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5"/>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5"/>
        <w:gridCol w:w="1870"/>
        <w:gridCol w:w="4820"/>
      </w:tblGrid>
      <w:tr w:rsidR="00864F45" w:rsidRPr="002A34DF" w14:paraId="6C11A19A" w14:textId="77777777" w:rsidTr="00864F45">
        <w:tc>
          <w:tcPr>
            <w:tcW w:w="3375" w:type="dxa"/>
          </w:tcPr>
          <w:p w14:paraId="72BF4A25" w14:textId="77777777" w:rsidR="00864F45" w:rsidRPr="002A34DF" w:rsidRDefault="00864F45" w:rsidP="002A34DF">
            <w:pPr>
              <w:tabs>
                <w:tab w:val="left" w:pos="3231"/>
              </w:tabs>
              <w:jc w:val="right"/>
              <w:rPr>
                <w:sz w:val="28"/>
                <w:szCs w:val="28"/>
              </w:rPr>
            </w:pPr>
          </w:p>
        </w:tc>
        <w:tc>
          <w:tcPr>
            <w:tcW w:w="1870" w:type="dxa"/>
          </w:tcPr>
          <w:p w14:paraId="4E8A72CC" w14:textId="77777777" w:rsidR="00864F45" w:rsidRPr="002A34DF" w:rsidRDefault="00864F45" w:rsidP="002A34DF">
            <w:pPr>
              <w:rPr>
                <w:sz w:val="28"/>
                <w:szCs w:val="28"/>
              </w:rPr>
            </w:pPr>
          </w:p>
        </w:tc>
        <w:tc>
          <w:tcPr>
            <w:tcW w:w="4820" w:type="dxa"/>
          </w:tcPr>
          <w:p w14:paraId="2F8C50A6" w14:textId="6AE42C75" w:rsidR="00864F45" w:rsidRPr="002A34DF" w:rsidRDefault="00864F45" w:rsidP="00864F45">
            <w:pPr>
              <w:jc w:val="right"/>
              <w:rPr>
                <w:sz w:val="28"/>
                <w:szCs w:val="28"/>
              </w:rPr>
            </w:pPr>
            <w:r w:rsidRPr="002A34DF">
              <w:rPr>
                <w:sz w:val="28"/>
                <w:szCs w:val="28"/>
              </w:rPr>
              <w:t>УТВЕРЖДЕНО</w:t>
            </w:r>
          </w:p>
          <w:p w14:paraId="34FEB6AA" w14:textId="77777777" w:rsidR="00864F45" w:rsidRPr="002A34DF" w:rsidRDefault="00864F45" w:rsidP="00864F45">
            <w:pPr>
              <w:jc w:val="right"/>
              <w:rPr>
                <w:sz w:val="28"/>
                <w:szCs w:val="28"/>
              </w:rPr>
            </w:pPr>
            <w:r w:rsidRPr="002A34DF">
              <w:rPr>
                <w:sz w:val="28"/>
                <w:szCs w:val="28"/>
              </w:rPr>
              <w:t>постановлением администрации</w:t>
            </w:r>
          </w:p>
          <w:p w14:paraId="184BFE96" w14:textId="77777777" w:rsidR="00864F45" w:rsidRDefault="00864F45" w:rsidP="00864F45">
            <w:pPr>
              <w:jc w:val="right"/>
              <w:rPr>
                <w:sz w:val="28"/>
                <w:szCs w:val="28"/>
              </w:rPr>
            </w:pPr>
            <w:r w:rsidRPr="002A34DF">
              <w:rPr>
                <w:sz w:val="28"/>
                <w:szCs w:val="28"/>
              </w:rPr>
              <w:t>Углегорского муниципального округа</w:t>
            </w:r>
          </w:p>
          <w:p w14:paraId="2AB260BD" w14:textId="017FB46E" w:rsidR="00864F45" w:rsidRPr="002A34DF" w:rsidRDefault="00864F45" w:rsidP="00864F45">
            <w:pPr>
              <w:jc w:val="right"/>
              <w:rPr>
                <w:sz w:val="28"/>
                <w:szCs w:val="28"/>
              </w:rPr>
            </w:pPr>
            <w:r>
              <w:rPr>
                <w:sz w:val="28"/>
                <w:szCs w:val="28"/>
              </w:rPr>
              <w:t>Сахалинской области</w:t>
            </w:r>
            <w:r w:rsidRPr="002A34DF">
              <w:rPr>
                <w:sz w:val="28"/>
                <w:szCs w:val="28"/>
              </w:rPr>
              <w:t xml:space="preserve"> </w:t>
            </w:r>
          </w:p>
          <w:p w14:paraId="1836095B" w14:textId="021A02F3" w:rsidR="00864F45" w:rsidRPr="002A34DF" w:rsidRDefault="00864F45" w:rsidP="00864F45">
            <w:pPr>
              <w:spacing w:line="360" w:lineRule="auto"/>
              <w:jc w:val="right"/>
              <w:rPr>
                <w:sz w:val="28"/>
                <w:szCs w:val="28"/>
              </w:rPr>
            </w:pPr>
            <w:r w:rsidRPr="002A34DF">
              <w:rPr>
                <w:sz w:val="28"/>
                <w:szCs w:val="28"/>
              </w:rPr>
              <w:t xml:space="preserve">от </w:t>
            </w:r>
            <w:sdt>
              <w:sdtPr>
                <w:rPr>
                  <w:sz w:val="28"/>
                  <w:szCs w:val="28"/>
                  <w:u w:val="single"/>
                </w:rPr>
                <w:alias w:val="{RegDate}"/>
                <w:tag w:val="{RegDate}"/>
                <w:id w:val="-2141340449"/>
                <w:placeholder>
                  <w:docPart w:val="EE07369EBFC04138B238929B6E0B123C"/>
                </w:placeholder>
              </w:sdtPr>
              <w:sdtContent>
                <w:r w:rsidR="00273C4B">
                  <w:rPr>
                    <w:sz w:val="28"/>
                    <w:szCs w:val="28"/>
                    <w:u w:val="single"/>
                  </w:rPr>
                  <w:t>26.09.2025</w:t>
                </w:r>
              </w:sdtContent>
            </w:sdt>
            <w:r w:rsidRPr="002A34DF">
              <w:rPr>
                <w:sz w:val="28"/>
                <w:szCs w:val="28"/>
              </w:rPr>
              <w:t xml:space="preserve"> № </w:t>
            </w:r>
            <w:sdt>
              <w:sdtPr>
                <w:rPr>
                  <w:sz w:val="28"/>
                  <w:szCs w:val="28"/>
                  <w:u w:val="single"/>
                  <w:lang w:val="en-US"/>
                </w:rPr>
                <w:alias w:val="{RegNumber}"/>
                <w:tag w:val="{RegNumber}"/>
                <w:id w:val="-1042516414"/>
                <w:placeholder>
                  <w:docPart w:val="6F2AFA487C4547398010375E1CB2D53D"/>
                </w:placeholder>
              </w:sdtPr>
              <w:sdtContent>
                <w:r w:rsidR="00273C4B">
                  <w:rPr>
                    <w:sz w:val="28"/>
                    <w:szCs w:val="28"/>
                    <w:u w:val="single"/>
                  </w:rPr>
                  <w:t>696-п/25</w:t>
                </w:r>
              </w:sdtContent>
            </w:sdt>
          </w:p>
        </w:tc>
      </w:tr>
      <w:tr w:rsidR="00864F45" w:rsidRPr="002A34DF" w14:paraId="5D1B8DA5" w14:textId="77777777" w:rsidTr="00864F45">
        <w:tc>
          <w:tcPr>
            <w:tcW w:w="3375" w:type="dxa"/>
          </w:tcPr>
          <w:p w14:paraId="7B717DF6" w14:textId="77777777" w:rsidR="00864F45" w:rsidRPr="002A34DF" w:rsidRDefault="00864F45" w:rsidP="002A34DF">
            <w:pPr>
              <w:tabs>
                <w:tab w:val="left" w:pos="3231"/>
              </w:tabs>
              <w:jc w:val="right"/>
              <w:rPr>
                <w:sz w:val="28"/>
                <w:szCs w:val="28"/>
              </w:rPr>
            </w:pPr>
          </w:p>
        </w:tc>
        <w:tc>
          <w:tcPr>
            <w:tcW w:w="1870" w:type="dxa"/>
          </w:tcPr>
          <w:p w14:paraId="33C66847" w14:textId="77777777" w:rsidR="00864F45" w:rsidRPr="002A34DF" w:rsidRDefault="00864F45" w:rsidP="002A34DF">
            <w:pPr>
              <w:jc w:val="right"/>
              <w:rPr>
                <w:sz w:val="28"/>
                <w:szCs w:val="28"/>
              </w:rPr>
            </w:pPr>
          </w:p>
        </w:tc>
        <w:tc>
          <w:tcPr>
            <w:tcW w:w="4820" w:type="dxa"/>
          </w:tcPr>
          <w:p w14:paraId="4BFA51A9" w14:textId="5F7F5AAC" w:rsidR="00864F45" w:rsidRPr="002A34DF" w:rsidRDefault="00864F45" w:rsidP="00864F45">
            <w:pPr>
              <w:jc w:val="right"/>
              <w:rPr>
                <w:sz w:val="28"/>
                <w:szCs w:val="28"/>
              </w:rPr>
            </w:pPr>
          </w:p>
        </w:tc>
      </w:tr>
      <w:tr w:rsidR="00864F45" w:rsidRPr="002A34DF" w14:paraId="5C669E1A" w14:textId="77777777" w:rsidTr="00864F45">
        <w:tc>
          <w:tcPr>
            <w:tcW w:w="3375" w:type="dxa"/>
          </w:tcPr>
          <w:p w14:paraId="0515D733" w14:textId="77777777" w:rsidR="00864F45" w:rsidRPr="002A34DF" w:rsidRDefault="00864F45" w:rsidP="002A34DF">
            <w:pPr>
              <w:tabs>
                <w:tab w:val="left" w:pos="3231"/>
              </w:tabs>
              <w:jc w:val="right"/>
              <w:rPr>
                <w:sz w:val="28"/>
                <w:szCs w:val="28"/>
              </w:rPr>
            </w:pPr>
          </w:p>
        </w:tc>
        <w:tc>
          <w:tcPr>
            <w:tcW w:w="1870" w:type="dxa"/>
          </w:tcPr>
          <w:p w14:paraId="02536894" w14:textId="77777777" w:rsidR="00864F45" w:rsidRPr="002A34DF" w:rsidRDefault="00864F45" w:rsidP="002A34DF">
            <w:pPr>
              <w:rPr>
                <w:sz w:val="28"/>
                <w:szCs w:val="28"/>
              </w:rPr>
            </w:pPr>
          </w:p>
        </w:tc>
        <w:tc>
          <w:tcPr>
            <w:tcW w:w="4820" w:type="dxa"/>
          </w:tcPr>
          <w:p w14:paraId="31ED745A" w14:textId="4E1E7AA2" w:rsidR="00864F45" w:rsidRPr="002A34DF" w:rsidRDefault="00864F45" w:rsidP="00864F45">
            <w:pPr>
              <w:jc w:val="right"/>
              <w:rPr>
                <w:sz w:val="28"/>
                <w:szCs w:val="28"/>
              </w:rPr>
            </w:pPr>
            <w:r w:rsidRPr="002A34DF">
              <w:rPr>
                <w:sz w:val="28"/>
                <w:szCs w:val="28"/>
              </w:rPr>
              <w:t>Приложение</w:t>
            </w:r>
          </w:p>
          <w:p w14:paraId="7D957CB4" w14:textId="77777777" w:rsidR="00864F45" w:rsidRPr="002A34DF" w:rsidRDefault="00864F45" w:rsidP="00864F45">
            <w:pPr>
              <w:jc w:val="right"/>
              <w:rPr>
                <w:sz w:val="28"/>
                <w:szCs w:val="28"/>
              </w:rPr>
            </w:pPr>
            <w:r w:rsidRPr="002A34DF">
              <w:rPr>
                <w:sz w:val="28"/>
                <w:szCs w:val="28"/>
              </w:rPr>
              <w:t>к постановлению администрации</w:t>
            </w:r>
          </w:p>
          <w:p w14:paraId="6ADE07B0" w14:textId="77777777" w:rsidR="00864F45" w:rsidRDefault="00864F45" w:rsidP="00864F45">
            <w:pPr>
              <w:jc w:val="right"/>
              <w:rPr>
                <w:sz w:val="28"/>
                <w:szCs w:val="28"/>
              </w:rPr>
            </w:pPr>
            <w:r w:rsidRPr="002A34DF">
              <w:rPr>
                <w:sz w:val="28"/>
                <w:szCs w:val="28"/>
              </w:rPr>
              <w:t>Углегорского муниципального округа</w:t>
            </w:r>
          </w:p>
          <w:p w14:paraId="0B725A83" w14:textId="3830846D" w:rsidR="00864F45" w:rsidRPr="002A34DF" w:rsidRDefault="00864F45" w:rsidP="00864F45">
            <w:pPr>
              <w:jc w:val="right"/>
              <w:rPr>
                <w:sz w:val="28"/>
                <w:szCs w:val="28"/>
              </w:rPr>
            </w:pPr>
            <w:r>
              <w:rPr>
                <w:sz w:val="28"/>
                <w:szCs w:val="28"/>
              </w:rPr>
              <w:t>Сахалинской области</w:t>
            </w:r>
          </w:p>
          <w:p w14:paraId="62D9E658" w14:textId="556FA1C4" w:rsidR="00864F45" w:rsidRPr="002A34DF" w:rsidRDefault="00864F45" w:rsidP="00864F45">
            <w:pPr>
              <w:jc w:val="right"/>
              <w:rPr>
                <w:sz w:val="28"/>
                <w:szCs w:val="28"/>
              </w:rPr>
            </w:pPr>
            <w:r w:rsidRPr="002A34DF">
              <w:rPr>
                <w:sz w:val="28"/>
                <w:szCs w:val="28"/>
              </w:rPr>
              <w:t xml:space="preserve"> </w:t>
            </w:r>
            <w:r w:rsidR="00273C4B">
              <w:rPr>
                <w:sz w:val="28"/>
                <w:szCs w:val="28"/>
              </w:rPr>
              <w:t xml:space="preserve">от </w:t>
            </w:r>
            <w:r w:rsidR="00273C4B" w:rsidRPr="00273C4B">
              <w:rPr>
                <w:sz w:val="28"/>
                <w:szCs w:val="28"/>
                <w:u w:val="single"/>
              </w:rPr>
              <w:t>26.09.2025</w:t>
            </w:r>
            <w:r w:rsidR="00273C4B">
              <w:rPr>
                <w:sz w:val="28"/>
                <w:szCs w:val="28"/>
              </w:rPr>
              <w:t xml:space="preserve"> </w:t>
            </w:r>
            <w:r w:rsidRPr="002A34DF">
              <w:rPr>
                <w:sz w:val="28"/>
                <w:szCs w:val="28"/>
              </w:rPr>
              <w:t xml:space="preserve">№ </w:t>
            </w:r>
            <w:r w:rsidR="00273C4B" w:rsidRPr="00273C4B">
              <w:rPr>
                <w:sz w:val="28"/>
                <w:szCs w:val="28"/>
                <w:u w:val="single"/>
              </w:rPr>
              <w:t>696-п/25</w:t>
            </w:r>
          </w:p>
        </w:tc>
      </w:tr>
    </w:tbl>
    <w:p w14:paraId="180C9668" w14:textId="77777777" w:rsidR="002A34DF" w:rsidRDefault="002A34DF" w:rsidP="004D1BD5">
      <w:pPr>
        <w:pStyle w:val="af9"/>
        <w:rPr>
          <w:rFonts w:ascii="Times New Roman" w:hAnsi="Times New Roman"/>
          <w:b/>
          <w:bCs/>
          <w:sz w:val="32"/>
          <w:szCs w:val="24"/>
          <w:lang w:val="x-none" w:eastAsia="x-none"/>
        </w:rPr>
      </w:pPr>
    </w:p>
    <w:p w14:paraId="33F2C03C" w14:textId="77777777" w:rsidR="00864F45" w:rsidRDefault="00864F45" w:rsidP="004D1BD5">
      <w:pPr>
        <w:pStyle w:val="af9"/>
        <w:rPr>
          <w:rFonts w:ascii="Times New Roman" w:hAnsi="Times New Roman"/>
          <w:b/>
          <w:bCs/>
          <w:sz w:val="32"/>
          <w:szCs w:val="24"/>
          <w:lang w:val="x-none" w:eastAsia="x-none"/>
        </w:rPr>
      </w:pPr>
    </w:p>
    <w:p w14:paraId="719A59B7" w14:textId="2C4CC41F" w:rsidR="004D1BD5" w:rsidRPr="004D1BD5" w:rsidRDefault="004D1BD5" w:rsidP="004D1BD5">
      <w:pPr>
        <w:pStyle w:val="af9"/>
        <w:rPr>
          <w:rFonts w:ascii="Times New Roman" w:hAnsi="Times New Roman"/>
          <w:b/>
          <w:bCs/>
          <w:sz w:val="32"/>
          <w:szCs w:val="24"/>
          <w:lang w:val="x-none" w:eastAsia="x-none"/>
        </w:rPr>
      </w:pPr>
      <w:r w:rsidRPr="004D1BD5">
        <w:rPr>
          <w:rFonts w:ascii="Times New Roman" w:hAnsi="Times New Roman"/>
          <w:b/>
          <w:bCs/>
          <w:sz w:val="32"/>
          <w:szCs w:val="24"/>
          <w:lang w:val="x-none" w:eastAsia="x-none"/>
        </w:rPr>
        <w:t>ООО «</w:t>
      </w:r>
      <w:proofErr w:type="spellStart"/>
      <w:r w:rsidRPr="004D1BD5">
        <w:rPr>
          <w:rFonts w:ascii="Times New Roman" w:hAnsi="Times New Roman"/>
          <w:b/>
          <w:bCs/>
          <w:sz w:val="32"/>
          <w:szCs w:val="24"/>
          <w:lang w:val="x-none" w:eastAsia="x-none"/>
        </w:rPr>
        <w:t>Экострой</w:t>
      </w:r>
      <w:proofErr w:type="spellEnd"/>
      <w:r w:rsidRPr="004D1BD5">
        <w:rPr>
          <w:rFonts w:ascii="Times New Roman" w:hAnsi="Times New Roman"/>
          <w:b/>
          <w:bCs/>
          <w:sz w:val="32"/>
          <w:szCs w:val="24"/>
          <w:lang w:val="x-none" w:eastAsia="x-none"/>
        </w:rPr>
        <w:t>»</w:t>
      </w:r>
    </w:p>
    <w:p w14:paraId="4970B984" w14:textId="77777777" w:rsidR="004D1BD5" w:rsidRPr="004D1BD5" w:rsidRDefault="004D1BD5" w:rsidP="004D1BD5">
      <w:pPr>
        <w:pStyle w:val="af9"/>
        <w:rPr>
          <w:rFonts w:ascii="Times New Roman" w:hAnsi="Times New Roman"/>
          <w:b/>
          <w:bCs/>
          <w:sz w:val="32"/>
          <w:szCs w:val="24"/>
          <w:lang w:val="x-none" w:eastAsia="x-none"/>
        </w:rPr>
      </w:pPr>
    </w:p>
    <w:p w14:paraId="11A1A841" w14:textId="4739DA05" w:rsidR="001215FC" w:rsidRDefault="00992845" w:rsidP="001215FC">
      <w:pPr>
        <w:jc w:val="center"/>
        <w:rPr>
          <w:rFonts w:eastAsia="Verdana"/>
          <w:b/>
          <w:sz w:val="28"/>
          <w:szCs w:val="28"/>
          <w:lang w:eastAsia="ar-SA"/>
        </w:rPr>
      </w:pPr>
      <w:r>
        <w:rPr>
          <w:rFonts w:eastAsia="Verdana"/>
          <w:b/>
          <w:sz w:val="28"/>
          <w:szCs w:val="28"/>
          <w:lang w:eastAsia="ar-SA"/>
        </w:rPr>
        <w:t xml:space="preserve">КОМИТЕТ ПО УПРАВЛЕНИЮ МУНИЦИПАЛЬНОЙ СОБСТВЕННОСТЬЮ УГЛЕГОРСКОГО </w:t>
      </w:r>
      <w:r w:rsidR="00D6473F">
        <w:rPr>
          <w:rFonts w:eastAsia="Verdana"/>
          <w:b/>
          <w:sz w:val="28"/>
          <w:szCs w:val="28"/>
          <w:lang w:eastAsia="ar-SA"/>
        </w:rPr>
        <w:t>МУНИЦИПАЛЬНОГО</w:t>
      </w:r>
      <w:r>
        <w:rPr>
          <w:rFonts w:eastAsia="Verdana"/>
          <w:b/>
          <w:sz w:val="28"/>
          <w:szCs w:val="28"/>
          <w:lang w:eastAsia="ar-SA"/>
        </w:rPr>
        <w:t xml:space="preserve"> ОКРУГА</w:t>
      </w:r>
    </w:p>
    <w:p w14:paraId="4B663E70" w14:textId="2CD6E04A" w:rsidR="00D6473F" w:rsidRPr="001215FC" w:rsidRDefault="00D6473F" w:rsidP="001215FC">
      <w:pPr>
        <w:jc w:val="center"/>
        <w:rPr>
          <w:rFonts w:eastAsia="Verdana"/>
          <w:b/>
          <w:sz w:val="28"/>
          <w:szCs w:val="28"/>
          <w:lang w:eastAsia="ar-SA"/>
        </w:rPr>
      </w:pPr>
      <w:r>
        <w:rPr>
          <w:rFonts w:eastAsia="Verdana"/>
          <w:b/>
          <w:sz w:val="28"/>
          <w:szCs w:val="28"/>
          <w:lang w:eastAsia="ar-SA"/>
        </w:rPr>
        <w:t>САХАЛИНСКОЙ ОБЛАСТИ</w:t>
      </w:r>
    </w:p>
    <w:p w14:paraId="76EE9963" w14:textId="6D2077D2" w:rsidR="00743772" w:rsidRPr="00743772" w:rsidRDefault="00743772" w:rsidP="004749D9">
      <w:pPr>
        <w:widowControl w:val="0"/>
        <w:jc w:val="center"/>
        <w:rPr>
          <w:b/>
          <w:sz w:val="28"/>
          <w:szCs w:val="28"/>
          <w:lang w:eastAsia="ar-SA"/>
        </w:rPr>
      </w:pPr>
    </w:p>
    <w:p w14:paraId="3A7F5F8E" w14:textId="77777777" w:rsidR="00743772" w:rsidRPr="00743772" w:rsidRDefault="00743772" w:rsidP="00743772">
      <w:pPr>
        <w:widowControl w:val="0"/>
        <w:jc w:val="center"/>
        <w:rPr>
          <w:b/>
          <w:sz w:val="28"/>
          <w:szCs w:val="28"/>
          <w:lang w:eastAsia="ar-SA"/>
        </w:rPr>
      </w:pPr>
      <w:r w:rsidRPr="00743772">
        <w:rPr>
          <w:b/>
          <w:sz w:val="28"/>
          <w:szCs w:val="28"/>
          <w:lang w:eastAsia="ar-SA"/>
        </w:rPr>
        <w:t>САХАЛИНСКАЯ ОБЛАСТЬ</w:t>
      </w:r>
    </w:p>
    <w:p w14:paraId="28FD69B3" w14:textId="43819657" w:rsidR="004D1BD5" w:rsidRDefault="00743772" w:rsidP="00743772">
      <w:pPr>
        <w:widowControl w:val="0"/>
        <w:jc w:val="center"/>
        <w:rPr>
          <w:b/>
          <w:sz w:val="28"/>
          <w:szCs w:val="28"/>
        </w:rPr>
      </w:pPr>
      <w:r w:rsidRPr="00743772">
        <w:rPr>
          <w:b/>
          <w:sz w:val="28"/>
          <w:szCs w:val="28"/>
          <w:lang w:eastAsia="ar-SA"/>
        </w:rPr>
        <w:t>РОССИЙСКАЯ ФЕДЕРАЦИЯ</w:t>
      </w:r>
    </w:p>
    <w:p w14:paraId="1CCCC4C2" w14:textId="77777777" w:rsidR="004D1BD5" w:rsidRDefault="004D1BD5" w:rsidP="004D1BD5">
      <w:pPr>
        <w:widowControl w:val="0"/>
        <w:jc w:val="center"/>
        <w:rPr>
          <w:b/>
          <w:sz w:val="28"/>
          <w:szCs w:val="28"/>
        </w:rPr>
      </w:pPr>
    </w:p>
    <w:p w14:paraId="260E3FAF" w14:textId="77777777" w:rsidR="004D1BD5" w:rsidRDefault="004D1BD5" w:rsidP="004D1BD5">
      <w:pPr>
        <w:widowControl w:val="0"/>
        <w:jc w:val="center"/>
        <w:rPr>
          <w:b/>
          <w:sz w:val="28"/>
          <w:szCs w:val="28"/>
        </w:rPr>
      </w:pPr>
    </w:p>
    <w:p w14:paraId="0BADEA21" w14:textId="77777777" w:rsidR="004D1BD5" w:rsidRDefault="004D1BD5" w:rsidP="004D1BD5">
      <w:pPr>
        <w:widowControl w:val="0"/>
        <w:jc w:val="center"/>
        <w:rPr>
          <w:b/>
          <w:sz w:val="28"/>
          <w:szCs w:val="28"/>
        </w:rPr>
      </w:pPr>
    </w:p>
    <w:p w14:paraId="29FBA764" w14:textId="77777777" w:rsidR="004D1BD5" w:rsidRDefault="004D1BD5" w:rsidP="004D1BD5">
      <w:pPr>
        <w:widowControl w:val="0"/>
        <w:jc w:val="center"/>
        <w:rPr>
          <w:b/>
          <w:sz w:val="28"/>
          <w:szCs w:val="28"/>
        </w:rPr>
      </w:pPr>
    </w:p>
    <w:p w14:paraId="36517208" w14:textId="77777777" w:rsidR="004D1BD5" w:rsidRDefault="004D1BD5" w:rsidP="004D1BD5">
      <w:pPr>
        <w:widowControl w:val="0"/>
        <w:jc w:val="center"/>
        <w:rPr>
          <w:b/>
          <w:sz w:val="28"/>
          <w:szCs w:val="28"/>
        </w:rPr>
      </w:pPr>
    </w:p>
    <w:p w14:paraId="6D907A6A" w14:textId="77777777" w:rsidR="004D1BD5" w:rsidRPr="004D1BD5" w:rsidRDefault="004D1BD5" w:rsidP="004D1BD5">
      <w:pPr>
        <w:pStyle w:val="af9"/>
        <w:spacing w:line="276" w:lineRule="auto"/>
        <w:rPr>
          <w:rFonts w:ascii="Times New Roman" w:hAnsi="Times New Roman"/>
          <w:b/>
          <w:bCs/>
          <w:sz w:val="32"/>
          <w:szCs w:val="24"/>
          <w:lang w:val="x-none" w:eastAsia="x-none"/>
        </w:rPr>
      </w:pPr>
      <w:r w:rsidRPr="004D1BD5">
        <w:rPr>
          <w:rFonts w:ascii="Times New Roman" w:hAnsi="Times New Roman"/>
          <w:b/>
          <w:bCs/>
          <w:sz w:val="32"/>
          <w:szCs w:val="24"/>
          <w:lang w:val="x-none" w:eastAsia="x-none"/>
        </w:rPr>
        <w:t>ЛЕСОХОЗЯЙСТВЕННЫЙ РЕГЛАМЕНТ</w:t>
      </w:r>
    </w:p>
    <w:p w14:paraId="5AB528B8" w14:textId="50BADEDD" w:rsidR="004D1BD5" w:rsidRPr="004D1BD5" w:rsidRDefault="004D1BD5" w:rsidP="004D1BD5">
      <w:pPr>
        <w:pStyle w:val="af9"/>
        <w:spacing w:line="276" w:lineRule="auto"/>
        <w:rPr>
          <w:rFonts w:ascii="Times New Roman" w:hAnsi="Times New Roman"/>
          <w:b/>
          <w:bCs/>
          <w:sz w:val="32"/>
          <w:szCs w:val="24"/>
          <w:lang w:val="x-none" w:eastAsia="x-none"/>
        </w:rPr>
      </w:pPr>
      <w:r w:rsidRPr="004D1BD5">
        <w:rPr>
          <w:rFonts w:ascii="Times New Roman" w:hAnsi="Times New Roman"/>
          <w:b/>
          <w:bCs/>
          <w:sz w:val="32"/>
          <w:szCs w:val="24"/>
          <w:lang w:val="x-none" w:eastAsia="x-none"/>
        </w:rPr>
        <w:t>ГОРОДСКИХ ЛЕСОВ</w:t>
      </w:r>
      <w:r w:rsidR="00992845">
        <w:rPr>
          <w:rFonts w:ascii="Times New Roman" w:hAnsi="Times New Roman"/>
          <w:b/>
          <w:bCs/>
          <w:sz w:val="32"/>
          <w:szCs w:val="24"/>
          <w:lang w:eastAsia="x-none"/>
        </w:rPr>
        <w:t>, РА</w:t>
      </w:r>
      <w:r w:rsidR="007614AC">
        <w:rPr>
          <w:rFonts w:ascii="Times New Roman" w:hAnsi="Times New Roman"/>
          <w:b/>
          <w:bCs/>
          <w:sz w:val="32"/>
          <w:szCs w:val="24"/>
          <w:lang w:eastAsia="x-none"/>
        </w:rPr>
        <w:t>СП</w:t>
      </w:r>
      <w:r w:rsidR="00992845">
        <w:rPr>
          <w:rFonts w:ascii="Times New Roman" w:hAnsi="Times New Roman"/>
          <w:b/>
          <w:bCs/>
          <w:sz w:val="32"/>
          <w:szCs w:val="24"/>
          <w:lang w:eastAsia="x-none"/>
        </w:rPr>
        <w:t xml:space="preserve">ОЛОЖЕННЫХ НА ТЕРРИТОРИИ УГЛЕГОРСКОГО </w:t>
      </w:r>
      <w:r w:rsidR="00D6473F">
        <w:rPr>
          <w:rFonts w:ascii="Times New Roman" w:hAnsi="Times New Roman"/>
          <w:b/>
          <w:bCs/>
          <w:sz w:val="32"/>
          <w:szCs w:val="24"/>
          <w:lang w:eastAsia="x-none"/>
        </w:rPr>
        <w:t>МУНИЦИПАЛЬНОГО</w:t>
      </w:r>
      <w:r w:rsidR="00992845">
        <w:rPr>
          <w:rFonts w:ascii="Times New Roman" w:hAnsi="Times New Roman"/>
          <w:b/>
          <w:bCs/>
          <w:sz w:val="32"/>
          <w:szCs w:val="24"/>
          <w:lang w:eastAsia="x-none"/>
        </w:rPr>
        <w:t xml:space="preserve"> ОКРУГА</w:t>
      </w:r>
    </w:p>
    <w:p w14:paraId="4A52A900" w14:textId="77777777" w:rsidR="00D6473F" w:rsidRPr="00D6473F" w:rsidRDefault="00D6473F" w:rsidP="00D6473F">
      <w:pPr>
        <w:jc w:val="center"/>
        <w:rPr>
          <w:rFonts w:eastAsia="Verdana"/>
          <w:b/>
          <w:sz w:val="32"/>
          <w:szCs w:val="32"/>
          <w:lang w:eastAsia="ar-SA"/>
        </w:rPr>
      </w:pPr>
      <w:r w:rsidRPr="00D6473F">
        <w:rPr>
          <w:rFonts w:eastAsia="Verdana"/>
          <w:b/>
          <w:sz w:val="32"/>
          <w:szCs w:val="32"/>
          <w:lang w:eastAsia="ar-SA"/>
        </w:rPr>
        <w:t>САХАЛИНСКОЙ ОБЛАСТИ</w:t>
      </w:r>
    </w:p>
    <w:p w14:paraId="4BCFFF23" w14:textId="77777777" w:rsidR="004D1BD5" w:rsidRPr="00D57A9A" w:rsidRDefault="004D1BD5" w:rsidP="009D07BE">
      <w:pPr>
        <w:ind w:right="-1"/>
        <w:jc w:val="center"/>
        <w:rPr>
          <w:b/>
          <w:sz w:val="28"/>
          <w:szCs w:val="28"/>
        </w:rPr>
      </w:pPr>
    </w:p>
    <w:p w14:paraId="7705062F" w14:textId="77777777" w:rsidR="004D1BD5" w:rsidRDefault="004D1BD5" w:rsidP="009D07BE">
      <w:pPr>
        <w:ind w:right="-1"/>
        <w:jc w:val="center"/>
        <w:rPr>
          <w:b/>
          <w:sz w:val="28"/>
          <w:szCs w:val="28"/>
          <w:lang w:val="x-none"/>
        </w:rPr>
      </w:pPr>
    </w:p>
    <w:p w14:paraId="16CB439F" w14:textId="77777777" w:rsidR="004D1BD5" w:rsidRDefault="004D1BD5" w:rsidP="004D1BD5">
      <w:pPr>
        <w:ind w:right="-1"/>
        <w:jc w:val="center"/>
        <w:rPr>
          <w:b/>
          <w:sz w:val="28"/>
          <w:szCs w:val="28"/>
          <w:lang w:val="x-none"/>
        </w:rPr>
      </w:pPr>
    </w:p>
    <w:p w14:paraId="0EEDD8B2" w14:textId="77777777" w:rsidR="004D1BD5" w:rsidRDefault="004D1BD5" w:rsidP="004D1BD5">
      <w:pPr>
        <w:ind w:right="-1"/>
        <w:jc w:val="center"/>
        <w:rPr>
          <w:b/>
          <w:sz w:val="28"/>
          <w:szCs w:val="28"/>
          <w:lang w:val="x-none"/>
        </w:rPr>
      </w:pPr>
    </w:p>
    <w:p w14:paraId="63F3C461" w14:textId="77777777" w:rsidR="004D1BD5" w:rsidRDefault="004D1BD5" w:rsidP="004D1BD5">
      <w:pPr>
        <w:ind w:right="-1"/>
        <w:jc w:val="center"/>
        <w:rPr>
          <w:b/>
          <w:sz w:val="28"/>
          <w:szCs w:val="28"/>
          <w:lang w:val="x-none"/>
        </w:rPr>
      </w:pPr>
    </w:p>
    <w:p w14:paraId="0AAA0BCA" w14:textId="77777777" w:rsidR="004D1BD5" w:rsidRDefault="004D1BD5" w:rsidP="004D1BD5">
      <w:pPr>
        <w:ind w:right="-1"/>
        <w:jc w:val="center"/>
        <w:rPr>
          <w:b/>
          <w:sz w:val="28"/>
          <w:szCs w:val="28"/>
          <w:lang w:val="x-none"/>
        </w:rPr>
      </w:pPr>
    </w:p>
    <w:p w14:paraId="38930832" w14:textId="77777777" w:rsidR="004D1BD5" w:rsidRDefault="004D1BD5" w:rsidP="004D1BD5">
      <w:pPr>
        <w:ind w:right="-1"/>
        <w:jc w:val="center"/>
        <w:rPr>
          <w:b/>
          <w:sz w:val="28"/>
          <w:szCs w:val="28"/>
          <w:lang w:val="x-none"/>
        </w:rPr>
      </w:pPr>
    </w:p>
    <w:p w14:paraId="118BA154" w14:textId="34B8C38C" w:rsidR="00875B73" w:rsidRDefault="00875B73" w:rsidP="004D1BD5">
      <w:pPr>
        <w:widowControl w:val="0"/>
        <w:jc w:val="center"/>
        <w:rPr>
          <w:b/>
          <w:sz w:val="28"/>
          <w:szCs w:val="28"/>
          <w:lang w:val="x-none"/>
        </w:rPr>
      </w:pPr>
    </w:p>
    <w:p w14:paraId="6E2FB2E4" w14:textId="77777777" w:rsidR="004D1BD5" w:rsidRPr="004D1BD5" w:rsidRDefault="004D1BD5" w:rsidP="004D1BD5">
      <w:pPr>
        <w:widowControl w:val="0"/>
        <w:jc w:val="center"/>
        <w:rPr>
          <w:b/>
          <w:sz w:val="28"/>
          <w:szCs w:val="28"/>
        </w:rPr>
      </w:pPr>
    </w:p>
    <w:p w14:paraId="36EEB470" w14:textId="77777777" w:rsidR="004D1BD5" w:rsidRPr="004D1BD5" w:rsidRDefault="004D1BD5" w:rsidP="004D1BD5">
      <w:pPr>
        <w:widowControl w:val="0"/>
        <w:jc w:val="center"/>
        <w:rPr>
          <w:b/>
          <w:sz w:val="28"/>
          <w:szCs w:val="28"/>
        </w:rPr>
      </w:pPr>
    </w:p>
    <w:p w14:paraId="7E8CFDD5" w14:textId="77777777" w:rsidR="004D1BD5" w:rsidRPr="004D1BD5" w:rsidRDefault="004D1BD5" w:rsidP="004D1BD5">
      <w:pPr>
        <w:widowControl w:val="0"/>
        <w:jc w:val="center"/>
        <w:rPr>
          <w:b/>
          <w:sz w:val="28"/>
          <w:szCs w:val="28"/>
        </w:rPr>
      </w:pPr>
    </w:p>
    <w:p w14:paraId="01F2C9B9" w14:textId="56D781E0" w:rsidR="004D1BD5" w:rsidRPr="004D1BD5" w:rsidRDefault="004D1BD5" w:rsidP="004D1BD5">
      <w:pPr>
        <w:widowControl w:val="0"/>
        <w:jc w:val="center"/>
        <w:rPr>
          <w:b/>
          <w:sz w:val="24"/>
          <w:szCs w:val="24"/>
        </w:rPr>
      </w:pPr>
      <w:r w:rsidRPr="004D1BD5">
        <w:rPr>
          <w:b/>
          <w:sz w:val="24"/>
          <w:szCs w:val="24"/>
        </w:rPr>
        <w:t>г.</w:t>
      </w:r>
      <w:r w:rsidR="001215FC">
        <w:rPr>
          <w:b/>
          <w:sz w:val="24"/>
          <w:szCs w:val="24"/>
        </w:rPr>
        <w:t xml:space="preserve"> </w:t>
      </w:r>
      <w:r w:rsidR="00992845">
        <w:rPr>
          <w:b/>
          <w:sz w:val="24"/>
          <w:szCs w:val="24"/>
        </w:rPr>
        <w:t>Углегорск</w:t>
      </w:r>
      <w:r w:rsidRPr="004D1BD5">
        <w:rPr>
          <w:b/>
          <w:sz w:val="24"/>
          <w:szCs w:val="24"/>
        </w:rPr>
        <w:t>, г. Ростов-на-Дону</w:t>
      </w:r>
    </w:p>
    <w:p w14:paraId="5A315CB4" w14:textId="77777777" w:rsidR="004D1BD5" w:rsidRPr="004D1BD5" w:rsidRDefault="004D1BD5" w:rsidP="004D1BD5">
      <w:pPr>
        <w:widowControl w:val="0"/>
        <w:jc w:val="center"/>
        <w:rPr>
          <w:b/>
          <w:sz w:val="24"/>
          <w:szCs w:val="24"/>
        </w:rPr>
      </w:pPr>
      <w:r w:rsidRPr="004D1BD5">
        <w:rPr>
          <w:b/>
          <w:sz w:val="24"/>
          <w:szCs w:val="24"/>
        </w:rPr>
        <w:t>2023 год</w:t>
      </w:r>
    </w:p>
    <w:p w14:paraId="63D3D6AC" w14:textId="650B7ACD" w:rsidR="00703F4F" w:rsidRDefault="00703F4F" w:rsidP="00EF0062">
      <w:pPr>
        <w:spacing w:line="276" w:lineRule="auto"/>
        <w:jc w:val="center"/>
        <w:rPr>
          <w:sz w:val="24"/>
          <w:szCs w:val="24"/>
        </w:rPr>
      </w:pPr>
    </w:p>
    <w:sdt>
      <w:sdtPr>
        <w:rPr>
          <w:sz w:val="20"/>
          <w:szCs w:val="20"/>
          <w:lang w:eastAsia="ru-RU"/>
        </w:rPr>
        <w:id w:val="1578639255"/>
        <w:docPartObj>
          <w:docPartGallery w:val="Table of Contents"/>
          <w:docPartUnique/>
        </w:docPartObj>
      </w:sdtPr>
      <w:sdtEndPr>
        <w:rPr>
          <w:bCs/>
          <w:sz w:val="24"/>
          <w:szCs w:val="24"/>
        </w:rPr>
      </w:sdtEndPr>
      <w:sdtContent>
        <w:p w14:paraId="64FF9626" w14:textId="7F5DB580" w:rsidR="00F931A9" w:rsidRPr="00F931A9" w:rsidRDefault="004D1BD5" w:rsidP="00F931A9">
          <w:pPr>
            <w:pStyle w:val="21"/>
            <w:tabs>
              <w:tab w:val="left" w:pos="851"/>
            </w:tabs>
            <w:ind w:left="142" w:right="145"/>
            <w:rPr>
              <w:rFonts w:eastAsiaTheme="minorEastAsia"/>
              <w:noProof/>
              <w:kern w:val="2"/>
              <w:lang w:eastAsia="ru-RU"/>
              <w14:ligatures w14:val="standardContextual"/>
            </w:rPr>
          </w:pPr>
          <w:r w:rsidRPr="00095FD2">
            <w:fldChar w:fldCharType="begin"/>
          </w:r>
          <w:r w:rsidRPr="00095FD2">
            <w:instrText xml:space="preserve"> TOC \o "1-3" \h \z \u </w:instrText>
          </w:r>
          <w:r w:rsidRPr="00095FD2">
            <w:fldChar w:fldCharType="separate"/>
          </w:r>
          <w:hyperlink w:anchor="_Toc177115803" w:history="1">
            <w:r w:rsidR="00F931A9" w:rsidRPr="00F931A9">
              <w:rPr>
                <w:rStyle w:val="ab"/>
                <w:noProof/>
              </w:rPr>
              <w:t>ВВЕДЕНИЕ</w:t>
            </w:r>
            <w:r w:rsidR="00F931A9" w:rsidRPr="00F931A9">
              <w:rPr>
                <w:noProof/>
                <w:webHidden/>
              </w:rPr>
              <w:tab/>
            </w:r>
            <w:r w:rsidR="00F931A9" w:rsidRPr="00F931A9">
              <w:rPr>
                <w:noProof/>
                <w:webHidden/>
              </w:rPr>
              <w:fldChar w:fldCharType="begin"/>
            </w:r>
            <w:r w:rsidR="00F931A9" w:rsidRPr="00F931A9">
              <w:rPr>
                <w:noProof/>
                <w:webHidden/>
              </w:rPr>
              <w:instrText xml:space="preserve"> PAGEREF _Toc177115803 \h </w:instrText>
            </w:r>
            <w:r w:rsidR="00F931A9" w:rsidRPr="00F931A9">
              <w:rPr>
                <w:noProof/>
                <w:webHidden/>
              </w:rPr>
            </w:r>
            <w:r w:rsidR="00F931A9" w:rsidRPr="00F931A9">
              <w:rPr>
                <w:noProof/>
                <w:webHidden/>
              </w:rPr>
              <w:fldChar w:fldCharType="separate"/>
            </w:r>
            <w:r w:rsidR="00273C4B">
              <w:rPr>
                <w:noProof/>
                <w:webHidden/>
              </w:rPr>
              <w:t>5</w:t>
            </w:r>
            <w:r w:rsidR="00F931A9" w:rsidRPr="00F931A9">
              <w:rPr>
                <w:noProof/>
                <w:webHidden/>
              </w:rPr>
              <w:fldChar w:fldCharType="end"/>
            </w:r>
          </w:hyperlink>
        </w:p>
        <w:p w14:paraId="3C302B36" w14:textId="0EA71286" w:rsidR="00F931A9" w:rsidRPr="00F931A9" w:rsidRDefault="00F931A9" w:rsidP="00F931A9">
          <w:pPr>
            <w:pStyle w:val="21"/>
            <w:tabs>
              <w:tab w:val="left" w:pos="851"/>
              <w:tab w:val="right" w:leader="dot" w:pos="9639"/>
            </w:tabs>
            <w:ind w:left="142" w:right="145"/>
            <w:rPr>
              <w:rFonts w:eastAsiaTheme="minorEastAsia"/>
              <w:noProof/>
              <w:kern w:val="2"/>
              <w:lang w:eastAsia="ru-RU"/>
              <w14:ligatures w14:val="standardContextual"/>
            </w:rPr>
          </w:pPr>
          <w:hyperlink w:anchor="_Toc177115804" w:history="1">
            <w:r w:rsidRPr="00F931A9">
              <w:rPr>
                <w:rStyle w:val="ab"/>
                <w:noProof/>
              </w:rPr>
              <w:t xml:space="preserve">ГЛАВА </w:t>
            </w:r>
            <w:r w:rsidRPr="00F931A9">
              <w:rPr>
                <w:rStyle w:val="ab"/>
                <w:noProof/>
                <w:lang w:val="en-US"/>
              </w:rPr>
              <w:t>I</w:t>
            </w:r>
            <w:r w:rsidRPr="00F931A9">
              <w:rPr>
                <w:noProof/>
                <w:webHidden/>
              </w:rPr>
              <w:tab/>
            </w:r>
            <w:r w:rsidRPr="00F931A9">
              <w:rPr>
                <w:noProof/>
                <w:webHidden/>
              </w:rPr>
              <w:fldChar w:fldCharType="begin"/>
            </w:r>
            <w:r w:rsidRPr="00F931A9">
              <w:rPr>
                <w:noProof/>
                <w:webHidden/>
              </w:rPr>
              <w:instrText xml:space="preserve"> PAGEREF _Toc177115804 \h </w:instrText>
            </w:r>
            <w:r w:rsidRPr="00F931A9">
              <w:rPr>
                <w:noProof/>
                <w:webHidden/>
              </w:rPr>
            </w:r>
            <w:r w:rsidRPr="00F931A9">
              <w:rPr>
                <w:noProof/>
                <w:webHidden/>
              </w:rPr>
              <w:fldChar w:fldCharType="separate"/>
            </w:r>
            <w:r w:rsidR="00273C4B">
              <w:rPr>
                <w:noProof/>
                <w:webHidden/>
              </w:rPr>
              <w:t>15</w:t>
            </w:r>
            <w:r w:rsidRPr="00F931A9">
              <w:rPr>
                <w:noProof/>
                <w:webHidden/>
              </w:rPr>
              <w:fldChar w:fldCharType="end"/>
            </w:r>
          </w:hyperlink>
        </w:p>
        <w:p w14:paraId="1EF696AD" w14:textId="1D1103F6" w:rsidR="00F931A9" w:rsidRPr="00F931A9" w:rsidRDefault="00F931A9" w:rsidP="00F931A9">
          <w:pPr>
            <w:pStyle w:val="21"/>
            <w:tabs>
              <w:tab w:val="left" w:pos="851"/>
              <w:tab w:val="left" w:pos="1415"/>
              <w:tab w:val="right" w:leader="dot" w:pos="9923"/>
            </w:tabs>
            <w:ind w:left="142" w:right="145"/>
            <w:rPr>
              <w:rFonts w:eastAsiaTheme="minorEastAsia"/>
              <w:noProof/>
              <w:kern w:val="2"/>
              <w:lang w:eastAsia="ru-RU"/>
              <w14:ligatures w14:val="standardContextual"/>
            </w:rPr>
          </w:pPr>
          <w:hyperlink w:anchor="_Toc177115805" w:history="1">
            <w:r w:rsidRPr="00F931A9">
              <w:rPr>
                <w:rStyle w:val="ab"/>
                <w:noProof/>
              </w:rPr>
              <w:t>1.1.</w:t>
            </w:r>
            <w:r w:rsidRPr="00F931A9">
              <w:rPr>
                <w:rFonts w:eastAsiaTheme="minorEastAsia"/>
                <w:noProof/>
                <w:kern w:val="2"/>
                <w:lang w:eastAsia="ru-RU"/>
                <w14:ligatures w14:val="standardContextual"/>
              </w:rPr>
              <w:tab/>
            </w:r>
            <w:r w:rsidRPr="00F931A9">
              <w:rPr>
                <w:rStyle w:val="ab"/>
                <w:noProof/>
              </w:rPr>
              <w:t>Краткая</w:t>
            </w:r>
            <w:r w:rsidRPr="00F931A9">
              <w:rPr>
                <w:rStyle w:val="ab"/>
                <w:noProof/>
                <w:spacing w:val="-2"/>
              </w:rPr>
              <w:t xml:space="preserve"> </w:t>
            </w:r>
            <w:r w:rsidRPr="00F931A9">
              <w:rPr>
                <w:rStyle w:val="ab"/>
                <w:noProof/>
              </w:rPr>
              <w:t>характеристика и местоположение городских лесов</w:t>
            </w:r>
            <w:r w:rsidRPr="00F931A9">
              <w:rPr>
                <w:noProof/>
                <w:webHidden/>
              </w:rPr>
              <w:tab/>
            </w:r>
            <w:r w:rsidRPr="00F931A9">
              <w:rPr>
                <w:noProof/>
                <w:webHidden/>
              </w:rPr>
              <w:fldChar w:fldCharType="begin"/>
            </w:r>
            <w:r w:rsidRPr="00F931A9">
              <w:rPr>
                <w:noProof/>
                <w:webHidden/>
              </w:rPr>
              <w:instrText xml:space="preserve"> PAGEREF _Toc177115805 \h </w:instrText>
            </w:r>
            <w:r w:rsidRPr="00F931A9">
              <w:rPr>
                <w:noProof/>
                <w:webHidden/>
              </w:rPr>
            </w:r>
            <w:r w:rsidRPr="00F931A9">
              <w:rPr>
                <w:noProof/>
                <w:webHidden/>
              </w:rPr>
              <w:fldChar w:fldCharType="separate"/>
            </w:r>
            <w:r w:rsidR="00273C4B">
              <w:rPr>
                <w:noProof/>
                <w:webHidden/>
              </w:rPr>
              <w:t>15</w:t>
            </w:r>
            <w:r w:rsidRPr="00F931A9">
              <w:rPr>
                <w:noProof/>
                <w:webHidden/>
              </w:rPr>
              <w:fldChar w:fldCharType="end"/>
            </w:r>
          </w:hyperlink>
        </w:p>
        <w:p w14:paraId="74FF3F70" w14:textId="7911F941" w:rsidR="00F931A9" w:rsidRPr="00F931A9" w:rsidRDefault="00F931A9" w:rsidP="00F931A9">
          <w:pPr>
            <w:pStyle w:val="21"/>
            <w:tabs>
              <w:tab w:val="left" w:pos="851"/>
              <w:tab w:val="left" w:pos="1415"/>
              <w:tab w:val="right" w:leader="dot" w:pos="9639"/>
            </w:tabs>
            <w:ind w:left="142" w:right="145"/>
            <w:rPr>
              <w:rFonts w:eastAsiaTheme="minorEastAsia"/>
              <w:noProof/>
              <w:kern w:val="2"/>
              <w:lang w:eastAsia="ru-RU"/>
              <w14:ligatures w14:val="standardContextual"/>
            </w:rPr>
          </w:pPr>
          <w:hyperlink w:anchor="_Toc177115806" w:history="1">
            <w:r w:rsidRPr="00F931A9">
              <w:rPr>
                <w:rStyle w:val="ab"/>
                <w:noProof/>
              </w:rPr>
              <w:t>1.1.1</w:t>
            </w:r>
            <w:r w:rsidRPr="00F931A9">
              <w:rPr>
                <w:rFonts w:eastAsiaTheme="minorEastAsia"/>
                <w:noProof/>
                <w:kern w:val="2"/>
                <w:lang w:eastAsia="ru-RU"/>
                <w14:ligatures w14:val="standardContextual"/>
              </w:rPr>
              <w:tab/>
            </w:r>
            <w:r w:rsidRPr="00F931A9">
              <w:rPr>
                <w:rStyle w:val="ab"/>
                <w:noProof/>
              </w:rPr>
              <w:t>Наименование и местоположение лесничества</w:t>
            </w:r>
            <w:r w:rsidRPr="00F931A9">
              <w:rPr>
                <w:noProof/>
                <w:webHidden/>
              </w:rPr>
              <w:tab/>
            </w:r>
            <w:r w:rsidRPr="00F931A9">
              <w:rPr>
                <w:noProof/>
                <w:webHidden/>
              </w:rPr>
              <w:fldChar w:fldCharType="begin"/>
            </w:r>
            <w:r w:rsidRPr="00F931A9">
              <w:rPr>
                <w:noProof/>
                <w:webHidden/>
              </w:rPr>
              <w:instrText xml:space="preserve"> PAGEREF _Toc177115806 \h </w:instrText>
            </w:r>
            <w:r w:rsidRPr="00F931A9">
              <w:rPr>
                <w:noProof/>
                <w:webHidden/>
              </w:rPr>
            </w:r>
            <w:r w:rsidRPr="00F931A9">
              <w:rPr>
                <w:noProof/>
                <w:webHidden/>
              </w:rPr>
              <w:fldChar w:fldCharType="separate"/>
            </w:r>
            <w:r w:rsidR="00273C4B">
              <w:rPr>
                <w:noProof/>
                <w:webHidden/>
              </w:rPr>
              <w:t>15</w:t>
            </w:r>
            <w:r w:rsidRPr="00F931A9">
              <w:rPr>
                <w:noProof/>
                <w:webHidden/>
              </w:rPr>
              <w:fldChar w:fldCharType="end"/>
            </w:r>
          </w:hyperlink>
        </w:p>
        <w:p w14:paraId="7F31AEA9" w14:textId="6C885804" w:rsidR="00F931A9" w:rsidRPr="00F931A9" w:rsidRDefault="00F931A9" w:rsidP="00F931A9">
          <w:pPr>
            <w:pStyle w:val="31"/>
            <w:tabs>
              <w:tab w:val="left" w:pos="851"/>
              <w:tab w:val="left" w:pos="1698"/>
              <w:tab w:val="right" w:leader="dot" w:pos="9639"/>
            </w:tabs>
            <w:ind w:left="142" w:right="145"/>
            <w:rPr>
              <w:rFonts w:eastAsiaTheme="minorEastAsia"/>
              <w:b w:val="0"/>
              <w:bCs w:val="0"/>
              <w:noProof/>
              <w:kern w:val="2"/>
              <w:sz w:val="24"/>
              <w:szCs w:val="24"/>
              <w:lang w:eastAsia="ru-RU"/>
              <w14:ligatures w14:val="standardContextual"/>
            </w:rPr>
          </w:pPr>
          <w:hyperlink w:anchor="_Toc177115807" w:history="1">
            <w:r w:rsidRPr="00F931A9">
              <w:rPr>
                <w:rStyle w:val="ab"/>
                <w:b w:val="0"/>
                <w:bCs w:val="0"/>
                <w:noProof/>
                <w:sz w:val="24"/>
                <w:szCs w:val="24"/>
              </w:rPr>
              <w:t>1.1.2</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Общая площадь лесничества и участковых лесничеств</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_Toc177115807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16</w:t>
            </w:r>
            <w:r w:rsidRPr="00F931A9">
              <w:rPr>
                <w:b w:val="0"/>
                <w:bCs w:val="0"/>
                <w:noProof/>
                <w:webHidden/>
                <w:sz w:val="24"/>
                <w:szCs w:val="24"/>
              </w:rPr>
              <w:fldChar w:fldCharType="end"/>
            </w:r>
          </w:hyperlink>
        </w:p>
        <w:p w14:paraId="300676B7" w14:textId="7A75DB80" w:rsidR="00F931A9" w:rsidRPr="00F931A9" w:rsidRDefault="00F931A9" w:rsidP="009F6F5B">
          <w:pPr>
            <w:pStyle w:val="31"/>
            <w:tabs>
              <w:tab w:val="left" w:pos="851"/>
              <w:tab w:val="right" w:leader="dot" w:pos="9639"/>
            </w:tabs>
            <w:ind w:left="142" w:right="145"/>
            <w:rPr>
              <w:rFonts w:eastAsiaTheme="minorEastAsia"/>
              <w:b w:val="0"/>
              <w:bCs w:val="0"/>
              <w:noProof/>
              <w:kern w:val="2"/>
              <w:sz w:val="24"/>
              <w:szCs w:val="24"/>
              <w:lang w:eastAsia="ru-RU"/>
              <w14:ligatures w14:val="standardContextual"/>
            </w:rPr>
          </w:pPr>
          <w:hyperlink w:anchor="_Toc177115808" w:history="1">
            <w:r w:rsidRPr="00F931A9">
              <w:rPr>
                <w:rStyle w:val="ab"/>
                <w:b w:val="0"/>
                <w:bCs w:val="0"/>
                <w:noProof/>
                <w:sz w:val="24"/>
                <w:szCs w:val="24"/>
              </w:rPr>
              <w:t>1.1.3</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Распределение территории лесничества по муниципальному образованию</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_Toc177115808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17</w:t>
            </w:r>
            <w:r w:rsidRPr="00F931A9">
              <w:rPr>
                <w:b w:val="0"/>
                <w:bCs w:val="0"/>
                <w:noProof/>
                <w:webHidden/>
                <w:sz w:val="24"/>
                <w:szCs w:val="24"/>
              </w:rPr>
              <w:fldChar w:fldCharType="end"/>
            </w:r>
          </w:hyperlink>
        </w:p>
        <w:p w14:paraId="030524EC" w14:textId="47273F47" w:rsidR="00F931A9" w:rsidRPr="00F931A9" w:rsidRDefault="00F931A9" w:rsidP="00F931A9">
          <w:pPr>
            <w:pStyle w:val="31"/>
            <w:tabs>
              <w:tab w:val="left" w:pos="851"/>
              <w:tab w:val="left" w:pos="1698"/>
              <w:tab w:val="right" w:leader="dot" w:pos="9639"/>
            </w:tabs>
            <w:ind w:left="142" w:right="145"/>
            <w:rPr>
              <w:rFonts w:eastAsiaTheme="minorEastAsia"/>
              <w:b w:val="0"/>
              <w:bCs w:val="0"/>
              <w:noProof/>
              <w:kern w:val="2"/>
              <w:sz w:val="24"/>
              <w:szCs w:val="24"/>
              <w:lang w:eastAsia="ru-RU"/>
              <w14:ligatures w14:val="standardContextual"/>
            </w:rPr>
          </w:pPr>
          <w:hyperlink w:anchor="_Toc177115809" w:history="1">
            <w:r w:rsidRPr="00F931A9">
              <w:rPr>
                <w:rStyle w:val="ab"/>
                <w:b w:val="0"/>
                <w:bCs w:val="0"/>
                <w:noProof/>
                <w:sz w:val="24"/>
                <w:szCs w:val="24"/>
              </w:rPr>
              <w:t>1.1.4</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 xml:space="preserve">Карта-схема Сахалинской области с выделением территории Углегорского </w:t>
            </w:r>
            <w:r w:rsidR="002A34DF">
              <w:rPr>
                <w:rStyle w:val="ab"/>
                <w:b w:val="0"/>
                <w:bCs w:val="0"/>
                <w:noProof/>
                <w:sz w:val="24"/>
                <w:szCs w:val="24"/>
              </w:rPr>
              <w:t>городского</w:t>
            </w:r>
            <w:r w:rsidRPr="00F931A9">
              <w:rPr>
                <w:rStyle w:val="ab"/>
                <w:b w:val="0"/>
                <w:bCs w:val="0"/>
                <w:noProof/>
                <w:sz w:val="24"/>
                <w:szCs w:val="24"/>
              </w:rPr>
              <w:t xml:space="preserve"> лесничества</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_Toc177115809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17</w:t>
            </w:r>
            <w:r w:rsidRPr="00F931A9">
              <w:rPr>
                <w:b w:val="0"/>
                <w:bCs w:val="0"/>
                <w:noProof/>
                <w:webHidden/>
                <w:sz w:val="24"/>
                <w:szCs w:val="24"/>
              </w:rPr>
              <w:fldChar w:fldCharType="end"/>
            </w:r>
          </w:hyperlink>
        </w:p>
        <w:p w14:paraId="77662E6C" w14:textId="48441060" w:rsidR="00F931A9" w:rsidRPr="00F931A9" w:rsidRDefault="00F931A9" w:rsidP="00F931A9">
          <w:pPr>
            <w:pStyle w:val="31"/>
            <w:tabs>
              <w:tab w:val="left" w:pos="851"/>
              <w:tab w:val="left" w:pos="1698"/>
              <w:tab w:val="right" w:leader="dot" w:pos="9639"/>
            </w:tabs>
            <w:ind w:left="142" w:right="145"/>
            <w:rPr>
              <w:rFonts w:eastAsiaTheme="minorEastAsia"/>
              <w:b w:val="0"/>
              <w:bCs w:val="0"/>
              <w:noProof/>
              <w:kern w:val="2"/>
              <w:sz w:val="24"/>
              <w:szCs w:val="24"/>
              <w:lang w:eastAsia="ru-RU"/>
              <w14:ligatures w14:val="standardContextual"/>
            </w:rPr>
          </w:pPr>
          <w:hyperlink w:anchor="_Toc177115810" w:history="1">
            <w:r w:rsidRPr="00F931A9">
              <w:rPr>
                <w:rStyle w:val="ab"/>
                <w:b w:val="0"/>
                <w:bCs w:val="0"/>
                <w:noProof/>
                <w:sz w:val="24"/>
                <w:szCs w:val="24"/>
              </w:rPr>
              <w:t>1.1.5</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Распределение лесов лесничества по лесорастительным зонам, лесным районам и зонам лесозащитного и лесосеменного районирования с приложением схематической карты территории лесничества с распределением территории лесничества и участковых лесничеств по лесорастительным зонам и лесным районам</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_Toc177115810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17</w:t>
            </w:r>
            <w:r w:rsidRPr="00F931A9">
              <w:rPr>
                <w:b w:val="0"/>
                <w:bCs w:val="0"/>
                <w:noProof/>
                <w:webHidden/>
                <w:sz w:val="24"/>
                <w:szCs w:val="24"/>
              </w:rPr>
              <w:fldChar w:fldCharType="end"/>
            </w:r>
          </w:hyperlink>
        </w:p>
        <w:p w14:paraId="260FEA63" w14:textId="6D7A6B89" w:rsidR="00F931A9" w:rsidRPr="00F931A9" w:rsidRDefault="00F931A9" w:rsidP="00F931A9">
          <w:pPr>
            <w:pStyle w:val="31"/>
            <w:tabs>
              <w:tab w:val="left" w:pos="851"/>
              <w:tab w:val="left" w:pos="1698"/>
              <w:tab w:val="right" w:leader="dot" w:pos="9639"/>
            </w:tabs>
            <w:ind w:left="142" w:right="145"/>
            <w:rPr>
              <w:rFonts w:eastAsiaTheme="minorEastAsia"/>
              <w:b w:val="0"/>
              <w:bCs w:val="0"/>
              <w:noProof/>
              <w:kern w:val="2"/>
              <w:sz w:val="24"/>
              <w:szCs w:val="24"/>
              <w:lang w:eastAsia="ru-RU"/>
              <w14:ligatures w14:val="standardContextual"/>
            </w:rPr>
          </w:pPr>
          <w:hyperlink w:anchor="_Toc177115811" w:history="1">
            <w:r w:rsidRPr="00F931A9">
              <w:rPr>
                <w:rStyle w:val="ab"/>
                <w:b w:val="0"/>
                <w:bCs w:val="0"/>
                <w:noProof/>
                <w:sz w:val="24"/>
                <w:szCs w:val="24"/>
              </w:rPr>
              <w:t>1.1.6</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Распределение лесов по целевому назначению и категориям защитных лесов по кварталам или их частям, а также основания выделения защитных, эксплуатационных и резервных лесов</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_Toc177115811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18</w:t>
            </w:r>
            <w:r w:rsidRPr="00F931A9">
              <w:rPr>
                <w:b w:val="0"/>
                <w:bCs w:val="0"/>
                <w:noProof/>
                <w:webHidden/>
                <w:sz w:val="24"/>
                <w:szCs w:val="24"/>
              </w:rPr>
              <w:fldChar w:fldCharType="end"/>
            </w:r>
          </w:hyperlink>
        </w:p>
        <w:p w14:paraId="4B9F99D4" w14:textId="1AACBA09" w:rsidR="00F931A9" w:rsidRPr="00F931A9" w:rsidRDefault="00F931A9" w:rsidP="00F931A9">
          <w:pPr>
            <w:pStyle w:val="31"/>
            <w:tabs>
              <w:tab w:val="left" w:pos="851"/>
              <w:tab w:val="left" w:pos="1698"/>
              <w:tab w:val="right" w:leader="dot" w:pos="9639"/>
            </w:tabs>
            <w:ind w:left="142" w:right="145"/>
            <w:rPr>
              <w:rFonts w:eastAsiaTheme="minorEastAsia"/>
              <w:b w:val="0"/>
              <w:bCs w:val="0"/>
              <w:noProof/>
              <w:kern w:val="2"/>
              <w:sz w:val="24"/>
              <w:szCs w:val="24"/>
              <w:lang w:eastAsia="ru-RU"/>
              <w14:ligatures w14:val="standardContextual"/>
            </w:rPr>
          </w:pPr>
          <w:hyperlink w:anchor="_Toc177115812" w:history="1">
            <w:r w:rsidRPr="00F931A9">
              <w:rPr>
                <w:rStyle w:val="ab"/>
                <w:b w:val="0"/>
                <w:bCs w:val="0"/>
                <w:noProof/>
                <w:sz w:val="24"/>
                <w:szCs w:val="24"/>
              </w:rPr>
              <w:t>1.1.7</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Характеристика лесных и нелесных земель на территории лесничества</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_Toc177115812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18</w:t>
            </w:r>
            <w:r w:rsidRPr="00F931A9">
              <w:rPr>
                <w:b w:val="0"/>
                <w:bCs w:val="0"/>
                <w:noProof/>
                <w:webHidden/>
                <w:sz w:val="24"/>
                <w:szCs w:val="24"/>
              </w:rPr>
              <w:fldChar w:fldCharType="end"/>
            </w:r>
          </w:hyperlink>
        </w:p>
        <w:p w14:paraId="44DD26E4" w14:textId="43E760F2" w:rsidR="00F931A9" w:rsidRPr="00F931A9" w:rsidRDefault="00F931A9" w:rsidP="00F931A9">
          <w:pPr>
            <w:pStyle w:val="31"/>
            <w:tabs>
              <w:tab w:val="left" w:pos="851"/>
              <w:tab w:val="left" w:pos="1698"/>
              <w:tab w:val="right" w:leader="dot" w:pos="9349"/>
            </w:tabs>
            <w:ind w:left="142" w:right="145"/>
            <w:rPr>
              <w:rFonts w:eastAsiaTheme="minorEastAsia"/>
              <w:b w:val="0"/>
              <w:bCs w:val="0"/>
              <w:noProof/>
              <w:kern w:val="2"/>
              <w:sz w:val="24"/>
              <w:szCs w:val="24"/>
              <w:lang w:eastAsia="ru-RU"/>
              <w14:ligatures w14:val="standardContextual"/>
            </w:rPr>
          </w:pPr>
          <w:hyperlink w:anchor="_Toc177115813" w:history="1">
            <w:r w:rsidRPr="00F931A9">
              <w:rPr>
                <w:rStyle w:val="ab"/>
                <w:b w:val="0"/>
                <w:bCs w:val="0"/>
                <w:noProof/>
                <w:sz w:val="24"/>
                <w:szCs w:val="24"/>
              </w:rPr>
              <w:t>1.1.8</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Характеристика имеющихся особо охраняемых природных территорий и объектов, планов по их организации, развитию экологических сетей, сохранению биоразнообразия</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_Toc177115813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19</w:t>
            </w:r>
            <w:r w:rsidRPr="00F931A9">
              <w:rPr>
                <w:b w:val="0"/>
                <w:bCs w:val="0"/>
                <w:noProof/>
                <w:webHidden/>
                <w:sz w:val="24"/>
                <w:szCs w:val="24"/>
              </w:rPr>
              <w:fldChar w:fldCharType="end"/>
            </w:r>
          </w:hyperlink>
        </w:p>
        <w:p w14:paraId="7329E09A" w14:textId="06ABFFE1" w:rsidR="00F931A9" w:rsidRPr="00F931A9" w:rsidRDefault="00F931A9" w:rsidP="00F931A9">
          <w:pPr>
            <w:pStyle w:val="31"/>
            <w:tabs>
              <w:tab w:val="left" w:pos="851"/>
              <w:tab w:val="left" w:pos="1698"/>
              <w:tab w:val="right" w:leader="dot" w:pos="9639"/>
            </w:tabs>
            <w:ind w:left="142" w:right="145"/>
            <w:rPr>
              <w:rFonts w:eastAsiaTheme="minorEastAsia"/>
              <w:b w:val="0"/>
              <w:bCs w:val="0"/>
              <w:noProof/>
              <w:kern w:val="2"/>
              <w:sz w:val="24"/>
              <w:szCs w:val="24"/>
              <w:lang w:eastAsia="ru-RU"/>
              <w14:ligatures w14:val="standardContextual"/>
            </w:rPr>
          </w:pPr>
          <w:hyperlink w:anchor="_Toc177115814" w:history="1">
            <w:r w:rsidRPr="00F931A9">
              <w:rPr>
                <w:rStyle w:val="ab"/>
                <w:b w:val="0"/>
                <w:bCs w:val="0"/>
                <w:noProof/>
                <w:sz w:val="24"/>
                <w:szCs w:val="24"/>
              </w:rPr>
              <w:t>1.1.9</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Характеристика проектируемых лесов национального наследия</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_Toc177115814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20</w:t>
            </w:r>
            <w:r w:rsidRPr="00F931A9">
              <w:rPr>
                <w:b w:val="0"/>
                <w:bCs w:val="0"/>
                <w:noProof/>
                <w:webHidden/>
                <w:sz w:val="24"/>
                <w:szCs w:val="24"/>
              </w:rPr>
              <w:fldChar w:fldCharType="end"/>
            </w:r>
          </w:hyperlink>
        </w:p>
        <w:p w14:paraId="289A63BD" w14:textId="57253108" w:rsidR="00F931A9" w:rsidRPr="00F931A9" w:rsidRDefault="00F931A9" w:rsidP="00F931A9">
          <w:pPr>
            <w:pStyle w:val="31"/>
            <w:tabs>
              <w:tab w:val="left" w:pos="851"/>
              <w:tab w:val="left" w:pos="1698"/>
              <w:tab w:val="right" w:leader="dot" w:pos="9639"/>
            </w:tabs>
            <w:ind w:left="142" w:right="145"/>
            <w:rPr>
              <w:rFonts w:eastAsiaTheme="minorEastAsia"/>
              <w:b w:val="0"/>
              <w:bCs w:val="0"/>
              <w:noProof/>
              <w:kern w:val="2"/>
              <w:sz w:val="24"/>
              <w:szCs w:val="24"/>
              <w:lang w:eastAsia="ru-RU"/>
              <w14:ligatures w14:val="standardContextual"/>
            </w:rPr>
          </w:pPr>
          <w:hyperlink w:anchor="_Toc177115815" w:history="1">
            <w:r w:rsidRPr="00F931A9">
              <w:rPr>
                <w:rStyle w:val="ab"/>
                <w:b w:val="0"/>
                <w:bCs w:val="0"/>
                <w:noProof/>
                <w:sz w:val="24"/>
                <w:szCs w:val="24"/>
              </w:rPr>
              <w:t>1.1.10</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Перечень видов биологического разнообразия и размеров буферных зон, подлежащих сохранению при осуществлении лесосечных работ</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_Toc177115815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20</w:t>
            </w:r>
            <w:r w:rsidRPr="00F931A9">
              <w:rPr>
                <w:b w:val="0"/>
                <w:bCs w:val="0"/>
                <w:noProof/>
                <w:webHidden/>
                <w:sz w:val="24"/>
                <w:szCs w:val="24"/>
              </w:rPr>
              <w:fldChar w:fldCharType="end"/>
            </w:r>
          </w:hyperlink>
        </w:p>
        <w:p w14:paraId="45F123CD" w14:textId="77F5E8D4" w:rsidR="00F931A9" w:rsidRPr="00F931A9" w:rsidRDefault="00F931A9" w:rsidP="00F931A9">
          <w:pPr>
            <w:pStyle w:val="31"/>
            <w:tabs>
              <w:tab w:val="left" w:pos="851"/>
              <w:tab w:val="left" w:pos="1698"/>
              <w:tab w:val="right" w:leader="dot" w:pos="9639"/>
            </w:tabs>
            <w:ind w:left="142" w:right="145"/>
            <w:rPr>
              <w:rFonts w:eastAsiaTheme="minorEastAsia"/>
              <w:b w:val="0"/>
              <w:bCs w:val="0"/>
              <w:noProof/>
              <w:kern w:val="2"/>
              <w:sz w:val="24"/>
              <w:szCs w:val="24"/>
              <w:lang w:eastAsia="ru-RU"/>
              <w14:ligatures w14:val="standardContextual"/>
            </w:rPr>
          </w:pPr>
          <w:hyperlink w:anchor="_Toc177115816" w:history="1">
            <w:r w:rsidRPr="00F931A9">
              <w:rPr>
                <w:rStyle w:val="ab"/>
                <w:b w:val="0"/>
                <w:bCs w:val="0"/>
                <w:noProof/>
                <w:sz w:val="24"/>
                <w:szCs w:val="24"/>
              </w:rPr>
              <w:t>1.1.11</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Характеристика существующих объектов лесной, лесоперерабатывающей инфраструктуры, объектов, не связанных с созданием лесной инфраструктуры, мероприятий по строительству, реконструкции и эксплуатации указанных объектов, предусмотренных документами территориального планирования</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_Toc177115816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26</w:t>
            </w:r>
            <w:r w:rsidRPr="00F931A9">
              <w:rPr>
                <w:b w:val="0"/>
                <w:bCs w:val="0"/>
                <w:noProof/>
                <w:webHidden/>
                <w:sz w:val="24"/>
                <w:szCs w:val="24"/>
              </w:rPr>
              <w:fldChar w:fldCharType="end"/>
            </w:r>
          </w:hyperlink>
        </w:p>
        <w:p w14:paraId="4EF736A7" w14:textId="7248823A" w:rsidR="00F931A9" w:rsidRPr="00F931A9" w:rsidRDefault="00F931A9" w:rsidP="00F931A9">
          <w:pPr>
            <w:pStyle w:val="31"/>
            <w:tabs>
              <w:tab w:val="left" w:pos="851"/>
              <w:tab w:val="left" w:pos="1698"/>
              <w:tab w:val="right" w:leader="dot" w:pos="9639"/>
            </w:tabs>
            <w:ind w:left="142" w:right="145"/>
            <w:rPr>
              <w:rFonts w:eastAsiaTheme="minorEastAsia"/>
              <w:b w:val="0"/>
              <w:bCs w:val="0"/>
              <w:noProof/>
              <w:kern w:val="2"/>
              <w:sz w:val="24"/>
              <w:szCs w:val="24"/>
              <w:lang w:eastAsia="ru-RU"/>
              <w14:ligatures w14:val="standardContextual"/>
            </w:rPr>
          </w:pPr>
          <w:hyperlink w:anchor="_Toc177115817" w:history="1">
            <w:r w:rsidRPr="00F931A9">
              <w:rPr>
                <w:rStyle w:val="ab"/>
                <w:b w:val="0"/>
                <w:bCs w:val="0"/>
                <w:noProof/>
                <w:sz w:val="24"/>
                <w:szCs w:val="24"/>
              </w:rPr>
              <w:t>1.1.12</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Поквартальная карта-схема подразделения лесов по целевому назначению с нанесением местоположения существующих и проектируемых особо охраняемых природных территорий и объектов, объектов лесной, лесоперерабатывающей инфраструктуры, объектов, не связанных с созданием лесной инфраструктуры</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_Toc177115817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26</w:t>
            </w:r>
            <w:r w:rsidRPr="00F931A9">
              <w:rPr>
                <w:b w:val="0"/>
                <w:bCs w:val="0"/>
                <w:noProof/>
                <w:webHidden/>
                <w:sz w:val="24"/>
                <w:szCs w:val="24"/>
              </w:rPr>
              <w:fldChar w:fldCharType="end"/>
            </w:r>
          </w:hyperlink>
        </w:p>
        <w:p w14:paraId="7CF893EF" w14:textId="6B8B49B9" w:rsidR="00F931A9" w:rsidRPr="00F931A9" w:rsidRDefault="00F931A9" w:rsidP="00F931A9">
          <w:pPr>
            <w:pStyle w:val="21"/>
            <w:tabs>
              <w:tab w:val="left" w:pos="851"/>
              <w:tab w:val="left" w:pos="1415"/>
              <w:tab w:val="right" w:leader="dot" w:pos="9639"/>
            </w:tabs>
            <w:ind w:left="142" w:right="145"/>
            <w:rPr>
              <w:rFonts w:eastAsiaTheme="minorEastAsia"/>
              <w:noProof/>
              <w:kern w:val="2"/>
              <w:lang w:eastAsia="ru-RU"/>
              <w14:ligatures w14:val="standardContextual"/>
            </w:rPr>
          </w:pPr>
          <w:hyperlink w:anchor="_Toc177115818" w:history="1">
            <w:r w:rsidRPr="00F931A9">
              <w:rPr>
                <w:rStyle w:val="ab"/>
                <w:caps/>
                <w:noProof/>
              </w:rPr>
              <w:t>1.2.</w:t>
            </w:r>
            <w:r w:rsidRPr="00F931A9">
              <w:rPr>
                <w:rFonts w:eastAsiaTheme="minorEastAsia"/>
                <w:noProof/>
                <w:kern w:val="2"/>
                <w:lang w:eastAsia="ru-RU"/>
                <w14:ligatures w14:val="standardContextual"/>
              </w:rPr>
              <w:tab/>
            </w:r>
            <w:r w:rsidRPr="00F931A9">
              <w:rPr>
                <w:rStyle w:val="ab"/>
                <w:noProof/>
              </w:rPr>
              <w:t>Виды разрешённого использования лесов на территории городских лесов с распределением по кварталам</w:t>
            </w:r>
            <w:r w:rsidRPr="00F931A9">
              <w:rPr>
                <w:noProof/>
                <w:webHidden/>
              </w:rPr>
              <w:tab/>
            </w:r>
            <w:r w:rsidRPr="00F931A9">
              <w:rPr>
                <w:noProof/>
                <w:webHidden/>
              </w:rPr>
              <w:fldChar w:fldCharType="begin"/>
            </w:r>
            <w:r w:rsidRPr="00F931A9">
              <w:rPr>
                <w:noProof/>
                <w:webHidden/>
              </w:rPr>
              <w:instrText xml:space="preserve"> PAGEREF _Toc177115818 \h </w:instrText>
            </w:r>
            <w:r w:rsidRPr="00F931A9">
              <w:rPr>
                <w:noProof/>
                <w:webHidden/>
              </w:rPr>
            </w:r>
            <w:r w:rsidRPr="00F931A9">
              <w:rPr>
                <w:noProof/>
                <w:webHidden/>
              </w:rPr>
              <w:fldChar w:fldCharType="separate"/>
            </w:r>
            <w:r w:rsidR="00273C4B">
              <w:rPr>
                <w:noProof/>
                <w:webHidden/>
              </w:rPr>
              <w:t>27</w:t>
            </w:r>
            <w:r w:rsidRPr="00F931A9">
              <w:rPr>
                <w:noProof/>
                <w:webHidden/>
              </w:rPr>
              <w:fldChar w:fldCharType="end"/>
            </w:r>
          </w:hyperlink>
        </w:p>
        <w:p w14:paraId="67502DE9" w14:textId="3E464EFF" w:rsidR="00F931A9" w:rsidRPr="00F931A9" w:rsidRDefault="00F931A9" w:rsidP="00F931A9">
          <w:pPr>
            <w:pStyle w:val="21"/>
            <w:tabs>
              <w:tab w:val="left" w:pos="851"/>
              <w:tab w:val="right" w:leader="dot" w:pos="9639"/>
            </w:tabs>
            <w:ind w:left="142" w:right="145"/>
            <w:rPr>
              <w:rFonts w:eastAsiaTheme="minorEastAsia"/>
              <w:noProof/>
              <w:kern w:val="2"/>
              <w:lang w:eastAsia="ru-RU"/>
              <w14:ligatures w14:val="standardContextual"/>
            </w:rPr>
          </w:pPr>
          <w:hyperlink w:anchor="_Toc177115819" w:history="1">
            <w:r w:rsidRPr="00F931A9">
              <w:rPr>
                <w:rStyle w:val="ab"/>
                <w:caps/>
                <w:noProof/>
              </w:rPr>
              <w:t xml:space="preserve">Глава </w:t>
            </w:r>
            <w:r w:rsidRPr="00F931A9">
              <w:rPr>
                <w:rStyle w:val="ab"/>
                <w:caps/>
                <w:noProof/>
                <w:lang w:val="en-US"/>
              </w:rPr>
              <w:t>II</w:t>
            </w:r>
            <w:r w:rsidRPr="00F931A9">
              <w:rPr>
                <w:noProof/>
                <w:webHidden/>
              </w:rPr>
              <w:tab/>
            </w:r>
            <w:r w:rsidRPr="00F931A9">
              <w:rPr>
                <w:noProof/>
                <w:webHidden/>
              </w:rPr>
              <w:fldChar w:fldCharType="begin"/>
            </w:r>
            <w:r w:rsidRPr="00F931A9">
              <w:rPr>
                <w:noProof/>
                <w:webHidden/>
              </w:rPr>
              <w:instrText xml:space="preserve"> PAGEREF _Toc177115819 \h </w:instrText>
            </w:r>
            <w:r w:rsidRPr="00F931A9">
              <w:rPr>
                <w:noProof/>
                <w:webHidden/>
              </w:rPr>
            </w:r>
            <w:r w:rsidRPr="00F931A9">
              <w:rPr>
                <w:noProof/>
                <w:webHidden/>
              </w:rPr>
              <w:fldChar w:fldCharType="separate"/>
            </w:r>
            <w:r w:rsidR="00273C4B">
              <w:rPr>
                <w:noProof/>
                <w:webHidden/>
              </w:rPr>
              <w:t>30</w:t>
            </w:r>
            <w:r w:rsidRPr="00F931A9">
              <w:rPr>
                <w:noProof/>
                <w:webHidden/>
              </w:rPr>
              <w:fldChar w:fldCharType="end"/>
            </w:r>
          </w:hyperlink>
        </w:p>
        <w:p w14:paraId="09FE27AD" w14:textId="0EB2D50F" w:rsidR="00F931A9" w:rsidRPr="00F931A9" w:rsidRDefault="00F931A9" w:rsidP="00F931A9">
          <w:pPr>
            <w:pStyle w:val="21"/>
            <w:tabs>
              <w:tab w:val="left" w:pos="737"/>
              <w:tab w:val="left" w:pos="851"/>
              <w:tab w:val="right" w:leader="dot" w:pos="9639"/>
            </w:tabs>
            <w:ind w:left="142" w:right="145"/>
            <w:rPr>
              <w:rFonts w:eastAsiaTheme="minorEastAsia"/>
              <w:noProof/>
              <w:kern w:val="2"/>
              <w:lang w:eastAsia="ru-RU"/>
              <w14:ligatures w14:val="standardContextual"/>
            </w:rPr>
          </w:pPr>
          <w:hyperlink w:anchor="_Toc177115820" w:history="1">
            <w:r w:rsidRPr="00F931A9">
              <w:rPr>
                <w:rStyle w:val="ab"/>
                <w:noProof/>
              </w:rPr>
              <w:t>2.1</w:t>
            </w:r>
            <w:r w:rsidRPr="00F931A9">
              <w:rPr>
                <w:rFonts w:eastAsiaTheme="minorEastAsia"/>
                <w:noProof/>
                <w:kern w:val="2"/>
                <w:lang w:eastAsia="ru-RU"/>
                <w14:ligatures w14:val="standardContextual"/>
              </w:rPr>
              <w:tab/>
            </w:r>
            <w:r w:rsidRPr="00F931A9">
              <w:rPr>
                <w:rStyle w:val="ab"/>
                <w:noProof/>
              </w:rPr>
              <w:t>Нормативы, параметры и сроки использования лесов для заготовки древесины</w:t>
            </w:r>
            <w:r w:rsidRPr="00F931A9">
              <w:rPr>
                <w:noProof/>
                <w:webHidden/>
              </w:rPr>
              <w:tab/>
            </w:r>
            <w:r w:rsidRPr="00F931A9">
              <w:rPr>
                <w:noProof/>
                <w:webHidden/>
              </w:rPr>
              <w:fldChar w:fldCharType="begin"/>
            </w:r>
            <w:r w:rsidRPr="00F931A9">
              <w:rPr>
                <w:noProof/>
                <w:webHidden/>
              </w:rPr>
              <w:instrText xml:space="preserve"> PAGEREF _Toc177115820 \h </w:instrText>
            </w:r>
            <w:r w:rsidRPr="00F931A9">
              <w:rPr>
                <w:noProof/>
                <w:webHidden/>
              </w:rPr>
            </w:r>
            <w:r w:rsidRPr="00F931A9">
              <w:rPr>
                <w:noProof/>
                <w:webHidden/>
              </w:rPr>
              <w:fldChar w:fldCharType="separate"/>
            </w:r>
            <w:r w:rsidR="00273C4B">
              <w:rPr>
                <w:noProof/>
                <w:webHidden/>
              </w:rPr>
              <w:t>30</w:t>
            </w:r>
            <w:r w:rsidRPr="00F931A9">
              <w:rPr>
                <w:noProof/>
                <w:webHidden/>
              </w:rPr>
              <w:fldChar w:fldCharType="end"/>
            </w:r>
          </w:hyperlink>
        </w:p>
        <w:p w14:paraId="7644DE21" w14:textId="2345E781" w:rsidR="00F931A9" w:rsidRPr="00F931A9" w:rsidRDefault="00F931A9" w:rsidP="00F931A9">
          <w:pPr>
            <w:pStyle w:val="21"/>
            <w:tabs>
              <w:tab w:val="left" w:pos="851"/>
              <w:tab w:val="left" w:pos="993"/>
              <w:tab w:val="right" w:leader="dot" w:pos="9639"/>
            </w:tabs>
            <w:ind w:left="142" w:right="145"/>
            <w:rPr>
              <w:rFonts w:eastAsiaTheme="minorEastAsia"/>
              <w:noProof/>
              <w:kern w:val="2"/>
              <w:lang w:eastAsia="ru-RU"/>
              <w14:ligatures w14:val="standardContextual"/>
            </w:rPr>
          </w:pPr>
          <w:hyperlink w:anchor="_Toc177115821" w:history="1">
            <w:r w:rsidRPr="00F931A9">
              <w:rPr>
                <w:rStyle w:val="ab"/>
                <w:noProof/>
              </w:rPr>
              <w:t>2.1.1</w:t>
            </w:r>
            <w:r w:rsidRPr="00F931A9">
              <w:rPr>
                <w:rFonts w:eastAsiaTheme="minorEastAsia"/>
                <w:noProof/>
                <w:kern w:val="2"/>
                <w:lang w:eastAsia="ru-RU"/>
                <w14:ligatures w14:val="standardContextual"/>
              </w:rPr>
              <w:tab/>
            </w:r>
            <w:r w:rsidRPr="00F931A9">
              <w:rPr>
                <w:rStyle w:val="ab"/>
                <w:noProof/>
              </w:rPr>
              <w:t>Расчетная лесосека для осуществления рубок спелых и перестойных лесных насаждений</w:t>
            </w:r>
            <w:r w:rsidRPr="00F931A9">
              <w:rPr>
                <w:noProof/>
                <w:webHidden/>
              </w:rPr>
              <w:tab/>
            </w:r>
            <w:r w:rsidRPr="00F931A9">
              <w:rPr>
                <w:noProof/>
                <w:webHidden/>
              </w:rPr>
              <w:fldChar w:fldCharType="begin"/>
            </w:r>
            <w:r w:rsidRPr="00F931A9">
              <w:rPr>
                <w:noProof/>
                <w:webHidden/>
              </w:rPr>
              <w:instrText xml:space="preserve"> PAGEREF _Toc177115821 \h </w:instrText>
            </w:r>
            <w:r w:rsidRPr="00F931A9">
              <w:rPr>
                <w:noProof/>
                <w:webHidden/>
              </w:rPr>
            </w:r>
            <w:r w:rsidRPr="00F931A9">
              <w:rPr>
                <w:noProof/>
                <w:webHidden/>
              </w:rPr>
              <w:fldChar w:fldCharType="separate"/>
            </w:r>
            <w:r w:rsidR="00273C4B">
              <w:rPr>
                <w:noProof/>
                <w:webHidden/>
              </w:rPr>
              <w:t>30</w:t>
            </w:r>
            <w:r w:rsidRPr="00F931A9">
              <w:rPr>
                <w:noProof/>
                <w:webHidden/>
              </w:rPr>
              <w:fldChar w:fldCharType="end"/>
            </w:r>
          </w:hyperlink>
        </w:p>
        <w:p w14:paraId="4B0A805D" w14:textId="628FE645" w:rsidR="00F931A9" w:rsidRPr="00F931A9" w:rsidRDefault="00F931A9" w:rsidP="00F931A9">
          <w:pPr>
            <w:pStyle w:val="21"/>
            <w:tabs>
              <w:tab w:val="left" w:pos="851"/>
              <w:tab w:val="left" w:pos="1415"/>
              <w:tab w:val="right" w:leader="dot" w:pos="9639"/>
            </w:tabs>
            <w:ind w:left="142" w:right="145"/>
            <w:rPr>
              <w:rFonts w:eastAsiaTheme="minorEastAsia"/>
              <w:noProof/>
              <w:kern w:val="2"/>
              <w:lang w:eastAsia="ru-RU"/>
              <w14:ligatures w14:val="standardContextual"/>
            </w:rPr>
          </w:pPr>
          <w:hyperlink w:anchor="_Toc177115822" w:history="1">
            <w:r w:rsidRPr="00F931A9">
              <w:rPr>
                <w:rStyle w:val="ab"/>
                <w:noProof/>
              </w:rPr>
              <w:t>2.1.2</w:t>
            </w:r>
            <w:r w:rsidRPr="00F931A9">
              <w:rPr>
                <w:rFonts w:eastAsiaTheme="minorEastAsia"/>
                <w:noProof/>
                <w:kern w:val="2"/>
                <w:lang w:eastAsia="ru-RU"/>
                <w14:ligatures w14:val="standardContextual"/>
              </w:rPr>
              <w:tab/>
            </w:r>
            <w:r w:rsidRPr="00F931A9">
              <w:rPr>
                <w:rStyle w:val="ab"/>
                <w:noProof/>
              </w:rPr>
              <w:t>Расчётная лесосека (ежегодный допустимый объем изъятия древесины) для осуществления рубок средневозрастных, приспевающих, спелых, перестойных лесных насаждениях при уходе за лесами</w:t>
            </w:r>
            <w:r w:rsidRPr="00F931A9">
              <w:rPr>
                <w:noProof/>
                <w:webHidden/>
              </w:rPr>
              <w:tab/>
            </w:r>
            <w:r w:rsidRPr="00F931A9">
              <w:rPr>
                <w:noProof/>
                <w:webHidden/>
              </w:rPr>
              <w:fldChar w:fldCharType="begin"/>
            </w:r>
            <w:r w:rsidRPr="00F931A9">
              <w:rPr>
                <w:noProof/>
                <w:webHidden/>
              </w:rPr>
              <w:instrText xml:space="preserve"> PAGEREF _Toc177115822 \h </w:instrText>
            </w:r>
            <w:r w:rsidRPr="00F931A9">
              <w:rPr>
                <w:noProof/>
                <w:webHidden/>
              </w:rPr>
            </w:r>
            <w:r w:rsidRPr="00F931A9">
              <w:rPr>
                <w:noProof/>
                <w:webHidden/>
              </w:rPr>
              <w:fldChar w:fldCharType="separate"/>
            </w:r>
            <w:r w:rsidR="00273C4B">
              <w:rPr>
                <w:noProof/>
                <w:webHidden/>
              </w:rPr>
              <w:t>33</w:t>
            </w:r>
            <w:r w:rsidRPr="00F931A9">
              <w:rPr>
                <w:noProof/>
                <w:webHidden/>
              </w:rPr>
              <w:fldChar w:fldCharType="end"/>
            </w:r>
          </w:hyperlink>
        </w:p>
        <w:p w14:paraId="6CEB4AAC" w14:textId="1E5A5263" w:rsidR="00F931A9" w:rsidRPr="00F931A9" w:rsidRDefault="00F931A9" w:rsidP="00F931A9">
          <w:pPr>
            <w:pStyle w:val="31"/>
            <w:tabs>
              <w:tab w:val="left" w:pos="851"/>
              <w:tab w:val="left" w:pos="1134"/>
              <w:tab w:val="right" w:leader="dot" w:pos="9639"/>
            </w:tabs>
            <w:ind w:left="142" w:right="145"/>
            <w:rPr>
              <w:rFonts w:eastAsiaTheme="minorEastAsia"/>
              <w:b w:val="0"/>
              <w:bCs w:val="0"/>
              <w:noProof/>
              <w:kern w:val="2"/>
              <w:sz w:val="24"/>
              <w:szCs w:val="24"/>
              <w:lang w:eastAsia="ru-RU"/>
              <w14:ligatures w14:val="standardContextual"/>
            </w:rPr>
          </w:pPr>
          <w:hyperlink w:anchor="_Toc177115823" w:history="1">
            <w:r w:rsidRPr="00F931A9">
              <w:rPr>
                <w:rStyle w:val="ab"/>
                <w:b w:val="0"/>
                <w:bCs w:val="0"/>
                <w:noProof/>
                <w:sz w:val="24"/>
                <w:szCs w:val="24"/>
              </w:rPr>
              <w:t>2.1.3</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Расчётная лесосека (ежегодный допустимый объем изъятия древесины) при всех видах рубок</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_Toc177115823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37</w:t>
            </w:r>
            <w:r w:rsidRPr="00F931A9">
              <w:rPr>
                <w:b w:val="0"/>
                <w:bCs w:val="0"/>
                <w:noProof/>
                <w:webHidden/>
                <w:sz w:val="24"/>
                <w:szCs w:val="24"/>
              </w:rPr>
              <w:fldChar w:fldCharType="end"/>
            </w:r>
          </w:hyperlink>
        </w:p>
        <w:p w14:paraId="199C8EFD" w14:textId="3C226523" w:rsidR="00F931A9" w:rsidRPr="00F931A9" w:rsidRDefault="00F931A9" w:rsidP="00F931A9">
          <w:pPr>
            <w:pStyle w:val="31"/>
            <w:tabs>
              <w:tab w:val="left" w:pos="851"/>
              <w:tab w:val="left" w:pos="1698"/>
              <w:tab w:val="right" w:leader="dot" w:pos="9639"/>
            </w:tabs>
            <w:ind w:left="142" w:right="145"/>
            <w:rPr>
              <w:rFonts w:eastAsiaTheme="minorEastAsia"/>
              <w:b w:val="0"/>
              <w:bCs w:val="0"/>
              <w:noProof/>
              <w:kern w:val="2"/>
              <w:sz w:val="24"/>
              <w:szCs w:val="24"/>
              <w:lang w:eastAsia="ru-RU"/>
              <w14:ligatures w14:val="standardContextual"/>
            </w:rPr>
          </w:pPr>
          <w:hyperlink w:anchor="_Toc177115824" w:history="1">
            <w:r w:rsidRPr="00F931A9">
              <w:rPr>
                <w:rStyle w:val="ab"/>
                <w:b w:val="0"/>
                <w:bCs w:val="0"/>
                <w:noProof/>
                <w:sz w:val="24"/>
                <w:szCs w:val="24"/>
              </w:rPr>
              <w:t>2.1.4</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Возрасты рубок</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_Toc177115824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38</w:t>
            </w:r>
            <w:r w:rsidRPr="00F931A9">
              <w:rPr>
                <w:b w:val="0"/>
                <w:bCs w:val="0"/>
                <w:noProof/>
                <w:webHidden/>
                <w:sz w:val="24"/>
                <w:szCs w:val="24"/>
              </w:rPr>
              <w:fldChar w:fldCharType="end"/>
            </w:r>
          </w:hyperlink>
        </w:p>
        <w:p w14:paraId="262645F8" w14:textId="15EB68DE" w:rsidR="00F931A9" w:rsidRPr="00F931A9" w:rsidRDefault="00F931A9" w:rsidP="00F931A9">
          <w:pPr>
            <w:pStyle w:val="31"/>
            <w:tabs>
              <w:tab w:val="left" w:pos="426"/>
              <w:tab w:val="left" w:pos="851"/>
              <w:tab w:val="right" w:leader="dot" w:pos="9639"/>
            </w:tabs>
            <w:ind w:left="142" w:right="145"/>
            <w:rPr>
              <w:rFonts w:eastAsiaTheme="minorEastAsia"/>
              <w:b w:val="0"/>
              <w:bCs w:val="0"/>
              <w:noProof/>
              <w:kern w:val="2"/>
              <w:sz w:val="24"/>
              <w:szCs w:val="24"/>
              <w:lang w:eastAsia="ru-RU"/>
              <w14:ligatures w14:val="standardContextual"/>
            </w:rPr>
          </w:pPr>
          <w:hyperlink w:anchor="_Toc177115825" w:history="1">
            <w:r w:rsidRPr="00F931A9">
              <w:rPr>
                <w:rStyle w:val="ab"/>
                <w:b w:val="0"/>
                <w:bCs w:val="0"/>
                <w:noProof/>
                <w:sz w:val="24"/>
                <w:szCs w:val="24"/>
              </w:rPr>
              <w:t>2.1.5</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Процент (интенсивность) выборки древесины с учётом полноты древостоя и состава</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_Toc177115825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38</w:t>
            </w:r>
            <w:r w:rsidRPr="00F931A9">
              <w:rPr>
                <w:b w:val="0"/>
                <w:bCs w:val="0"/>
                <w:noProof/>
                <w:webHidden/>
                <w:sz w:val="24"/>
                <w:szCs w:val="24"/>
              </w:rPr>
              <w:fldChar w:fldCharType="end"/>
            </w:r>
          </w:hyperlink>
        </w:p>
        <w:p w14:paraId="25570E91" w14:textId="66066ABF" w:rsidR="00F931A9" w:rsidRPr="00F931A9" w:rsidRDefault="00F931A9" w:rsidP="00F931A9">
          <w:pPr>
            <w:pStyle w:val="31"/>
            <w:tabs>
              <w:tab w:val="left" w:pos="851"/>
              <w:tab w:val="right" w:leader="dot" w:pos="9639"/>
            </w:tabs>
            <w:ind w:left="142" w:right="145"/>
            <w:rPr>
              <w:rFonts w:eastAsiaTheme="minorEastAsia"/>
              <w:b w:val="0"/>
              <w:bCs w:val="0"/>
              <w:noProof/>
              <w:kern w:val="2"/>
              <w:sz w:val="24"/>
              <w:szCs w:val="24"/>
              <w:lang w:eastAsia="ru-RU"/>
              <w14:ligatures w14:val="standardContextual"/>
            </w:rPr>
          </w:pPr>
          <w:hyperlink w:anchor="_Toc177115826" w:history="1">
            <w:r w:rsidRPr="00F931A9">
              <w:rPr>
                <w:rStyle w:val="ab"/>
                <w:b w:val="0"/>
                <w:bCs w:val="0"/>
                <w:noProof/>
                <w:sz w:val="24"/>
                <w:szCs w:val="24"/>
              </w:rPr>
              <w:t>Нормативы рубок, проводимых в целях ухода за лесными</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_Toc177115826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41</w:t>
            </w:r>
            <w:r w:rsidRPr="00F931A9">
              <w:rPr>
                <w:b w:val="0"/>
                <w:bCs w:val="0"/>
                <w:noProof/>
                <w:webHidden/>
                <w:sz w:val="24"/>
                <w:szCs w:val="24"/>
              </w:rPr>
              <w:fldChar w:fldCharType="end"/>
            </w:r>
          </w:hyperlink>
        </w:p>
        <w:p w14:paraId="17D6917E" w14:textId="0F537E25" w:rsidR="00F931A9" w:rsidRPr="00F931A9" w:rsidRDefault="00F931A9" w:rsidP="00F931A9">
          <w:pPr>
            <w:pStyle w:val="31"/>
            <w:tabs>
              <w:tab w:val="left" w:pos="851"/>
              <w:tab w:val="right" w:leader="dot" w:pos="9639"/>
            </w:tabs>
            <w:ind w:left="142" w:right="145"/>
            <w:rPr>
              <w:rFonts w:eastAsiaTheme="minorEastAsia"/>
              <w:b w:val="0"/>
              <w:bCs w:val="0"/>
              <w:noProof/>
              <w:kern w:val="2"/>
              <w:sz w:val="24"/>
              <w:szCs w:val="24"/>
              <w:lang w:eastAsia="ru-RU"/>
              <w14:ligatures w14:val="standardContextual"/>
            </w:rPr>
          </w:pPr>
          <w:hyperlink w:anchor="_Toc177115827" w:history="1">
            <w:r w:rsidRPr="00F931A9">
              <w:rPr>
                <w:rStyle w:val="ab"/>
                <w:b w:val="0"/>
                <w:bCs w:val="0"/>
                <w:noProof/>
                <w:sz w:val="24"/>
                <w:szCs w:val="24"/>
              </w:rPr>
              <w:t>Нормативы рубок, проводимых в целях ухода за лесными</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_Toc177115827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41</w:t>
            </w:r>
            <w:r w:rsidRPr="00F931A9">
              <w:rPr>
                <w:b w:val="0"/>
                <w:bCs w:val="0"/>
                <w:noProof/>
                <w:webHidden/>
                <w:sz w:val="24"/>
                <w:szCs w:val="24"/>
              </w:rPr>
              <w:fldChar w:fldCharType="end"/>
            </w:r>
          </w:hyperlink>
        </w:p>
        <w:p w14:paraId="1D9846D2" w14:textId="544520CB" w:rsidR="00F931A9" w:rsidRPr="00F931A9" w:rsidRDefault="00F931A9" w:rsidP="00F931A9">
          <w:pPr>
            <w:pStyle w:val="31"/>
            <w:tabs>
              <w:tab w:val="left" w:pos="851"/>
              <w:tab w:val="left" w:pos="1698"/>
              <w:tab w:val="right" w:leader="dot" w:pos="9639"/>
            </w:tabs>
            <w:ind w:left="142" w:right="145"/>
            <w:rPr>
              <w:rFonts w:eastAsiaTheme="minorEastAsia"/>
              <w:b w:val="0"/>
              <w:bCs w:val="0"/>
              <w:noProof/>
              <w:kern w:val="2"/>
              <w:sz w:val="24"/>
              <w:szCs w:val="24"/>
              <w:lang w:eastAsia="ru-RU"/>
              <w14:ligatures w14:val="standardContextual"/>
            </w:rPr>
          </w:pPr>
          <w:hyperlink w:anchor="_Toc177115828" w:history="1">
            <w:r w:rsidRPr="00F931A9">
              <w:rPr>
                <w:rStyle w:val="ab"/>
                <w:b w:val="0"/>
                <w:bCs w:val="0"/>
                <w:noProof/>
                <w:sz w:val="24"/>
                <w:szCs w:val="24"/>
              </w:rPr>
              <w:t>2.1.6</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Размеры лесосек</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_Toc177115828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43</w:t>
            </w:r>
            <w:r w:rsidRPr="00F931A9">
              <w:rPr>
                <w:b w:val="0"/>
                <w:bCs w:val="0"/>
                <w:noProof/>
                <w:webHidden/>
                <w:sz w:val="24"/>
                <w:szCs w:val="24"/>
              </w:rPr>
              <w:fldChar w:fldCharType="end"/>
            </w:r>
          </w:hyperlink>
        </w:p>
        <w:p w14:paraId="75E1BB08" w14:textId="7997D64E" w:rsidR="00F931A9" w:rsidRPr="00F931A9" w:rsidRDefault="00F931A9" w:rsidP="00F931A9">
          <w:pPr>
            <w:pStyle w:val="31"/>
            <w:tabs>
              <w:tab w:val="left" w:pos="851"/>
              <w:tab w:val="left" w:pos="1698"/>
              <w:tab w:val="right" w:leader="dot" w:pos="9639"/>
            </w:tabs>
            <w:ind w:left="142" w:right="145"/>
            <w:rPr>
              <w:rFonts w:eastAsiaTheme="minorEastAsia"/>
              <w:b w:val="0"/>
              <w:bCs w:val="0"/>
              <w:noProof/>
              <w:kern w:val="2"/>
              <w:sz w:val="24"/>
              <w:szCs w:val="24"/>
              <w:lang w:eastAsia="ru-RU"/>
              <w14:ligatures w14:val="standardContextual"/>
            </w:rPr>
          </w:pPr>
          <w:hyperlink w:anchor="_Toc177115829" w:history="1">
            <w:r w:rsidRPr="00F931A9">
              <w:rPr>
                <w:rStyle w:val="ab"/>
                <w:b w:val="0"/>
                <w:bCs w:val="0"/>
                <w:noProof/>
                <w:sz w:val="24"/>
                <w:szCs w:val="24"/>
              </w:rPr>
              <w:t>2.1.7</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Сроки примыкания лесосек</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_Toc177115829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43</w:t>
            </w:r>
            <w:r w:rsidRPr="00F931A9">
              <w:rPr>
                <w:b w:val="0"/>
                <w:bCs w:val="0"/>
                <w:noProof/>
                <w:webHidden/>
                <w:sz w:val="24"/>
                <w:szCs w:val="24"/>
              </w:rPr>
              <w:fldChar w:fldCharType="end"/>
            </w:r>
          </w:hyperlink>
        </w:p>
        <w:p w14:paraId="6FD10C74" w14:textId="5A236239" w:rsidR="00F931A9" w:rsidRPr="00F931A9" w:rsidRDefault="00F931A9" w:rsidP="00F931A9">
          <w:pPr>
            <w:pStyle w:val="31"/>
            <w:tabs>
              <w:tab w:val="left" w:pos="851"/>
              <w:tab w:val="left" w:pos="1698"/>
              <w:tab w:val="right" w:leader="dot" w:pos="9639"/>
            </w:tabs>
            <w:ind w:left="142" w:right="145"/>
            <w:rPr>
              <w:rFonts w:eastAsiaTheme="minorEastAsia"/>
              <w:b w:val="0"/>
              <w:bCs w:val="0"/>
              <w:noProof/>
              <w:kern w:val="2"/>
              <w:sz w:val="24"/>
              <w:szCs w:val="24"/>
              <w:lang w:eastAsia="ru-RU"/>
              <w14:ligatures w14:val="standardContextual"/>
            </w:rPr>
          </w:pPr>
          <w:hyperlink w:anchor="_Toc177115830" w:history="1">
            <w:r w:rsidRPr="00F931A9">
              <w:rPr>
                <w:rStyle w:val="ab"/>
                <w:b w:val="0"/>
                <w:bCs w:val="0"/>
                <w:noProof/>
                <w:sz w:val="24"/>
                <w:szCs w:val="24"/>
              </w:rPr>
              <w:t>2.1.8</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Количество зарубов</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_Toc177115830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43</w:t>
            </w:r>
            <w:r w:rsidRPr="00F931A9">
              <w:rPr>
                <w:b w:val="0"/>
                <w:bCs w:val="0"/>
                <w:noProof/>
                <w:webHidden/>
                <w:sz w:val="24"/>
                <w:szCs w:val="24"/>
              </w:rPr>
              <w:fldChar w:fldCharType="end"/>
            </w:r>
          </w:hyperlink>
        </w:p>
        <w:p w14:paraId="41D7A35E" w14:textId="20F83D02" w:rsidR="00F931A9" w:rsidRPr="00F931A9" w:rsidRDefault="00F931A9" w:rsidP="00F931A9">
          <w:pPr>
            <w:pStyle w:val="31"/>
            <w:tabs>
              <w:tab w:val="left" w:pos="851"/>
              <w:tab w:val="left" w:pos="1698"/>
              <w:tab w:val="right" w:leader="dot" w:pos="9639"/>
            </w:tabs>
            <w:ind w:left="142" w:right="145"/>
            <w:rPr>
              <w:rFonts w:eastAsiaTheme="minorEastAsia"/>
              <w:b w:val="0"/>
              <w:bCs w:val="0"/>
              <w:noProof/>
              <w:kern w:val="2"/>
              <w:sz w:val="24"/>
              <w:szCs w:val="24"/>
              <w:lang w:eastAsia="ru-RU"/>
              <w14:ligatures w14:val="standardContextual"/>
            </w:rPr>
          </w:pPr>
          <w:hyperlink w:anchor="_Toc177115831" w:history="1">
            <w:r w:rsidRPr="00F931A9">
              <w:rPr>
                <w:rStyle w:val="ab"/>
                <w:b w:val="0"/>
                <w:bCs w:val="0"/>
                <w:noProof/>
                <w:sz w:val="24"/>
                <w:szCs w:val="24"/>
              </w:rPr>
              <w:t>2.1.9</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Срок повторяемости рубок</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_Toc177115831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43</w:t>
            </w:r>
            <w:r w:rsidRPr="00F931A9">
              <w:rPr>
                <w:b w:val="0"/>
                <w:bCs w:val="0"/>
                <w:noProof/>
                <w:webHidden/>
                <w:sz w:val="24"/>
                <w:szCs w:val="24"/>
              </w:rPr>
              <w:fldChar w:fldCharType="end"/>
            </w:r>
          </w:hyperlink>
        </w:p>
        <w:p w14:paraId="08A33647" w14:textId="0BB533EA" w:rsidR="00F931A9" w:rsidRPr="00F931A9" w:rsidRDefault="00F931A9" w:rsidP="00F931A9">
          <w:pPr>
            <w:pStyle w:val="31"/>
            <w:tabs>
              <w:tab w:val="left" w:pos="851"/>
              <w:tab w:val="left" w:pos="1698"/>
              <w:tab w:val="right" w:leader="dot" w:pos="9639"/>
            </w:tabs>
            <w:ind w:left="142" w:right="145"/>
            <w:rPr>
              <w:rFonts w:eastAsiaTheme="minorEastAsia"/>
              <w:b w:val="0"/>
              <w:bCs w:val="0"/>
              <w:noProof/>
              <w:kern w:val="2"/>
              <w:sz w:val="24"/>
              <w:szCs w:val="24"/>
              <w:lang w:eastAsia="ru-RU"/>
              <w14:ligatures w14:val="standardContextual"/>
            </w:rPr>
          </w:pPr>
          <w:hyperlink w:anchor="_Toc177115832" w:history="1">
            <w:r w:rsidRPr="00F931A9">
              <w:rPr>
                <w:rStyle w:val="ab"/>
                <w:b w:val="0"/>
                <w:bCs w:val="0"/>
                <w:noProof/>
                <w:sz w:val="24"/>
                <w:szCs w:val="24"/>
              </w:rPr>
              <w:t>2.1.10</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Способы лесовосстановления</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_Toc177115832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44</w:t>
            </w:r>
            <w:r w:rsidRPr="00F931A9">
              <w:rPr>
                <w:b w:val="0"/>
                <w:bCs w:val="0"/>
                <w:noProof/>
                <w:webHidden/>
                <w:sz w:val="24"/>
                <w:szCs w:val="24"/>
              </w:rPr>
              <w:fldChar w:fldCharType="end"/>
            </w:r>
          </w:hyperlink>
        </w:p>
        <w:p w14:paraId="7865EF32" w14:textId="17E52111" w:rsidR="00F931A9" w:rsidRPr="00F931A9" w:rsidRDefault="00F931A9" w:rsidP="00F931A9">
          <w:pPr>
            <w:pStyle w:val="31"/>
            <w:tabs>
              <w:tab w:val="left" w:pos="851"/>
              <w:tab w:val="left" w:pos="1698"/>
              <w:tab w:val="right" w:leader="dot" w:pos="9639"/>
            </w:tabs>
            <w:ind w:left="142" w:right="145"/>
            <w:rPr>
              <w:rFonts w:eastAsiaTheme="minorEastAsia"/>
              <w:b w:val="0"/>
              <w:bCs w:val="0"/>
              <w:noProof/>
              <w:kern w:val="2"/>
              <w:sz w:val="24"/>
              <w:szCs w:val="24"/>
              <w:lang w:eastAsia="ru-RU"/>
              <w14:ligatures w14:val="standardContextual"/>
            </w:rPr>
          </w:pPr>
          <w:hyperlink w:anchor="_Toc177115833" w:history="1">
            <w:r w:rsidRPr="00F931A9">
              <w:rPr>
                <w:rStyle w:val="ab"/>
                <w:b w:val="0"/>
                <w:bCs w:val="0"/>
                <w:noProof/>
                <w:sz w:val="24"/>
                <w:szCs w:val="24"/>
              </w:rPr>
              <w:t>2.1.11</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Сроки использования лесов для заготовки древесины и другие сведения</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_Toc177115833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45</w:t>
            </w:r>
            <w:r w:rsidRPr="00F931A9">
              <w:rPr>
                <w:b w:val="0"/>
                <w:bCs w:val="0"/>
                <w:noProof/>
                <w:webHidden/>
                <w:sz w:val="24"/>
                <w:szCs w:val="24"/>
              </w:rPr>
              <w:fldChar w:fldCharType="end"/>
            </w:r>
          </w:hyperlink>
        </w:p>
        <w:p w14:paraId="79965436" w14:textId="3EFFDC52" w:rsidR="00F931A9" w:rsidRPr="00F931A9" w:rsidRDefault="00F931A9" w:rsidP="00F931A9">
          <w:pPr>
            <w:pStyle w:val="21"/>
            <w:tabs>
              <w:tab w:val="left" w:pos="737"/>
              <w:tab w:val="left" w:pos="851"/>
              <w:tab w:val="right" w:leader="dot" w:pos="9639"/>
            </w:tabs>
            <w:ind w:left="142" w:right="145"/>
            <w:rPr>
              <w:rFonts w:eastAsiaTheme="minorEastAsia"/>
              <w:noProof/>
              <w:kern w:val="2"/>
              <w:lang w:eastAsia="ru-RU"/>
              <w14:ligatures w14:val="standardContextual"/>
            </w:rPr>
          </w:pPr>
          <w:hyperlink w:anchor="_Toc177115834" w:history="1">
            <w:r w:rsidRPr="00F931A9">
              <w:rPr>
                <w:rStyle w:val="ab"/>
                <w:noProof/>
              </w:rPr>
              <w:t>2.2</w:t>
            </w:r>
            <w:r w:rsidRPr="00F931A9">
              <w:rPr>
                <w:rFonts w:eastAsiaTheme="minorEastAsia"/>
                <w:noProof/>
                <w:kern w:val="2"/>
                <w:lang w:eastAsia="ru-RU"/>
                <w14:ligatures w14:val="standardContextual"/>
              </w:rPr>
              <w:tab/>
            </w:r>
            <w:r w:rsidRPr="00F931A9">
              <w:rPr>
                <w:rStyle w:val="ab"/>
                <w:noProof/>
              </w:rPr>
              <w:t>Нормативы,</w:t>
            </w:r>
            <w:r w:rsidRPr="00F931A9">
              <w:rPr>
                <w:rStyle w:val="ab"/>
                <w:noProof/>
                <w:spacing w:val="-6"/>
              </w:rPr>
              <w:t xml:space="preserve"> </w:t>
            </w:r>
            <w:r w:rsidRPr="00F931A9">
              <w:rPr>
                <w:rStyle w:val="ab"/>
                <w:noProof/>
              </w:rPr>
              <w:t>параметры</w:t>
            </w:r>
            <w:r w:rsidRPr="00F931A9">
              <w:rPr>
                <w:rStyle w:val="ab"/>
                <w:noProof/>
                <w:spacing w:val="-6"/>
              </w:rPr>
              <w:t xml:space="preserve"> </w:t>
            </w:r>
            <w:r w:rsidRPr="00F931A9">
              <w:rPr>
                <w:rStyle w:val="ab"/>
                <w:noProof/>
              </w:rPr>
              <w:t>и</w:t>
            </w:r>
            <w:r w:rsidRPr="00F931A9">
              <w:rPr>
                <w:rStyle w:val="ab"/>
                <w:noProof/>
                <w:spacing w:val="-7"/>
              </w:rPr>
              <w:t xml:space="preserve"> </w:t>
            </w:r>
            <w:r w:rsidRPr="00F931A9">
              <w:rPr>
                <w:rStyle w:val="ab"/>
                <w:noProof/>
              </w:rPr>
              <w:t>сроки</w:t>
            </w:r>
            <w:r w:rsidRPr="00F931A9">
              <w:rPr>
                <w:rStyle w:val="ab"/>
                <w:noProof/>
                <w:spacing w:val="-6"/>
              </w:rPr>
              <w:t xml:space="preserve"> </w:t>
            </w:r>
            <w:r w:rsidRPr="00F931A9">
              <w:rPr>
                <w:rStyle w:val="ab"/>
                <w:noProof/>
              </w:rPr>
              <w:t>разрешенного</w:t>
            </w:r>
            <w:r w:rsidRPr="00F931A9">
              <w:rPr>
                <w:rStyle w:val="ab"/>
                <w:noProof/>
                <w:spacing w:val="-5"/>
              </w:rPr>
              <w:t xml:space="preserve"> </w:t>
            </w:r>
            <w:r w:rsidRPr="00F931A9">
              <w:rPr>
                <w:rStyle w:val="ab"/>
                <w:noProof/>
              </w:rPr>
              <w:t>использования</w:t>
            </w:r>
            <w:r w:rsidRPr="00F931A9">
              <w:rPr>
                <w:rStyle w:val="ab"/>
                <w:noProof/>
                <w:spacing w:val="-7"/>
              </w:rPr>
              <w:t xml:space="preserve"> </w:t>
            </w:r>
            <w:r w:rsidRPr="00F931A9">
              <w:rPr>
                <w:rStyle w:val="ab"/>
                <w:noProof/>
              </w:rPr>
              <w:t>лесов для заготовки живицы</w:t>
            </w:r>
            <w:r w:rsidRPr="00F931A9">
              <w:rPr>
                <w:noProof/>
                <w:webHidden/>
              </w:rPr>
              <w:tab/>
            </w:r>
            <w:r w:rsidRPr="00F931A9">
              <w:rPr>
                <w:noProof/>
                <w:webHidden/>
              </w:rPr>
              <w:fldChar w:fldCharType="begin"/>
            </w:r>
            <w:r w:rsidRPr="00F931A9">
              <w:rPr>
                <w:noProof/>
                <w:webHidden/>
              </w:rPr>
              <w:instrText xml:space="preserve"> PAGEREF _Toc177115834 \h </w:instrText>
            </w:r>
            <w:r w:rsidRPr="00F931A9">
              <w:rPr>
                <w:noProof/>
                <w:webHidden/>
              </w:rPr>
            </w:r>
            <w:r w:rsidRPr="00F931A9">
              <w:rPr>
                <w:noProof/>
                <w:webHidden/>
              </w:rPr>
              <w:fldChar w:fldCharType="separate"/>
            </w:r>
            <w:r w:rsidR="00273C4B">
              <w:rPr>
                <w:noProof/>
                <w:webHidden/>
              </w:rPr>
              <w:t>46</w:t>
            </w:r>
            <w:r w:rsidRPr="00F931A9">
              <w:rPr>
                <w:noProof/>
                <w:webHidden/>
              </w:rPr>
              <w:fldChar w:fldCharType="end"/>
            </w:r>
          </w:hyperlink>
        </w:p>
        <w:p w14:paraId="17298FFC" w14:textId="30AB4F6F" w:rsidR="00F931A9" w:rsidRPr="00F931A9" w:rsidRDefault="00F931A9" w:rsidP="00F931A9">
          <w:pPr>
            <w:pStyle w:val="31"/>
            <w:tabs>
              <w:tab w:val="left" w:pos="851"/>
              <w:tab w:val="left" w:pos="1698"/>
              <w:tab w:val="right" w:leader="dot" w:pos="9639"/>
            </w:tabs>
            <w:ind w:left="142" w:right="145"/>
            <w:rPr>
              <w:rFonts w:eastAsiaTheme="minorEastAsia"/>
              <w:b w:val="0"/>
              <w:bCs w:val="0"/>
              <w:noProof/>
              <w:kern w:val="2"/>
              <w:sz w:val="24"/>
              <w:szCs w:val="24"/>
              <w:lang w:eastAsia="ru-RU"/>
              <w14:ligatures w14:val="standardContextual"/>
            </w:rPr>
          </w:pPr>
          <w:hyperlink w:anchor="_Toc177115835" w:history="1">
            <w:r w:rsidRPr="00F931A9">
              <w:rPr>
                <w:rStyle w:val="ab"/>
                <w:b w:val="0"/>
                <w:bCs w:val="0"/>
                <w:noProof/>
                <w:sz w:val="24"/>
                <w:szCs w:val="24"/>
              </w:rPr>
              <w:t>2.2.1</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Виды подсочки</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_Toc177115835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46</w:t>
            </w:r>
            <w:r w:rsidRPr="00F931A9">
              <w:rPr>
                <w:b w:val="0"/>
                <w:bCs w:val="0"/>
                <w:noProof/>
                <w:webHidden/>
                <w:sz w:val="24"/>
                <w:szCs w:val="24"/>
              </w:rPr>
              <w:fldChar w:fldCharType="end"/>
            </w:r>
          </w:hyperlink>
        </w:p>
        <w:p w14:paraId="30856D78" w14:textId="75B4B38C" w:rsidR="00F931A9" w:rsidRPr="00F931A9" w:rsidRDefault="00F931A9" w:rsidP="00F931A9">
          <w:pPr>
            <w:pStyle w:val="31"/>
            <w:tabs>
              <w:tab w:val="left" w:pos="851"/>
              <w:tab w:val="right" w:leader="dot" w:pos="9639"/>
            </w:tabs>
            <w:ind w:left="142" w:right="145"/>
            <w:rPr>
              <w:rFonts w:eastAsiaTheme="minorEastAsia"/>
              <w:b w:val="0"/>
              <w:bCs w:val="0"/>
              <w:noProof/>
              <w:kern w:val="2"/>
              <w:sz w:val="24"/>
              <w:szCs w:val="24"/>
              <w:lang w:eastAsia="ru-RU"/>
              <w14:ligatures w14:val="standardContextual"/>
            </w:rPr>
          </w:pPr>
          <w:hyperlink w:anchor="_Toc177115836" w:history="1">
            <w:r w:rsidRPr="00F931A9">
              <w:rPr>
                <w:rStyle w:val="ab"/>
                <w:b w:val="0"/>
                <w:bCs w:val="0"/>
                <w:noProof/>
                <w:sz w:val="24"/>
                <w:szCs w:val="24"/>
              </w:rPr>
              <w:t>2.2.2</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Количество карр на дереве и ширина межкарровых ремней в зависимости от диаметра деревьев</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_Toc177115836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47</w:t>
            </w:r>
            <w:r w:rsidRPr="00F931A9">
              <w:rPr>
                <w:b w:val="0"/>
                <w:bCs w:val="0"/>
                <w:noProof/>
                <w:webHidden/>
                <w:sz w:val="24"/>
                <w:szCs w:val="24"/>
              </w:rPr>
              <w:fldChar w:fldCharType="end"/>
            </w:r>
          </w:hyperlink>
        </w:p>
        <w:p w14:paraId="09C573E8" w14:textId="61AB31D1" w:rsidR="00F931A9" w:rsidRPr="00F931A9" w:rsidRDefault="00F931A9" w:rsidP="00F931A9">
          <w:pPr>
            <w:pStyle w:val="31"/>
            <w:tabs>
              <w:tab w:val="left" w:pos="851"/>
              <w:tab w:val="right" w:leader="dot" w:pos="9639"/>
            </w:tabs>
            <w:ind w:left="142" w:right="145"/>
            <w:rPr>
              <w:rFonts w:eastAsiaTheme="minorEastAsia"/>
              <w:b w:val="0"/>
              <w:bCs w:val="0"/>
              <w:noProof/>
              <w:kern w:val="2"/>
              <w:sz w:val="24"/>
              <w:szCs w:val="24"/>
              <w:lang w:eastAsia="ru-RU"/>
              <w14:ligatures w14:val="standardContextual"/>
            </w:rPr>
          </w:pPr>
          <w:hyperlink w:anchor="_Toc177115837" w:history="1">
            <w:r w:rsidRPr="00F931A9">
              <w:rPr>
                <w:rStyle w:val="ab"/>
                <w:b w:val="0"/>
                <w:bCs w:val="0"/>
                <w:noProof/>
                <w:sz w:val="24"/>
                <w:szCs w:val="24"/>
              </w:rPr>
              <w:t>2.2.3</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Сроки использования лесов для заготовки живицы</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_Toc177115837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47</w:t>
            </w:r>
            <w:r w:rsidRPr="00F931A9">
              <w:rPr>
                <w:b w:val="0"/>
                <w:bCs w:val="0"/>
                <w:noProof/>
                <w:webHidden/>
                <w:sz w:val="24"/>
                <w:szCs w:val="24"/>
              </w:rPr>
              <w:fldChar w:fldCharType="end"/>
            </w:r>
          </w:hyperlink>
        </w:p>
        <w:p w14:paraId="76FC408D" w14:textId="2C648F66" w:rsidR="00F931A9" w:rsidRPr="00F931A9" w:rsidRDefault="00F931A9" w:rsidP="00F931A9">
          <w:pPr>
            <w:pStyle w:val="21"/>
            <w:tabs>
              <w:tab w:val="left" w:pos="851"/>
              <w:tab w:val="right" w:leader="dot" w:pos="9639"/>
            </w:tabs>
            <w:ind w:left="142" w:right="145"/>
            <w:rPr>
              <w:rFonts w:eastAsiaTheme="minorEastAsia"/>
              <w:noProof/>
              <w:kern w:val="2"/>
              <w:lang w:eastAsia="ru-RU"/>
              <w14:ligatures w14:val="standardContextual"/>
            </w:rPr>
          </w:pPr>
          <w:hyperlink w:anchor="_Toc177115838" w:history="1">
            <w:r w:rsidRPr="00F931A9">
              <w:rPr>
                <w:rStyle w:val="ab"/>
                <w:noProof/>
              </w:rPr>
              <w:t>2.3 Нормативы, параметры и сроки использования лесов для заготовки и сбора недревесных лесных ресурсов</w:t>
            </w:r>
            <w:r w:rsidRPr="00F931A9">
              <w:rPr>
                <w:noProof/>
                <w:webHidden/>
              </w:rPr>
              <w:tab/>
            </w:r>
            <w:r w:rsidRPr="00F931A9">
              <w:rPr>
                <w:noProof/>
                <w:webHidden/>
              </w:rPr>
              <w:fldChar w:fldCharType="begin"/>
            </w:r>
            <w:r w:rsidRPr="00F931A9">
              <w:rPr>
                <w:noProof/>
                <w:webHidden/>
              </w:rPr>
              <w:instrText xml:space="preserve"> PAGEREF _Toc177115838 \h </w:instrText>
            </w:r>
            <w:r w:rsidRPr="00F931A9">
              <w:rPr>
                <w:noProof/>
                <w:webHidden/>
              </w:rPr>
            </w:r>
            <w:r w:rsidRPr="00F931A9">
              <w:rPr>
                <w:noProof/>
                <w:webHidden/>
              </w:rPr>
              <w:fldChar w:fldCharType="separate"/>
            </w:r>
            <w:r w:rsidR="00273C4B">
              <w:rPr>
                <w:noProof/>
                <w:webHidden/>
              </w:rPr>
              <w:t>47</w:t>
            </w:r>
            <w:r w:rsidRPr="00F931A9">
              <w:rPr>
                <w:noProof/>
                <w:webHidden/>
              </w:rPr>
              <w:fldChar w:fldCharType="end"/>
            </w:r>
          </w:hyperlink>
        </w:p>
        <w:p w14:paraId="4645670B" w14:textId="69FDCF3E" w:rsidR="00F931A9" w:rsidRPr="00F931A9" w:rsidRDefault="00F931A9" w:rsidP="00F931A9">
          <w:pPr>
            <w:pStyle w:val="31"/>
            <w:tabs>
              <w:tab w:val="left" w:pos="851"/>
              <w:tab w:val="left" w:pos="1698"/>
              <w:tab w:val="right" w:leader="dot" w:pos="9639"/>
            </w:tabs>
            <w:ind w:left="142" w:right="145"/>
            <w:rPr>
              <w:rFonts w:eastAsiaTheme="minorEastAsia"/>
              <w:b w:val="0"/>
              <w:bCs w:val="0"/>
              <w:noProof/>
              <w:kern w:val="2"/>
              <w:sz w:val="24"/>
              <w:szCs w:val="24"/>
              <w:lang w:eastAsia="ru-RU"/>
              <w14:ligatures w14:val="standardContextual"/>
            </w:rPr>
          </w:pPr>
          <w:hyperlink w:anchor="_Toc177115839" w:history="1">
            <w:r w:rsidRPr="00F931A9">
              <w:rPr>
                <w:rStyle w:val="ab"/>
                <w:b w:val="0"/>
                <w:bCs w:val="0"/>
                <w:noProof/>
                <w:sz w:val="24"/>
                <w:szCs w:val="24"/>
              </w:rPr>
              <w:t>2.3.1</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Нормативы (ежегодные допустимые объемы) и параметры использования лесов для заготовки недревесных лесных ресурсов по их видам</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_Toc177115839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48</w:t>
            </w:r>
            <w:r w:rsidRPr="00F931A9">
              <w:rPr>
                <w:b w:val="0"/>
                <w:bCs w:val="0"/>
                <w:noProof/>
                <w:webHidden/>
                <w:sz w:val="24"/>
                <w:szCs w:val="24"/>
              </w:rPr>
              <w:fldChar w:fldCharType="end"/>
            </w:r>
          </w:hyperlink>
        </w:p>
        <w:p w14:paraId="6F8EFAB8" w14:textId="4921FF3B" w:rsidR="00F931A9" w:rsidRPr="00F931A9" w:rsidRDefault="00F931A9" w:rsidP="00F931A9">
          <w:pPr>
            <w:pStyle w:val="31"/>
            <w:tabs>
              <w:tab w:val="left" w:pos="851"/>
              <w:tab w:val="left" w:pos="1698"/>
              <w:tab w:val="right" w:leader="dot" w:pos="9639"/>
            </w:tabs>
            <w:ind w:left="142" w:right="145"/>
            <w:rPr>
              <w:rFonts w:eastAsiaTheme="minorEastAsia"/>
              <w:b w:val="0"/>
              <w:bCs w:val="0"/>
              <w:noProof/>
              <w:kern w:val="2"/>
              <w:sz w:val="24"/>
              <w:szCs w:val="24"/>
              <w:lang w:eastAsia="ru-RU"/>
              <w14:ligatures w14:val="standardContextual"/>
            </w:rPr>
          </w:pPr>
          <w:hyperlink w:anchor="_Toc177115840" w:history="1">
            <w:r w:rsidRPr="00F931A9">
              <w:rPr>
                <w:rStyle w:val="ab"/>
                <w:b w:val="0"/>
                <w:bCs w:val="0"/>
                <w:noProof/>
                <w:sz w:val="24"/>
                <w:szCs w:val="24"/>
              </w:rPr>
              <w:t>2.3.2</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Срок и использования лесов для заготовки и сбора недревесных лесных ресурсов</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_Toc177115840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49</w:t>
            </w:r>
            <w:r w:rsidRPr="00F931A9">
              <w:rPr>
                <w:b w:val="0"/>
                <w:bCs w:val="0"/>
                <w:noProof/>
                <w:webHidden/>
                <w:sz w:val="24"/>
                <w:szCs w:val="24"/>
              </w:rPr>
              <w:fldChar w:fldCharType="end"/>
            </w:r>
          </w:hyperlink>
        </w:p>
        <w:p w14:paraId="5B3549FF" w14:textId="6E89663D" w:rsidR="00F931A9" w:rsidRPr="00F931A9" w:rsidRDefault="00F931A9" w:rsidP="00F931A9">
          <w:pPr>
            <w:pStyle w:val="21"/>
            <w:tabs>
              <w:tab w:val="left" w:pos="737"/>
              <w:tab w:val="left" w:pos="851"/>
              <w:tab w:val="right" w:leader="dot" w:pos="9639"/>
            </w:tabs>
            <w:ind w:left="142" w:right="145"/>
            <w:rPr>
              <w:rFonts w:eastAsiaTheme="minorEastAsia"/>
              <w:noProof/>
              <w:kern w:val="2"/>
              <w:lang w:eastAsia="ru-RU"/>
              <w14:ligatures w14:val="standardContextual"/>
            </w:rPr>
          </w:pPr>
          <w:hyperlink w:anchor="_Toc177115841" w:history="1">
            <w:r w:rsidRPr="00F931A9">
              <w:rPr>
                <w:rStyle w:val="ab"/>
                <w:noProof/>
              </w:rPr>
              <w:t>2.4</w:t>
            </w:r>
            <w:r w:rsidRPr="00F931A9">
              <w:rPr>
                <w:rFonts w:eastAsiaTheme="minorEastAsia"/>
                <w:noProof/>
                <w:kern w:val="2"/>
                <w:lang w:eastAsia="ru-RU"/>
                <w14:ligatures w14:val="standardContextual"/>
              </w:rPr>
              <w:tab/>
            </w:r>
            <w:r w:rsidRPr="00F931A9">
              <w:rPr>
                <w:rStyle w:val="ab"/>
                <w:noProof/>
              </w:rPr>
              <w:t>Нормативы, параметры и сроки использования лесов для заготовки пищевых лесных ресурсов и сбора лекарственных растений</w:t>
            </w:r>
            <w:r w:rsidRPr="00F931A9">
              <w:rPr>
                <w:noProof/>
                <w:webHidden/>
              </w:rPr>
              <w:tab/>
            </w:r>
            <w:r w:rsidRPr="00F931A9">
              <w:rPr>
                <w:noProof/>
                <w:webHidden/>
              </w:rPr>
              <w:fldChar w:fldCharType="begin"/>
            </w:r>
            <w:r w:rsidRPr="00F931A9">
              <w:rPr>
                <w:noProof/>
                <w:webHidden/>
              </w:rPr>
              <w:instrText xml:space="preserve"> PAGEREF _Toc177115841 \h </w:instrText>
            </w:r>
            <w:r w:rsidRPr="00F931A9">
              <w:rPr>
                <w:noProof/>
                <w:webHidden/>
              </w:rPr>
            </w:r>
            <w:r w:rsidRPr="00F931A9">
              <w:rPr>
                <w:noProof/>
                <w:webHidden/>
              </w:rPr>
              <w:fldChar w:fldCharType="separate"/>
            </w:r>
            <w:r w:rsidR="00273C4B">
              <w:rPr>
                <w:noProof/>
                <w:webHidden/>
              </w:rPr>
              <w:t>50</w:t>
            </w:r>
            <w:r w:rsidRPr="00F931A9">
              <w:rPr>
                <w:noProof/>
                <w:webHidden/>
              </w:rPr>
              <w:fldChar w:fldCharType="end"/>
            </w:r>
          </w:hyperlink>
        </w:p>
        <w:p w14:paraId="26649DDF" w14:textId="0F063309" w:rsidR="00F931A9" w:rsidRPr="00F931A9" w:rsidRDefault="00F931A9" w:rsidP="00F931A9">
          <w:pPr>
            <w:pStyle w:val="31"/>
            <w:tabs>
              <w:tab w:val="left" w:pos="851"/>
              <w:tab w:val="left" w:pos="1698"/>
              <w:tab w:val="right" w:leader="dot" w:pos="9639"/>
            </w:tabs>
            <w:ind w:left="142" w:right="145"/>
            <w:rPr>
              <w:rFonts w:eastAsiaTheme="minorEastAsia"/>
              <w:b w:val="0"/>
              <w:bCs w:val="0"/>
              <w:noProof/>
              <w:kern w:val="2"/>
              <w:sz w:val="24"/>
              <w:szCs w:val="24"/>
              <w:lang w:eastAsia="ru-RU"/>
              <w14:ligatures w14:val="standardContextual"/>
            </w:rPr>
          </w:pPr>
          <w:hyperlink w:anchor="_Toc177115842" w:history="1">
            <w:r w:rsidRPr="00F931A9">
              <w:rPr>
                <w:rStyle w:val="ab"/>
                <w:b w:val="0"/>
                <w:bCs w:val="0"/>
                <w:noProof/>
                <w:sz w:val="24"/>
                <w:szCs w:val="24"/>
              </w:rPr>
              <w:t>2.4.1</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Нормативы (ежегодные допустимые объемы) и параметры использования лесов для заготовки пищевых лесных ресурсов и сбора лекарственных растений по их видам</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_Toc177115842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50</w:t>
            </w:r>
            <w:r w:rsidRPr="00F931A9">
              <w:rPr>
                <w:b w:val="0"/>
                <w:bCs w:val="0"/>
                <w:noProof/>
                <w:webHidden/>
                <w:sz w:val="24"/>
                <w:szCs w:val="24"/>
              </w:rPr>
              <w:fldChar w:fldCharType="end"/>
            </w:r>
          </w:hyperlink>
        </w:p>
        <w:p w14:paraId="7D092C81" w14:textId="73DE1D8B" w:rsidR="00F931A9" w:rsidRPr="00F931A9" w:rsidRDefault="00F931A9" w:rsidP="00F931A9">
          <w:pPr>
            <w:pStyle w:val="31"/>
            <w:tabs>
              <w:tab w:val="left" w:pos="851"/>
              <w:tab w:val="left" w:pos="1698"/>
              <w:tab w:val="right" w:leader="dot" w:pos="9639"/>
            </w:tabs>
            <w:ind w:left="142" w:right="145"/>
            <w:rPr>
              <w:rFonts w:eastAsiaTheme="minorEastAsia"/>
              <w:b w:val="0"/>
              <w:bCs w:val="0"/>
              <w:noProof/>
              <w:kern w:val="2"/>
              <w:sz w:val="24"/>
              <w:szCs w:val="24"/>
              <w:lang w:eastAsia="ru-RU"/>
              <w14:ligatures w14:val="standardContextual"/>
            </w:rPr>
          </w:pPr>
          <w:hyperlink w:anchor="_Toc177115843" w:history="1">
            <w:r w:rsidRPr="00F931A9">
              <w:rPr>
                <w:rStyle w:val="ab"/>
                <w:b w:val="0"/>
                <w:bCs w:val="0"/>
                <w:noProof/>
                <w:sz w:val="24"/>
                <w:szCs w:val="24"/>
              </w:rPr>
              <w:t>2.4.2</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Сроки заготовки и сбора</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_Toc177115843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51</w:t>
            </w:r>
            <w:r w:rsidRPr="00F931A9">
              <w:rPr>
                <w:b w:val="0"/>
                <w:bCs w:val="0"/>
                <w:noProof/>
                <w:webHidden/>
                <w:sz w:val="24"/>
                <w:szCs w:val="24"/>
              </w:rPr>
              <w:fldChar w:fldCharType="end"/>
            </w:r>
          </w:hyperlink>
        </w:p>
        <w:p w14:paraId="63FD4F6A" w14:textId="13896FD9" w:rsidR="00F931A9" w:rsidRPr="00F931A9" w:rsidRDefault="00F931A9" w:rsidP="00F931A9">
          <w:pPr>
            <w:pStyle w:val="31"/>
            <w:tabs>
              <w:tab w:val="left" w:pos="851"/>
              <w:tab w:val="left" w:pos="1698"/>
              <w:tab w:val="right" w:leader="dot" w:pos="9639"/>
            </w:tabs>
            <w:ind w:left="142" w:right="145"/>
            <w:rPr>
              <w:rFonts w:eastAsiaTheme="minorEastAsia"/>
              <w:b w:val="0"/>
              <w:bCs w:val="0"/>
              <w:noProof/>
              <w:kern w:val="2"/>
              <w:sz w:val="24"/>
              <w:szCs w:val="24"/>
              <w:lang w:eastAsia="ru-RU"/>
              <w14:ligatures w14:val="standardContextual"/>
            </w:rPr>
          </w:pPr>
          <w:hyperlink w:anchor="_Toc177115844" w:history="1">
            <w:r w:rsidRPr="00F931A9">
              <w:rPr>
                <w:rStyle w:val="ab"/>
                <w:b w:val="0"/>
                <w:bCs w:val="0"/>
                <w:noProof/>
                <w:sz w:val="24"/>
                <w:szCs w:val="24"/>
              </w:rPr>
              <w:t>2.4.3</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При заготовке древесных соков - нормативы количества высверливаемых каналов в зависимости от диаметра ствола деревьев и класса бонитета насаждения</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_Toc177115844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53</w:t>
            </w:r>
            <w:r w:rsidRPr="00F931A9">
              <w:rPr>
                <w:b w:val="0"/>
                <w:bCs w:val="0"/>
                <w:noProof/>
                <w:webHidden/>
                <w:sz w:val="24"/>
                <w:szCs w:val="24"/>
              </w:rPr>
              <w:fldChar w:fldCharType="end"/>
            </w:r>
          </w:hyperlink>
        </w:p>
        <w:p w14:paraId="07DC8DC5" w14:textId="4F0D4EBE" w:rsidR="00F931A9" w:rsidRPr="00F931A9" w:rsidRDefault="00F931A9" w:rsidP="00F931A9">
          <w:pPr>
            <w:pStyle w:val="31"/>
            <w:tabs>
              <w:tab w:val="left" w:pos="851"/>
              <w:tab w:val="left" w:pos="1698"/>
              <w:tab w:val="right" w:leader="dot" w:pos="9639"/>
            </w:tabs>
            <w:ind w:left="142" w:right="145"/>
            <w:rPr>
              <w:rFonts w:eastAsiaTheme="minorEastAsia"/>
              <w:b w:val="0"/>
              <w:bCs w:val="0"/>
              <w:noProof/>
              <w:kern w:val="2"/>
              <w:sz w:val="24"/>
              <w:szCs w:val="24"/>
              <w:lang w:eastAsia="ru-RU"/>
              <w14:ligatures w14:val="standardContextual"/>
            </w:rPr>
          </w:pPr>
          <w:hyperlink w:anchor="_Toc177115845" w:history="1">
            <w:r w:rsidRPr="00F931A9">
              <w:rPr>
                <w:rStyle w:val="ab"/>
                <w:b w:val="0"/>
                <w:bCs w:val="0"/>
                <w:noProof/>
                <w:sz w:val="24"/>
                <w:szCs w:val="24"/>
              </w:rPr>
              <w:t>2.4.4</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Сроки использования лесов для заготовки пищевых лесных ресурсов и сбора лекарственных растений</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_Toc177115845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53</w:t>
            </w:r>
            <w:r w:rsidRPr="00F931A9">
              <w:rPr>
                <w:b w:val="0"/>
                <w:bCs w:val="0"/>
                <w:noProof/>
                <w:webHidden/>
                <w:sz w:val="24"/>
                <w:szCs w:val="24"/>
              </w:rPr>
              <w:fldChar w:fldCharType="end"/>
            </w:r>
          </w:hyperlink>
        </w:p>
        <w:p w14:paraId="33378680" w14:textId="3208D096" w:rsidR="00F931A9" w:rsidRPr="00F931A9" w:rsidRDefault="00F931A9" w:rsidP="00F931A9">
          <w:pPr>
            <w:pStyle w:val="21"/>
            <w:tabs>
              <w:tab w:val="left" w:pos="737"/>
              <w:tab w:val="left" w:pos="851"/>
              <w:tab w:val="right" w:leader="dot" w:pos="9639"/>
            </w:tabs>
            <w:ind w:left="142" w:right="145"/>
            <w:rPr>
              <w:rFonts w:eastAsiaTheme="minorEastAsia"/>
              <w:noProof/>
              <w:kern w:val="2"/>
              <w:lang w:eastAsia="ru-RU"/>
              <w14:ligatures w14:val="standardContextual"/>
            </w:rPr>
          </w:pPr>
          <w:hyperlink w:anchor="_Toc177115846" w:history="1">
            <w:r w:rsidRPr="00F931A9">
              <w:rPr>
                <w:rStyle w:val="ab"/>
                <w:noProof/>
              </w:rPr>
              <w:t>2.5</w:t>
            </w:r>
            <w:r w:rsidRPr="00F931A9">
              <w:rPr>
                <w:rFonts w:eastAsiaTheme="minorEastAsia"/>
                <w:noProof/>
                <w:kern w:val="2"/>
                <w:lang w:eastAsia="ru-RU"/>
                <w14:ligatures w14:val="standardContextual"/>
              </w:rPr>
              <w:tab/>
            </w:r>
            <w:r w:rsidRPr="00F931A9">
              <w:rPr>
                <w:rStyle w:val="ab"/>
                <w:noProof/>
              </w:rPr>
              <w:t>Нормативы, параметры и сроки использования лесов для осуществления видов деятельности в сфере охотничьего хозяйства</w:t>
            </w:r>
            <w:r w:rsidRPr="00F931A9">
              <w:rPr>
                <w:noProof/>
                <w:webHidden/>
              </w:rPr>
              <w:tab/>
            </w:r>
            <w:r w:rsidRPr="00F931A9">
              <w:rPr>
                <w:noProof/>
                <w:webHidden/>
              </w:rPr>
              <w:fldChar w:fldCharType="begin"/>
            </w:r>
            <w:r w:rsidRPr="00F931A9">
              <w:rPr>
                <w:noProof/>
                <w:webHidden/>
              </w:rPr>
              <w:instrText xml:space="preserve"> PAGEREF _Toc177115846 \h </w:instrText>
            </w:r>
            <w:r w:rsidRPr="00F931A9">
              <w:rPr>
                <w:noProof/>
                <w:webHidden/>
              </w:rPr>
            </w:r>
            <w:r w:rsidRPr="00F931A9">
              <w:rPr>
                <w:noProof/>
                <w:webHidden/>
              </w:rPr>
              <w:fldChar w:fldCharType="separate"/>
            </w:r>
            <w:r w:rsidR="00273C4B">
              <w:rPr>
                <w:noProof/>
                <w:webHidden/>
              </w:rPr>
              <w:t>53</w:t>
            </w:r>
            <w:r w:rsidRPr="00F931A9">
              <w:rPr>
                <w:noProof/>
                <w:webHidden/>
              </w:rPr>
              <w:fldChar w:fldCharType="end"/>
            </w:r>
          </w:hyperlink>
        </w:p>
        <w:p w14:paraId="742F9E5C" w14:textId="2F1C0B7A" w:rsidR="00F931A9" w:rsidRPr="00F931A9" w:rsidRDefault="00F931A9" w:rsidP="00F931A9">
          <w:pPr>
            <w:pStyle w:val="21"/>
            <w:tabs>
              <w:tab w:val="left" w:pos="709"/>
              <w:tab w:val="left" w:pos="851"/>
              <w:tab w:val="right" w:leader="dot" w:pos="9639"/>
            </w:tabs>
            <w:ind w:left="142" w:right="145"/>
            <w:rPr>
              <w:rFonts w:eastAsiaTheme="minorEastAsia"/>
              <w:noProof/>
              <w:kern w:val="2"/>
              <w:lang w:eastAsia="ru-RU"/>
              <w14:ligatures w14:val="standardContextual"/>
            </w:rPr>
          </w:pPr>
          <w:hyperlink w:anchor="_Toc177115847" w:history="1">
            <w:r w:rsidRPr="00F931A9">
              <w:rPr>
                <w:rStyle w:val="ab"/>
                <w:noProof/>
              </w:rPr>
              <w:t>2.6</w:t>
            </w:r>
            <w:r w:rsidRPr="00F931A9">
              <w:rPr>
                <w:rFonts w:eastAsiaTheme="minorEastAsia"/>
                <w:noProof/>
                <w:kern w:val="2"/>
                <w:lang w:eastAsia="ru-RU"/>
                <w14:ligatures w14:val="standardContextual"/>
              </w:rPr>
              <w:tab/>
            </w:r>
            <w:r w:rsidRPr="00F931A9">
              <w:rPr>
                <w:rStyle w:val="ab"/>
                <w:noProof/>
              </w:rPr>
              <w:t>Нормативы, параметры и сроки использования лесов для ведения сельского хозяйства</w:t>
            </w:r>
            <w:r w:rsidRPr="00F931A9">
              <w:rPr>
                <w:noProof/>
                <w:webHidden/>
              </w:rPr>
              <w:tab/>
            </w:r>
            <w:r w:rsidRPr="00F931A9">
              <w:rPr>
                <w:noProof/>
                <w:webHidden/>
              </w:rPr>
              <w:fldChar w:fldCharType="begin"/>
            </w:r>
            <w:r w:rsidRPr="00F931A9">
              <w:rPr>
                <w:noProof/>
                <w:webHidden/>
              </w:rPr>
              <w:instrText xml:space="preserve"> PAGEREF _Toc177115847 \h </w:instrText>
            </w:r>
            <w:r w:rsidRPr="00F931A9">
              <w:rPr>
                <w:noProof/>
                <w:webHidden/>
              </w:rPr>
            </w:r>
            <w:r w:rsidRPr="00F931A9">
              <w:rPr>
                <w:noProof/>
                <w:webHidden/>
              </w:rPr>
              <w:fldChar w:fldCharType="separate"/>
            </w:r>
            <w:r w:rsidR="00273C4B">
              <w:rPr>
                <w:noProof/>
                <w:webHidden/>
              </w:rPr>
              <w:t>53</w:t>
            </w:r>
            <w:r w:rsidRPr="00F931A9">
              <w:rPr>
                <w:noProof/>
                <w:webHidden/>
              </w:rPr>
              <w:fldChar w:fldCharType="end"/>
            </w:r>
          </w:hyperlink>
        </w:p>
        <w:p w14:paraId="61DB22A9" w14:textId="771F7B44" w:rsidR="00F931A9" w:rsidRPr="00F931A9" w:rsidRDefault="00F931A9" w:rsidP="00F931A9">
          <w:pPr>
            <w:pStyle w:val="21"/>
            <w:tabs>
              <w:tab w:val="left" w:pos="737"/>
              <w:tab w:val="left" w:pos="851"/>
              <w:tab w:val="right" w:leader="dot" w:pos="9639"/>
            </w:tabs>
            <w:ind w:left="142" w:right="145"/>
            <w:rPr>
              <w:rFonts w:eastAsiaTheme="minorEastAsia"/>
              <w:noProof/>
              <w:kern w:val="2"/>
              <w:lang w:eastAsia="ru-RU"/>
              <w14:ligatures w14:val="standardContextual"/>
            </w:rPr>
          </w:pPr>
          <w:hyperlink w:anchor="_Toc177115848" w:history="1">
            <w:r w:rsidRPr="00F931A9">
              <w:rPr>
                <w:rStyle w:val="ab"/>
                <w:noProof/>
              </w:rPr>
              <w:t>2.7</w:t>
            </w:r>
            <w:r w:rsidRPr="00F931A9">
              <w:rPr>
                <w:rFonts w:eastAsiaTheme="minorEastAsia"/>
                <w:noProof/>
                <w:kern w:val="2"/>
                <w:lang w:eastAsia="ru-RU"/>
                <w14:ligatures w14:val="standardContextual"/>
              </w:rPr>
              <w:tab/>
            </w:r>
            <w:r w:rsidRPr="00F931A9">
              <w:rPr>
                <w:rStyle w:val="ab"/>
                <w:noProof/>
              </w:rPr>
              <w:t>Нормативы, параметры и сроки использования лесов для осуществления</w:t>
            </w:r>
            <w:r w:rsidRPr="00F931A9">
              <w:rPr>
                <w:rStyle w:val="ab"/>
                <w:noProof/>
                <w:spacing w:val="-7"/>
              </w:rPr>
              <w:t xml:space="preserve"> </w:t>
            </w:r>
            <w:r w:rsidRPr="00F931A9">
              <w:rPr>
                <w:rStyle w:val="ab"/>
                <w:noProof/>
              </w:rPr>
              <w:t>научно-исследовательской</w:t>
            </w:r>
            <w:r w:rsidRPr="00F931A9">
              <w:rPr>
                <w:rStyle w:val="ab"/>
                <w:noProof/>
                <w:spacing w:val="-6"/>
              </w:rPr>
              <w:t xml:space="preserve"> </w:t>
            </w:r>
            <w:r w:rsidRPr="00F931A9">
              <w:rPr>
                <w:rStyle w:val="ab"/>
                <w:noProof/>
              </w:rPr>
              <w:t>деятельности</w:t>
            </w:r>
            <w:r w:rsidRPr="00F931A9">
              <w:rPr>
                <w:rStyle w:val="ab"/>
                <w:noProof/>
                <w:spacing w:val="-7"/>
              </w:rPr>
              <w:t xml:space="preserve"> </w:t>
            </w:r>
            <w:r w:rsidRPr="00F931A9">
              <w:rPr>
                <w:rStyle w:val="ab"/>
                <w:noProof/>
              </w:rPr>
              <w:t>и</w:t>
            </w:r>
            <w:r w:rsidRPr="00F931A9">
              <w:rPr>
                <w:rStyle w:val="ab"/>
                <w:noProof/>
                <w:spacing w:val="-7"/>
              </w:rPr>
              <w:t xml:space="preserve"> </w:t>
            </w:r>
            <w:r w:rsidRPr="00F931A9">
              <w:rPr>
                <w:rStyle w:val="ab"/>
                <w:noProof/>
              </w:rPr>
              <w:t xml:space="preserve">образовательной </w:t>
            </w:r>
            <w:r w:rsidRPr="00F931A9">
              <w:rPr>
                <w:rStyle w:val="ab"/>
                <w:noProof/>
                <w:spacing w:val="-2"/>
              </w:rPr>
              <w:t>деятельности</w:t>
            </w:r>
            <w:r w:rsidRPr="00F931A9">
              <w:rPr>
                <w:noProof/>
                <w:webHidden/>
              </w:rPr>
              <w:tab/>
            </w:r>
            <w:r w:rsidRPr="00F931A9">
              <w:rPr>
                <w:noProof/>
                <w:webHidden/>
              </w:rPr>
              <w:fldChar w:fldCharType="begin"/>
            </w:r>
            <w:r w:rsidRPr="00F931A9">
              <w:rPr>
                <w:noProof/>
                <w:webHidden/>
              </w:rPr>
              <w:instrText xml:space="preserve"> PAGEREF _Toc177115848 \h </w:instrText>
            </w:r>
            <w:r w:rsidRPr="00F931A9">
              <w:rPr>
                <w:noProof/>
                <w:webHidden/>
              </w:rPr>
            </w:r>
            <w:r w:rsidRPr="00F931A9">
              <w:rPr>
                <w:noProof/>
                <w:webHidden/>
              </w:rPr>
              <w:fldChar w:fldCharType="separate"/>
            </w:r>
            <w:r w:rsidR="00273C4B">
              <w:rPr>
                <w:noProof/>
                <w:webHidden/>
              </w:rPr>
              <w:t>53</w:t>
            </w:r>
            <w:r w:rsidRPr="00F931A9">
              <w:rPr>
                <w:noProof/>
                <w:webHidden/>
              </w:rPr>
              <w:fldChar w:fldCharType="end"/>
            </w:r>
          </w:hyperlink>
        </w:p>
        <w:p w14:paraId="2ECD9552" w14:textId="6E11BB4D" w:rsidR="00F931A9" w:rsidRPr="00F931A9" w:rsidRDefault="00F931A9" w:rsidP="00F931A9">
          <w:pPr>
            <w:pStyle w:val="21"/>
            <w:tabs>
              <w:tab w:val="left" w:pos="737"/>
              <w:tab w:val="left" w:pos="851"/>
              <w:tab w:val="right" w:leader="dot" w:pos="9639"/>
            </w:tabs>
            <w:ind w:left="142" w:right="145"/>
            <w:rPr>
              <w:rFonts w:eastAsiaTheme="minorEastAsia"/>
              <w:noProof/>
              <w:kern w:val="2"/>
              <w:lang w:eastAsia="ru-RU"/>
              <w14:ligatures w14:val="standardContextual"/>
            </w:rPr>
          </w:pPr>
          <w:hyperlink w:anchor="_Toc177115849" w:history="1">
            <w:r w:rsidRPr="00F931A9">
              <w:rPr>
                <w:rStyle w:val="ab"/>
                <w:noProof/>
              </w:rPr>
              <w:t>2.8</w:t>
            </w:r>
            <w:r w:rsidRPr="00F931A9">
              <w:rPr>
                <w:rFonts w:eastAsiaTheme="minorEastAsia"/>
                <w:noProof/>
                <w:kern w:val="2"/>
                <w:lang w:eastAsia="ru-RU"/>
                <w14:ligatures w14:val="standardContextual"/>
              </w:rPr>
              <w:tab/>
            </w:r>
            <w:r w:rsidRPr="00F931A9">
              <w:rPr>
                <w:rStyle w:val="ab"/>
                <w:noProof/>
              </w:rPr>
              <w:t>Нормативы, параметры и сроки использования лесов для осуществления рекреационной деятельности</w:t>
            </w:r>
            <w:r w:rsidRPr="00F931A9">
              <w:rPr>
                <w:noProof/>
                <w:webHidden/>
              </w:rPr>
              <w:tab/>
            </w:r>
            <w:r w:rsidRPr="00F931A9">
              <w:rPr>
                <w:noProof/>
                <w:webHidden/>
              </w:rPr>
              <w:fldChar w:fldCharType="begin"/>
            </w:r>
            <w:r w:rsidRPr="00F931A9">
              <w:rPr>
                <w:noProof/>
                <w:webHidden/>
              </w:rPr>
              <w:instrText xml:space="preserve"> PAGEREF _Toc177115849 \h </w:instrText>
            </w:r>
            <w:r w:rsidRPr="00F931A9">
              <w:rPr>
                <w:noProof/>
                <w:webHidden/>
              </w:rPr>
            </w:r>
            <w:r w:rsidRPr="00F931A9">
              <w:rPr>
                <w:noProof/>
                <w:webHidden/>
              </w:rPr>
              <w:fldChar w:fldCharType="separate"/>
            </w:r>
            <w:r w:rsidR="00273C4B">
              <w:rPr>
                <w:noProof/>
                <w:webHidden/>
              </w:rPr>
              <w:t>55</w:t>
            </w:r>
            <w:r w:rsidRPr="00F931A9">
              <w:rPr>
                <w:noProof/>
                <w:webHidden/>
              </w:rPr>
              <w:fldChar w:fldCharType="end"/>
            </w:r>
          </w:hyperlink>
        </w:p>
        <w:p w14:paraId="1FE64228" w14:textId="1ABA5B9E" w:rsidR="00F931A9" w:rsidRPr="00F931A9" w:rsidRDefault="00F931A9" w:rsidP="00F931A9">
          <w:pPr>
            <w:pStyle w:val="31"/>
            <w:tabs>
              <w:tab w:val="left" w:pos="851"/>
              <w:tab w:val="left" w:pos="1698"/>
              <w:tab w:val="right" w:leader="dot" w:pos="9639"/>
            </w:tabs>
            <w:ind w:left="142" w:right="145"/>
            <w:rPr>
              <w:rFonts w:eastAsiaTheme="minorEastAsia"/>
              <w:b w:val="0"/>
              <w:bCs w:val="0"/>
              <w:noProof/>
              <w:kern w:val="2"/>
              <w:sz w:val="24"/>
              <w:szCs w:val="24"/>
              <w:lang w:eastAsia="ru-RU"/>
              <w14:ligatures w14:val="standardContextual"/>
            </w:rPr>
          </w:pPr>
          <w:hyperlink w:anchor="_Toc177115850" w:history="1">
            <w:r w:rsidRPr="00F931A9">
              <w:rPr>
                <w:rStyle w:val="ab"/>
                <w:b w:val="0"/>
                <w:bCs w:val="0"/>
                <w:noProof/>
                <w:sz w:val="24"/>
                <w:szCs w:val="24"/>
              </w:rPr>
              <w:t>2.8.1</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Нормативы использования лесов для осуществления рекреационной деятельности (допустимая рекреационная нагрузка по типам ландшафтов и другое)</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_Toc177115850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55</w:t>
            </w:r>
            <w:r w:rsidRPr="00F931A9">
              <w:rPr>
                <w:b w:val="0"/>
                <w:bCs w:val="0"/>
                <w:noProof/>
                <w:webHidden/>
                <w:sz w:val="24"/>
                <w:szCs w:val="24"/>
              </w:rPr>
              <w:fldChar w:fldCharType="end"/>
            </w:r>
          </w:hyperlink>
        </w:p>
        <w:p w14:paraId="5F84CA6D" w14:textId="5775AFE5" w:rsidR="00F931A9" w:rsidRPr="00F931A9" w:rsidRDefault="00F931A9" w:rsidP="00F931A9">
          <w:pPr>
            <w:pStyle w:val="31"/>
            <w:tabs>
              <w:tab w:val="left" w:pos="851"/>
              <w:tab w:val="left" w:pos="1698"/>
              <w:tab w:val="right" w:leader="dot" w:pos="9639"/>
            </w:tabs>
            <w:ind w:left="142" w:right="145"/>
            <w:rPr>
              <w:rFonts w:eastAsiaTheme="minorEastAsia"/>
              <w:b w:val="0"/>
              <w:bCs w:val="0"/>
              <w:noProof/>
              <w:kern w:val="2"/>
              <w:sz w:val="24"/>
              <w:szCs w:val="24"/>
              <w:lang w:eastAsia="ru-RU"/>
              <w14:ligatures w14:val="standardContextual"/>
            </w:rPr>
          </w:pPr>
          <w:hyperlink w:anchor="_Toc177115851" w:history="1">
            <w:r w:rsidRPr="00F931A9">
              <w:rPr>
                <w:rStyle w:val="ab"/>
                <w:b w:val="0"/>
                <w:bCs w:val="0"/>
                <w:noProof/>
                <w:sz w:val="24"/>
                <w:szCs w:val="24"/>
              </w:rPr>
              <w:t>2.8.2</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Перечень кварталов и (или) частей кварталов зоны рекреационной деятельности, в том числе перечень кварталов и (или) их частей, в которых допускается возведение физкультурно-оздоровительных, спортивных и спортивно-технических сооружений</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_Toc177115851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57</w:t>
            </w:r>
            <w:r w:rsidRPr="00F931A9">
              <w:rPr>
                <w:b w:val="0"/>
                <w:bCs w:val="0"/>
                <w:noProof/>
                <w:webHidden/>
                <w:sz w:val="24"/>
                <w:szCs w:val="24"/>
              </w:rPr>
              <w:fldChar w:fldCharType="end"/>
            </w:r>
          </w:hyperlink>
        </w:p>
        <w:p w14:paraId="0456A5E5" w14:textId="1BE6B6AA" w:rsidR="00F931A9" w:rsidRPr="00F931A9" w:rsidRDefault="00F931A9" w:rsidP="00F931A9">
          <w:pPr>
            <w:pStyle w:val="31"/>
            <w:tabs>
              <w:tab w:val="left" w:pos="851"/>
              <w:tab w:val="left" w:pos="1698"/>
              <w:tab w:val="right" w:leader="dot" w:pos="9639"/>
            </w:tabs>
            <w:ind w:left="142" w:right="145"/>
            <w:rPr>
              <w:rFonts w:eastAsiaTheme="minorEastAsia"/>
              <w:b w:val="0"/>
              <w:bCs w:val="0"/>
              <w:noProof/>
              <w:kern w:val="2"/>
              <w:sz w:val="24"/>
              <w:szCs w:val="24"/>
              <w:lang w:eastAsia="ru-RU"/>
              <w14:ligatures w14:val="standardContextual"/>
            </w:rPr>
          </w:pPr>
          <w:hyperlink w:anchor="_Toc177115852" w:history="1">
            <w:r w:rsidRPr="00F931A9">
              <w:rPr>
                <w:rStyle w:val="ab"/>
                <w:b w:val="0"/>
                <w:bCs w:val="0"/>
                <w:noProof/>
                <w:sz w:val="24"/>
                <w:szCs w:val="24"/>
              </w:rPr>
              <w:t>2.8.3</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Функциональное зонирование территории зоны рекреационной деятельности</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_Toc177115852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58</w:t>
            </w:r>
            <w:r w:rsidRPr="00F931A9">
              <w:rPr>
                <w:b w:val="0"/>
                <w:bCs w:val="0"/>
                <w:noProof/>
                <w:webHidden/>
                <w:sz w:val="24"/>
                <w:szCs w:val="24"/>
              </w:rPr>
              <w:fldChar w:fldCharType="end"/>
            </w:r>
          </w:hyperlink>
        </w:p>
        <w:p w14:paraId="0B27040F" w14:textId="2BB470FC" w:rsidR="00F931A9" w:rsidRPr="00F931A9" w:rsidRDefault="00F931A9" w:rsidP="00F931A9">
          <w:pPr>
            <w:pStyle w:val="31"/>
            <w:tabs>
              <w:tab w:val="left" w:pos="851"/>
              <w:tab w:val="left" w:pos="1698"/>
              <w:tab w:val="right" w:leader="dot" w:pos="9639"/>
            </w:tabs>
            <w:ind w:left="142" w:right="145"/>
            <w:rPr>
              <w:rFonts w:eastAsiaTheme="minorEastAsia"/>
              <w:b w:val="0"/>
              <w:bCs w:val="0"/>
              <w:noProof/>
              <w:kern w:val="2"/>
              <w:sz w:val="24"/>
              <w:szCs w:val="24"/>
              <w:lang w:eastAsia="ru-RU"/>
              <w14:ligatures w14:val="standardContextual"/>
            </w:rPr>
          </w:pPr>
          <w:hyperlink w:anchor="_Toc177115853" w:history="1">
            <w:r w:rsidRPr="00F931A9">
              <w:rPr>
                <w:rStyle w:val="ab"/>
                <w:b w:val="0"/>
                <w:bCs w:val="0"/>
                <w:noProof/>
                <w:sz w:val="24"/>
                <w:szCs w:val="24"/>
              </w:rPr>
              <w:t>2.8.4</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Перечень временных построек на лесных участках и нормативы их благоустройства</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_Toc177115853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59</w:t>
            </w:r>
            <w:r w:rsidRPr="00F931A9">
              <w:rPr>
                <w:b w:val="0"/>
                <w:bCs w:val="0"/>
                <w:noProof/>
                <w:webHidden/>
                <w:sz w:val="24"/>
                <w:szCs w:val="24"/>
              </w:rPr>
              <w:fldChar w:fldCharType="end"/>
            </w:r>
          </w:hyperlink>
        </w:p>
        <w:p w14:paraId="72D359F6" w14:textId="1448C1BF" w:rsidR="00F931A9" w:rsidRPr="00F931A9" w:rsidRDefault="00F931A9" w:rsidP="00F931A9">
          <w:pPr>
            <w:pStyle w:val="31"/>
            <w:tabs>
              <w:tab w:val="left" w:pos="851"/>
              <w:tab w:val="right" w:leader="dot" w:pos="9639"/>
            </w:tabs>
            <w:ind w:left="142" w:right="145"/>
            <w:rPr>
              <w:rFonts w:eastAsiaTheme="minorEastAsia"/>
              <w:b w:val="0"/>
              <w:bCs w:val="0"/>
              <w:noProof/>
              <w:kern w:val="2"/>
              <w:sz w:val="24"/>
              <w:szCs w:val="24"/>
              <w:lang w:eastAsia="ru-RU"/>
              <w14:ligatures w14:val="standardContextual"/>
            </w:rPr>
          </w:pPr>
          <w:hyperlink w:anchor="_Toc177115854" w:history="1">
            <w:r w:rsidRPr="00F931A9">
              <w:rPr>
                <w:rStyle w:val="ab"/>
                <w:b w:val="0"/>
                <w:bCs w:val="0"/>
                <w:noProof/>
                <w:sz w:val="24"/>
                <w:szCs w:val="24"/>
              </w:rPr>
              <w:t>2.8.5</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Параметры и сроки использования лесов для осуществления рекреационной деятельности</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_Toc177115854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60</w:t>
            </w:r>
            <w:r w:rsidRPr="00F931A9">
              <w:rPr>
                <w:b w:val="0"/>
                <w:bCs w:val="0"/>
                <w:noProof/>
                <w:webHidden/>
                <w:sz w:val="24"/>
                <w:szCs w:val="24"/>
              </w:rPr>
              <w:fldChar w:fldCharType="end"/>
            </w:r>
          </w:hyperlink>
        </w:p>
        <w:p w14:paraId="312F1A25" w14:textId="40C7E2A0" w:rsidR="00F931A9" w:rsidRPr="00F931A9" w:rsidRDefault="00F931A9" w:rsidP="00F931A9">
          <w:pPr>
            <w:pStyle w:val="21"/>
            <w:tabs>
              <w:tab w:val="left" w:pos="737"/>
              <w:tab w:val="left" w:pos="851"/>
              <w:tab w:val="right" w:leader="dot" w:pos="9639"/>
            </w:tabs>
            <w:ind w:left="142" w:right="145"/>
            <w:rPr>
              <w:rFonts w:eastAsiaTheme="minorEastAsia"/>
              <w:noProof/>
              <w:kern w:val="2"/>
              <w:lang w:eastAsia="ru-RU"/>
              <w14:ligatures w14:val="standardContextual"/>
            </w:rPr>
          </w:pPr>
          <w:hyperlink w:anchor="_Toc177115855" w:history="1">
            <w:r w:rsidRPr="00F931A9">
              <w:rPr>
                <w:rStyle w:val="ab"/>
                <w:iCs/>
                <w:noProof/>
              </w:rPr>
              <w:t>2.9</w:t>
            </w:r>
            <w:r w:rsidRPr="00F931A9">
              <w:rPr>
                <w:rFonts w:eastAsiaTheme="minorEastAsia"/>
                <w:noProof/>
                <w:kern w:val="2"/>
                <w:lang w:eastAsia="ru-RU"/>
                <w14:ligatures w14:val="standardContextual"/>
              </w:rPr>
              <w:tab/>
            </w:r>
            <w:r w:rsidRPr="00F931A9">
              <w:rPr>
                <w:rStyle w:val="ab"/>
                <w:iCs/>
                <w:noProof/>
              </w:rPr>
              <w:t>Нормативы, параметры, и сроки использования лесов для создания лесных плантаций и их эксплуатации</w:t>
            </w:r>
            <w:r w:rsidRPr="00F931A9">
              <w:rPr>
                <w:noProof/>
                <w:webHidden/>
              </w:rPr>
              <w:tab/>
            </w:r>
            <w:r w:rsidRPr="00F931A9">
              <w:rPr>
                <w:noProof/>
                <w:webHidden/>
              </w:rPr>
              <w:fldChar w:fldCharType="begin"/>
            </w:r>
            <w:r w:rsidRPr="00F931A9">
              <w:rPr>
                <w:noProof/>
                <w:webHidden/>
              </w:rPr>
              <w:instrText xml:space="preserve"> PAGEREF _Toc177115855 \h </w:instrText>
            </w:r>
            <w:r w:rsidRPr="00F931A9">
              <w:rPr>
                <w:noProof/>
                <w:webHidden/>
              </w:rPr>
            </w:r>
            <w:r w:rsidRPr="00F931A9">
              <w:rPr>
                <w:noProof/>
                <w:webHidden/>
              </w:rPr>
              <w:fldChar w:fldCharType="separate"/>
            </w:r>
            <w:r w:rsidR="00273C4B">
              <w:rPr>
                <w:noProof/>
                <w:webHidden/>
              </w:rPr>
              <w:t>61</w:t>
            </w:r>
            <w:r w:rsidRPr="00F931A9">
              <w:rPr>
                <w:noProof/>
                <w:webHidden/>
              </w:rPr>
              <w:fldChar w:fldCharType="end"/>
            </w:r>
          </w:hyperlink>
        </w:p>
        <w:p w14:paraId="770AC6F1" w14:textId="7C72659B" w:rsidR="00F931A9" w:rsidRPr="00F931A9" w:rsidRDefault="00F931A9" w:rsidP="00F931A9">
          <w:pPr>
            <w:pStyle w:val="21"/>
            <w:tabs>
              <w:tab w:val="left" w:pos="851"/>
              <w:tab w:val="left" w:pos="1415"/>
              <w:tab w:val="right" w:leader="dot" w:pos="9639"/>
            </w:tabs>
            <w:ind w:left="142" w:right="145"/>
            <w:rPr>
              <w:rFonts w:eastAsiaTheme="minorEastAsia"/>
              <w:noProof/>
              <w:kern w:val="2"/>
              <w:lang w:eastAsia="ru-RU"/>
              <w14:ligatures w14:val="standardContextual"/>
            </w:rPr>
          </w:pPr>
          <w:hyperlink w:anchor="_Toc177115856" w:history="1">
            <w:r w:rsidRPr="00F931A9">
              <w:rPr>
                <w:rStyle w:val="ab"/>
                <w:noProof/>
              </w:rPr>
              <w:t>2.10.1</w:t>
            </w:r>
            <w:r w:rsidRPr="00F931A9">
              <w:rPr>
                <w:rFonts w:eastAsiaTheme="minorEastAsia"/>
                <w:noProof/>
                <w:kern w:val="2"/>
                <w:lang w:eastAsia="ru-RU"/>
                <w14:ligatures w14:val="standardContextual"/>
              </w:rPr>
              <w:tab/>
            </w:r>
            <w:r w:rsidRPr="00F931A9">
              <w:rPr>
                <w:rStyle w:val="ab"/>
                <w:noProof/>
              </w:rPr>
              <w:t>Нормативы, параметры и сроки использования лесов для выращивания</w:t>
            </w:r>
            <w:r w:rsidRPr="00F931A9">
              <w:rPr>
                <w:rStyle w:val="ab"/>
                <w:noProof/>
                <w:spacing w:val="-7"/>
              </w:rPr>
              <w:t xml:space="preserve"> </w:t>
            </w:r>
            <w:r w:rsidRPr="00F931A9">
              <w:rPr>
                <w:rStyle w:val="ab"/>
                <w:noProof/>
              </w:rPr>
              <w:t>лесных</w:t>
            </w:r>
            <w:r w:rsidRPr="00F931A9">
              <w:rPr>
                <w:rStyle w:val="ab"/>
                <w:noProof/>
                <w:spacing w:val="-4"/>
              </w:rPr>
              <w:t xml:space="preserve"> </w:t>
            </w:r>
            <w:r w:rsidRPr="00F931A9">
              <w:rPr>
                <w:rStyle w:val="ab"/>
                <w:noProof/>
              </w:rPr>
              <w:t>плодовых,</w:t>
            </w:r>
            <w:r w:rsidRPr="00F931A9">
              <w:rPr>
                <w:rStyle w:val="ab"/>
                <w:noProof/>
                <w:spacing w:val="-6"/>
              </w:rPr>
              <w:t xml:space="preserve"> </w:t>
            </w:r>
            <w:r w:rsidRPr="00F931A9">
              <w:rPr>
                <w:rStyle w:val="ab"/>
                <w:noProof/>
              </w:rPr>
              <w:t>ягодных,</w:t>
            </w:r>
            <w:r w:rsidRPr="00F931A9">
              <w:rPr>
                <w:rStyle w:val="ab"/>
                <w:noProof/>
                <w:spacing w:val="-6"/>
              </w:rPr>
              <w:t xml:space="preserve"> </w:t>
            </w:r>
            <w:r w:rsidRPr="00F931A9">
              <w:rPr>
                <w:rStyle w:val="ab"/>
                <w:noProof/>
              </w:rPr>
              <w:t>декоративных</w:t>
            </w:r>
            <w:r w:rsidRPr="00F931A9">
              <w:rPr>
                <w:rStyle w:val="ab"/>
                <w:noProof/>
                <w:spacing w:val="-4"/>
              </w:rPr>
              <w:t xml:space="preserve"> </w:t>
            </w:r>
            <w:r w:rsidRPr="00F931A9">
              <w:rPr>
                <w:rStyle w:val="ab"/>
                <w:noProof/>
              </w:rPr>
              <w:t>растений</w:t>
            </w:r>
            <w:r w:rsidRPr="00F931A9">
              <w:rPr>
                <w:rStyle w:val="ab"/>
                <w:noProof/>
                <w:spacing w:val="-6"/>
              </w:rPr>
              <w:t xml:space="preserve"> </w:t>
            </w:r>
            <w:r w:rsidRPr="00F931A9">
              <w:rPr>
                <w:rStyle w:val="ab"/>
                <w:noProof/>
              </w:rPr>
              <w:t>и лекарственных</w:t>
            </w:r>
            <w:r w:rsidRPr="00F931A9">
              <w:rPr>
                <w:rStyle w:val="ab"/>
                <w:noProof/>
                <w:spacing w:val="-10"/>
              </w:rPr>
              <w:t xml:space="preserve"> </w:t>
            </w:r>
            <w:r w:rsidRPr="00F931A9">
              <w:rPr>
                <w:rStyle w:val="ab"/>
                <w:noProof/>
                <w:spacing w:val="-2"/>
              </w:rPr>
              <w:t>растений</w:t>
            </w:r>
            <w:r w:rsidRPr="00F931A9">
              <w:rPr>
                <w:noProof/>
                <w:webHidden/>
              </w:rPr>
              <w:tab/>
            </w:r>
            <w:r w:rsidRPr="00F931A9">
              <w:rPr>
                <w:noProof/>
                <w:webHidden/>
              </w:rPr>
              <w:fldChar w:fldCharType="begin"/>
            </w:r>
            <w:r w:rsidRPr="00F931A9">
              <w:rPr>
                <w:noProof/>
                <w:webHidden/>
              </w:rPr>
              <w:instrText xml:space="preserve"> PAGEREF _Toc177115856 \h </w:instrText>
            </w:r>
            <w:r w:rsidRPr="00F931A9">
              <w:rPr>
                <w:noProof/>
                <w:webHidden/>
              </w:rPr>
            </w:r>
            <w:r w:rsidRPr="00F931A9">
              <w:rPr>
                <w:noProof/>
                <w:webHidden/>
              </w:rPr>
              <w:fldChar w:fldCharType="separate"/>
            </w:r>
            <w:r w:rsidR="00273C4B">
              <w:rPr>
                <w:noProof/>
                <w:webHidden/>
              </w:rPr>
              <w:t>62</w:t>
            </w:r>
            <w:r w:rsidRPr="00F931A9">
              <w:rPr>
                <w:noProof/>
                <w:webHidden/>
              </w:rPr>
              <w:fldChar w:fldCharType="end"/>
            </w:r>
          </w:hyperlink>
        </w:p>
        <w:p w14:paraId="737F1305" w14:textId="5B762749" w:rsidR="00F931A9" w:rsidRPr="00F931A9" w:rsidRDefault="00F931A9" w:rsidP="00F931A9">
          <w:pPr>
            <w:pStyle w:val="21"/>
            <w:tabs>
              <w:tab w:val="left" w:pos="851"/>
              <w:tab w:val="left" w:pos="1415"/>
              <w:tab w:val="right" w:leader="dot" w:pos="9639"/>
            </w:tabs>
            <w:ind w:left="142" w:right="145"/>
            <w:rPr>
              <w:rFonts w:eastAsiaTheme="minorEastAsia"/>
              <w:noProof/>
              <w:kern w:val="2"/>
              <w:lang w:eastAsia="ru-RU"/>
              <w14:ligatures w14:val="standardContextual"/>
            </w:rPr>
          </w:pPr>
          <w:hyperlink w:anchor="_Toc177115857" w:history="1">
            <w:r w:rsidRPr="00F931A9">
              <w:rPr>
                <w:rStyle w:val="ab"/>
                <w:noProof/>
              </w:rPr>
              <w:t>2.11</w:t>
            </w:r>
            <w:r w:rsidRPr="00F931A9">
              <w:rPr>
                <w:rFonts w:eastAsiaTheme="minorEastAsia"/>
                <w:noProof/>
                <w:kern w:val="2"/>
                <w:lang w:eastAsia="ru-RU"/>
                <w14:ligatures w14:val="standardContextual"/>
              </w:rPr>
              <w:tab/>
            </w:r>
            <w:r w:rsidRPr="00F931A9">
              <w:rPr>
                <w:rStyle w:val="ab"/>
                <w:noProof/>
              </w:rPr>
              <w:t>Нормативы,</w:t>
            </w:r>
            <w:r w:rsidRPr="00F931A9">
              <w:rPr>
                <w:rStyle w:val="ab"/>
                <w:noProof/>
                <w:spacing w:val="-6"/>
              </w:rPr>
              <w:t xml:space="preserve"> </w:t>
            </w:r>
            <w:r w:rsidRPr="00F931A9">
              <w:rPr>
                <w:rStyle w:val="ab"/>
                <w:noProof/>
              </w:rPr>
              <w:t>параметры</w:t>
            </w:r>
            <w:r w:rsidRPr="00F931A9">
              <w:rPr>
                <w:rStyle w:val="ab"/>
                <w:noProof/>
                <w:spacing w:val="-6"/>
              </w:rPr>
              <w:t xml:space="preserve"> </w:t>
            </w:r>
            <w:r w:rsidRPr="00F931A9">
              <w:rPr>
                <w:rStyle w:val="ab"/>
                <w:noProof/>
              </w:rPr>
              <w:t>и</w:t>
            </w:r>
            <w:r w:rsidRPr="00F931A9">
              <w:rPr>
                <w:rStyle w:val="ab"/>
                <w:noProof/>
                <w:spacing w:val="-7"/>
              </w:rPr>
              <w:t xml:space="preserve"> </w:t>
            </w:r>
            <w:r w:rsidRPr="00F931A9">
              <w:rPr>
                <w:rStyle w:val="ab"/>
                <w:noProof/>
              </w:rPr>
              <w:t>сроки</w:t>
            </w:r>
            <w:r w:rsidRPr="00F931A9">
              <w:rPr>
                <w:rStyle w:val="ab"/>
                <w:noProof/>
                <w:spacing w:val="-6"/>
              </w:rPr>
              <w:t xml:space="preserve"> </w:t>
            </w:r>
            <w:r w:rsidRPr="00F931A9">
              <w:rPr>
                <w:rStyle w:val="ab"/>
                <w:noProof/>
              </w:rPr>
              <w:t>использования</w:t>
            </w:r>
            <w:r w:rsidRPr="00F931A9">
              <w:rPr>
                <w:rStyle w:val="ab"/>
                <w:noProof/>
                <w:spacing w:val="-7"/>
              </w:rPr>
              <w:t xml:space="preserve"> </w:t>
            </w:r>
            <w:r w:rsidRPr="00F931A9">
              <w:rPr>
                <w:rStyle w:val="ab"/>
                <w:noProof/>
              </w:rPr>
              <w:t>лесов</w:t>
            </w:r>
            <w:r w:rsidRPr="00F931A9">
              <w:rPr>
                <w:rStyle w:val="ab"/>
                <w:noProof/>
                <w:spacing w:val="-6"/>
              </w:rPr>
              <w:t xml:space="preserve"> </w:t>
            </w:r>
            <w:r w:rsidRPr="00F931A9">
              <w:rPr>
                <w:rStyle w:val="ab"/>
                <w:noProof/>
              </w:rPr>
              <w:t>для</w:t>
            </w:r>
            <w:r w:rsidRPr="00F931A9">
              <w:rPr>
                <w:rStyle w:val="ab"/>
                <w:noProof/>
                <w:spacing w:val="-6"/>
              </w:rPr>
              <w:t xml:space="preserve"> </w:t>
            </w:r>
            <w:r w:rsidRPr="00F931A9">
              <w:rPr>
                <w:rStyle w:val="ab"/>
                <w:noProof/>
              </w:rPr>
              <w:t xml:space="preserve">создания лесных питомников </w:t>
            </w:r>
            <w:r w:rsidRPr="00F931A9">
              <w:rPr>
                <w:rStyle w:val="ab"/>
                <w:noProof/>
              </w:rPr>
              <w:lastRenderedPageBreak/>
              <w:t>и их эксплуатации</w:t>
            </w:r>
            <w:r w:rsidRPr="00F931A9">
              <w:rPr>
                <w:noProof/>
                <w:webHidden/>
              </w:rPr>
              <w:tab/>
            </w:r>
            <w:r w:rsidRPr="00F931A9">
              <w:rPr>
                <w:noProof/>
                <w:webHidden/>
              </w:rPr>
              <w:fldChar w:fldCharType="begin"/>
            </w:r>
            <w:r w:rsidRPr="00F931A9">
              <w:rPr>
                <w:noProof/>
                <w:webHidden/>
              </w:rPr>
              <w:instrText xml:space="preserve"> PAGEREF _Toc177115857 \h </w:instrText>
            </w:r>
            <w:r w:rsidRPr="00F931A9">
              <w:rPr>
                <w:noProof/>
                <w:webHidden/>
              </w:rPr>
            </w:r>
            <w:r w:rsidRPr="00F931A9">
              <w:rPr>
                <w:noProof/>
                <w:webHidden/>
              </w:rPr>
              <w:fldChar w:fldCharType="separate"/>
            </w:r>
            <w:r w:rsidR="00273C4B">
              <w:rPr>
                <w:noProof/>
                <w:webHidden/>
              </w:rPr>
              <w:t>63</w:t>
            </w:r>
            <w:r w:rsidRPr="00F931A9">
              <w:rPr>
                <w:noProof/>
                <w:webHidden/>
              </w:rPr>
              <w:fldChar w:fldCharType="end"/>
            </w:r>
          </w:hyperlink>
        </w:p>
        <w:p w14:paraId="6D09903D" w14:textId="2194D634" w:rsidR="00F931A9" w:rsidRPr="00F931A9" w:rsidRDefault="00F931A9" w:rsidP="00F931A9">
          <w:pPr>
            <w:pStyle w:val="21"/>
            <w:tabs>
              <w:tab w:val="left" w:pos="851"/>
              <w:tab w:val="left" w:pos="1415"/>
              <w:tab w:val="right" w:leader="dot" w:pos="9639"/>
            </w:tabs>
            <w:ind w:left="142" w:right="145"/>
            <w:rPr>
              <w:rFonts w:eastAsiaTheme="minorEastAsia"/>
              <w:noProof/>
              <w:kern w:val="2"/>
              <w:lang w:eastAsia="ru-RU"/>
              <w14:ligatures w14:val="standardContextual"/>
            </w:rPr>
          </w:pPr>
          <w:hyperlink w:anchor="_Toc177115858" w:history="1">
            <w:r w:rsidRPr="00F931A9">
              <w:rPr>
                <w:rStyle w:val="ab"/>
                <w:noProof/>
              </w:rPr>
              <w:t>2.12</w:t>
            </w:r>
            <w:r w:rsidRPr="00F931A9">
              <w:rPr>
                <w:rFonts w:eastAsiaTheme="minorEastAsia"/>
                <w:noProof/>
                <w:kern w:val="2"/>
                <w:lang w:eastAsia="ru-RU"/>
                <w14:ligatures w14:val="standardContextual"/>
              </w:rPr>
              <w:tab/>
            </w:r>
            <w:r w:rsidRPr="00F931A9">
              <w:rPr>
                <w:rStyle w:val="ab"/>
                <w:noProof/>
              </w:rPr>
              <w:t>Нормативы, параметры и сроки использования лесов для осуществления</w:t>
            </w:r>
            <w:r w:rsidRPr="00F931A9">
              <w:rPr>
                <w:rStyle w:val="ab"/>
                <w:noProof/>
                <w:spacing w:val="-4"/>
              </w:rPr>
              <w:t xml:space="preserve"> </w:t>
            </w:r>
            <w:r w:rsidRPr="00F931A9">
              <w:rPr>
                <w:rStyle w:val="ab"/>
                <w:noProof/>
              </w:rPr>
              <w:t>геологического</w:t>
            </w:r>
            <w:r w:rsidRPr="00F931A9">
              <w:rPr>
                <w:rStyle w:val="ab"/>
                <w:noProof/>
                <w:spacing w:val="-4"/>
              </w:rPr>
              <w:t xml:space="preserve"> </w:t>
            </w:r>
            <w:r w:rsidRPr="00F931A9">
              <w:rPr>
                <w:rStyle w:val="ab"/>
                <w:noProof/>
              </w:rPr>
              <w:t>изучения</w:t>
            </w:r>
            <w:r w:rsidRPr="00F931A9">
              <w:rPr>
                <w:rStyle w:val="ab"/>
                <w:noProof/>
                <w:spacing w:val="-5"/>
              </w:rPr>
              <w:t xml:space="preserve"> </w:t>
            </w:r>
            <w:r w:rsidRPr="00F931A9">
              <w:rPr>
                <w:rStyle w:val="ab"/>
                <w:noProof/>
              </w:rPr>
              <w:t>недр,</w:t>
            </w:r>
            <w:r w:rsidRPr="00F931A9">
              <w:rPr>
                <w:rStyle w:val="ab"/>
                <w:noProof/>
                <w:spacing w:val="-5"/>
              </w:rPr>
              <w:t xml:space="preserve"> </w:t>
            </w:r>
            <w:r w:rsidRPr="00F931A9">
              <w:rPr>
                <w:rStyle w:val="ab"/>
                <w:noProof/>
              </w:rPr>
              <w:t>разведки</w:t>
            </w:r>
            <w:r w:rsidRPr="00F931A9">
              <w:rPr>
                <w:rStyle w:val="ab"/>
                <w:noProof/>
                <w:spacing w:val="-5"/>
              </w:rPr>
              <w:t xml:space="preserve"> </w:t>
            </w:r>
            <w:r w:rsidRPr="00F931A9">
              <w:rPr>
                <w:rStyle w:val="ab"/>
                <w:noProof/>
              </w:rPr>
              <w:t>и</w:t>
            </w:r>
            <w:r w:rsidRPr="00F931A9">
              <w:rPr>
                <w:rStyle w:val="ab"/>
                <w:noProof/>
                <w:spacing w:val="-4"/>
              </w:rPr>
              <w:t xml:space="preserve"> </w:t>
            </w:r>
            <w:r w:rsidRPr="00F931A9">
              <w:rPr>
                <w:rStyle w:val="ab"/>
                <w:noProof/>
              </w:rPr>
              <w:t>добычи</w:t>
            </w:r>
            <w:r w:rsidRPr="00F931A9">
              <w:rPr>
                <w:rStyle w:val="ab"/>
                <w:noProof/>
                <w:spacing w:val="-4"/>
              </w:rPr>
              <w:t xml:space="preserve"> </w:t>
            </w:r>
            <w:r w:rsidRPr="00F931A9">
              <w:rPr>
                <w:rStyle w:val="ab"/>
                <w:noProof/>
              </w:rPr>
              <w:t>полезных</w:t>
            </w:r>
            <w:r w:rsidRPr="00F931A9">
              <w:rPr>
                <w:noProof/>
                <w:webHidden/>
              </w:rPr>
              <w:tab/>
            </w:r>
            <w:r w:rsidRPr="00F931A9">
              <w:rPr>
                <w:noProof/>
                <w:webHidden/>
              </w:rPr>
              <w:fldChar w:fldCharType="begin"/>
            </w:r>
            <w:r w:rsidRPr="00F931A9">
              <w:rPr>
                <w:noProof/>
                <w:webHidden/>
              </w:rPr>
              <w:instrText xml:space="preserve"> PAGEREF _Toc177115858 \h </w:instrText>
            </w:r>
            <w:r w:rsidRPr="00F931A9">
              <w:rPr>
                <w:noProof/>
                <w:webHidden/>
              </w:rPr>
            </w:r>
            <w:r w:rsidRPr="00F931A9">
              <w:rPr>
                <w:noProof/>
                <w:webHidden/>
              </w:rPr>
              <w:fldChar w:fldCharType="separate"/>
            </w:r>
            <w:r w:rsidR="00273C4B">
              <w:rPr>
                <w:noProof/>
                <w:webHidden/>
              </w:rPr>
              <w:t>63</w:t>
            </w:r>
            <w:r w:rsidRPr="00F931A9">
              <w:rPr>
                <w:noProof/>
                <w:webHidden/>
              </w:rPr>
              <w:fldChar w:fldCharType="end"/>
            </w:r>
          </w:hyperlink>
        </w:p>
        <w:p w14:paraId="22EF63E1" w14:textId="690EB1CE" w:rsidR="00F931A9" w:rsidRPr="00F931A9" w:rsidRDefault="00F931A9" w:rsidP="00F931A9">
          <w:pPr>
            <w:pStyle w:val="21"/>
            <w:tabs>
              <w:tab w:val="left" w:pos="851"/>
              <w:tab w:val="left" w:pos="1415"/>
              <w:tab w:val="right" w:leader="dot" w:pos="9639"/>
            </w:tabs>
            <w:ind w:left="142" w:right="145"/>
            <w:rPr>
              <w:rFonts w:eastAsiaTheme="minorEastAsia"/>
              <w:noProof/>
              <w:kern w:val="2"/>
              <w:lang w:eastAsia="ru-RU"/>
              <w14:ligatures w14:val="standardContextual"/>
            </w:rPr>
          </w:pPr>
          <w:hyperlink w:anchor="_Toc177115859" w:history="1">
            <w:r w:rsidRPr="00F931A9">
              <w:rPr>
                <w:rStyle w:val="ab"/>
                <w:noProof/>
              </w:rPr>
              <w:t>2.13</w:t>
            </w:r>
            <w:r w:rsidRPr="00F931A9">
              <w:rPr>
                <w:rFonts w:eastAsiaTheme="minorEastAsia"/>
                <w:noProof/>
                <w:kern w:val="2"/>
                <w:lang w:eastAsia="ru-RU"/>
                <w14:ligatures w14:val="standardContextual"/>
              </w:rPr>
              <w:tab/>
            </w:r>
            <w:r w:rsidRPr="00F931A9">
              <w:rPr>
                <w:rStyle w:val="ab"/>
                <w:noProof/>
              </w:rPr>
              <w:t>Нормативы и параметры использования лесов для осуществления изыскательской деятельности</w:t>
            </w:r>
            <w:r w:rsidRPr="00F931A9">
              <w:rPr>
                <w:noProof/>
                <w:webHidden/>
              </w:rPr>
              <w:tab/>
            </w:r>
            <w:r w:rsidRPr="00F931A9">
              <w:rPr>
                <w:noProof/>
                <w:webHidden/>
              </w:rPr>
              <w:fldChar w:fldCharType="begin"/>
            </w:r>
            <w:r w:rsidRPr="00F931A9">
              <w:rPr>
                <w:noProof/>
                <w:webHidden/>
              </w:rPr>
              <w:instrText xml:space="preserve"> PAGEREF _Toc177115859 \h </w:instrText>
            </w:r>
            <w:r w:rsidRPr="00F931A9">
              <w:rPr>
                <w:noProof/>
                <w:webHidden/>
              </w:rPr>
            </w:r>
            <w:r w:rsidRPr="00F931A9">
              <w:rPr>
                <w:noProof/>
                <w:webHidden/>
              </w:rPr>
              <w:fldChar w:fldCharType="separate"/>
            </w:r>
            <w:r w:rsidR="00273C4B">
              <w:rPr>
                <w:noProof/>
                <w:webHidden/>
              </w:rPr>
              <w:t>66</w:t>
            </w:r>
            <w:r w:rsidRPr="00F931A9">
              <w:rPr>
                <w:noProof/>
                <w:webHidden/>
              </w:rPr>
              <w:fldChar w:fldCharType="end"/>
            </w:r>
          </w:hyperlink>
        </w:p>
        <w:p w14:paraId="54D781FC" w14:textId="5FCA3EC3" w:rsidR="00F931A9" w:rsidRPr="00F931A9" w:rsidRDefault="00F931A9" w:rsidP="00F931A9">
          <w:pPr>
            <w:pStyle w:val="21"/>
            <w:tabs>
              <w:tab w:val="left" w:pos="851"/>
              <w:tab w:val="left" w:pos="1415"/>
              <w:tab w:val="right" w:leader="dot" w:pos="9639"/>
            </w:tabs>
            <w:ind w:left="142" w:right="145"/>
            <w:rPr>
              <w:rFonts w:eastAsiaTheme="minorEastAsia"/>
              <w:noProof/>
              <w:kern w:val="2"/>
              <w:lang w:eastAsia="ru-RU"/>
              <w14:ligatures w14:val="standardContextual"/>
            </w:rPr>
          </w:pPr>
          <w:hyperlink w:anchor="_Toc177115860" w:history="1">
            <w:r w:rsidRPr="00F931A9">
              <w:rPr>
                <w:rStyle w:val="ab"/>
                <w:noProof/>
              </w:rPr>
              <w:t>2.14</w:t>
            </w:r>
            <w:r w:rsidRPr="00F931A9">
              <w:rPr>
                <w:rFonts w:eastAsiaTheme="minorEastAsia"/>
                <w:noProof/>
                <w:kern w:val="2"/>
                <w:lang w:eastAsia="ru-RU"/>
                <w14:ligatures w14:val="standardContextual"/>
              </w:rPr>
              <w:tab/>
            </w:r>
            <w:r w:rsidRPr="00F931A9">
              <w:rPr>
                <w:rStyle w:val="ab"/>
                <w:noProof/>
              </w:rPr>
              <w:t>Нормативы, параметры и сроки использования лесов для строительства</w:t>
            </w:r>
            <w:r w:rsidRPr="00F931A9">
              <w:rPr>
                <w:rStyle w:val="ab"/>
                <w:noProof/>
                <w:spacing w:val="40"/>
              </w:rPr>
              <w:t xml:space="preserve"> </w:t>
            </w:r>
            <w:r w:rsidRPr="00F931A9">
              <w:rPr>
                <w:rStyle w:val="ab"/>
                <w:noProof/>
              </w:rPr>
              <w:t>и эксплуатации водохранилищ и иных искусственных водных объектов, а также гидротехнических сооружений и специализированных портов</w:t>
            </w:r>
            <w:r w:rsidRPr="00F931A9">
              <w:rPr>
                <w:noProof/>
                <w:webHidden/>
              </w:rPr>
              <w:tab/>
            </w:r>
            <w:r w:rsidRPr="00F931A9">
              <w:rPr>
                <w:noProof/>
                <w:webHidden/>
              </w:rPr>
              <w:fldChar w:fldCharType="begin"/>
            </w:r>
            <w:r w:rsidRPr="00F931A9">
              <w:rPr>
                <w:noProof/>
                <w:webHidden/>
              </w:rPr>
              <w:instrText xml:space="preserve"> PAGEREF _Toc177115860 \h </w:instrText>
            </w:r>
            <w:r w:rsidRPr="00F931A9">
              <w:rPr>
                <w:noProof/>
                <w:webHidden/>
              </w:rPr>
            </w:r>
            <w:r w:rsidRPr="00F931A9">
              <w:rPr>
                <w:noProof/>
                <w:webHidden/>
              </w:rPr>
              <w:fldChar w:fldCharType="separate"/>
            </w:r>
            <w:r w:rsidR="00273C4B">
              <w:rPr>
                <w:noProof/>
                <w:webHidden/>
              </w:rPr>
              <w:t>66</w:t>
            </w:r>
            <w:r w:rsidRPr="00F931A9">
              <w:rPr>
                <w:noProof/>
                <w:webHidden/>
              </w:rPr>
              <w:fldChar w:fldCharType="end"/>
            </w:r>
          </w:hyperlink>
        </w:p>
        <w:p w14:paraId="6AA272D1" w14:textId="02807C4C" w:rsidR="00F931A9" w:rsidRPr="00F931A9" w:rsidRDefault="00F931A9" w:rsidP="00F931A9">
          <w:pPr>
            <w:pStyle w:val="21"/>
            <w:tabs>
              <w:tab w:val="left" w:pos="851"/>
              <w:tab w:val="left" w:pos="1415"/>
              <w:tab w:val="right" w:leader="dot" w:pos="9639"/>
            </w:tabs>
            <w:ind w:left="142" w:right="145"/>
            <w:rPr>
              <w:rFonts w:eastAsiaTheme="minorEastAsia"/>
              <w:noProof/>
              <w:kern w:val="2"/>
              <w:lang w:eastAsia="ru-RU"/>
              <w14:ligatures w14:val="standardContextual"/>
            </w:rPr>
          </w:pPr>
          <w:hyperlink w:anchor="_Toc177115861" w:history="1">
            <w:r w:rsidRPr="00F931A9">
              <w:rPr>
                <w:rStyle w:val="ab"/>
                <w:noProof/>
              </w:rPr>
              <w:t>2.15</w:t>
            </w:r>
            <w:r w:rsidRPr="00F931A9">
              <w:rPr>
                <w:rFonts w:eastAsiaTheme="minorEastAsia"/>
                <w:noProof/>
                <w:kern w:val="2"/>
                <w:lang w:eastAsia="ru-RU"/>
                <w14:ligatures w14:val="standardContextual"/>
              </w:rPr>
              <w:tab/>
            </w:r>
            <w:r w:rsidRPr="00F931A9">
              <w:rPr>
                <w:rStyle w:val="ab"/>
                <w:noProof/>
                <w:shd w:val="clear" w:color="auto" w:fill="FFFFFF"/>
              </w:rPr>
              <w:t>Нормативы, параметры и сроки использования лесов для строительства, реконструкции, эксплуатации линейных объектов</w:t>
            </w:r>
            <w:r w:rsidRPr="00F931A9">
              <w:rPr>
                <w:noProof/>
                <w:webHidden/>
              </w:rPr>
              <w:tab/>
            </w:r>
            <w:r w:rsidRPr="00F931A9">
              <w:rPr>
                <w:noProof/>
                <w:webHidden/>
              </w:rPr>
              <w:fldChar w:fldCharType="begin"/>
            </w:r>
            <w:r w:rsidRPr="00F931A9">
              <w:rPr>
                <w:noProof/>
                <w:webHidden/>
              </w:rPr>
              <w:instrText xml:space="preserve"> PAGEREF _Toc177115861 \h </w:instrText>
            </w:r>
            <w:r w:rsidRPr="00F931A9">
              <w:rPr>
                <w:noProof/>
                <w:webHidden/>
              </w:rPr>
            </w:r>
            <w:r w:rsidRPr="00F931A9">
              <w:rPr>
                <w:noProof/>
                <w:webHidden/>
              </w:rPr>
              <w:fldChar w:fldCharType="separate"/>
            </w:r>
            <w:r w:rsidR="00273C4B">
              <w:rPr>
                <w:noProof/>
                <w:webHidden/>
              </w:rPr>
              <w:t>69</w:t>
            </w:r>
            <w:r w:rsidRPr="00F931A9">
              <w:rPr>
                <w:noProof/>
                <w:webHidden/>
              </w:rPr>
              <w:fldChar w:fldCharType="end"/>
            </w:r>
          </w:hyperlink>
        </w:p>
        <w:p w14:paraId="751BA6B2" w14:textId="5C34D9D7" w:rsidR="00F931A9" w:rsidRPr="00F931A9" w:rsidRDefault="00F931A9" w:rsidP="00F931A9">
          <w:pPr>
            <w:pStyle w:val="21"/>
            <w:tabs>
              <w:tab w:val="left" w:pos="851"/>
              <w:tab w:val="left" w:pos="1415"/>
              <w:tab w:val="right" w:leader="dot" w:pos="9639"/>
            </w:tabs>
            <w:ind w:left="142" w:right="145"/>
            <w:rPr>
              <w:rFonts w:eastAsiaTheme="minorEastAsia"/>
              <w:noProof/>
              <w:kern w:val="2"/>
              <w:lang w:eastAsia="ru-RU"/>
              <w14:ligatures w14:val="standardContextual"/>
            </w:rPr>
          </w:pPr>
          <w:hyperlink w:anchor="_Toc177115862" w:history="1">
            <w:r w:rsidRPr="00F931A9">
              <w:rPr>
                <w:rStyle w:val="ab"/>
                <w:noProof/>
              </w:rPr>
              <w:t>2.16</w:t>
            </w:r>
            <w:r w:rsidRPr="00F931A9">
              <w:rPr>
                <w:rFonts w:eastAsiaTheme="minorEastAsia"/>
                <w:noProof/>
                <w:kern w:val="2"/>
                <w:lang w:eastAsia="ru-RU"/>
                <w14:ligatures w14:val="standardContextual"/>
              </w:rPr>
              <w:tab/>
            </w:r>
            <w:r w:rsidRPr="00F931A9">
              <w:rPr>
                <w:rStyle w:val="ab"/>
                <w:noProof/>
              </w:rPr>
              <w:t>Н</w:t>
            </w:r>
            <w:r w:rsidRPr="00F931A9">
              <w:rPr>
                <w:rStyle w:val="ab"/>
                <w:noProof/>
                <w:shd w:val="clear" w:color="auto" w:fill="FFFFFF"/>
              </w:rPr>
              <w:t>ормативы, параметры и сроки использования лесов для переработки древесины и иных лесных ресурсов</w:t>
            </w:r>
            <w:r w:rsidRPr="00F931A9">
              <w:rPr>
                <w:noProof/>
                <w:webHidden/>
              </w:rPr>
              <w:tab/>
            </w:r>
            <w:r w:rsidRPr="00F931A9">
              <w:rPr>
                <w:noProof/>
                <w:webHidden/>
              </w:rPr>
              <w:fldChar w:fldCharType="begin"/>
            </w:r>
            <w:r w:rsidRPr="00F931A9">
              <w:rPr>
                <w:noProof/>
                <w:webHidden/>
              </w:rPr>
              <w:instrText xml:space="preserve"> PAGEREF _Toc177115862 \h </w:instrText>
            </w:r>
            <w:r w:rsidRPr="00F931A9">
              <w:rPr>
                <w:noProof/>
                <w:webHidden/>
              </w:rPr>
            </w:r>
            <w:r w:rsidRPr="00F931A9">
              <w:rPr>
                <w:noProof/>
                <w:webHidden/>
              </w:rPr>
              <w:fldChar w:fldCharType="separate"/>
            </w:r>
            <w:r w:rsidR="00273C4B">
              <w:rPr>
                <w:noProof/>
                <w:webHidden/>
              </w:rPr>
              <w:t>70</w:t>
            </w:r>
            <w:r w:rsidRPr="00F931A9">
              <w:rPr>
                <w:noProof/>
                <w:webHidden/>
              </w:rPr>
              <w:fldChar w:fldCharType="end"/>
            </w:r>
          </w:hyperlink>
        </w:p>
        <w:p w14:paraId="40D6F4A6" w14:textId="7B200B36" w:rsidR="00F931A9" w:rsidRPr="00F931A9" w:rsidRDefault="00F931A9" w:rsidP="00F931A9">
          <w:pPr>
            <w:pStyle w:val="21"/>
            <w:tabs>
              <w:tab w:val="left" w:pos="851"/>
              <w:tab w:val="left" w:pos="1415"/>
              <w:tab w:val="right" w:leader="dot" w:pos="9639"/>
            </w:tabs>
            <w:ind w:left="142" w:right="145"/>
            <w:rPr>
              <w:rFonts w:eastAsiaTheme="minorEastAsia"/>
              <w:noProof/>
              <w:kern w:val="2"/>
              <w:lang w:eastAsia="ru-RU"/>
              <w14:ligatures w14:val="standardContextual"/>
            </w:rPr>
          </w:pPr>
          <w:hyperlink w:anchor="_Toc177115863" w:history="1">
            <w:r w:rsidRPr="00F931A9">
              <w:rPr>
                <w:rStyle w:val="ab"/>
                <w:noProof/>
              </w:rPr>
              <w:t>2.17</w:t>
            </w:r>
            <w:r w:rsidRPr="00F931A9">
              <w:rPr>
                <w:rFonts w:eastAsiaTheme="minorEastAsia"/>
                <w:noProof/>
                <w:kern w:val="2"/>
                <w:lang w:eastAsia="ru-RU"/>
                <w14:ligatures w14:val="standardContextual"/>
              </w:rPr>
              <w:tab/>
            </w:r>
            <w:r w:rsidRPr="00F931A9">
              <w:rPr>
                <w:rStyle w:val="ab"/>
                <w:noProof/>
              </w:rPr>
              <w:t>Нормативы, параметры и сроки использования лесов для осуществления религиозной деятельности</w:t>
            </w:r>
            <w:r w:rsidRPr="00F931A9">
              <w:rPr>
                <w:noProof/>
                <w:webHidden/>
              </w:rPr>
              <w:tab/>
            </w:r>
            <w:r w:rsidRPr="00F931A9">
              <w:rPr>
                <w:noProof/>
                <w:webHidden/>
              </w:rPr>
              <w:fldChar w:fldCharType="begin"/>
            </w:r>
            <w:r w:rsidRPr="00F931A9">
              <w:rPr>
                <w:noProof/>
                <w:webHidden/>
              </w:rPr>
              <w:instrText xml:space="preserve"> PAGEREF _Toc177115863 \h </w:instrText>
            </w:r>
            <w:r w:rsidRPr="00F931A9">
              <w:rPr>
                <w:noProof/>
                <w:webHidden/>
              </w:rPr>
            </w:r>
            <w:r w:rsidRPr="00F931A9">
              <w:rPr>
                <w:noProof/>
                <w:webHidden/>
              </w:rPr>
              <w:fldChar w:fldCharType="separate"/>
            </w:r>
            <w:r w:rsidR="00273C4B">
              <w:rPr>
                <w:noProof/>
                <w:webHidden/>
              </w:rPr>
              <w:t>70</w:t>
            </w:r>
            <w:r w:rsidRPr="00F931A9">
              <w:rPr>
                <w:noProof/>
                <w:webHidden/>
              </w:rPr>
              <w:fldChar w:fldCharType="end"/>
            </w:r>
          </w:hyperlink>
        </w:p>
        <w:p w14:paraId="1174530F" w14:textId="1E6A3250" w:rsidR="00F931A9" w:rsidRPr="00F931A9" w:rsidRDefault="00F931A9" w:rsidP="00F931A9">
          <w:pPr>
            <w:pStyle w:val="21"/>
            <w:tabs>
              <w:tab w:val="left" w:pos="851"/>
              <w:tab w:val="left" w:pos="1415"/>
              <w:tab w:val="right" w:leader="dot" w:pos="9639"/>
            </w:tabs>
            <w:ind w:left="142" w:right="145"/>
            <w:rPr>
              <w:rFonts w:eastAsiaTheme="minorEastAsia"/>
              <w:noProof/>
              <w:kern w:val="2"/>
              <w:lang w:eastAsia="ru-RU"/>
              <w14:ligatures w14:val="standardContextual"/>
            </w:rPr>
          </w:pPr>
          <w:hyperlink w:anchor="_Toc177115864" w:history="1">
            <w:r w:rsidRPr="00F931A9">
              <w:rPr>
                <w:rStyle w:val="ab"/>
                <w:noProof/>
                <w:lang w:eastAsia="x-none"/>
              </w:rPr>
              <w:t>2.18</w:t>
            </w:r>
            <w:r w:rsidRPr="00F931A9">
              <w:rPr>
                <w:rFonts w:eastAsiaTheme="minorEastAsia"/>
                <w:noProof/>
                <w:kern w:val="2"/>
                <w:lang w:eastAsia="ru-RU"/>
                <w14:ligatures w14:val="standardContextual"/>
              </w:rPr>
              <w:tab/>
            </w:r>
            <w:r w:rsidRPr="00F931A9">
              <w:rPr>
                <w:rStyle w:val="ab"/>
                <w:noProof/>
                <w:lang w:eastAsia="x-none"/>
              </w:rPr>
              <w:t>Требования к охране, защите и воспроизводству лесов</w:t>
            </w:r>
            <w:r w:rsidRPr="00F931A9">
              <w:rPr>
                <w:noProof/>
                <w:webHidden/>
              </w:rPr>
              <w:tab/>
            </w:r>
            <w:r w:rsidRPr="00F931A9">
              <w:rPr>
                <w:noProof/>
                <w:webHidden/>
              </w:rPr>
              <w:fldChar w:fldCharType="begin"/>
            </w:r>
            <w:r w:rsidRPr="00F931A9">
              <w:rPr>
                <w:noProof/>
                <w:webHidden/>
              </w:rPr>
              <w:instrText xml:space="preserve"> PAGEREF _Toc177115864 \h </w:instrText>
            </w:r>
            <w:r w:rsidRPr="00F931A9">
              <w:rPr>
                <w:noProof/>
                <w:webHidden/>
              </w:rPr>
            </w:r>
            <w:r w:rsidRPr="00F931A9">
              <w:rPr>
                <w:noProof/>
                <w:webHidden/>
              </w:rPr>
              <w:fldChar w:fldCharType="separate"/>
            </w:r>
            <w:r w:rsidR="00273C4B">
              <w:rPr>
                <w:noProof/>
                <w:webHidden/>
              </w:rPr>
              <w:t>71</w:t>
            </w:r>
            <w:r w:rsidRPr="00F931A9">
              <w:rPr>
                <w:noProof/>
                <w:webHidden/>
              </w:rPr>
              <w:fldChar w:fldCharType="end"/>
            </w:r>
          </w:hyperlink>
        </w:p>
        <w:p w14:paraId="36A31641" w14:textId="3439C9A8" w:rsidR="00F931A9" w:rsidRPr="00F931A9" w:rsidRDefault="00F931A9" w:rsidP="00F931A9">
          <w:pPr>
            <w:pStyle w:val="31"/>
            <w:tabs>
              <w:tab w:val="left" w:pos="851"/>
              <w:tab w:val="left" w:pos="1698"/>
              <w:tab w:val="right" w:leader="dot" w:pos="9639"/>
            </w:tabs>
            <w:ind w:left="142" w:right="145"/>
            <w:rPr>
              <w:rFonts w:eastAsiaTheme="minorEastAsia"/>
              <w:b w:val="0"/>
              <w:bCs w:val="0"/>
              <w:noProof/>
              <w:kern w:val="2"/>
              <w:sz w:val="24"/>
              <w:szCs w:val="24"/>
              <w:lang w:eastAsia="ru-RU"/>
              <w14:ligatures w14:val="standardContextual"/>
            </w:rPr>
          </w:pPr>
          <w:hyperlink w:anchor="_Toc177115865" w:history="1">
            <w:r w:rsidRPr="00F931A9">
              <w:rPr>
                <w:rStyle w:val="ab"/>
                <w:b w:val="0"/>
                <w:bCs w:val="0"/>
                <w:noProof/>
                <w:sz w:val="24"/>
                <w:szCs w:val="24"/>
              </w:rPr>
              <w:t>2.17.1</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Требования к мерам пожарной безопасности в лесах, охране лесов от загрязнения радиоактивными веществами и иного негативного воздействия</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_Toc177115865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72</w:t>
            </w:r>
            <w:r w:rsidRPr="00F931A9">
              <w:rPr>
                <w:b w:val="0"/>
                <w:bCs w:val="0"/>
                <w:noProof/>
                <w:webHidden/>
                <w:sz w:val="24"/>
                <w:szCs w:val="24"/>
              </w:rPr>
              <w:fldChar w:fldCharType="end"/>
            </w:r>
          </w:hyperlink>
        </w:p>
        <w:p w14:paraId="2999911C" w14:textId="3FEDECF1" w:rsidR="00F931A9" w:rsidRPr="00F931A9" w:rsidRDefault="00F931A9" w:rsidP="00F931A9">
          <w:pPr>
            <w:pStyle w:val="31"/>
            <w:tabs>
              <w:tab w:val="left" w:pos="851"/>
              <w:tab w:val="left" w:pos="1698"/>
              <w:tab w:val="right" w:leader="dot" w:pos="9639"/>
            </w:tabs>
            <w:ind w:left="142" w:right="145"/>
            <w:rPr>
              <w:rFonts w:eastAsiaTheme="minorEastAsia"/>
              <w:b w:val="0"/>
              <w:bCs w:val="0"/>
              <w:noProof/>
              <w:kern w:val="2"/>
              <w:sz w:val="24"/>
              <w:szCs w:val="24"/>
              <w:lang w:eastAsia="ru-RU"/>
              <w14:ligatures w14:val="standardContextual"/>
            </w:rPr>
          </w:pPr>
          <w:hyperlink w:anchor="_Toc177115866" w:history="1">
            <w:r w:rsidRPr="00F931A9">
              <w:rPr>
                <w:rStyle w:val="ab"/>
                <w:b w:val="0"/>
                <w:bCs w:val="0"/>
                <w:noProof/>
                <w:sz w:val="24"/>
                <w:szCs w:val="24"/>
              </w:rPr>
              <w:t>2.17.2</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Требования к защите лесов (нормативы и параметры санитарно-оздоровительных мероприятий, профилактических мероприятий по защите лесов, мероприятий по ликвидации очагов вредных организмов, а также других определенных уполномоченным федеральным органом исполнительной власти мероприятий)</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_Toc177115866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81</w:t>
            </w:r>
            <w:r w:rsidRPr="00F931A9">
              <w:rPr>
                <w:b w:val="0"/>
                <w:bCs w:val="0"/>
                <w:noProof/>
                <w:webHidden/>
                <w:sz w:val="24"/>
                <w:szCs w:val="24"/>
              </w:rPr>
              <w:fldChar w:fldCharType="end"/>
            </w:r>
          </w:hyperlink>
        </w:p>
        <w:p w14:paraId="03609C51" w14:textId="2C1E6613" w:rsidR="00F931A9" w:rsidRPr="00F931A9" w:rsidRDefault="00F931A9" w:rsidP="00F931A9">
          <w:pPr>
            <w:pStyle w:val="31"/>
            <w:tabs>
              <w:tab w:val="left" w:pos="851"/>
              <w:tab w:val="left" w:pos="1698"/>
              <w:tab w:val="right" w:leader="dot" w:pos="9639"/>
            </w:tabs>
            <w:ind w:left="142" w:right="145"/>
            <w:rPr>
              <w:rFonts w:eastAsiaTheme="minorEastAsia"/>
              <w:b w:val="0"/>
              <w:bCs w:val="0"/>
              <w:noProof/>
              <w:kern w:val="2"/>
              <w:sz w:val="24"/>
              <w:szCs w:val="24"/>
              <w:lang w:eastAsia="ru-RU"/>
              <w14:ligatures w14:val="standardContextual"/>
            </w:rPr>
          </w:pPr>
          <w:hyperlink w:anchor="_Toc177115867" w:history="1">
            <w:r w:rsidRPr="00F931A9">
              <w:rPr>
                <w:rStyle w:val="ab"/>
                <w:b w:val="0"/>
                <w:bCs w:val="0"/>
                <w:noProof/>
                <w:sz w:val="24"/>
                <w:szCs w:val="24"/>
              </w:rPr>
              <w:t>2.17.3</w:t>
            </w:r>
            <w:r w:rsidRPr="00F931A9">
              <w:rPr>
                <w:rFonts w:eastAsiaTheme="minorEastAsia"/>
                <w:b w:val="0"/>
                <w:bCs w:val="0"/>
                <w:noProof/>
                <w:kern w:val="2"/>
                <w:sz w:val="24"/>
                <w:szCs w:val="24"/>
                <w:lang w:eastAsia="ru-RU"/>
                <w14:ligatures w14:val="standardContextual"/>
              </w:rPr>
              <w:tab/>
            </w:r>
            <w:r w:rsidRPr="00F931A9">
              <w:rPr>
                <w:rStyle w:val="ab"/>
                <w:b w:val="0"/>
                <w:bCs w:val="0"/>
                <w:noProof/>
                <w:sz w:val="24"/>
                <w:szCs w:val="24"/>
              </w:rPr>
              <w:t>Требования к воспроизводству лесов (нормативы, параметры, сроки проведения мероприятий по лесовосстановлению, лесоразведению, уходу за лесами)</w:t>
            </w:r>
            <w:r w:rsidRPr="00F931A9">
              <w:rPr>
                <w:b w:val="0"/>
                <w:bCs w:val="0"/>
                <w:noProof/>
                <w:webHidden/>
                <w:sz w:val="24"/>
                <w:szCs w:val="24"/>
              </w:rPr>
              <w:tab/>
            </w:r>
            <w:r w:rsidRPr="00F931A9">
              <w:rPr>
                <w:b w:val="0"/>
                <w:bCs w:val="0"/>
                <w:noProof/>
                <w:webHidden/>
                <w:sz w:val="24"/>
                <w:szCs w:val="24"/>
              </w:rPr>
              <w:fldChar w:fldCharType="begin"/>
            </w:r>
            <w:r w:rsidRPr="00F931A9">
              <w:rPr>
                <w:b w:val="0"/>
                <w:bCs w:val="0"/>
                <w:noProof/>
                <w:webHidden/>
                <w:sz w:val="24"/>
                <w:szCs w:val="24"/>
              </w:rPr>
              <w:instrText xml:space="preserve"> PAGEREF _Toc177115867 \h </w:instrText>
            </w:r>
            <w:r w:rsidRPr="00F931A9">
              <w:rPr>
                <w:b w:val="0"/>
                <w:bCs w:val="0"/>
                <w:noProof/>
                <w:webHidden/>
                <w:sz w:val="24"/>
                <w:szCs w:val="24"/>
              </w:rPr>
            </w:r>
            <w:r w:rsidRPr="00F931A9">
              <w:rPr>
                <w:b w:val="0"/>
                <w:bCs w:val="0"/>
                <w:noProof/>
                <w:webHidden/>
                <w:sz w:val="24"/>
                <w:szCs w:val="24"/>
              </w:rPr>
              <w:fldChar w:fldCharType="separate"/>
            </w:r>
            <w:r w:rsidR="00273C4B">
              <w:rPr>
                <w:b w:val="0"/>
                <w:bCs w:val="0"/>
                <w:noProof/>
                <w:webHidden/>
                <w:sz w:val="24"/>
                <w:szCs w:val="24"/>
              </w:rPr>
              <w:t>86</w:t>
            </w:r>
            <w:r w:rsidRPr="00F931A9">
              <w:rPr>
                <w:b w:val="0"/>
                <w:bCs w:val="0"/>
                <w:noProof/>
                <w:webHidden/>
                <w:sz w:val="24"/>
                <w:szCs w:val="24"/>
              </w:rPr>
              <w:fldChar w:fldCharType="end"/>
            </w:r>
          </w:hyperlink>
        </w:p>
        <w:p w14:paraId="2C598B4C" w14:textId="6EAC81C9" w:rsidR="00F931A9" w:rsidRPr="00F931A9" w:rsidRDefault="00F931A9" w:rsidP="00F931A9">
          <w:pPr>
            <w:pStyle w:val="21"/>
            <w:tabs>
              <w:tab w:val="left" w:pos="851"/>
              <w:tab w:val="right" w:leader="dot" w:pos="9639"/>
            </w:tabs>
            <w:ind w:left="142" w:right="145"/>
            <w:rPr>
              <w:rFonts w:eastAsiaTheme="minorEastAsia"/>
              <w:noProof/>
              <w:kern w:val="2"/>
              <w:lang w:eastAsia="ru-RU"/>
              <w14:ligatures w14:val="standardContextual"/>
            </w:rPr>
          </w:pPr>
          <w:hyperlink w:anchor="_Toc177115868" w:history="1">
            <w:r w:rsidRPr="00F931A9">
              <w:rPr>
                <w:rStyle w:val="ab"/>
                <w:iCs/>
                <w:caps/>
                <w:noProof/>
              </w:rPr>
              <w:t>2.18</w:t>
            </w:r>
            <w:r w:rsidRPr="00F931A9">
              <w:rPr>
                <w:rFonts w:eastAsiaTheme="minorEastAsia"/>
                <w:noProof/>
                <w:kern w:val="2"/>
                <w:lang w:eastAsia="ru-RU"/>
                <w14:ligatures w14:val="standardContextual"/>
              </w:rPr>
              <w:tab/>
            </w:r>
            <w:r w:rsidRPr="00F931A9">
              <w:rPr>
                <w:rStyle w:val="ab"/>
                <w:iCs/>
                <w:noProof/>
              </w:rPr>
              <w:t>Особенности требований к использованию лесов по лесорастительным зонам и лесным районам, включающих схему лесорастительного районирования лесничества, особенности требований (по нормативам, параметрам и срокам использования) к различным видам использования лесов в соответствии с лесорастительными зонами и лесными районами</w:t>
            </w:r>
            <w:r w:rsidRPr="00F931A9">
              <w:rPr>
                <w:noProof/>
                <w:webHidden/>
              </w:rPr>
              <w:tab/>
            </w:r>
            <w:r w:rsidRPr="00F931A9">
              <w:rPr>
                <w:noProof/>
                <w:webHidden/>
              </w:rPr>
              <w:fldChar w:fldCharType="begin"/>
            </w:r>
            <w:r w:rsidRPr="00F931A9">
              <w:rPr>
                <w:noProof/>
                <w:webHidden/>
              </w:rPr>
              <w:instrText xml:space="preserve"> PAGEREF _Toc177115868 \h </w:instrText>
            </w:r>
            <w:r w:rsidRPr="00F931A9">
              <w:rPr>
                <w:noProof/>
                <w:webHidden/>
              </w:rPr>
            </w:r>
            <w:r w:rsidRPr="00F931A9">
              <w:rPr>
                <w:noProof/>
                <w:webHidden/>
              </w:rPr>
              <w:fldChar w:fldCharType="separate"/>
            </w:r>
            <w:r w:rsidR="00273C4B">
              <w:rPr>
                <w:noProof/>
                <w:webHidden/>
              </w:rPr>
              <w:t>93</w:t>
            </w:r>
            <w:r w:rsidRPr="00F931A9">
              <w:rPr>
                <w:noProof/>
                <w:webHidden/>
              </w:rPr>
              <w:fldChar w:fldCharType="end"/>
            </w:r>
          </w:hyperlink>
        </w:p>
        <w:p w14:paraId="02419B1C" w14:textId="5E97F902" w:rsidR="00F931A9" w:rsidRPr="00F931A9" w:rsidRDefault="00F931A9" w:rsidP="00F931A9">
          <w:pPr>
            <w:pStyle w:val="12"/>
            <w:tabs>
              <w:tab w:val="left" w:pos="851"/>
              <w:tab w:val="right" w:leader="dot" w:pos="9639"/>
            </w:tabs>
            <w:ind w:left="142" w:right="145"/>
            <w:rPr>
              <w:rFonts w:eastAsiaTheme="minorEastAsia"/>
              <w:noProof/>
              <w:kern w:val="2"/>
              <w:sz w:val="24"/>
              <w:szCs w:val="24"/>
              <w:lang w:eastAsia="ru-RU"/>
              <w14:ligatures w14:val="standardContextual"/>
            </w:rPr>
          </w:pPr>
          <w:hyperlink w:anchor="_Toc177115869" w:history="1">
            <w:r w:rsidRPr="00F931A9">
              <w:rPr>
                <w:rStyle w:val="ab"/>
                <w:caps/>
                <w:noProof/>
                <w:sz w:val="24"/>
                <w:szCs w:val="24"/>
              </w:rPr>
              <w:t>Глава III</w:t>
            </w:r>
            <w:r w:rsidRPr="00F931A9">
              <w:rPr>
                <w:noProof/>
                <w:webHidden/>
                <w:sz w:val="24"/>
                <w:szCs w:val="24"/>
              </w:rPr>
              <w:tab/>
            </w:r>
            <w:r w:rsidRPr="00F931A9">
              <w:rPr>
                <w:noProof/>
                <w:webHidden/>
                <w:sz w:val="24"/>
                <w:szCs w:val="24"/>
              </w:rPr>
              <w:fldChar w:fldCharType="begin"/>
            </w:r>
            <w:r w:rsidRPr="00F931A9">
              <w:rPr>
                <w:noProof/>
                <w:webHidden/>
                <w:sz w:val="24"/>
                <w:szCs w:val="24"/>
              </w:rPr>
              <w:instrText xml:space="preserve"> PAGEREF _Toc177115869 \h </w:instrText>
            </w:r>
            <w:r w:rsidRPr="00F931A9">
              <w:rPr>
                <w:noProof/>
                <w:webHidden/>
                <w:sz w:val="24"/>
                <w:szCs w:val="24"/>
              </w:rPr>
            </w:r>
            <w:r w:rsidRPr="00F931A9">
              <w:rPr>
                <w:noProof/>
                <w:webHidden/>
                <w:sz w:val="24"/>
                <w:szCs w:val="24"/>
              </w:rPr>
              <w:fldChar w:fldCharType="separate"/>
            </w:r>
            <w:r w:rsidR="00273C4B">
              <w:rPr>
                <w:noProof/>
                <w:webHidden/>
                <w:sz w:val="24"/>
                <w:szCs w:val="24"/>
              </w:rPr>
              <w:t>94</w:t>
            </w:r>
            <w:r w:rsidRPr="00F931A9">
              <w:rPr>
                <w:noProof/>
                <w:webHidden/>
                <w:sz w:val="24"/>
                <w:szCs w:val="24"/>
              </w:rPr>
              <w:fldChar w:fldCharType="end"/>
            </w:r>
          </w:hyperlink>
        </w:p>
        <w:p w14:paraId="29E83300" w14:textId="2141E086" w:rsidR="00F931A9" w:rsidRPr="00F931A9" w:rsidRDefault="00F931A9" w:rsidP="00F931A9">
          <w:pPr>
            <w:pStyle w:val="21"/>
            <w:tabs>
              <w:tab w:val="left" w:pos="737"/>
              <w:tab w:val="left" w:pos="851"/>
              <w:tab w:val="right" w:leader="dot" w:pos="9639"/>
            </w:tabs>
            <w:ind w:left="142" w:right="145"/>
            <w:rPr>
              <w:rFonts w:eastAsiaTheme="minorEastAsia"/>
              <w:noProof/>
              <w:kern w:val="2"/>
              <w:lang w:eastAsia="ru-RU"/>
              <w14:ligatures w14:val="standardContextual"/>
            </w:rPr>
          </w:pPr>
          <w:hyperlink w:anchor="_Toc177115870" w:history="1">
            <w:r w:rsidRPr="00F931A9">
              <w:rPr>
                <w:rStyle w:val="ab"/>
                <w:iCs/>
                <w:noProof/>
              </w:rPr>
              <w:t>3.1</w:t>
            </w:r>
            <w:r w:rsidRPr="00F931A9">
              <w:rPr>
                <w:rFonts w:eastAsiaTheme="minorEastAsia"/>
                <w:noProof/>
                <w:kern w:val="2"/>
                <w:lang w:eastAsia="ru-RU"/>
                <w14:ligatures w14:val="standardContextual"/>
              </w:rPr>
              <w:tab/>
            </w:r>
            <w:r w:rsidRPr="00F931A9">
              <w:rPr>
                <w:rStyle w:val="ab"/>
                <w:iCs/>
                <w:noProof/>
              </w:rPr>
              <w:t>Ограничения по видам целевого назначения лесов</w:t>
            </w:r>
            <w:r w:rsidRPr="00F931A9">
              <w:rPr>
                <w:noProof/>
                <w:webHidden/>
              </w:rPr>
              <w:tab/>
            </w:r>
            <w:r w:rsidRPr="00F931A9">
              <w:rPr>
                <w:noProof/>
                <w:webHidden/>
              </w:rPr>
              <w:fldChar w:fldCharType="begin"/>
            </w:r>
            <w:r w:rsidRPr="00F931A9">
              <w:rPr>
                <w:noProof/>
                <w:webHidden/>
              </w:rPr>
              <w:instrText xml:space="preserve"> PAGEREF _Toc177115870 \h </w:instrText>
            </w:r>
            <w:r w:rsidRPr="00F931A9">
              <w:rPr>
                <w:noProof/>
                <w:webHidden/>
              </w:rPr>
            </w:r>
            <w:r w:rsidRPr="00F931A9">
              <w:rPr>
                <w:noProof/>
                <w:webHidden/>
              </w:rPr>
              <w:fldChar w:fldCharType="separate"/>
            </w:r>
            <w:r w:rsidR="00273C4B">
              <w:rPr>
                <w:noProof/>
                <w:webHidden/>
              </w:rPr>
              <w:t>94</w:t>
            </w:r>
            <w:r w:rsidRPr="00F931A9">
              <w:rPr>
                <w:noProof/>
                <w:webHidden/>
              </w:rPr>
              <w:fldChar w:fldCharType="end"/>
            </w:r>
          </w:hyperlink>
        </w:p>
        <w:p w14:paraId="4BF958D3" w14:textId="34680553" w:rsidR="00F931A9" w:rsidRPr="00F931A9" w:rsidRDefault="00F931A9" w:rsidP="00F931A9">
          <w:pPr>
            <w:pStyle w:val="21"/>
            <w:tabs>
              <w:tab w:val="left" w:pos="737"/>
              <w:tab w:val="left" w:pos="851"/>
              <w:tab w:val="right" w:leader="dot" w:pos="9639"/>
            </w:tabs>
            <w:ind w:left="142" w:right="145"/>
            <w:rPr>
              <w:rFonts w:eastAsiaTheme="minorEastAsia"/>
              <w:noProof/>
              <w:kern w:val="2"/>
              <w:lang w:eastAsia="ru-RU"/>
              <w14:ligatures w14:val="standardContextual"/>
            </w:rPr>
          </w:pPr>
          <w:hyperlink w:anchor="_Toc177115871" w:history="1">
            <w:r w:rsidRPr="00F931A9">
              <w:rPr>
                <w:rStyle w:val="ab"/>
                <w:iCs/>
                <w:noProof/>
              </w:rPr>
              <w:t>3.2</w:t>
            </w:r>
            <w:r w:rsidRPr="00F931A9">
              <w:rPr>
                <w:rFonts w:eastAsiaTheme="minorEastAsia"/>
                <w:noProof/>
                <w:kern w:val="2"/>
                <w:lang w:eastAsia="ru-RU"/>
                <w14:ligatures w14:val="standardContextual"/>
              </w:rPr>
              <w:tab/>
            </w:r>
            <w:r w:rsidRPr="00F931A9">
              <w:rPr>
                <w:rStyle w:val="ab"/>
                <w:iCs/>
                <w:noProof/>
              </w:rPr>
              <w:t>Ограничения по видам особо защитных участков лесов</w:t>
            </w:r>
            <w:r w:rsidRPr="00F931A9">
              <w:rPr>
                <w:noProof/>
                <w:webHidden/>
              </w:rPr>
              <w:tab/>
            </w:r>
            <w:r w:rsidRPr="00F931A9">
              <w:rPr>
                <w:noProof/>
                <w:webHidden/>
              </w:rPr>
              <w:fldChar w:fldCharType="begin"/>
            </w:r>
            <w:r w:rsidRPr="00F931A9">
              <w:rPr>
                <w:noProof/>
                <w:webHidden/>
              </w:rPr>
              <w:instrText xml:space="preserve"> PAGEREF _Toc177115871 \h </w:instrText>
            </w:r>
            <w:r w:rsidRPr="00F931A9">
              <w:rPr>
                <w:noProof/>
                <w:webHidden/>
              </w:rPr>
            </w:r>
            <w:r w:rsidRPr="00F931A9">
              <w:rPr>
                <w:noProof/>
                <w:webHidden/>
              </w:rPr>
              <w:fldChar w:fldCharType="separate"/>
            </w:r>
            <w:r w:rsidR="00273C4B">
              <w:rPr>
                <w:noProof/>
                <w:webHidden/>
              </w:rPr>
              <w:t>95</w:t>
            </w:r>
            <w:r w:rsidRPr="00F931A9">
              <w:rPr>
                <w:noProof/>
                <w:webHidden/>
              </w:rPr>
              <w:fldChar w:fldCharType="end"/>
            </w:r>
          </w:hyperlink>
        </w:p>
        <w:p w14:paraId="37D16E9E" w14:textId="5C9601FC" w:rsidR="00F931A9" w:rsidRPr="00F931A9" w:rsidRDefault="00F931A9" w:rsidP="00F931A9">
          <w:pPr>
            <w:pStyle w:val="21"/>
            <w:tabs>
              <w:tab w:val="left" w:pos="737"/>
              <w:tab w:val="left" w:pos="851"/>
              <w:tab w:val="right" w:leader="dot" w:pos="9639"/>
            </w:tabs>
            <w:ind w:left="142" w:right="145"/>
            <w:rPr>
              <w:rFonts w:eastAsiaTheme="minorEastAsia"/>
              <w:noProof/>
              <w:kern w:val="2"/>
              <w:lang w:eastAsia="ru-RU"/>
              <w14:ligatures w14:val="standardContextual"/>
            </w:rPr>
          </w:pPr>
          <w:hyperlink w:anchor="_Toc177115872" w:history="1">
            <w:r w:rsidRPr="00F931A9">
              <w:rPr>
                <w:rStyle w:val="ab"/>
                <w:iCs/>
                <w:noProof/>
              </w:rPr>
              <w:t>3.3</w:t>
            </w:r>
            <w:r w:rsidRPr="00F931A9">
              <w:rPr>
                <w:rFonts w:eastAsiaTheme="minorEastAsia"/>
                <w:noProof/>
                <w:kern w:val="2"/>
                <w:lang w:eastAsia="ru-RU"/>
                <w14:ligatures w14:val="standardContextual"/>
              </w:rPr>
              <w:tab/>
            </w:r>
            <w:r w:rsidRPr="00F931A9">
              <w:rPr>
                <w:rStyle w:val="ab"/>
                <w:iCs/>
                <w:noProof/>
              </w:rPr>
              <w:t>Ограничения по видам использования лесов</w:t>
            </w:r>
            <w:r w:rsidRPr="00F931A9">
              <w:rPr>
                <w:noProof/>
                <w:webHidden/>
              </w:rPr>
              <w:tab/>
            </w:r>
            <w:r w:rsidRPr="00F931A9">
              <w:rPr>
                <w:noProof/>
                <w:webHidden/>
              </w:rPr>
              <w:fldChar w:fldCharType="begin"/>
            </w:r>
            <w:r w:rsidRPr="00F931A9">
              <w:rPr>
                <w:noProof/>
                <w:webHidden/>
              </w:rPr>
              <w:instrText xml:space="preserve"> PAGEREF _Toc177115872 \h </w:instrText>
            </w:r>
            <w:r w:rsidRPr="00F931A9">
              <w:rPr>
                <w:noProof/>
                <w:webHidden/>
              </w:rPr>
            </w:r>
            <w:r w:rsidRPr="00F931A9">
              <w:rPr>
                <w:noProof/>
                <w:webHidden/>
              </w:rPr>
              <w:fldChar w:fldCharType="separate"/>
            </w:r>
            <w:r w:rsidR="00273C4B">
              <w:rPr>
                <w:noProof/>
                <w:webHidden/>
              </w:rPr>
              <w:t>100</w:t>
            </w:r>
            <w:r w:rsidRPr="00F931A9">
              <w:rPr>
                <w:noProof/>
                <w:webHidden/>
              </w:rPr>
              <w:fldChar w:fldCharType="end"/>
            </w:r>
          </w:hyperlink>
        </w:p>
        <w:p w14:paraId="788D86AD" w14:textId="30A3AA61" w:rsidR="00F931A9" w:rsidRPr="00F931A9" w:rsidRDefault="00F931A9" w:rsidP="00F931A9">
          <w:pPr>
            <w:pStyle w:val="21"/>
            <w:tabs>
              <w:tab w:val="left" w:pos="851"/>
              <w:tab w:val="right" w:leader="dot" w:pos="9639"/>
            </w:tabs>
            <w:ind w:left="142" w:right="145"/>
            <w:rPr>
              <w:rFonts w:eastAsiaTheme="minorEastAsia"/>
              <w:noProof/>
              <w:kern w:val="2"/>
              <w:lang w:eastAsia="ru-RU"/>
              <w14:ligatures w14:val="standardContextual"/>
            </w:rPr>
          </w:pPr>
          <w:hyperlink w:anchor="_Toc177115873" w:history="1">
            <w:r w:rsidRPr="00F931A9">
              <w:rPr>
                <w:rStyle w:val="ab"/>
                <w:iCs/>
                <w:caps/>
                <w:noProof/>
              </w:rPr>
              <w:t>ПРИЛОЖЕНИЯ</w:t>
            </w:r>
            <w:r w:rsidRPr="00F931A9">
              <w:rPr>
                <w:noProof/>
                <w:webHidden/>
              </w:rPr>
              <w:tab/>
            </w:r>
            <w:r w:rsidRPr="00F931A9">
              <w:rPr>
                <w:noProof/>
                <w:webHidden/>
              </w:rPr>
              <w:fldChar w:fldCharType="begin"/>
            </w:r>
            <w:r w:rsidRPr="00F931A9">
              <w:rPr>
                <w:noProof/>
                <w:webHidden/>
              </w:rPr>
              <w:instrText xml:space="preserve"> PAGEREF _Toc177115873 \h </w:instrText>
            </w:r>
            <w:r w:rsidRPr="00F931A9">
              <w:rPr>
                <w:noProof/>
                <w:webHidden/>
              </w:rPr>
            </w:r>
            <w:r w:rsidRPr="00F931A9">
              <w:rPr>
                <w:noProof/>
                <w:webHidden/>
              </w:rPr>
              <w:fldChar w:fldCharType="separate"/>
            </w:r>
            <w:r w:rsidR="00273C4B">
              <w:rPr>
                <w:noProof/>
                <w:webHidden/>
              </w:rPr>
              <w:t>105</w:t>
            </w:r>
            <w:r w:rsidRPr="00F931A9">
              <w:rPr>
                <w:noProof/>
                <w:webHidden/>
              </w:rPr>
              <w:fldChar w:fldCharType="end"/>
            </w:r>
          </w:hyperlink>
        </w:p>
        <w:p w14:paraId="12BD071D" w14:textId="68748E89" w:rsidR="004D1BD5" w:rsidRPr="004D1BD5" w:rsidRDefault="004D1BD5" w:rsidP="00F931A9">
          <w:pPr>
            <w:ind w:right="145"/>
            <w:rPr>
              <w:color w:val="000000" w:themeColor="text1"/>
              <w:sz w:val="24"/>
              <w:szCs w:val="24"/>
            </w:rPr>
          </w:pPr>
          <w:r w:rsidRPr="00095FD2">
            <w:rPr>
              <w:bCs/>
              <w:sz w:val="24"/>
              <w:szCs w:val="24"/>
            </w:rPr>
            <w:fldChar w:fldCharType="end"/>
          </w:r>
        </w:p>
      </w:sdtContent>
    </w:sdt>
    <w:p w14:paraId="33FEDCD1" w14:textId="77777777" w:rsidR="009F6F5B" w:rsidRDefault="009F6F5B" w:rsidP="00D91FB8">
      <w:pPr>
        <w:spacing w:line="276" w:lineRule="auto"/>
        <w:rPr>
          <w:sz w:val="24"/>
          <w:szCs w:val="24"/>
        </w:rPr>
        <w:sectPr w:rsidR="009F6F5B" w:rsidSect="0073241D">
          <w:footerReference w:type="default" r:id="rId8"/>
          <w:footerReference w:type="first" r:id="rId9"/>
          <w:type w:val="continuous"/>
          <w:pgSz w:w="11910" w:h="16840"/>
          <w:pgMar w:top="1134" w:right="711" w:bottom="1134" w:left="1276" w:header="709" w:footer="709" w:gutter="0"/>
          <w:cols w:space="708"/>
          <w:titlePg/>
          <w:docGrid w:linePitch="360"/>
        </w:sectPr>
      </w:pPr>
    </w:p>
    <w:p w14:paraId="7401417E" w14:textId="5369FB4B" w:rsidR="00D91FB8" w:rsidRPr="00843506" w:rsidRDefault="00D91FB8" w:rsidP="00D91FB8">
      <w:pPr>
        <w:spacing w:line="276" w:lineRule="auto"/>
      </w:pPr>
    </w:p>
    <w:p w14:paraId="6F3A7CA7" w14:textId="77777777" w:rsidR="00704DE3" w:rsidRPr="00DB486A" w:rsidRDefault="00704DE3" w:rsidP="00704DE3">
      <w:pPr>
        <w:pStyle w:val="2"/>
        <w:spacing w:before="0" w:line="276" w:lineRule="auto"/>
        <w:jc w:val="center"/>
        <w:rPr>
          <w:sz w:val="24"/>
          <w:szCs w:val="24"/>
        </w:rPr>
      </w:pPr>
      <w:bookmarkStart w:id="0" w:name="_Toc139986592"/>
      <w:bookmarkStart w:id="1" w:name="_Toc177115803"/>
      <w:r w:rsidRPr="00DB486A">
        <w:rPr>
          <w:sz w:val="24"/>
          <w:szCs w:val="24"/>
        </w:rPr>
        <w:t>ВВЕДЕНИЕ</w:t>
      </w:r>
      <w:bookmarkEnd w:id="0"/>
      <w:bookmarkEnd w:id="1"/>
    </w:p>
    <w:p w14:paraId="31CCF281" w14:textId="77777777" w:rsidR="00704DE3" w:rsidRPr="00DB486A" w:rsidRDefault="00704DE3" w:rsidP="009D07BE">
      <w:pPr>
        <w:pStyle w:val="af0"/>
        <w:spacing w:line="276" w:lineRule="auto"/>
        <w:ind w:firstLine="0"/>
        <w:jc w:val="center"/>
        <w:rPr>
          <w:sz w:val="24"/>
          <w:szCs w:val="24"/>
        </w:rPr>
      </w:pPr>
    </w:p>
    <w:p w14:paraId="1E7FFEA1" w14:textId="77777777" w:rsidR="00704DE3" w:rsidRPr="00DB486A" w:rsidRDefault="00704DE3" w:rsidP="00704DE3">
      <w:pPr>
        <w:pStyle w:val="af0"/>
        <w:spacing w:line="276" w:lineRule="auto"/>
        <w:rPr>
          <w:b/>
          <w:sz w:val="24"/>
          <w:szCs w:val="24"/>
        </w:rPr>
      </w:pPr>
      <w:r w:rsidRPr="00DB486A">
        <w:rPr>
          <w:b/>
          <w:sz w:val="24"/>
          <w:szCs w:val="24"/>
        </w:rPr>
        <w:t>Общие положения</w:t>
      </w:r>
    </w:p>
    <w:p w14:paraId="2F583012" w14:textId="31BC05DE" w:rsidR="00704DE3" w:rsidRPr="00DB486A" w:rsidRDefault="00704DE3" w:rsidP="00704DE3">
      <w:pPr>
        <w:pStyle w:val="af0"/>
        <w:spacing w:line="276" w:lineRule="auto"/>
        <w:rPr>
          <w:sz w:val="24"/>
          <w:szCs w:val="24"/>
        </w:rPr>
      </w:pPr>
      <w:r w:rsidRPr="00DB486A">
        <w:rPr>
          <w:sz w:val="24"/>
          <w:szCs w:val="24"/>
        </w:rPr>
        <w:t>Настоящий лесохозяйств</w:t>
      </w:r>
      <w:r w:rsidR="006F26D2">
        <w:rPr>
          <w:sz w:val="24"/>
          <w:szCs w:val="24"/>
        </w:rPr>
        <w:t xml:space="preserve">енный регламент </w:t>
      </w:r>
      <w:r w:rsidR="00992845">
        <w:rPr>
          <w:sz w:val="24"/>
          <w:szCs w:val="24"/>
        </w:rPr>
        <w:t>Углегорского</w:t>
      </w:r>
      <w:r w:rsidR="00692A46">
        <w:rPr>
          <w:sz w:val="24"/>
          <w:szCs w:val="24"/>
        </w:rPr>
        <w:t xml:space="preserve"> </w:t>
      </w:r>
      <w:r w:rsidR="008F7297">
        <w:rPr>
          <w:sz w:val="24"/>
          <w:szCs w:val="24"/>
        </w:rPr>
        <w:t xml:space="preserve">городского </w:t>
      </w:r>
      <w:r w:rsidR="00692A46">
        <w:rPr>
          <w:sz w:val="24"/>
          <w:szCs w:val="24"/>
        </w:rPr>
        <w:t>лесничества</w:t>
      </w:r>
      <w:r w:rsidRPr="00DB486A">
        <w:rPr>
          <w:sz w:val="24"/>
          <w:szCs w:val="24"/>
        </w:rPr>
        <w:t xml:space="preserve"> ра</w:t>
      </w:r>
      <w:r w:rsidR="00992845">
        <w:rPr>
          <w:sz w:val="24"/>
          <w:szCs w:val="24"/>
        </w:rPr>
        <w:t>зработан в соответствии с ч</w:t>
      </w:r>
      <w:r w:rsidR="00B57AC5">
        <w:rPr>
          <w:sz w:val="24"/>
          <w:szCs w:val="24"/>
        </w:rPr>
        <w:t>астями</w:t>
      </w:r>
      <w:r w:rsidRPr="00DB486A">
        <w:rPr>
          <w:sz w:val="24"/>
          <w:szCs w:val="24"/>
        </w:rPr>
        <w:t xml:space="preserve"> </w:t>
      </w:r>
      <w:r w:rsidR="00B57AC5">
        <w:rPr>
          <w:sz w:val="24"/>
          <w:szCs w:val="24"/>
        </w:rPr>
        <w:t>4 и 7 статьи</w:t>
      </w:r>
      <w:r w:rsidRPr="00DB486A">
        <w:rPr>
          <w:sz w:val="24"/>
          <w:szCs w:val="24"/>
        </w:rPr>
        <w:t xml:space="preserve"> 87 Лесного кодекса Российской Федерации (далее</w:t>
      </w:r>
      <w:r w:rsidR="002E5C6B">
        <w:rPr>
          <w:sz w:val="24"/>
          <w:szCs w:val="24"/>
        </w:rPr>
        <w:t xml:space="preserve"> –</w:t>
      </w:r>
      <w:r w:rsidRPr="00DB486A">
        <w:rPr>
          <w:sz w:val="24"/>
          <w:szCs w:val="24"/>
        </w:rPr>
        <w:t xml:space="preserve"> Лесной кодекс РФ), приказом Министерства природных ресурсов и экологии Российской Федерации (далее</w:t>
      </w:r>
      <w:r w:rsidR="002E5C6B">
        <w:rPr>
          <w:sz w:val="24"/>
          <w:szCs w:val="24"/>
        </w:rPr>
        <w:t xml:space="preserve"> –</w:t>
      </w:r>
      <w:r w:rsidRPr="00DB486A">
        <w:rPr>
          <w:sz w:val="24"/>
          <w:szCs w:val="24"/>
        </w:rPr>
        <w:t xml:space="preserve"> Минприроды России) от 27.02.2017 № 72 «Об утверждении состава лесохозяйственных регламентов, порядка их разработки, сроков их действия и порядка внесения в них изменений».</w:t>
      </w:r>
    </w:p>
    <w:p w14:paraId="6538E440" w14:textId="1292CD06" w:rsidR="00704DE3" w:rsidRPr="00DB486A" w:rsidRDefault="00704DE3" w:rsidP="00704DE3">
      <w:pPr>
        <w:pStyle w:val="af0"/>
        <w:spacing w:line="276" w:lineRule="auto"/>
        <w:rPr>
          <w:sz w:val="24"/>
          <w:szCs w:val="24"/>
        </w:rPr>
      </w:pPr>
      <w:r w:rsidRPr="00DB486A">
        <w:rPr>
          <w:sz w:val="24"/>
          <w:szCs w:val="24"/>
        </w:rPr>
        <w:t xml:space="preserve">Лесохозяйственный регламент содержит свод нормативов и параметров комплексного освоения лесов применительно к территории, лесорастительным условиям </w:t>
      </w:r>
      <w:r w:rsidR="006F26D2">
        <w:rPr>
          <w:sz w:val="24"/>
          <w:szCs w:val="24"/>
        </w:rPr>
        <w:t>городских лесов</w:t>
      </w:r>
      <w:r w:rsidR="00692A46">
        <w:rPr>
          <w:sz w:val="24"/>
          <w:szCs w:val="24"/>
        </w:rPr>
        <w:t xml:space="preserve">, </w:t>
      </w:r>
      <w:r w:rsidR="00992845">
        <w:rPr>
          <w:sz w:val="24"/>
          <w:szCs w:val="24"/>
        </w:rPr>
        <w:t xml:space="preserve">расположенных </w:t>
      </w:r>
      <w:r w:rsidR="00692A46">
        <w:rPr>
          <w:sz w:val="24"/>
          <w:szCs w:val="24"/>
        </w:rPr>
        <w:t>на территории</w:t>
      </w:r>
      <w:r w:rsidR="00992845">
        <w:rPr>
          <w:sz w:val="24"/>
          <w:szCs w:val="24"/>
        </w:rPr>
        <w:t xml:space="preserve"> Углегорского </w:t>
      </w:r>
      <w:r w:rsidR="00D6473F">
        <w:rPr>
          <w:sz w:val="24"/>
          <w:szCs w:val="24"/>
        </w:rPr>
        <w:t>муниципального</w:t>
      </w:r>
      <w:r w:rsidR="00992845">
        <w:rPr>
          <w:sz w:val="24"/>
          <w:szCs w:val="24"/>
        </w:rPr>
        <w:t xml:space="preserve"> округа</w:t>
      </w:r>
      <w:r w:rsidRPr="00DB486A">
        <w:rPr>
          <w:sz w:val="24"/>
          <w:szCs w:val="24"/>
        </w:rPr>
        <w:t>, определяет правовой режим пользования лесами. Лесохозяйственный регламент обязателен для исполнения гражданами, юридическими лицами, осуществляющими использование, охрану, защиту, воспроизводство лесов в границах гор</w:t>
      </w:r>
      <w:r w:rsidR="00927720" w:rsidRPr="00DB486A">
        <w:rPr>
          <w:sz w:val="24"/>
          <w:szCs w:val="24"/>
        </w:rPr>
        <w:t xml:space="preserve">одских </w:t>
      </w:r>
      <w:r w:rsidRPr="00DB486A">
        <w:rPr>
          <w:sz w:val="24"/>
          <w:szCs w:val="24"/>
        </w:rPr>
        <w:t>лесов. Невыполнение гражданами, юридическими лицами, осуществляющими использование лесов, лесохозяйственного регламента является основанием для досрочного расторжения договоров аренды лесных участков, договоров купли-продажи лесных насаждений, принудительного прекращения права постоянного (бессрочного) пользования или безвозмездного срочного пользования лесными участками (статьи 24, 51, 61 Лесного кодекса РФ). Срок</w:t>
      </w:r>
      <w:r w:rsidRPr="00DB486A">
        <w:rPr>
          <w:spacing w:val="-7"/>
          <w:sz w:val="24"/>
          <w:szCs w:val="24"/>
        </w:rPr>
        <w:t xml:space="preserve"> </w:t>
      </w:r>
      <w:r w:rsidRPr="00DB486A">
        <w:rPr>
          <w:sz w:val="24"/>
          <w:szCs w:val="24"/>
        </w:rPr>
        <w:t>действия</w:t>
      </w:r>
      <w:r w:rsidRPr="00DB486A">
        <w:rPr>
          <w:spacing w:val="-4"/>
          <w:sz w:val="24"/>
          <w:szCs w:val="24"/>
        </w:rPr>
        <w:t xml:space="preserve"> </w:t>
      </w:r>
      <w:r w:rsidRPr="00DB486A">
        <w:rPr>
          <w:sz w:val="24"/>
          <w:szCs w:val="24"/>
        </w:rPr>
        <w:t>настоящего</w:t>
      </w:r>
      <w:r w:rsidRPr="00DB486A">
        <w:rPr>
          <w:spacing w:val="-6"/>
          <w:sz w:val="24"/>
          <w:szCs w:val="24"/>
        </w:rPr>
        <w:t xml:space="preserve"> </w:t>
      </w:r>
      <w:r w:rsidRPr="00DB486A">
        <w:rPr>
          <w:sz w:val="24"/>
          <w:szCs w:val="24"/>
        </w:rPr>
        <w:t>регламента</w:t>
      </w:r>
      <w:r w:rsidR="002E5C6B">
        <w:rPr>
          <w:sz w:val="24"/>
          <w:szCs w:val="24"/>
        </w:rPr>
        <w:t xml:space="preserve"> –</w:t>
      </w:r>
      <w:r w:rsidRPr="00DB486A">
        <w:rPr>
          <w:spacing w:val="-7"/>
          <w:sz w:val="24"/>
          <w:szCs w:val="24"/>
        </w:rPr>
        <w:t xml:space="preserve"> </w:t>
      </w:r>
      <w:r w:rsidRPr="00DB486A">
        <w:rPr>
          <w:sz w:val="24"/>
          <w:szCs w:val="24"/>
        </w:rPr>
        <w:t>10 лет с момента утверждения.</w:t>
      </w:r>
    </w:p>
    <w:p w14:paraId="5299508D" w14:textId="77777777" w:rsidR="00704DE3" w:rsidRPr="00DB486A" w:rsidRDefault="00704DE3" w:rsidP="00704DE3">
      <w:pPr>
        <w:pStyle w:val="af0"/>
        <w:spacing w:line="276" w:lineRule="auto"/>
        <w:rPr>
          <w:sz w:val="24"/>
          <w:szCs w:val="24"/>
        </w:rPr>
      </w:pPr>
    </w:p>
    <w:p w14:paraId="5EB4213D" w14:textId="77777777" w:rsidR="00704DE3" w:rsidRPr="00DB486A" w:rsidRDefault="00704DE3" w:rsidP="00704DE3">
      <w:pPr>
        <w:pStyle w:val="af0"/>
        <w:spacing w:line="276" w:lineRule="auto"/>
        <w:rPr>
          <w:sz w:val="24"/>
          <w:szCs w:val="24"/>
        </w:rPr>
      </w:pPr>
      <w:r w:rsidRPr="00DB486A">
        <w:rPr>
          <w:b/>
          <w:sz w:val="24"/>
          <w:szCs w:val="24"/>
        </w:rPr>
        <w:t>Задачи лесохозяйственного регламента</w:t>
      </w:r>
    </w:p>
    <w:p w14:paraId="3F6C1034" w14:textId="77777777" w:rsidR="00704DE3" w:rsidRPr="00DB486A" w:rsidRDefault="00704DE3" w:rsidP="00704DE3">
      <w:pPr>
        <w:pStyle w:val="af0"/>
        <w:spacing w:line="276" w:lineRule="auto"/>
        <w:rPr>
          <w:sz w:val="24"/>
          <w:szCs w:val="24"/>
        </w:rPr>
      </w:pPr>
      <w:r w:rsidRPr="00DB486A">
        <w:rPr>
          <w:sz w:val="24"/>
          <w:szCs w:val="24"/>
        </w:rPr>
        <w:t>Лесохозяйственный регламент в соответствии со статьей 87 Лесного кодекса РФ является основой осуществления использования, охраны, защиты, воспроизводства лесов, расположенных в границах гор</w:t>
      </w:r>
      <w:r w:rsidR="00DC4889" w:rsidRPr="00DB486A">
        <w:rPr>
          <w:sz w:val="24"/>
          <w:szCs w:val="24"/>
        </w:rPr>
        <w:t xml:space="preserve">одских </w:t>
      </w:r>
      <w:r w:rsidRPr="00DB486A">
        <w:rPr>
          <w:sz w:val="24"/>
          <w:szCs w:val="24"/>
        </w:rPr>
        <w:t>лесов. В лесохозяйственном регламенте согласно части 5 статьи 87 Лесного кодекса РФ и другим нормативными актами устанавливаются:</w:t>
      </w:r>
    </w:p>
    <w:p w14:paraId="2FB67C13" w14:textId="543B3FE8" w:rsidR="00704DE3" w:rsidRPr="00DB486A" w:rsidRDefault="00704DE3" w:rsidP="0097451B">
      <w:pPr>
        <w:pStyle w:val="af0"/>
        <w:numPr>
          <w:ilvl w:val="0"/>
          <w:numId w:val="63"/>
        </w:numPr>
        <w:tabs>
          <w:tab w:val="left" w:pos="993"/>
        </w:tabs>
        <w:spacing w:line="276" w:lineRule="auto"/>
        <w:ind w:hanging="11"/>
        <w:rPr>
          <w:sz w:val="24"/>
          <w:szCs w:val="24"/>
        </w:rPr>
      </w:pPr>
      <w:r w:rsidRPr="00DB486A">
        <w:rPr>
          <w:sz w:val="24"/>
          <w:szCs w:val="24"/>
        </w:rPr>
        <w:t>подразделение лесов по целевому назначению;</w:t>
      </w:r>
    </w:p>
    <w:p w14:paraId="06C2AEEF" w14:textId="6DA87621" w:rsidR="00704DE3" w:rsidRPr="00DB486A" w:rsidRDefault="00704DE3" w:rsidP="0097451B">
      <w:pPr>
        <w:pStyle w:val="af0"/>
        <w:numPr>
          <w:ilvl w:val="0"/>
          <w:numId w:val="63"/>
        </w:numPr>
        <w:tabs>
          <w:tab w:val="left" w:pos="993"/>
        </w:tabs>
        <w:spacing w:line="276" w:lineRule="auto"/>
        <w:ind w:hanging="11"/>
        <w:rPr>
          <w:sz w:val="24"/>
          <w:szCs w:val="24"/>
        </w:rPr>
      </w:pPr>
      <w:r w:rsidRPr="00DB486A">
        <w:rPr>
          <w:sz w:val="24"/>
          <w:szCs w:val="24"/>
        </w:rPr>
        <w:t>многоцелевое, непрерывное и неистощительное использование лесов;</w:t>
      </w:r>
    </w:p>
    <w:p w14:paraId="75BDCBFB" w14:textId="1BD6B38C" w:rsidR="00704DE3" w:rsidRPr="00DB486A" w:rsidRDefault="00704DE3" w:rsidP="0097451B">
      <w:pPr>
        <w:pStyle w:val="af0"/>
        <w:numPr>
          <w:ilvl w:val="0"/>
          <w:numId w:val="63"/>
        </w:numPr>
        <w:tabs>
          <w:tab w:val="left" w:pos="993"/>
        </w:tabs>
        <w:spacing w:line="276" w:lineRule="auto"/>
        <w:ind w:hanging="11"/>
        <w:rPr>
          <w:sz w:val="24"/>
          <w:szCs w:val="24"/>
        </w:rPr>
      </w:pPr>
      <w:r w:rsidRPr="00DB486A">
        <w:rPr>
          <w:sz w:val="24"/>
          <w:szCs w:val="24"/>
        </w:rPr>
        <w:t>определение видов разрешённого использования лесов;</w:t>
      </w:r>
    </w:p>
    <w:p w14:paraId="0D474F21" w14:textId="646FCD0C" w:rsidR="00704DE3" w:rsidRPr="00DB486A" w:rsidRDefault="00704DE3" w:rsidP="009D07BE">
      <w:pPr>
        <w:pStyle w:val="af0"/>
        <w:numPr>
          <w:ilvl w:val="0"/>
          <w:numId w:val="63"/>
        </w:numPr>
        <w:tabs>
          <w:tab w:val="left" w:pos="993"/>
        </w:tabs>
        <w:spacing w:line="276" w:lineRule="auto"/>
        <w:ind w:left="0" w:firstLine="709"/>
        <w:rPr>
          <w:sz w:val="24"/>
          <w:szCs w:val="24"/>
        </w:rPr>
      </w:pPr>
      <w:r w:rsidRPr="00DB486A">
        <w:rPr>
          <w:sz w:val="24"/>
          <w:szCs w:val="24"/>
        </w:rPr>
        <w:t>определение возможности сочетания в пределах одного лесного участка различных видов его существующего и перспективного использования;</w:t>
      </w:r>
    </w:p>
    <w:p w14:paraId="03B34AAE" w14:textId="756AF65A" w:rsidR="00704DE3" w:rsidRPr="00DB486A" w:rsidRDefault="00704DE3" w:rsidP="009D07BE">
      <w:pPr>
        <w:pStyle w:val="af0"/>
        <w:numPr>
          <w:ilvl w:val="0"/>
          <w:numId w:val="63"/>
        </w:numPr>
        <w:tabs>
          <w:tab w:val="left" w:pos="993"/>
        </w:tabs>
        <w:spacing w:line="276" w:lineRule="auto"/>
        <w:ind w:left="0" w:firstLine="709"/>
        <w:rPr>
          <w:sz w:val="24"/>
          <w:szCs w:val="24"/>
        </w:rPr>
      </w:pPr>
      <w:r w:rsidRPr="00DB486A">
        <w:rPr>
          <w:sz w:val="24"/>
          <w:szCs w:val="24"/>
        </w:rPr>
        <w:t>возрасты рубок, расчётная лесосека, сроки использования лесов и другие параметры их разрешённого использования;</w:t>
      </w:r>
    </w:p>
    <w:p w14:paraId="1044B6B4" w14:textId="12A79423" w:rsidR="00704DE3" w:rsidRPr="00DB486A" w:rsidRDefault="00704DE3" w:rsidP="009D07BE">
      <w:pPr>
        <w:pStyle w:val="af0"/>
        <w:numPr>
          <w:ilvl w:val="0"/>
          <w:numId w:val="63"/>
        </w:numPr>
        <w:tabs>
          <w:tab w:val="left" w:pos="993"/>
        </w:tabs>
        <w:spacing w:line="276" w:lineRule="auto"/>
        <w:ind w:left="0" w:firstLine="709"/>
        <w:rPr>
          <w:sz w:val="24"/>
          <w:szCs w:val="24"/>
        </w:rPr>
      </w:pPr>
      <w:r w:rsidRPr="00DB486A">
        <w:rPr>
          <w:sz w:val="24"/>
          <w:szCs w:val="24"/>
        </w:rPr>
        <w:t>ограничения использования лесов в случаях запрета на осуществление одного или нескольких видов использования лесов, запрета на проведение рубок, иных ограничений, установленных Лесным кодексом РФ и другими Федеральными законами;</w:t>
      </w:r>
    </w:p>
    <w:p w14:paraId="3721C16D" w14:textId="632E750D" w:rsidR="00704DE3" w:rsidRPr="00DB486A" w:rsidRDefault="00704DE3" w:rsidP="009D07BE">
      <w:pPr>
        <w:pStyle w:val="af0"/>
        <w:numPr>
          <w:ilvl w:val="0"/>
          <w:numId w:val="63"/>
        </w:numPr>
        <w:tabs>
          <w:tab w:val="left" w:pos="993"/>
        </w:tabs>
        <w:spacing w:line="276" w:lineRule="auto"/>
        <w:ind w:left="0" w:firstLine="709"/>
        <w:rPr>
          <w:sz w:val="24"/>
          <w:szCs w:val="24"/>
        </w:rPr>
      </w:pPr>
      <w:r w:rsidRPr="00DB486A">
        <w:rPr>
          <w:sz w:val="24"/>
          <w:szCs w:val="24"/>
        </w:rPr>
        <w:t>требования к охране, защите, воспроизводству и перспективного использования лесов;</w:t>
      </w:r>
    </w:p>
    <w:p w14:paraId="13203F99" w14:textId="77777777" w:rsidR="00DB486A" w:rsidRPr="00DB486A" w:rsidRDefault="00DB486A" w:rsidP="00704DE3">
      <w:pPr>
        <w:pStyle w:val="af0"/>
        <w:spacing w:line="276" w:lineRule="auto"/>
        <w:ind w:firstLine="709"/>
        <w:rPr>
          <w:sz w:val="24"/>
          <w:szCs w:val="24"/>
        </w:rPr>
      </w:pPr>
    </w:p>
    <w:p w14:paraId="57349E0F" w14:textId="77777777" w:rsidR="00704DE3" w:rsidRPr="00DB486A" w:rsidRDefault="00704DE3" w:rsidP="00704DE3">
      <w:pPr>
        <w:pStyle w:val="af0"/>
        <w:spacing w:line="276" w:lineRule="auto"/>
        <w:ind w:firstLine="709"/>
        <w:rPr>
          <w:sz w:val="24"/>
          <w:szCs w:val="24"/>
        </w:rPr>
      </w:pPr>
      <w:r w:rsidRPr="00DB486A">
        <w:rPr>
          <w:b/>
          <w:sz w:val="24"/>
          <w:szCs w:val="24"/>
        </w:rPr>
        <w:t>Основание для разработки</w:t>
      </w:r>
      <w:r w:rsidRPr="00DB486A">
        <w:rPr>
          <w:sz w:val="24"/>
          <w:szCs w:val="24"/>
        </w:rPr>
        <w:t xml:space="preserve"> </w:t>
      </w:r>
    </w:p>
    <w:p w14:paraId="18A0783F" w14:textId="7C463F29" w:rsidR="00704DE3" w:rsidRPr="00DB486A" w:rsidRDefault="00704DE3" w:rsidP="00704DE3">
      <w:pPr>
        <w:pStyle w:val="af0"/>
        <w:ind w:firstLine="709"/>
        <w:rPr>
          <w:sz w:val="24"/>
          <w:szCs w:val="24"/>
        </w:rPr>
      </w:pPr>
      <w:r w:rsidRPr="00DB486A">
        <w:rPr>
          <w:sz w:val="24"/>
          <w:szCs w:val="24"/>
        </w:rPr>
        <w:t>Основание</w:t>
      </w:r>
      <w:r w:rsidR="00C2008C">
        <w:rPr>
          <w:sz w:val="24"/>
          <w:szCs w:val="24"/>
        </w:rPr>
        <w:t>м для разработки, внесения изме</w:t>
      </w:r>
      <w:r w:rsidRPr="00DB486A">
        <w:rPr>
          <w:sz w:val="24"/>
          <w:szCs w:val="24"/>
        </w:rPr>
        <w:t>нений лесохозяйственного регламента для городских лесов являются:</w:t>
      </w:r>
    </w:p>
    <w:p w14:paraId="60AB9B04" w14:textId="1A9EE346" w:rsidR="006F26D2" w:rsidRPr="001872E9" w:rsidRDefault="006F26D2" w:rsidP="0097451B">
      <w:pPr>
        <w:pStyle w:val="a8"/>
        <w:numPr>
          <w:ilvl w:val="0"/>
          <w:numId w:val="64"/>
        </w:numPr>
        <w:tabs>
          <w:tab w:val="left" w:pos="993"/>
        </w:tabs>
        <w:ind w:left="0" w:firstLine="709"/>
        <w:rPr>
          <w:rFonts w:ascii="Times New Roman" w:hAnsi="Times New Roman"/>
          <w:sz w:val="24"/>
          <w:szCs w:val="24"/>
        </w:rPr>
      </w:pPr>
      <w:r w:rsidRPr="001872E9">
        <w:rPr>
          <w:rFonts w:ascii="Times New Roman" w:hAnsi="Times New Roman"/>
          <w:sz w:val="24"/>
          <w:szCs w:val="24"/>
        </w:rPr>
        <w:t xml:space="preserve">приказ Минприроды России от 05.08.2022 </w:t>
      </w:r>
      <w:r w:rsidR="001872E9">
        <w:rPr>
          <w:rFonts w:ascii="Times New Roman" w:hAnsi="Times New Roman"/>
          <w:sz w:val="24"/>
          <w:szCs w:val="24"/>
        </w:rPr>
        <w:t>№</w:t>
      </w:r>
      <w:r w:rsidRPr="001872E9">
        <w:rPr>
          <w:rFonts w:ascii="Times New Roman" w:hAnsi="Times New Roman"/>
          <w:sz w:val="24"/>
          <w:szCs w:val="24"/>
        </w:rPr>
        <w:t xml:space="preserve"> 510 «Об утверждении Лесоустроительной инструкции»;</w:t>
      </w:r>
    </w:p>
    <w:p w14:paraId="60BA14FC" w14:textId="1BAEF280" w:rsidR="00704DE3" w:rsidRPr="00FF6205" w:rsidRDefault="001872E9" w:rsidP="0097451B">
      <w:pPr>
        <w:pStyle w:val="af0"/>
        <w:numPr>
          <w:ilvl w:val="0"/>
          <w:numId w:val="64"/>
        </w:numPr>
        <w:tabs>
          <w:tab w:val="left" w:pos="993"/>
        </w:tabs>
        <w:spacing w:line="276" w:lineRule="auto"/>
        <w:ind w:left="0" w:firstLine="709"/>
        <w:rPr>
          <w:sz w:val="24"/>
          <w:szCs w:val="24"/>
        </w:rPr>
      </w:pPr>
      <w:r w:rsidRPr="001872E9">
        <w:rPr>
          <w:rFonts w:eastAsia="Calibri"/>
          <w:sz w:val="24"/>
          <w:szCs w:val="24"/>
        </w:rPr>
        <w:lastRenderedPageBreak/>
        <w:t xml:space="preserve">муниципальный контракт от </w:t>
      </w:r>
      <w:r w:rsidR="00992845">
        <w:rPr>
          <w:rFonts w:eastAsia="Calibri"/>
          <w:sz w:val="24"/>
          <w:szCs w:val="24"/>
        </w:rPr>
        <w:t>28.06.2023</w:t>
      </w:r>
      <w:r w:rsidRPr="001872E9">
        <w:rPr>
          <w:rFonts w:eastAsia="Calibri"/>
          <w:sz w:val="24"/>
          <w:szCs w:val="24"/>
        </w:rPr>
        <w:t xml:space="preserve"> № </w:t>
      </w:r>
      <w:r w:rsidR="00992845">
        <w:rPr>
          <w:rFonts w:eastAsia="Calibri"/>
          <w:sz w:val="24"/>
          <w:szCs w:val="24"/>
        </w:rPr>
        <w:t>16</w:t>
      </w:r>
      <w:r w:rsidR="00992845" w:rsidRPr="00992845">
        <w:rPr>
          <w:rFonts w:eastAsia="Calibri"/>
          <w:sz w:val="24"/>
          <w:szCs w:val="24"/>
        </w:rPr>
        <w:t>/</w:t>
      </w:r>
      <w:r w:rsidR="00992845">
        <w:rPr>
          <w:rFonts w:eastAsia="Calibri"/>
          <w:sz w:val="24"/>
          <w:szCs w:val="24"/>
        </w:rPr>
        <w:t>КУМС</w:t>
      </w:r>
      <w:r w:rsidR="00992845" w:rsidRPr="00992845">
        <w:rPr>
          <w:rFonts w:eastAsia="Calibri"/>
          <w:sz w:val="24"/>
          <w:szCs w:val="24"/>
        </w:rPr>
        <w:t>/</w:t>
      </w:r>
      <w:r w:rsidR="00992845">
        <w:rPr>
          <w:rFonts w:eastAsia="Calibri"/>
          <w:sz w:val="24"/>
          <w:szCs w:val="24"/>
        </w:rPr>
        <w:t>БК-23</w:t>
      </w:r>
      <w:r w:rsidRPr="001872E9">
        <w:rPr>
          <w:rFonts w:eastAsia="Calibri"/>
          <w:sz w:val="24"/>
          <w:szCs w:val="24"/>
        </w:rPr>
        <w:t xml:space="preserve"> «</w:t>
      </w:r>
      <w:r w:rsidR="00992845">
        <w:rPr>
          <w:rFonts w:eastAsia="Calibri"/>
          <w:sz w:val="24"/>
          <w:szCs w:val="24"/>
        </w:rPr>
        <w:t xml:space="preserve">Внесение изменений в лесохозяйственный регламент городских лесов, расположенных на территории Углегорского </w:t>
      </w:r>
      <w:r w:rsidR="00D6473F">
        <w:rPr>
          <w:rFonts w:eastAsia="Calibri"/>
          <w:sz w:val="24"/>
          <w:szCs w:val="24"/>
        </w:rPr>
        <w:t>городского</w:t>
      </w:r>
      <w:r w:rsidR="00992845">
        <w:rPr>
          <w:rFonts w:eastAsia="Calibri"/>
          <w:sz w:val="24"/>
          <w:szCs w:val="24"/>
        </w:rPr>
        <w:t xml:space="preserve"> округа</w:t>
      </w:r>
      <w:r w:rsidR="001D111C">
        <w:rPr>
          <w:rFonts w:eastAsia="Calibri"/>
          <w:sz w:val="24"/>
          <w:szCs w:val="24"/>
        </w:rPr>
        <w:t>»</w:t>
      </w:r>
      <w:r w:rsidRPr="001872E9">
        <w:rPr>
          <w:rFonts w:eastAsia="Calibri"/>
          <w:sz w:val="24"/>
          <w:szCs w:val="24"/>
        </w:rPr>
        <w:t>.</w:t>
      </w:r>
    </w:p>
    <w:p w14:paraId="2D683A79" w14:textId="77777777" w:rsidR="00FF6205" w:rsidRPr="006F26D2" w:rsidRDefault="00FF6205" w:rsidP="00FF6205">
      <w:pPr>
        <w:pStyle w:val="af0"/>
        <w:tabs>
          <w:tab w:val="left" w:pos="993"/>
        </w:tabs>
        <w:spacing w:line="276" w:lineRule="auto"/>
        <w:ind w:left="709" w:firstLine="0"/>
        <w:rPr>
          <w:sz w:val="24"/>
          <w:szCs w:val="24"/>
        </w:rPr>
      </w:pPr>
    </w:p>
    <w:p w14:paraId="5DC3EB6D" w14:textId="77777777" w:rsidR="00704DE3" w:rsidRPr="00DB486A" w:rsidRDefault="00704DE3" w:rsidP="00704DE3">
      <w:pPr>
        <w:pStyle w:val="af0"/>
        <w:spacing w:line="276" w:lineRule="auto"/>
        <w:rPr>
          <w:sz w:val="24"/>
          <w:szCs w:val="24"/>
        </w:rPr>
      </w:pPr>
      <w:r w:rsidRPr="00DB486A">
        <w:rPr>
          <w:b/>
          <w:sz w:val="24"/>
          <w:szCs w:val="24"/>
        </w:rPr>
        <w:t>Сведения о разработчике</w:t>
      </w:r>
      <w:r w:rsidRPr="00DB486A">
        <w:rPr>
          <w:sz w:val="24"/>
          <w:szCs w:val="24"/>
        </w:rPr>
        <w:t xml:space="preserve"> </w:t>
      </w:r>
    </w:p>
    <w:p w14:paraId="402B934F" w14:textId="77777777" w:rsidR="00704DE3" w:rsidRPr="00DB486A" w:rsidRDefault="00704DE3" w:rsidP="00704DE3">
      <w:pPr>
        <w:pStyle w:val="af0"/>
        <w:spacing w:line="276" w:lineRule="auto"/>
        <w:rPr>
          <w:sz w:val="24"/>
          <w:szCs w:val="24"/>
        </w:rPr>
      </w:pPr>
      <w:r w:rsidRPr="00DB486A">
        <w:rPr>
          <w:sz w:val="24"/>
          <w:szCs w:val="24"/>
        </w:rPr>
        <w:t>Лесохозяйственный регламент разработан обществом с ограниченной ответственностью «</w:t>
      </w:r>
      <w:proofErr w:type="spellStart"/>
      <w:r w:rsidRPr="00DB486A">
        <w:rPr>
          <w:sz w:val="24"/>
          <w:szCs w:val="24"/>
        </w:rPr>
        <w:t>Экострой</w:t>
      </w:r>
      <w:proofErr w:type="spellEnd"/>
      <w:r w:rsidRPr="00DB486A">
        <w:rPr>
          <w:sz w:val="24"/>
          <w:szCs w:val="24"/>
        </w:rPr>
        <w:t>» (ООО «</w:t>
      </w:r>
      <w:proofErr w:type="spellStart"/>
      <w:r w:rsidRPr="00DB486A">
        <w:rPr>
          <w:sz w:val="24"/>
          <w:szCs w:val="24"/>
        </w:rPr>
        <w:t>Экострой</w:t>
      </w:r>
      <w:proofErr w:type="spellEnd"/>
      <w:r w:rsidRPr="00DB486A">
        <w:rPr>
          <w:sz w:val="24"/>
          <w:szCs w:val="24"/>
        </w:rPr>
        <w:t>») г. Ростов-на-Дону.</w:t>
      </w:r>
    </w:p>
    <w:p w14:paraId="62BF07F4" w14:textId="77777777" w:rsidR="002145E3" w:rsidRDefault="00704DE3" w:rsidP="00704DE3">
      <w:pPr>
        <w:spacing w:line="276" w:lineRule="auto"/>
        <w:ind w:firstLine="709"/>
        <w:jc w:val="both"/>
        <w:rPr>
          <w:sz w:val="24"/>
          <w:szCs w:val="24"/>
        </w:rPr>
      </w:pPr>
      <w:r w:rsidRPr="00DB486A">
        <w:rPr>
          <w:sz w:val="24"/>
          <w:szCs w:val="24"/>
        </w:rPr>
        <w:t xml:space="preserve">Юридический и почтовый адрес: 344113, Ростовская область, </w:t>
      </w:r>
    </w:p>
    <w:p w14:paraId="55A0F5B4" w14:textId="77777777" w:rsidR="002145E3" w:rsidRDefault="00704DE3" w:rsidP="00704DE3">
      <w:pPr>
        <w:spacing w:line="276" w:lineRule="auto"/>
        <w:ind w:firstLine="709"/>
        <w:jc w:val="both"/>
        <w:rPr>
          <w:sz w:val="24"/>
          <w:szCs w:val="24"/>
        </w:rPr>
      </w:pPr>
      <w:r w:rsidRPr="00DB486A">
        <w:rPr>
          <w:sz w:val="24"/>
          <w:szCs w:val="24"/>
        </w:rPr>
        <w:t xml:space="preserve">г. Ростов-на-Дону, </w:t>
      </w:r>
    </w:p>
    <w:p w14:paraId="1AFEE0F8" w14:textId="77777777" w:rsidR="002145E3" w:rsidRDefault="00704DE3" w:rsidP="00704DE3">
      <w:pPr>
        <w:spacing w:line="276" w:lineRule="auto"/>
        <w:ind w:firstLine="709"/>
        <w:jc w:val="both"/>
        <w:rPr>
          <w:sz w:val="24"/>
          <w:szCs w:val="24"/>
        </w:rPr>
      </w:pPr>
      <w:r w:rsidRPr="00DB486A">
        <w:rPr>
          <w:sz w:val="24"/>
          <w:szCs w:val="24"/>
        </w:rPr>
        <w:t xml:space="preserve">бул. Комарова 28/2, ком. 431 А.; Тел./факс: 8 (863) 274-49-44; </w:t>
      </w:r>
    </w:p>
    <w:p w14:paraId="3F09571F" w14:textId="77777777" w:rsidR="00704DE3" w:rsidRPr="002145E3" w:rsidRDefault="00704DE3" w:rsidP="00704DE3">
      <w:pPr>
        <w:spacing w:line="276" w:lineRule="auto"/>
        <w:ind w:firstLine="709"/>
        <w:jc w:val="both"/>
        <w:rPr>
          <w:sz w:val="24"/>
          <w:szCs w:val="24"/>
          <w:lang w:val="en-US"/>
        </w:rPr>
      </w:pPr>
      <w:r w:rsidRPr="00DB486A">
        <w:rPr>
          <w:sz w:val="24"/>
          <w:szCs w:val="24"/>
          <w:lang w:val="en-US"/>
        </w:rPr>
        <w:t>E</w:t>
      </w:r>
      <w:r w:rsidRPr="002145E3">
        <w:rPr>
          <w:sz w:val="24"/>
          <w:szCs w:val="24"/>
          <w:lang w:val="en-US"/>
        </w:rPr>
        <w:t xml:space="preserve">- </w:t>
      </w:r>
      <w:r w:rsidRPr="00DB486A">
        <w:rPr>
          <w:sz w:val="24"/>
          <w:szCs w:val="24"/>
          <w:lang w:val="en-US"/>
        </w:rPr>
        <w:t>mail</w:t>
      </w:r>
      <w:r w:rsidRPr="002145E3">
        <w:rPr>
          <w:sz w:val="24"/>
          <w:szCs w:val="24"/>
          <w:lang w:val="en-US"/>
        </w:rPr>
        <w:t xml:space="preserve">: </w:t>
      </w:r>
      <w:hyperlink r:id="rId10" w:history="1">
        <w:r w:rsidRPr="00DB486A">
          <w:rPr>
            <w:sz w:val="24"/>
            <w:szCs w:val="24"/>
            <w:lang w:val="en-US"/>
          </w:rPr>
          <w:t>proeco</w:t>
        </w:r>
        <w:r w:rsidRPr="002145E3">
          <w:rPr>
            <w:sz w:val="24"/>
            <w:szCs w:val="24"/>
            <w:lang w:val="en-US"/>
          </w:rPr>
          <w:t>09@</w:t>
        </w:r>
        <w:r w:rsidRPr="00DB486A">
          <w:rPr>
            <w:sz w:val="24"/>
            <w:szCs w:val="24"/>
            <w:lang w:val="en-US"/>
          </w:rPr>
          <w:t>yandex</w:t>
        </w:r>
        <w:r w:rsidRPr="002145E3">
          <w:rPr>
            <w:sz w:val="24"/>
            <w:szCs w:val="24"/>
            <w:lang w:val="en-US"/>
          </w:rPr>
          <w:t>.</w:t>
        </w:r>
        <w:r w:rsidRPr="00DB486A">
          <w:rPr>
            <w:sz w:val="24"/>
            <w:szCs w:val="24"/>
            <w:lang w:val="en-US"/>
          </w:rPr>
          <w:t>ru</w:t>
        </w:r>
      </w:hyperlink>
    </w:p>
    <w:p w14:paraId="64600F9C" w14:textId="77777777" w:rsidR="00704DE3" w:rsidRPr="00C2008C" w:rsidRDefault="00704DE3" w:rsidP="00704DE3">
      <w:pPr>
        <w:spacing w:line="276" w:lineRule="auto"/>
        <w:ind w:firstLine="709"/>
        <w:jc w:val="both"/>
        <w:rPr>
          <w:sz w:val="24"/>
          <w:szCs w:val="24"/>
          <w:lang w:val="en-US"/>
        </w:rPr>
      </w:pPr>
      <w:r w:rsidRPr="00DB486A">
        <w:rPr>
          <w:sz w:val="24"/>
          <w:szCs w:val="24"/>
        </w:rPr>
        <w:t>ИНН</w:t>
      </w:r>
      <w:r w:rsidRPr="00C2008C">
        <w:rPr>
          <w:sz w:val="24"/>
          <w:szCs w:val="24"/>
          <w:lang w:val="en-US"/>
        </w:rPr>
        <w:t xml:space="preserve"> 6163103645. </w:t>
      </w:r>
    </w:p>
    <w:p w14:paraId="5443BB39" w14:textId="77777777" w:rsidR="00704DE3" w:rsidRPr="00DB486A" w:rsidRDefault="00704DE3" w:rsidP="00704DE3">
      <w:pPr>
        <w:spacing w:line="276" w:lineRule="auto"/>
        <w:ind w:firstLine="709"/>
        <w:jc w:val="both"/>
        <w:rPr>
          <w:sz w:val="24"/>
          <w:szCs w:val="24"/>
        </w:rPr>
      </w:pPr>
      <w:r w:rsidRPr="00DB486A">
        <w:rPr>
          <w:sz w:val="24"/>
          <w:szCs w:val="24"/>
        </w:rPr>
        <w:t>КПП 616101001.</w:t>
      </w:r>
    </w:p>
    <w:p w14:paraId="45725498" w14:textId="77777777" w:rsidR="00704DE3" w:rsidRPr="00DB486A" w:rsidRDefault="00704DE3" w:rsidP="00704DE3">
      <w:pPr>
        <w:spacing w:line="276" w:lineRule="auto"/>
        <w:ind w:firstLine="709"/>
        <w:jc w:val="both"/>
        <w:rPr>
          <w:sz w:val="24"/>
          <w:szCs w:val="24"/>
        </w:rPr>
      </w:pPr>
      <w:r w:rsidRPr="00DB486A">
        <w:rPr>
          <w:sz w:val="24"/>
          <w:szCs w:val="24"/>
        </w:rPr>
        <w:t>ОГРН 1106195006378.</w:t>
      </w:r>
    </w:p>
    <w:p w14:paraId="4E2431B8" w14:textId="77777777" w:rsidR="00704DE3" w:rsidRPr="00DB486A" w:rsidRDefault="00704DE3" w:rsidP="00704DE3">
      <w:pPr>
        <w:pStyle w:val="af0"/>
        <w:spacing w:line="276" w:lineRule="auto"/>
        <w:rPr>
          <w:sz w:val="24"/>
          <w:szCs w:val="24"/>
        </w:rPr>
      </w:pPr>
      <w:r w:rsidRPr="00DB486A">
        <w:rPr>
          <w:sz w:val="24"/>
          <w:szCs w:val="24"/>
        </w:rPr>
        <w:t xml:space="preserve">Генеральный директор – А.В. </w:t>
      </w:r>
      <w:proofErr w:type="spellStart"/>
      <w:r w:rsidRPr="00DB486A">
        <w:rPr>
          <w:sz w:val="24"/>
          <w:szCs w:val="24"/>
        </w:rPr>
        <w:t>Статов</w:t>
      </w:r>
      <w:proofErr w:type="spellEnd"/>
      <w:r w:rsidRPr="00DB486A">
        <w:rPr>
          <w:sz w:val="24"/>
          <w:szCs w:val="24"/>
        </w:rPr>
        <w:t>.</w:t>
      </w:r>
    </w:p>
    <w:p w14:paraId="5D944C43" w14:textId="77777777" w:rsidR="00704DE3" w:rsidRPr="00DB486A" w:rsidRDefault="00704DE3" w:rsidP="00704DE3">
      <w:pPr>
        <w:pStyle w:val="af0"/>
        <w:spacing w:line="276" w:lineRule="auto"/>
        <w:rPr>
          <w:sz w:val="24"/>
          <w:szCs w:val="24"/>
        </w:rPr>
      </w:pPr>
    </w:p>
    <w:p w14:paraId="1D3EA02D" w14:textId="77777777" w:rsidR="00704DE3" w:rsidRPr="00DB486A" w:rsidRDefault="00704DE3" w:rsidP="00704DE3">
      <w:pPr>
        <w:pStyle w:val="af0"/>
        <w:spacing w:line="276" w:lineRule="auto"/>
        <w:rPr>
          <w:sz w:val="24"/>
          <w:szCs w:val="24"/>
        </w:rPr>
      </w:pPr>
      <w:r w:rsidRPr="00DB486A">
        <w:rPr>
          <w:b/>
          <w:sz w:val="24"/>
          <w:szCs w:val="24"/>
        </w:rPr>
        <w:t>Информационная база для составления лесохозяйственного регламента</w:t>
      </w:r>
    </w:p>
    <w:p w14:paraId="06939F2A" w14:textId="77777777" w:rsidR="00704DE3" w:rsidRPr="00DB486A" w:rsidRDefault="00704DE3" w:rsidP="00704DE3">
      <w:pPr>
        <w:pStyle w:val="af0"/>
        <w:spacing w:line="276" w:lineRule="auto"/>
        <w:rPr>
          <w:sz w:val="24"/>
          <w:szCs w:val="24"/>
        </w:rPr>
      </w:pPr>
      <w:r w:rsidRPr="00DB486A">
        <w:rPr>
          <w:sz w:val="24"/>
          <w:szCs w:val="24"/>
        </w:rPr>
        <w:t>В качестве информационной базы при разработке лесохозяйственного регламента использованы материалы:</w:t>
      </w:r>
    </w:p>
    <w:p w14:paraId="684DC64D" w14:textId="02D0BAEF" w:rsidR="00704DE3" w:rsidRPr="00DB486A" w:rsidRDefault="006F26D2" w:rsidP="0097451B">
      <w:pPr>
        <w:pStyle w:val="af0"/>
        <w:numPr>
          <w:ilvl w:val="0"/>
          <w:numId w:val="65"/>
        </w:numPr>
        <w:tabs>
          <w:tab w:val="left" w:pos="993"/>
        </w:tabs>
        <w:spacing w:line="276" w:lineRule="auto"/>
        <w:ind w:left="0" w:firstLine="709"/>
        <w:rPr>
          <w:sz w:val="24"/>
          <w:szCs w:val="24"/>
        </w:rPr>
      </w:pPr>
      <w:r>
        <w:rPr>
          <w:sz w:val="24"/>
          <w:szCs w:val="24"/>
        </w:rPr>
        <w:t>лесоустройства 20</w:t>
      </w:r>
      <w:r w:rsidR="00992845">
        <w:rPr>
          <w:sz w:val="24"/>
          <w:szCs w:val="24"/>
        </w:rPr>
        <w:t>17</w:t>
      </w:r>
      <w:r w:rsidR="00704DE3" w:rsidRPr="00DB486A">
        <w:rPr>
          <w:sz w:val="24"/>
          <w:szCs w:val="24"/>
        </w:rPr>
        <w:t xml:space="preserve"> года </w:t>
      </w:r>
      <w:r w:rsidR="00C33D8C">
        <w:rPr>
          <w:sz w:val="24"/>
          <w:szCs w:val="24"/>
        </w:rPr>
        <w:t xml:space="preserve">городских лесов, расположенных на территории Углегорского </w:t>
      </w:r>
      <w:r w:rsidR="00D6473F">
        <w:rPr>
          <w:sz w:val="24"/>
          <w:szCs w:val="24"/>
        </w:rPr>
        <w:t>муниципального</w:t>
      </w:r>
      <w:r w:rsidR="00C33D8C">
        <w:rPr>
          <w:sz w:val="24"/>
          <w:szCs w:val="24"/>
        </w:rPr>
        <w:t xml:space="preserve"> округа</w:t>
      </w:r>
      <w:r w:rsidR="00704DE3" w:rsidRPr="00DB486A">
        <w:rPr>
          <w:sz w:val="24"/>
          <w:szCs w:val="24"/>
        </w:rPr>
        <w:t>, выполненного ООО «</w:t>
      </w:r>
      <w:proofErr w:type="spellStart"/>
      <w:r w:rsidR="00704DE3" w:rsidRPr="00DB486A">
        <w:rPr>
          <w:sz w:val="24"/>
          <w:szCs w:val="24"/>
        </w:rPr>
        <w:t>Экострой</w:t>
      </w:r>
      <w:proofErr w:type="spellEnd"/>
      <w:r w:rsidR="00704DE3" w:rsidRPr="00DB486A">
        <w:rPr>
          <w:sz w:val="24"/>
          <w:szCs w:val="24"/>
        </w:rPr>
        <w:t>»;</w:t>
      </w:r>
    </w:p>
    <w:p w14:paraId="0ABD7315" w14:textId="26C0CC6C" w:rsidR="00704DE3" w:rsidRPr="00DB486A" w:rsidRDefault="00704DE3" w:rsidP="0097451B">
      <w:pPr>
        <w:pStyle w:val="af0"/>
        <w:numPr>
          <w:ilvl w:val="0"/>
          <w:numId w:val="65"/>
        </w:numPr>
        <w:tabs>
          <w:tab w:val="left" w:pos="993"/>
        </w:tabs>
        <w:spacing w:line="276" w:lineRule="auto"/>
        <w:ind w:left="0" w:firstLine="709"/>
        <w:rPr>
          <w:sz w:val="24"/>
          <w:szCs w:val="24"/>
        </w:rPr>
      </w:pPr>
      <w:r w:rsidRPr="00DB486A">
        <w:rPr>
          <w:sz w:val="24"/>
          <w:szCs w:val="24"/>
        </w:rPr>
        <w:t>данные статистической отчётности о состоянии и использовании гор</w:t>
      </w:r>
      <w:r w:rsidR="00927720" w:rsidRPr="00DB486A">
        <w:rPr>
          <w:sz w:val="24"/>
          <w:szCs w:val="24"/>
        </w:rPr>
        <w:t xml:space="preserve">одских </w:t>
      </w:r>
      <w:r w:rsidRPr="00DB486A">
        <w:rPr>
          <w:sz w:val="24"/>
          <w:szCs w:val="24"/>
        </w:rPr>
        <w:t>лесов, мероприятий по охране, защите и воспроизводству лесов.</w:t>
      </w:r>
    </w:p>
    <w:p w14:paraId="20F4B0D1" w14:textId="700A32F9" w:rsidR="00704DE3" w:rsidRPr="00DB486A" w:rsidRDefault="00704DE3" w:rsidP="00704DE3">
      <w:pPr>
        <w:pStyle w:val="af0"/>
        <w:spacing w:line="276" w:lineRule="auto"/>
        <w:rPr>
          <w:sz w:val="24"/>
          <w:szCs w:val="24"/>
        </w:rPr>
      </w:pPr>
      <w:r w:rsidRPr="00DB486A">
        <w:rPr>
          <w:sz w:val="24"/>
          <w:szCs w:val="24"/>
        </w:rPr>
        <w:t xml:space="preserve">Правовой, нормативной и методической основой выполнения работ по разработке лесохозяйственного регламента </w:t>
      </w:r>
      <w:r w:rsidR="00C33D8C">
        <w:rPr>
          <w:sz w:val="24"/>
          <w:szCs w:val="24"/>
        </w:rPr>
        <w:t xml:space="preserve">Углегорского </w:t>
      </w:r>
      <w:r w:rsidR="008F7297">
        <w:rPr>
          <w:sz w:val="24"/>
          <w:szCs w:val="24"/>
        </w:rPr>
        <w:t>городского</w:t>
      </w:r>
      <w:r w:rsidR="00C33D8C">
        <w:rPr>
          <w:sz w:val="24"/>
          <w:szCs w:val="24"/>
        </w:rPr>
        <w:t xml:space="preserve"> лесничества</w:t>
      </w:r>
      <w:r w:rsidR="00743772">
        <w:rPr>
          <w:sz w:val="24"/>
          <w:szCs w:val="24"/>
        </w:rPr>
        <w:t xml:space="preserve"> </w:t>
      </w:r>
      <w:r w:rsidRPr="00DB486A">
        <w:rPr>
          <w:sz w:val="24"/>
          <w:szCs w:val="24"/>
        </w:rPr>
        <w:t>послужили следующие документы:</w:t>
      </w:r>
    </w:p>
    <w:p w14:paraId="663000A4" w14:textId="77777777" w:rsidR="00704DE3" w:rsidRPr="00DB486A" w:rsidRDefault="00704DE3" w:rsidP="00704DE3">
      <w:pPr>
        <w:pStyle w:val="af0"/>
        <w:spacing w:line="276" w:lineRule="auto"/>
        <w:rPr>
          <w:i/>
          <w:sz w:val="24"/>
          <w:szCs w:val="24"/>
        </w:rPr>
      </w:pPr>
    </w:p>
    <w:p w14:paraId="5A956EB1" w14:textId="77777777" w:rsidR="00704DE3" w:rsidRPr="00DB486A" w:rsidRDefault="00704DE3" w:rsidP="00704DE3">
      <w:pPr>
        <w:pStyle w:val="af0"/>
        <w:spacing w:line="276" w:lineRule="auto"/>
        <w:rPr>
          <w:i/>
          <w:sz w:val="24"/>
          <w:szCs w:val="24"/>
        </w:rPr>
      </w:pPr>
      <w:r w:rsidRPr="00DB486A">
        <w:rPr>
          <w:i/>
          <w:sz w:val="24"/>
          <w:szCs w:val="24"/>
        </w:rPr>
        <w:t>Кодексы:</w:t>
      </w:r>
    </w:p>
    <w:p w14:paraId="31C45158" w14:textId="77777777" w:rsidR="00704DE3" w:rsidRPr="00DB486A" w:rsidRDefault="00704DE3" w:rsidP="00704DE3">
      <w:pPr>
        <w:pStyle w:val="af0"/>
        <w:numPr>
          <w:ilvl w:val="0"/>
          <w:numId w:val="1"/>
        </w:numPr>
        <w:tabs>
          <w:tab w:val="left" w:pos="993"/>
        </w:tabs>
        <w:spacing w:line="276" w:lineRule="auto"/>
        <w:ind w:left="0" w:firstLine="709"/>
        <w:jc w:val="left"/>
        <w:rPr>
          <w:sz w:val="24"/>
          <w:szCs w:val="24"/>
        </w:rPr>
      </w:pPr>
      <w:r w:rsidRPr="00DB486A">
        <w:rPr>
          <w:sz w:val="24"/>
          <w:szCs w:val="24"/>
        </w:rPr>
        <w:t>Лесной кодекс РФ;</w:t>
      </w:r>
    </w:p>
    <w:p w14:paraId="53717D07" w14:textId="77777777" w:rsidR="00704DE3" w:rsidRPr="00DB486A" w:rsidRDefault="00704DE3" w:rsidP="00704DE3">
      <w:pPr>
        <w:pStyle w:val="af0"/>
        <w:numPr>
          <w:ilvl w:val="0"/>
          <w:numId w:val="1"/>
        </w:numPr>
        <w:tabs>
          <w:tab w:val="left" w:pos="993"/>
        </w:tabs>
        <w:spacing w:line="276" w:lineRule="auto"/>
        <w:ind w:left="0" w:firstLine="709"/>
        <w:jc w:val="left"/>
        <w:rPr>
          <w:sz w:val="24"/>
          <w:szCs w:val="24"/>
        </w:rPr>
      </w:pPr>
      <w:r w:rsidRPr="00DB486A">
        <w:rPr>
          <w:sz w:val="24"/>
          <w:szCs w:val="24"/>
        </w:rPr>
        <w:t>Земельный</w:t>
      </w:r>
      <w:r w:rsidRPr="00DB486A">
        <w:rPr>
          <w:spacing w:val="-15"/>
          <w:sz w:val="24"/>
          <w:szCs w:val="24"/>
        </w:rPr>
        <w:t xml:space="preserve"> </w:t>
      </w:r>
      <w:r w:rsidRPr="00DB486A">
        <w:rPr>
          <w:sz w:val="24"/>
          <w:szCs w:val="24"/>
        </w:rPr>
        <w:t>кодекс</w:t>
      </w:r>
      <w:r w:rsidRPr="00DB486A">
        <w:rPr>
          <w:spacing w:val="-12"/>
          <w:sz w:val="24"/>
          <w:szCs w:val="24"/>
        </w:rPr>
        <w:t xml:space="preserve"> </w:t>
      </w:r>
      <w:r w:rsidRPr="00DB486A">
        <w:rPr>
          <w:sz w:val="24"/>
          <w:szCs w:val="24"/>
        </w:rPr>
        <w:t>РФ;</w:t>
      </w:r>
    </w:p>
    <w:p w14:paraId="43D64A23" w14:textId="77777777" w:rsidR="00704DE3" w:rsidRPr="00DB486A" w:rsidRDefault="00704DE3" w:rsidP="00704DE3">
      <w:pPr>
        <w:pStyle w:val="af0"/>
        <w:numPr>
          <w:ilvl w:val="0"/>
          <w:numId w:val="1"/>
        </w:numPr>
        <w:tabs>
          <w:tab w:val="left" w:pos="993"/>
        </w:tabs>
        <w:spacing w:line="276" w:lineRule="auto"/>
        <w:ind w:left="0" w:firstLine="709"/>
        <w:jc w:val="left"/>
        <w:rPr>
          <w:sz w:val="24"/>
          <w:szCs w:val="24"/>
        </w:rPr>
      </w:pPr>
      <w:r w:rsidRPr="00DB486A">
        <w:rPr>
          <w:sz w:val="24"/>
          <w:szCs w:val="24"/>
        </w:rPr>
        <w:t>Водный кодекс РФ;</w:t>
      </w:r>
    </w:p>
    <w:p w14:paraId="0EE6FD54" w14:textId="77777777" w:rsidR="00704DE3" w:rsidRPr="00DB486A" w:rsidRDefault="00704DE3" w:rsidP="00704DE3">
      <w:pPr>
        <w:pStyle w:val="af0"/>
        <w:numPr>
          <w:ilvl w:val="0"/>
          <w:numId w:val="1"/>
        </w:numPr>
        <w:tabs>
          <w:tab w:val="left" w:pos="993"/>
        </w:tabs>
        <w:spacing w:line="276" w:lineRule="auto"/>
        <w:ind w:left="0" w:firstLine="709"/>
        <w:jc w:val="left"/>
        <w:rPr>
          <w:sz w:val="24"/>
          <w:szCs w:val="24"/>
        </w:rPr>
      </w:pPr>
      <w:r w:rsidRPr="00DB486A">
        <w:rPr>
          <w:sz w:val="24"/>
          <w:szCs w:val="24"/>
        </w:rPr>
        <w:t>Градостроительный</w:t>
      </w:r>
      <w:r w:rsidRPr="00DB486A">
        <w:rPr>
          <w:spacing w:val="-13"/>
          <w:sz w:val="24"/>
          <w:szCs w:val="24"/>
        </w:rPr>
        <w:t xml:space="preserve"> </w:t>
      </w:r>
      <w:r w:rsidRPr="00DB486A">
        <w:rPr>
          <w:sz w:val="24"/>
          <w:szCs w:val="24"/>
        </w:rPr>
        <w:t>кодекс</w:t>
      </w:r>
      <w:r w:rsidRPr="00DB486A">
        <w:rPr>
          <w:spacing w:val="-11"/>
          <w:sz w:val="24"/>
          <w:szCs w:val="24"/>
        </w:rPr>
        <w:t xml:space="preserve"> </w:t>
      </w:r>
      <w:r w:rsidRPr="00DB486A">
        <w:rPr>
          <w:sz w:val="24"/>
          <w:szCs w:val="24"/>
        </w:rPr>
        <w:t>РФ.</w:t>
      </w:r>
    </w:p>
    <w:p w14:paraId="4E914679" w14:textId="77777777" w:rsidR="00927720" w:rsidRPr="00DB486A" w:rsidRDefault="00927720" w:rsidP="00704DE3">
      <w:pPr>
        <w:pStyle w:val="af0"/>
        <w:tabs>
          <w:tab w:val="left" w:pos="993"/>
        </w:tabs>
        <w:spacing w:line="276" w:lineRule="auto"/>
        <w:ind w:left="708" w:firstLine="709"/>
        <w:jc w:val="left"/>
        <w:rPr>
          <w:i/>
          <w:sz w:val="24"/>
          <w:szCs w:val="24"/>
        </w:rPr>
      </w:pPr>
    </w:p>
    <w:p w14:paraId="36496A52" w14:textId="77777777" w:rsidR="00704DE3" w:rsidRPr="00DB486A" w:rsidRDefault="00704DE3" w:rsidP="00704DE3">
      <w:pPr>
        <w:pStyle w:val="af0"/>
        <w:tabs>
          <w:tab w:val="left" w:pos="993"/>
        </w:tabs>
        <w:spacing w:line="276" w:lineRule="auto"/>
        <w:ind w:left="708" w:firstLine="0"/>
        <w:jc w:val="left"/>
        <w:rPr>
          <w:sz w:val="24"/>
          <w:szCs w:val="24"/>
        </w:rPr>
      </w:pPr>
      <w:r w:rsidRPr="00DB486A">
        <w:rPr>
          <w:i/>
          <w:sz w:val="24"/>
          <w:szCs w:val="24"/>
        </w:rPr>
        <w:t>Федеральные законы</w:t>
      </w:r>
      <w:r w:rsidRPr="00DB486A">
        <w:rPr>
          <w:sz w:val="24"/>
          <w:szCs w:val="24"/>
        </w:rPr>
        <w:t xml:space="preserve"> (далее по тексту – ФЗ):</w:t>
      </w:r>
    </w:p>
    <w:p w14:paraId="3980A7E0" w14:textId="77777777" w:rsidR="00704DE3" w:rsidRPr="00DB486A" w:rsidRDefault="00704DE3" w:rsidP="00704DE3">
      <w:pPr>
        <w:pStyle w:val="af0"/>
        <w:numPr>
          <w:ilvl w:val="0"/>
          <w:numId w:val="4"/>
        </w:numPr>
        <w:tabs>
          <w:tab w:val="left" w:pos="993"/>
        </w:tabs>
        <w:spacing w:line="276" w:lineRule="auto"/>
        <w:ind w:left="0" w:firstLine="709"/>
        <w:rPr>
          <w:sz w:val="24"/>
          <w:szCs w:val="24"/>
        </w:rPr>
      </w:pPr>
      <w:r w:rsidRPr="00DB486A">
        <w:rPr>
          <w:sz w:val="24"/>
          <w:szCs w:val="24"/>
        </w:rPr>
        <w:t>«О</w:t>
      </w:r>
      <w:r w:rsidRPr="00DB486A">
        <w:rPr>
          <w:spacing w:val="-5"/>
          <w:sz w:val="24"/>
          <w:szCs w:val="24"/>
        </w:rPr>
        <w:t xml:space="preserve"> </w:t>
      </w:r>
      <w:r w:rsidRPr="00DB486A">
        <w:rPr>
          <w:sz w:val="24"/>
          <w:szCs w:val="24"/>
        </w:rPr>
        <w:t>пожарной</w:t>
      </w:r>
      <w:r w:rsidRPr="00DB486A">
        <w:rPr>
          <w:spacing w:val="-3"/>
          <w:sz w:val="24"/>
          <w:szCs w:val="24"/>
        </w:rPr>
        <w:t xml:space="preserve"> </w:t>
      </w:r>
      <w:r w:rsidRPr="00DB486A">
        <w:rPr>
          <w:spacing w:val="-2"/>
          <w:sz w:val="24"/>
          <w:szCs w:val="24"/>
        </w:rPr>
        <w:t>безопасности»</w:t>
      </w:r>
      <w:r w:rsidRPr="00DB486A">
        <w:rPr>
          <w:sz w:val="24"/>
          <w:szCs w:val="24"/>
        </w:rPr>
        <w:t xml:space="preserve"> от</w:t>
      </w:r>
      <w:r w:rsidRPr="00DB486A">
        <w:rPr>
          <w:spacing w:val="-7"/>
          <w:sz w:val="24"/>
          <w:szCs w:val="24"/>
        </w:rPr>
        <w:t xml:space="preserve"> </w:t>
      </w:r>
      <w:r w:rsidRPr="00DB486A">
        <w:rPr>
          <w:sz w:val="24"/>
          <w:szCs w:val="24"/>
        </w:rPr>
        <w:t>21.12.1994</w:t>
      </w:r>
      <w:r w:rsidRPr="00DB486A">
        <w:rPr>
          <w:spacing w:val="-7"/>
          <w:sz w:val="24"/>
          <w:szCs w:val="24"/>
        </w:rPr>
        <w:t xml:space="preserve"> </w:t>
      </w:r>
      <w:r w:rsidRPr="00DB486A">
        <w:rPr>
          <w:sz w:val="24"/>
          <w:szCs w:val="24"/>
        </w:rPr>
        <w:t>№</w:t>
      </w:r>
      <w:r w:rsidRPr="00DB486A">
        <w:rPr>
          <w:spacing w:val="-1"/>
          <w:sz w:val="24"/>
          <w:szCs w:val="24"/>
        </w:rPr>
        <w:t xml:space="preserve"> </w:t>
      </w:r>
      <w:r w:rsidRPr="00DB486A">
        <w:rPr>
          <w:sz w:val="24"/>
          <w:szCs w:val="24"/>
        </w:rPr>
        <w:t>69-ФЗ;</w:t>
      </w:r>
    </w:p>
    <w:p w14:paraId="17B51F48" w14:textId="77777777" w:rsidR="00704DE3" w:rsidRPr="00DB486A" w:rsidRDefault="00704DE3" w:rsidP="00704DE3">
      <w:pPr>
        <w:pStyle w:val="af0"/>
        <w:numPr>
          <w:ilvl w:val="0"/>
          <w:numId w:val="4"/>
        </w:numPr>
        <w:tabs>
          <w:tab w:val="left" w:pos="993"/>
        </w:tabs>
        <w:spacing w:line="276" w:lineRule="auto"/>
        <w:ind w:left="0" w:firstLine="709"/>
        <w:rPr>
          <w:sz w:val="24"/>
          <w:szCs w:val="24"/>
        </w:rPr>
      </w:pPr>
      <w:r w:rsidRPr="00DB486A">
        <w:rPr>
          <w:sz w:val="24"/>
          <w:szCs w:val="24"/>
        </w:rPr>
        <w:t>«О защите населения и территорий от чрезвычайных ситуаций природного и техногенного характера» от 21.12.1994 № 68-ФЗ;</w:t>
      </w:r>
    </w:p>
    <w:p w14:paraId="1A7DDE02" w14:textId="77777777" w:rsidR="00704DE3" w:rsidRPr="00DB486A" w:rsidRDefault="00704DE3" w:rsidP="00704DE3">
      <w:pPr>
        <w:pStyle w:val="af0"/>
        <w:numPr>
          <w:ilvl w:val="0"/>
          <w:numId w:val="4"/>
        </w:numPr>
        <w:tabs>
          <w:tab w:val="left" w:pos="993"/>
        </w:tabs>
        <w:spacing w:line="276" w:lineRule="auto"/>
        <w:ind w:left="0" w:firstLine="709"/>
        <w:rPr>
          <w:sz w:val="24"/>
          <w:szCs w:val="24"/>
        </w:rPr>
      </w:pPr>
      <w:r w:rsidRPr="00DB486A">
        <w:rPr>
          <w:sz w:val="24"/>
          <w:szCs w:val="24"/>
        </w:rPr>
        <w:t>«Об</w:t>
      </w:r>
      <w:r w:rsidRPr="00DB486A">
        <w:rPr>
          <w:spacing w:val="-4"/>
          <w:sz w:val="24"/>
          <w:szCs w:val="24"/>
        </w:rPr>
        <w:t xml:space="preserve"> </w:t>
      </w:r>
      <w:r w:rsidRPr="00DB486A">
        <w:rPr>
          <w:sz w:val="24"/>
          <w:szCs w:val="24"/>
        </w:rPr>
        <w:t>особо</w:t>
      </w:r>
      <w:r w:rsidRPr="00DB486A">
        <w:rPr>
          <w:spacing w:val="-4"/>
          <w:sz w:val="24"/>
          <w:szCs w:val="24"/>
        </w:rPr>
        <w:t xml:space="preserve"> </w:t>
      </w:r>
      <w:r w:rsidRPr="00DB486A">
        <w:rPr>
          <w:sz w:val="24"/>
          <w:szCs w:val="24"/>
        </w:rPr>
        <w:t>охраняемых</w:t>
      </w:r>
      <w:r w:rsidRPr="00DB486A">
        <w:rPr>
          <w:spacing w:val="-4"/>
          <w:sz w:val="24"/>
          <w:szCs w:val="24"/>
        </w:rPr>
        <w:t xml:space="preserve"> </w:t>
      </w:r>
      <w:r w:rsidRPr="00DB486A">
        <w:rPr>
          <w:sz w:val="24"/>
          <w:szCs w:val="24"/>
        </w:rPr>
        <w:t>природных</w:t>
      </w:r>
      <w:r w:rsidRPr="00DB486A">
        <w:rPr>
          <w:spacing w:val="-4"/>
          <w:sz w:val="24"/>
          <w:szCs w:val="24"/>
        </w:rPr>
        <w:t xml:space="preserve"> </w:t>
      </w:r>
      <w:r w:rsidRPr="00DB486A">
        <w:rPr>
          <w:sz w:val="24"/>
          <w:szCs w:val="24"/>
        </w:rPr>
        <w:t>территориях» от</w:t>
      </w:r>
      <w:r w:rsidRPr="00DB486A">
        <w:rPr>
          <w:spacing w:val="-6"/>
          <w:sz w:val="24"/>
          <w:szCs w:val="24"/>
        </w:rPr>
        <w:t xml:space="preserve"> </w:t>
      </w:r>
      <w:r w:rsidRPr="00DB486A">
        <w:rPr>
          <w:sz w:val="24"/>
          <w:szCs w:val="24"/>
        </w:rPr>
        <w:t>14.03.1995</w:t>
      </w:r>
      <w:r w:rsidRPr="00DB486A">
        <w:rPr>
          <w:spacing w:val="-8"/>
          <w:sz w:val="24"/>
          <w:szCs w:val="24"/>
        </w:rPr>
        <w:t xml:space="preserve"> </w:t>
      </w:r>
      <w:r w:rsidRPr="00DB486A">
        <w:rPr>
          <w:sz w:val="24"/>
          <w:szCs w:val="24"/>
        </w:rPr>
        <w:t>№</w:t>
      </w:r>
      <w:r w:rsidRPr="00DB486A">
        <w:rPr>
          <w:spacing w:val="-3"/>
          <w:sz w:val="24"/>
          <w:szCs w:val="24"/>
        </w:rPr>
        <w:t xml:space="preserve"> </w:t>
      </w:r>
      <w:r w:rsidRPr="00DB486A">
        <w:rPr>
          <w:sz w:val="24"/>
          <w:szCs w:val="24"/>
        </w:rPr>
        <w:t>33-ФЗ;</w:t>
      </w:r>
    </w:p>
    <w:p w14:paraId="69BAA5D3" w14:textId="71E21F11" w:rsidR="00704DE3" w:rsidRPr="00DB486A" w:rsidRDefault="00704DE3" w:rsidP="00704DE3">
      <w:pPr>
        <w:pStyle w:val="af0"/>
        <w:numPr>
          <w:ilvl w:val="0"/>
          <w:numId w:val="4"/>
        </w:numPr>
        <w:tabs>
          <w:tab w:val="left" w:pos="993"/>
        </w:tabs>
        <w:spacing w:line="276" w:lineRule="auto"/>
        <w:ind w:left="0" w:firstLine="709"/>
        <w:rPr>
          <w:sz w:val="24"/>
          <w:szCs w:val="24"/>
        </w:rPr>
      </w:pPr>
      <w:r w:rsidRPr="00DB486A">
        <w:rPr>
          <w:sz w:val="24"/>
          <w:szCs w:val="24"/>
        </w:rPr>
        <w:t>«</w:t>
      </w:r>
      <w:r w:rsidR="0071798A" w:rsidRPr="00DB486A">
        <w:rPr>
          <w:sz w:val="24"/>
          <w:szCs w:val="24"/>
        </w:rPr>
        <w:t>О животном мире» от 24.04.1995 № 52-ФЗ</w:t>
      </w:r>
      <w:r w:rsidRPr="00DB486A">
        <w:rPr>
          <w:sz w:val="24"/>
          <w:szCs w:val="24"/>
        </w:rPr>
        <w:t>;</w:t>
      </w:r>
    </w:p>
    <w:p w14:paraId="38788B36" w14:textId="1887E176" w:rsidR="00704DE3" w:rsidRPr="00DB486A" w:rsidRDefault="00704DE3" w:rsidP="00704DE3">
      <w:pPr>
        <w:pStyle w:val="af0"/>
        <w:numPr>
          <w:ilvl w:val="0"/>
          <w:numId w:val="4"/>
        </w:numPr>
        <w:tabs>
          <w:tab w:val="left" w:pos="993"/>
        </w:tabs>
        <w:spacing w:line="276" w:lineRule="auto"/>
        <w:ind w:left="0" w:firstLine="709"/>
        <w:rPr>
          <w:sz w:val="24"/>
          <w:szCs w:val="24"/>
        </w:rPr>
      </w:pPr>
      <w:r w:rsidRPr="00DB486A">
        <w:rPr>
          <w:sz w:val="24"/>
          <w:szCs w:val="24"/>
        </w:rPr>
        <w:t>«О безопасном обращении с</w:t>
      </w:r>
      <w:r w:rsidRPr="00DB486A">
        <w:rPr>
          <w:w w:val="150"/>
          <w:sz w:val="24"/>
          <w:szCs w:val="24"/>
        </w:rPr>
        <w:t xml:space="preserve"> </w:t>
      </w:r>
      <w:r w:rsidRPr="00DB486A">
        <w:rPr>
          <w:sz w:val="24"/>
          <w:szCs w:val="24"/>
        </w:rPr>
        <w:t>пестицидами</w:t>
      </w:r>
      <w:r w:rsidRPr="00DB486A">
        <w:rPr>
          <w:w w:val="150"/>
          <w:sz w:val="24"/>
          <w:szCs w:val="24"/>
        </w:rPr>
        <w:t xml:space="preserve"> </w:t>
      </w:r>
      <w:r w:rsidRPr="00DB486A">
        <w:rPr>
          <w:sz w:val="24"/>
          <w:szCs w:val="24"/>
        </w:rPr>
        <w:t xml:space="preserve">и </w:t>
      </w:r>
      <w:r w:rsidR="0073241D" w:rsidRPr="00DB486A">
        <w:rPr>
          <w:sz w:val="24"/>
          <w:szCs w:val="24"/>
        </w:rPr>
        <w:t>агрохимикатами»</w:t>
      </w:r>
      <w:r w:rsidR="00434B37">
        <w:rPr>
          <w:sz w:val="24"/>
          <w:szCs w:val="24"/>
        </w:rPr>
        <w:t xml:space="preserve"> </w:t>
      </w:r>
      <w:r w:rsidRPr="00DB486A">
        <w:rPr>
          <w:sz w:val="24"/>
          <w:szCs w:val="24"/>
        </w:rPr>
        <w:t>от 19.07.1997 №</w:t>
      </w:r>
      <w:r w:rsidR="00F3586B">
        <w:rPr>
          <w:sz w:val="24"/>
          <w:szCs w:val="24"/>
        </w:rPr>
        <w:t xml:space="preserve"> </w:t>
      </w:r>
      <w:r w:rsidRPr="00DB486A">
        <w:rPr>
          <w:sz w:val="24"/>
          <w:szCs w:val="24"/>
        </w:rPr>
        <w:t>109-ФЗ;</w:t>
      </w:r>
    </w:p>
    <w:p w14:paraId="03815E41" w14:textId="77777777" w:rsidR="00704DE3" w:rsidRPr="00DB486A" w:rsidRDefault="00704DE3" w:rsidP="00704DE3">
      <w:pPr>
        <w:pStyle w:val="af0"/>
        <w:numPr>
          <w:ilvl w:val="0"/>
          <w:numId w:val="4"/>
        </w:numPr>
        <w:tabs>
          <w:tab w:val="left" w:pos="993"/>
        </w:tabs>
        <w:spacing w:line="276" w:lineRule="auto"/>
        <w:ind w:left="0" w:firstLine="709"/>
        <w:rPr>
          <w:spacing w:val="-2"/>
          <w:sz w:val="24"/>
          <w:szCs w:val="24"/>
        </w:rPr>
      </w:pPr>
      <w:r w:rsidRPr="00DB486A">
        <w:rPr>
          <w:sz w:val="24"/>
          <w:szCs w:val="24"/>
        </w:rPr>
        <w:t>«О</w:t>
      </w:r>
      <w:r w:rsidRPr="00DB486A">
        <w:rPr>
          <w:spacing w:val="-5"/>
          <w:sz w:val="24"/>
          <w:szCs w:val="24"/>
        </w:rPr>
        <w:t xml:space="preserve"> </w:t>
      </w:r>
      <w:r w:rsidRPr="00DB486A">
        <w:rPr>
          <w:sz w:val="24"/>
          <w:szCs w:val="24"/>
        </w:rPr>
        <w:t>свободе</w:t>
      </w:r>
      <w:r w:rsidRPr="00DB486A">
        <w:rPr>
          <w:spacing w:val="-4"/>
          <w:sz w:val="24"/>
          <w:szCs w:val="24"/>
        </w:rPr>
        <w:t xml:space="preserve"> </w:t>
      </w:r>
      <w:r w:rsidRPr="00DB486A">
        <w:rPr>
          <w:sz w:val="24"/>
          <w:szCs w:val="24"/>
        </w:rPr>
        <w:t>совести</w:t>
      </w:r>
      <w:r w:rsidRPr="00DB486A">
        <w:rPr>
          <w:spacing w:val="-4"/>
          <w:sz w:val="24"/>
          <w:szCs w:val="24"/>
        </w:rPr>
        <w:t xml:space="preserve"> </w:t>
      </w:r>
      <w:r w:rsidRPr="00DB486A">
        <w:rPr>
          <w:sz w:val="24"/>
          <w:szCs w:val="24"/>
        </w:rPr>
        <w:t>и</w:t>
      </w:r>
      <w:r w:rsidRPr="00DB486A">
        <w:rPr>
          <w:spacing w:val="-6"/>
          <w:sz w:val="24"/>
          <w:szCs w:val="24"/>
        </w:rPr>
        <w:t xml:space="preserve"> </w:t>
      </w:r>
      <w:r w:rsidRPr="00DB486A">
        <w:rPr>
          <w:sz w:val="24"/>
          <w:szCs w:val="24"/>
        </w:rPr>
        <w:t>о</w:t>
      </w:r>
      <w:r w:rsidRPr="00DB486A">
        <w:rPr>
          <w:spacing w:val="-3"/>
          <w:sz w:val="24"/>
          <w:szCs w:val="24"/>
        </w:rPr>
        <w:t xml:space="preserve"> </w:t>
      </w:r>
      <w:r w:rsidRPr="00DB486A">
        <w:rPr>
          <w:sz w:val="24"/>
          <w:szCs w:val="24"/>
        </w:rPr>
        <w:t xml:space="preserve">религиозных </w:t>
      </w:r>
      <w:r w:rsidRPr="00DB486A">
        <w:rPr>
          <w:spacing w:val="-2"/>
          <w:sz w:val="24"/>
          <w:szCs w:val="24"/>
        </w:rPr>
        <w:t xml:space="preserve">объединениях» </w:t>
      </w:r>
      <w:r w:rsidRPr="00DB486A">
        <w:rPr>
          <w:sz w:val="24"/>
          <w:szCs w:val="24"/>
        </w:rPr>
        <w:t>от</w:t>
      </w:r>
      <w:r w:rsidRPr="00DB486A">
        <w:rPr>
          <w:spacing w:val="-5"/>
          <w:sz w:val="24"/>
          <w:szCs w:val="24"/>
        </w:rPr>
        <w:t xml:space="preserve"> </w:t>
      </w:r>
      <w:r w:rsidRPr="00DB486A">
        <w:rPr>
          <w:sz w:val="24"/>
          <w:szCs w:val="24"/>
        </w:rPr>
        <w:t>26.09.1997</w:t>
      </w:r>
      <w:r w:rsidRPr="00DB486A">
        <w:rPr>
          <w:spacing w:val="-6"/>
          <w:sz w:val="24"/>
          <w:szCs w:val="24"/>
        </w:rPr>
        <w:t xml:space="preserve"> </w:t>
      </w:r>
      <w:r w:rsidRPr="00DB486A">
        <w:rPr>
          <w:sz w:val="24"/>
          <w:szCs w:val="24"/>
        </w:rPr>
        <w:t>№</w:t>
      </w:r>
      <w:r w:rsidRPr="00DB486A">
        <w:rPr>
          <w:spacing w:val="-4"/>
          <w:sz w:val="24"/>
          <w:szCs w:val="24"/>
        </w:rPr>
        <w:t xml:space="preserve"> </w:t>
      </w:r>
      <w:r w:rsidRPr="00DB486A">
        <w:rPr>
          <w:sz w:val="24"/>
          <w:szCs w:val="24"/>
        </w:rPr>
        <w:t>125-ФЗ</w:t>
      </w:r>
      <w:r w:rsidRPr="00DB486A">
        <w:rPr>
          <w:spacing w:val="-2"/>
          <w:sz w:val="24"/>
          <w:szCs w:val="24"/>
        </w:rPr>
        <w:t>;</w:t>
      </w:r>
    </w:p>
    <w:p w14:paraId="1509899B" w14:textId="49D25E43" w:rsidR="00704DE3" w:rsidRPr="00DB486A" w:rsidRDefault="00704DE3" w:rsidP="00704DE3">
      <w:pPr>
        <w:pStyle w:val="af0"/>
        <w:numPr>
          <w:ilvl w:val="0"/>
          <w:numId w:val="4"/>
        </w:numPr>
        <w:tabs>
          <w:tab w:val="left" w:pos="993"/>
        </w:tabs>
        <w:spacing w:line="276" w:lineRule="auto"/>
        <w:ind w:left="0" w:firstLine="709"/>
        <w:rPr>
          <w:spacing w:val="-2"/>
          <w:sz w:val="24"/>
          <w:szCs w:val="24"/>
        </w:rPr>
      </w:pPr>
      <w:r w:rsidRPr="00DB486A">
        <w:rPr>
          <w:sz w:val="24"/>
          <w:szCs w:val="24"/>
        </w:rPr>
        <w:t>«О</w:t>
      </w:r>
      <w:r w:rsidRPr="00DB486A">
        <w:rPr>
          <w:spacing w:val="-4"/>
          <w:sz w:val="24"/>
          <w:szCs w:val="24"/>
        </w:rPr>
        <w:t xml:space="preserve"> </w:t>
      </w:r>
      <w:r w:rsidRPr="00DB486A">
        <w:rPr>
          <w:spacing w:val="-2"/>
          <w:sz w:val="24"/>
          <w:szCs w:val="24"/>
        </w:rPr>
        <w:t xml:space="preserve">семеноводстве» </w:t>
      </w:r>
      <w:r w:rsidRPr="00DB486A">
        <w:rPr>
          <w:sz w:val="24"/>
          <w:szCs w:val="24"/>
        </w:rPr>
        <w:t>от</w:t>
      </w:r>
      <w:r w:rsidRPr="00DB486A">
        <w:rPr>
          <w:spacing w:val="-7"/>
          <w:sz w:val="24"/>
          <w:szCs w:val="24"/>
        </w:rPr>
        <w:t xml:space="preserve"> </w:t>
      </w:r>
      <w:r w:rsidR="006B0EF1">
        <w:rPr>
          <w:sz w:val="24"/>
          <w:szCs w:val="24"/>
        </w:rPr>
        <w:t>30.12.2021</w:t>
      </w:r>
      <w:r w:rsidRPr="00DB486A">
        <w:rPr>
          <w:spacing w:val="-7"/>
          <w:sz w:val="24"/>
          <w:szCs w:val="24"/>
        </w:rPr>
        <w:t xml:space="preserve"> </w:t>
      </w:r>
      <w:r w:rsidRPr="00DB486A">
        <w:rPr>
          <w:sz w:val="24"/>
          <w:szCs w:val="24"/>
        </w:rPr>
        <w:t>№</w:t>
      </w:r>
      <w:r w:rsidRPr="00DB486A">
        <w:rPr>
          <w:spacing w:val="-1"/>
          <w:sz w:val="24"/>
          <w:szCs w:val="24"/>
        </w:rPr>
        <w:t xml:space="preserve"> </w:t>
      </w:r>
      <w:r w:rsidR="006B0EF1">
        <w:rPr>
          <w:sz w:val="24"/>
          <w:szCs w:val="24"/>
        </w:rPr>
        <w:t>454</w:t>
      </w:r>
      <w:r w:rsidRPr="00DB486A">
        <w:rPr>
          <w:sz w:val="24"/>
          <w:szCs w:val="24"/>
        </w:rPr>
        <w:t>-ФЗ</w:t>
      </w:r>
      <w:r w:rsidRPr="00DB486A">
        <w:rPr>
          <w:spacing w:val="-2"/>
          <w:sz w:val="24"/>
          <w:szCs w:val="24"/>
        </w:rPr>
        <w:t>;</w:t>
      </w:r>
    </w:p>
    <w:p w14:paraId="29F0B64F" w14:textId="77777777" w:rsidR="00704DE3" w:rsidRPr="00DB486A" w:rsidRDefault="00704DE3" w:rsidP="00704DE3">
      <w:pPr>
        <w:pStyle w:val="af0"/>
        <w:numPr>
          <w:ilvl w:val="0"/>
          <w:numId w:val="4"/>
        </w:numPr>
        <w:tabs>
          <w:tab w:val="left" w:pos="993"/>
        </w:tabs>
        <w:spacing w:line="276" w:lineRule="auto"/>
        <w:ind w:left="0" w:firstLine="709"/>
        <w:rPr>
          <w:sz w:val="24"/>
          <w:szCs w:val="24"/>
        </w:rPr>
      </w:pPr>
      <w:r w:rsidRPr="00DB486A">
        <w:rPr>
          <w:sz w:val="24"/>
          <w:szCs w:val="24"/>
        </w:rPr>
        <w:t>«О наркотических средствах и психотропных веществах» от 08.01.1998 № 3-ФЗ;</w:t>
      </w:r>
    </w:p>
    <w:p w14:paraId="128EB49E" w14:textId="764D848F" w:rsidR="00704DE3" w:rsidRPr="00DB486A" w:rsidRDefault="00704DE3" w:rsidP="00704DE3">
      <w:pPr>
        <w:pStyle w:val="af0"/>
        <w:numPr>
          <w:ilvl w:val="0"/>
          <w:numId w:val="4"/>
        </w:numPr>
        <w:tabs>
          <w:tab w:val="left" w:pos="993"/>
        </w:tabs>
        <w:spacing w:line="276" w:lineRule="auto"/>
        <w:ind w:left="0" w:firstLine="709"/>
        <w:rPr>
          <w:spacing w:val="-2"/>
          <w:sz w:val="24"/>
          <w:szCs w:val="24"/>
        </w:rPr>
      </w:pPr>
      <w:r w:rsidRPr="00DB486A">
        <w:rPr>
          <w:sz w:val="24"/>
          <w:szCs w:val="24"/>
        </w:rPr>
        <w:t>«О</w:t>
      </w:r>
      <w:r w:rsidRPr="00DB486A">
        <w:rPr>
          <w:spacing w:val="40"/>
          <w:sz w:val="24"/>
          <w:szCs w:val="24"/>
        </w:rPr>
        <w:t xml:space="preserve"> </w:t>
      </w:r>
      <w:r w:rsidRPr="00DB486A">
        <w:rPr>
          <w:sz w:val="24"/>
          <w:szCs w:val="24"/>
        </w:rPr>
        <w:t>санитарно-эпидемиологическом</w:t>
      </w:r>
      <w:r w:rsidRPr="00DB486A">
        <w:rPr>
          <w:spacing w:val="40"/>
          <w:sz w:val="24"/>
          <w:szCs w:val="24"/>
        </w:rPr>
        <w:t xml:space="preserve"> </w:t>
      </w:r>
      <w:r w:rsidRPr="00DB486A">
        <w:rPr>
          <w:sz w:val="24"/>
          <w:szCs w:val="24"/>
        </w:rPr>
        <w:t xml:space="preserve">благополучии </w:t>
      </w:r>
      <w:r w:rsidRPr="00DB486A">
        <w:rPr>
          <w:spacing w:val="-2"/>
          <w:sz w:val="24"/>
          <w:szCs w:val="24"/>
        </w:rPr>
        <w:t>населения»</w:t>
      </w:r>
      <w:r w:rsidR="006E5753">
        <w:rPr>
          <w:spacing w:val="-2"/>
          <w:sz w:val="24"/>
          <w:szCs w:val="24"/>
        </w:rPr>
        <w:t xml:space="preserve"> </w:t>
      </w:r>
      <w:r w:rsidRPr="00DB486A">
        <w:rPr>
          <w:sz w:val="24"/>
          <w:szCs w:val="24"/>
        </w:rPr>
        <w:t>от 30.03.1999</w:t>
      </w:r>
      <w:r w:rsidRPr="00DB486A">
        <w:rPr>
          <w:spacing w:val="40"/>
          <w:sz w:val="24"/>
          <w:szCs w:val="24"/>
        </w:rPr>
        <w:t xml:space="preserve"> </w:t>
      </w:r>
      <w:r w:rsidRPr="00DB486A">
        <w:rPr>
          <w:sz w:val="24"/>
          <w:szCs w:val="24"/>
        </w:rPr>
        <w:t>№</w:t>
      </w:r>
      <w:r w:rsidR="00F3586B">
        <w:rPr>
          <w:sz w:val="24"/>
          <w:szCs w:val="24"/>
        </w:rPr>
        <w:t xml:space="preserve"> </w:t>
      </w:r>
      <w:r w:rsidRPr="00DB486A">
        <w:rPr>
          <w:sz w:val="24"/>
          <w:szCs w:val="24"/>
        </w:rPr>
        <w:t>52-</w:t>
      </w:r>
      <w:r w:rsidRPr="00DB486A">
        <w:rPr>
          <w:sz w:val="24"/>
          <w:szCs w:val="24"/>
        </w:rPr>
        <w:lastRenderedPageBreak/>
        <w:t>ФЗ</w:t>
      </w:r>
      <w:r w:rsidRPr="00DB486A">
        <w:rPr>
          <w:spacing w:val="-2"/>
          <w:sz w:val="24"/>
          <w:szCs w:val="24"/>
        </w:rPr>
        <w:t>;</w:t>
      </w:r>
    </w:p>
    <w:p w14:paraId="07B3C28E" w14:textId="433EF76A" w:rsidR="00704DE3" w:rsidRPr="00DB486A" w:rsidRDefault="00704DE3" w:rsidP="00704DE3">
      <w:pPr>
        <w:pStyle w:val="af0"/>
        <w:numPr>
          <w:ilvl w:val="0"/>
          <w:numId w:val="4"/>
        </w:numPr>
        <w:tabs>
          <w:tab w:val="left" w:pos="993"/>
        </w:tabs>
        <w:spacing w:line="276" w:lineRule="auto"/>
        <w:ind w:left="0" w:firstLine="709"/>
        <w:rPr>
          <w:sz w:val="24"/>
          <w:szCs w:val="24"/>
        </w:rPr>
      </w:pPr>
      <w:r w:rsidRPr="00DB486A">
        <w:rPr>
          <w:spacing w:val="-6"/>
          <w:sz w:val="24"/>
          <w:szCs w:val="24"/>
        </w:rPr>
        <w:t xml:space="preserve">«О </w:t>
      </w:r>
      <w:r w:rsidRPr="00DB486A">
        <w:rPr>
          <w:spacing w:val="-2"/>
          <w:sz w:val="24"/>
          <w:szCs w:val="24"/>
        </w:rPr>
        <w:t xml:space="preserve">гарантиях </w:t>
      </w:r>
      <w:r w:rsidRPr="00DB486A">
        <w:rPr>
          <w:spacing w:val="-4"/>
          <w:sz w:val="24"/>
          <w:szCs w:val="24"/>
        </w:rPr>
        <w:t xml:space="preserve">прав </w:t>
      </w:r>
      <w:r w:rsidRPr="00DB486A">
        <w:rPr>
          <w:spacing w:val="-2"/>
          <w:sz w:val="24"/>
          <w:szCs w:val="24"/>
        </w:rPr>
        <w:t xml:space="preserve">коренных малочисленных </w:t>
      </w:r>
      <w:r w:rsidRPr="00DB486A">
        <w:rPr>
          <w:sz w:val="24"/>
          <w:szCs w:val="24"/>
        </w:rPr>
        <w:t xml:space="preserve">народов Российской </w:t>
      </w:r>
      <w:proofErr w:type="gramStart"/>
      <w:r w:rsidRPr="00DB486A">
        <w:rPr>
          <w:sz w:val="24"/>
          <w:szCs w:val="24"/>
        </w:rPr>
        <w:t xml:space="preserve">Федерации» </w:t>
      </w:r>
      <w:r w:rsidR="00941873">
        <w:rPr>
          <w:sz w:val="24"/>
          <w:szCs w:val="24"/>
        </w:rPr>
        <w:t xml:space="preserve">  </w:t>
      </w:r>
      <w:proofErr w:type="gramEnd"/>
      <w:r w:rsidR="00941873">
        <w:rPr>
          <w:sz w:val="24"/>
          <w:szCs w:val="24"/>
        </w:rPr>
        <w:t xml:space="preserve">          </w:t>
      </w:r>
      <w:r w:rsidRPr="00DB486A">
        <w:rPr>
          <w:spacing w:val="-6"/>
          <w:sz w:val="24"/>
          <w:szCs w:val="24"/>
        </w:rPr>
        <w:t xml:space="preserve">от </w:t>
      </w:r>
      <w:r w:rsidRPr="00DB486A">
        <w:rPr>
          <w:spacing w:val="-2"/>
          <w:sz w:val="24"/>
          <w:szCs w:val="24"/>
        </w:rPr>
        <w:t>30.04.1999</w:t>
      </w:r>
      <w:r w:rsidRPr="00DB486A">
        <w:rPr>
          <w:sz w:val="24"/>
          <w:szCs w:val="24"/>
        </w:rPr>
        <w:t xml:space="preserve"> № 82-ФЗ;</w:t>
      </w:r>
    </w:p>
    <w:p w14:paraId="163B7B0F" w14:textId="77777777" w:rsidR="00704DE3" w:rsidRPr="00DB486A" w:rsidRDefault="00704DE3" w:rsidP="00704DE3">
      <w:pPr>
        <w:pStyle w:val="af0"/>
        <w:numPr>
          <w:ilvl w:val="0"/>
          <w:numId w:val="4"/>
        </w:numPr>
        <w:tabs>
          <w:tab w:val="left" w:pos="993"/>
        </w:tabs>
        <w:spacing w:line="276" w:lineRule="auto"/>
        <w:ind w:left="0" w:firstLine="709"/>
        <w:rPr>
          <w:sz w:val="24"/>
          <w:szCs w:val="24"/>
        </w:rPr>
      </w:pPr>
      <w:r w:rsidRPr="00DB486A">
        <w:rPr>
          <w:sz w:val="24"/>
          <w:szCs w:val="24"/>
        </w:rPr>
        <w:t>«Об</w:t>
      </w:r>
      <w:r w:rsidRPr="00DB486A">
        <w:rPr>
          <w:spacing w:val="-3"/>
          <w:sz w:val="24"/>
          <w:szCs w:val="24"/>
        </w:rPr>
        <w:t xml:space="preserve"> </w:t>
      </w:r>
      <w:r w:rsidRPr="00DB486A">
        <w:rPr>
          <w:sz w:val="24"/>
          <w:szCs w:val="24"/>
        </w:rPr>
        <w:t>охране</w:t>
      </w:r>
      <w:r w:rsidRPr="00DB486A">
        <w:rPr>
          <w:spacing w:val="-7"/>
          <w:sz w:val="24"/>
          <w:szCs w:val="24"/>
        </w:rPr>
        <w:t xml:space="preserve"> </w:t>
      </w:r>
      <w:r w:rsidRPr="00DB486A">
        <w:rPr>
          <w:sz w:val="24"/>
          <w:szCs w:val="24"/>
        </w:rPr>
        <w:t>окружающей</w:t>
      </w:r>
      <w:r w:rsidRPr="00DB486A">
        <w:rPr>
          <w:spacing w:val="-3"/>
          <w:sz w:val="24"/>
          <w:szCs w:val="24"/>
        </w:rPr>
        <w:t xml:space="preserve"> </w:t>
      </w:r>
      <w:r w:rsidRPr="00DB486A">
        <w:rPr>
          <w:spacing w:val="-2"/>
          <w:sz w:val="24"/>
          <w:szCs w:val="24"/>
        </w:rPr>
        <w:t>среды»</w:t>
      </w:r>
      <w:r w:rsidRPr="00DB486A">
        <w:rPr>
          <w:sz w:val="24"/>
          <w:szCs w:val="24"/>
        </w:rPr>
        <w:t xml:space="preserve"> от</w:t>
      </w:r>
      <w:r w:rsidRPr="00DB486A">
        <w:rPr>
          <w:spacing w:val="-7"/>
          <w:sz w:val="24"/>
          <w:szCs w:val="24"/>
        </w:rPr>
        <w:t xml:space="preserve"> </w:t>
      </w:r>
      <w:r w:rsidRPr="00DB486A">
        <w:rPr>
          <w:sz w:val="24"/>
          <w:szCs w:val="24"/>
        </w:rPr>
        <w:t>10.01.2002</w:t>
      </w:r>
      <w:r w:rsidRPr="00DB486A">
        <w:rPr>
          <w:spacing w:val="-7"/>
          <w:sz w:val="24"/>
          <w:szCs w:val="24"/>
        </w:rPr>
        <w:t xml:space="preserve"> </w:t>
      </w:r>
      <w:r w:rsidRPr="00DB486A">
        <w:rPr>
          <w:sz w:val="24"/>
          <w:szCs w:val="24"/>
        </w:rPr>
        <w:t>№</w:t>
      </w:r>
      <w:r w:rsidRPr="00DB486A">
        <w:rPr>
          <w:spacing w:val="-2"/>
          <w:sz w:val="24"/>
          <w:szCs w:val="24"/>
        </w:rPr>
        <w:t xml:space="preserve"> </w:t>
      </w:r>
      <w:r w:rsidRPr="00DB486A">
        <w:rPr>
          <w:sz w:val="24"/>
          <w:szCs w:val="24"/>
        </w:rPr>
        <w:t>7-ФЗ;</w:t>
      </w:r>
    </w:p>
    <w:p w14:paraId="02ECAE24" w14:textId="77777777" w:rsidR="00704DE3" w:rsidRPr="00DB486A" w:rsidRDefault="00704DE3" w:rsidP="00704DE3">
      <w:pPr>
        <w:pStyle w:val="af0"/>
        <w:numPr>
          <w:ilvl w:val="0"/>
          <w:numId w:val="4"/>
        </w:numPr>
        <w:tabs>
          <w:tab w:val="left" w:pos="993"/>
        </w:tabs>
        <w:spacing w:line="276" w:lineRule="auto"/>
        <w:ind w:left="0" w:firstLine="709"/>
        <w:rPr>
          <w:sz w:val="24"/>
          <w:szCs w:val="24"/>
        </w:rPr>
      </w:pPr>
      <w:r w:rsidRPr="00DB486A">
        <w:rPr>
          <w:sz w:val="24"/>
          <w:szCs w:val="24"/>
        </w:rPr>
        <w:t>«Об</w:t>
      </w:r>
      <w:r w:rsidRPr="00DB486A">
        <w:rPr>
          <w:spacing w:val="40"/>
          <w:sz w:val="24"/>
          <w:szCs w:val="24"/>
        </w:rPr>
        <w:t xml:space="preserve"> </w:t>
      </w:r>
      <w:r w:rsidRPr="00DB486A">
        <w:rPr>
          <w:sz w:val="24"/>
          <w:szCs w:val="24"/>
        </w:rPr>
        <w:t>объектах</w:t>
      </w:r>
      <w:r w:rsidRPr="00DB486A">
        <w:rPr>
          <w:spacing w:val="40"/>
          <w:sz w:val="24"/>
          <w:szCs w:val="24"/>
        </w:rPr>
        <w:t xml:space="preserve"> </w:t>
      </w:r>
      <w:r w:rsidRPr="00DB486A">
        <w:rPr>
          <w:sz w:val="24"/>
          <w:szCs w:val="24"/>
        </w:rPr>
        <w:t>культурного</w:t>
      </w:r>
      <w:r w:rsidRPr="00DB486A">
        <w:rPr>
          <w:spacing w:val="40"/>
          <w:sz w:val="24"/>
          <w:szCs w:val="24"/>
        </w:rPr>
        <w:t xml:space="preserve"> </w:t>
      </w:r>
      <w:r w:rsidRPr="00DB486A">
        <w:rPr>
          <w:sz w:val="24"/>
          <w:szCs w:val="24"/>
        </w:rPr>
        <w:t>наследия</w:t>
      </w:r>
      <w:r w:rsidRPr="00DB486A">
        <w:rPr>
          <w:spacing w:val="40"/>
          <w:sz w:val="24"/>
          <w:szCs w:val="24"/>
        </w:rPr>
        <w:t xml:space="preserve"> </w:t>
      </w:r>
      <w:r w:rsidRPr="00DB486A">
        <w:rPr>
          <w:sz w:val="24"/>
          <w:szCs w:val="24"/>
        </w:rPr>
        <w:t>(памятниках истории и культуры) народов Российской Федерации» от</w:t>
      </w:r>
      <w:r w:rsidRPr="00DB486A">
        <w:rPr>
          <w:spacing w:val="40"/>
          <w:sz w:val="24"/>
          <w:szCs w:val="24"/>
        </w:rPr>
        <w:t xml:space="preserve"> </w:t>
      </w:r>
      <w:r w:rsidRPr="00DB486A">
        <w:rPr>
          <w:sz w:val="24"/>
          <w:szCs w:val="24"/>
        </w:rPr>
        <w:t>25.06.2002</w:t>
      </w:r>
      <w:r w:rsidRPr="00DB486A">
        <w:rPr>
          <w:spacing w:val="40"/>
          <w:sz w:val="24"/>
          <w:szCs w:val="24"/>
        </w:rPr>
        <w:t xml:space="preserve"> </w:t>
      </w:r>
      <w:r w:rsidRPr="00DB486A">
        <w:rPr>
          <w:sz w:val="24"/>
          <w:szCs w:val="24"/>
        </w:rPr>
        <w:t>№</w:t>
      </w:r>
      <w:r w:rsidRPr="00DB486A">
        <w:rPr>
          <w:spacing w:val="40"/>
          <w:sz w:val="24"/>
          <w:szCs w:val="24"/>
        </w:rPr>
        <w:t xml:space="preserve"> </w:t>
      </w:r>
      <w:r w:rsidRPr="00DB486A">
        <w:rPr>
          <w:sz w:val="24"/>
          <w:szCs w:val="24"/>
        </w:rPr>
        <w:t>73-ФЗ;</w:t>
      </w:r>
    </w:p>
    <w:p w14:paraId="4CE15DB0" w14:textId="77777777" w:rsidR="00704DE3" w:rsidRPr="00DB486A" w:rsidRDefault="00704DE3" w:rsidP="00704DE3">
      <w:pPr>
        <w:pStyle w:val="af0"/>
        <w:numPr>
          <w:ilvl w:val="0"/>
          <w:numId w:val="4"/>
        </w:numPr>
        <w:tabs>
          <w:tab w:val="left" w:pos="993"/>
        </w:tabs>
        <w:spacing w:line="276" w:lineRule="auto"/>
        <w:ind w:left="0" w:firstLine="709"/>
        <w:rPr>
          <w:sz w:val="24"/>
          <w:szCs w:val="24"/>
        </w:rPr>
      </w:pPr>
      <w:r w:rsidRPr="00DB486A">
        <w:rPr>
          <w:sz w:val="24"/>
          <w:szCs w:val="24"/>
        </w:rPr>
        <w:t>«О</w:t>
      </w:r>
      <w:r w:rsidRPr="00DB486A">
        <w:rPr>
          <w:spacing w:val="-5"/>
          <w:sz w:val="24"/>
          <w:szCs w:val="24"/>
        </w:rPr>
        <w:t xml:space="preserve"> </w:t>
      </w:r>
      <w:r w:rsidRPr="00DB486A">
        <w:rPr>
          <w:sz w:val="24"/>
          <w:szCs w:val="24"/>
        </w:rPr>
        <w:t>развитии</w:t>
      </w:r>
      <w:r w:rsidRPr="00DB486A">
        <w:rPr>
          <w:spacing w:val="-4"/>
          <w:sz w:val="24"/>
          <w:szCs w:val="24"/>
        </w:rPr>
        <w:t xml:space="preserve"> </w:t>
      </w:r>
      <w:r w:rsidRPr="00DB486A">
        <w:rPr>
          <w:sz w:val="24"/>
          <w:szCs w:val="24"/>
        </w:rPr>
        <w:t>малого</w:t>
      </w:r>
      <w:r w:rsidRPr="00DB486A">
        <w:rPr>
          <w:spacing w:val="-6"/>
          <w:sz w:val="24"/>
          <w:szCs w:val="24"/>
        </w:rPr>
        <w:t xml:space="preserve"> </w:t>
      </w:r>
      <w:r w:rsidRPr="00DB486A">
        <w:rPr>
          <w:sz w:val="24"/>
          <w:szCs w:val="24"/>
        </w:rPr>
        <w:t>и</w:t>
      </w:r>
      <w:r w:rsidRPr="00DB486A">
        <w:rPr>
          <w:spacing w:val="-4"/>
          <w:sz w:val="24"/>
          <w:szCs w:val="24"/>
        </w:rPr>
        <w:t xml:space="preserve"> </w:t>
      </w:r>
      <w:r w:rsidRPr="00DB486A">
        <w:rPr>
          <w:sz w:val="24"/>
          <w:szCs w:val="24"/>
        </w:rPr>
        <w:t>среднего предпринимательства в Российской Федерации» от</w:t>
      </w:r>
      <w:r w:rsidRPr="00DB486A">
        <w:rPr>
          <w:spacing w:val="-5"/>
          <w:sz w:val="24"/>
          <w:szCs w:val="24"/>
        </w:rPr>
        <w:t xml:space="preserve"> </w:t>
      </w:r>
      <w:r w:rsidRPr="00DB486A">
        <w:rPr>
          <w:sz w:val="24"/>
          <w:szCs w:val="24"/>
        </w:rPr>
        <w:t>24.07.2007</w:t>
      </w:r>
      <w:r w:rsidRPr="00DB486A">
        <w:rPr>
          <w:spacing w:val="-7"/>
          <w:sz w:val="24"/>
          <w:szCs w:val="24"/>
        </w:rPr>
        <w:t xml:space="preserve"> </w:t>
      </w:r>
      <w:r w:rsidRPr="00DB486A">
        <w:rPr>
          <w:sz w:val="24"/>
          <w:szCs w:val="24"/>
        </w:rPr>
        <w:t>№</w:t>
      </w:r>
      <w:r w:rsidRPr="00DB486A">
        <w:rPr>
          <w:spacing w:val="-4"/>
          <w:sz w:val="24"/>
          <w:szCs w:val="24"/>
        </w:rPr>
        <w:t xml:space="preserve"> </w:t>
      </w:r>
      <w:r w:rsidRPr="00DB486A">
        <w:rPr>
          <w:sz w:val="24"/>
          <w:szCs w:val="24"/>
        </w:rPr>
        <w:t>209-ФЗ;</w:t>
      </w:r>
    </w:p>
    <w:p w14:paraId="7CD41522" w14:textId="7562D1AF" w:rsidR="00704DE3" w:rsidRPr="00DB486A" w:rsidRDefault="00704DE3" w:rsidP="00704DE3">
      <w:pPr>
        <w:pStyle w:val="af0"/>
        <w:numPr>
          <w:ilvl w:val="0"/>
          <w:numId w:val="4"/>
        </w:numPr>
        <w:tabs>
          <w:tab w:val="left" w:pos="993"/>
        </w:tabs>
        <w:spacing w:line="276" w:lineRule="auto"/>
        <w:ind w:left="0" w:firstLine="709"/>
        <w:rPr>
          <w:spacing w:val="-2"/>
          <w:sz w:val="24"/>
          <w:szCs w:val="24"/>
        </w:rPr>
      </w:pPr>
      <w:r w:rsidRPr="00DB486A">
        <w:rPr>
          <w:sz w:val="24"/>
          <w:szCs w:val="24"/>
        </w:rPr>
        <w:t xml:space="preserve">«Технический регламент о требованиях пожарной </w:t>
      </w:r>
      <w:r w:rsidRPr="00DB486A">
        <w:rPr>
          <w:spacing w:val="-2"/>
          <w:sz w:val="24"/>
          <w:szCs w:val="24"/>
        </w:rPr>
        <w:t xml:space="preserve">безопасности» </w:t>
      </w:r>
      <w:r w:rsidRPr="00DB486A">
        <w:rPr>
          <w:sz w:val="24"/>
          <w:szCs w:val="24"/>
        </w:rPr>
        <w:t>от 22.07.2008 №</w:t>
      </w:r>
      <w:r w:rsidR="00DA7A5E">
        <w:rPr>
          <w:sz w:val="24"/>
          <w:szCs w:val="24"/>
        </w:rPr>
        <w:t xml:space="preserve"> </w:t>
      </w:r>
      <w:r w:rsidRPr="00DB486A">
        <w:rPr>
          <w:sz w:val="24"/>
          <w:szCs w:val="24"/>
        </w:rPr>
        <w:t>123-ФЗ</w:t>
      </w:r>
      <w:r w:rsidRPr="00DB486A">
        <w:rPr>
          <w:spacing w:val="-2"/>
          <w:sz w:val="24"/>
          <w:szCs w:val="24"/>
        </w:rPr>
        <w:t>;</w:t>
      </w:r>
    </w:p>
    <w:p w14:paraId="6F3BB548" w14:textId="77777777" w:rsidR="00704DE3" w:rsidRPr="00DB486A" w:rsidRDefault="00704DE3" w:rsidP="00704DE3">
      <w:pPr>
        <w:pStyle w:val="af0"/>
        <w:numPr>
          <w:ilvl w:val="0"/>
          <w:numId w:val="4"/>
        </w:numPr>
        <w:tabs>
          <w:tab w:val="left" w:pos="993"/>
        </w:tabs>
        <w:spacing w:line="276" w:lineRule="auto"/>
        <w:ind w:left="0" w:firstLine="709"/>
        <w:rPr>
          <w:sz w:val="24"/>
          <w:szCs w:val="24"/>
        </w:rPr>
      </w:pPr>
      <w:r w:rsidRPr="00DB486A">
        <w:rPr>
          <w:sz w:val="24"/>
          <w:szCs w:val="24"/>
        </w:rPr>
        <w:t>«Об охоте и</w:t>
      </w:r>
      <w:r w:rsidRPr="00DB486A">
        <w:rPr>
          <w:spacing w:val="-1"/>
          <w:sz w:val="24"/>
          <w:szCs w:val="24"/>
        </w:rPr>
        <w:t xml:space="preserve"> </w:t>
      </w:r>
      <w:r w:rsidRPr="00DB486A">
        <w:rPr>
          <w:sz w:val="24"/>
          <w:szCs w:val="24"/>
        </w:rPr>
        <w:t>о сохранении охотничьих</w:t>
      </w:r>
      <w:r w:rsidRPr="00DB486A">
        <w:rPr>
          <w:spacing w:val="-1"/>
          <w:sz w:val="24"/>
          <w:szCs w:val="24"/>
        </w:rPr>
        <w:t xml:space="preserve"> </w:t>
      </w:r>
      <w:r w:rsidRPr="00DB486A">
        <w:rPr>
          <w:sz w:val="24"/>
          <w:szCs w:val="24"/>
        </w:rPr>
        <w:t>ресурсов,</w:t>
      </w:r>
      <w:r w:rsidRPr="00DB486A">
        <w:rPr>
          <w:spacing w:val="-2"/>
          <w:sz w:val="24"/>
          <w:szCs w:val="24"/>
        </w:rPr>
        <w:t xml:space="preserve"> </w:t>
      </w:r>
      <w:r w:rsidRPr="00DB486A">
        <w:rPr>
          <w:sz w:val="24"/>
          <w:szCs w:val="24"/>
        </w:rPr>
        <w:t>и о внесении изменений в отдельные законодательные акты Российской Федерации» от 24.07.2009 №</w:t>
      </w:r>
      <w:r w:rsidRPr="00DB486A">
        <w:rPr>
          <w:spacing w:val="-2"/>
          <w:sz w:val="24"/>
          <w:szCs w:val="24"/>
        </w:rPr>
        <w:t xml:space="preserve"> </w:t>
      </w:r>
      <w:r w:rsidRPr="00DB486A">
        <w:rPr>
          <w:sz w:val="24"/>
          <w:szCs w:val="24"/>
        </w:rPr>
        <w:t>209-ФЗ;</w:t>
      </w:r>
    </w:p>
    <w:p w14:paraId="60A675C7" w14:textId="77777777" w:rsidR="00704DE3" w:rsidRPr="00DB486A" w:rsidRDefault="00704DE3" w:rsidP="00704DE3">
      <w:pPr>
        <w:pStyle w:val="af0"/>
        <w:numPr>
          <w:ilvl w:val="0"/>
          <w:numId w:val="4"/>
        </w:numPr>
        <w:tabs>
          <w:tab w:val="left" w:pos="993"/>
        </w:tabs>
        <w:spacing w:line="276" w:lineRule="auto"/>
        <w:ind w:left="0" w:firstLine="709"/>
        <w:rPr>
          <w:sz w:val="24"/>
          <w:szCs w:val="24"/>
        </w:rPr>
      </w:pPr>
      <w:r w:rsidRPr="00DB486A">
        <w:rPr>
          <w:sz w:val="24"/>
          <w:szCs w:val="24"/>
        </w:rPr>
        <w:t>«Об</w:t>
      </w:r>
      <w:r w:rsidRPr="00DB486A">
        <w:rPr>
          <w:spacing w:val="80"/>
          <w:sz w:val="24"/>
          <w:szCs w:val="24"/>
        </w:rPr>
        <w:t xml:space="preserve"> </w:t>
      </w:r>
      <w:r w:rsidRPr="00DB486A">
        <w:rPr>
          <w:sz w:val="24"/>
          <w:szCs w:val="24"/>
        </w:rPr>
        <w:t>основах</w:t>
      </w:r>
      <w:r w:rsidRPr="00DB486A">
        <w:rPr>
          <w:spacing w:val="80"/>
          <w:sz w:val="24"/>
          <w:szCs w:val="24"/>
        </w:rPr>
        <w:t xml:space="preserve"> </w:t>
      </w:r>
      <w:r w:rsidRPr="00DB486A">
        <w:rPr>
          <w:sz w:val="24"/>
          <w:szCs w:val="24"/>
        </w:rPr>
        <w:t>государственного</w:t>
      </w:r>
      <w:r w:rsidRPr="00DB486A">
        <w:rPr>
          <w:spacing w:val="80"/>
          <w:sz w:val="24"/>
          <w:szCs w:val="24"/>
        </w:rPr>
        <w:t xml:space="preserve"> </w:t>
      </w:r>
      <w:r w:rsidRPr="00DB486A">
        <w:rPr>
          <w:sz w:val="24"/>
          <w:szCs w:val="24"/>
        </w:rPr>
        <w:t>регулирования торговой деятельности в Российской Федерации» от</w:t>
      </w:r>
      <w:r w:rsidRPr="00DB486A">
        <w:rPr>
          <w:spacing w:val="80"/>
          <w:sz w:val="24"/>
          <w:szCs w:val="24"/>
        </w:rPr>
        <w:t xml:space="preserve"> </w:t>
      </w:r>
      <w:r w:rsidRPr="00DB486A">
        <w:rPr>
          <w:sz w:val="24"/>
          <w:szCs w:val="24"/>
        </w:rPr>
        <w:t>28.12.2009</w:t>
      </w:r>
      <w:r w:rsidRPr="00DB486A">
        <w:rPr>
          <w:spacing w:val="80"/>
          <w:sz w:val="24"/>
          <w:szCs w:val="24"/>
        </w:rPr>
        <w:t xml:space="preserve"> </w:t>
      </w:r>
      <w:r w:rsidRPr="00DB486A">
        <w:rPr>
          <w:sz w:val="24"/>
          <w:szCs w:val="24"/>
        </w:rPr>
        <w:t>№</w:t>
      </w:r>
      <w:r w:rsidRPr="00DB486A">
        <w:rPr>
          <w:spacing w:val="-2"/>
          <w:sz w:val="24"/>
          <w:szCs w:val="24"/>
        </w:rPr>
        <w:t xml:space="preserve"> </w:t>
      </w:r>
      <w:r w:rsidRPr="00DB486A">
        <w:rPr>
          <w:sz w:val="24"/>
          <w:szCs w:val="24"/>
        </w:rPr>
        <w:t>381-ФЗ;</w:t>
      </w:r>
    </w:p>
    <w:p w14:paraId="6D013F69" w14:textId="77777777" w:rsidR="00704DE3" w:rsidRPr="00DB486A" w:rsidRDefault="00704DE3" w:rsidP="00704DE3">
      <w:pPr>
        <w:pStyle w:val="af0"/>
        <w:numPr>
          <w:ilvl w:val="0"/>
          <w:numId w:val="4"/>
        </w:numPr>
        <w:tabs>
          <w:tab w:val="left" w:pos="993"/>
        </w:tabs>
        <w:spacing w:line="276" w:lineRule="auto"/>
        <w:ind w:left="0" w:firstLine="709"/>
        <w:rPr>
          <w:spacing w:val="-2"/>
          <w:sz w:val="24"/>
          <w:szCs w:val="24"/>
        </w:rPr>
      </w:pPr>
      <w:r w:rsidRPr="00DB486A">
        <w:rPr>
          <w:sz w:val="24"/>
          <w:szCs w:val="24"/>
        </w:rPr>
        <w:t xml:space="preserve"> «О</w:t>
      </w:r>
      <w:r w:rsidRPr="00DB486A">
        <w:rPr>
          <w:spacing w:val="-5"/>
          <w:sz w:val="24"/>
          <w:szCs w:val="24"/>
        </w:rPr>
        <w:t xml:space="preserve"> </w:t>
      </w:r>
      <w:r w:rsidRPr="00DB486A">
        <w:rPr>
          <w:sz w:val="24"/>
          <w:szCs w:val="24"/>
        </w:rPr>
        <w:t>карантине</w:t>
      </w:r>
      <w:r w:rsidRPr="00DB486A">
        <w:rPr>
          <w:spacing w:val="-3"/>
          <w:sz w:val="24"/>
          <w:szCs w:val="24"/>
        </w:rPr>
        <w:t xml:space="preserve"> </w:t>
      </w:r>
      <w:r w:rsidRPr="00DB486A">
        <w:rPr>
          <w:spacing w:val="-2"/>
          <w:sz w:val="24"/>
          <w:szCs w:val="24"/>
        </w:rPr>
        <w:t xml:space="preserve">растений» </w:t>
      </w:r>
      <w:r w:rsidRPr="00DB486A">
        <w:rPr>
          <w:sz w:val="24"/>
          <w:szCs w:val="24"/>
        </w:rPr>
        <w:t>от</w:t>
      </w:r>
      <w:r w:rsidRPr="00DB486A">
        <w:rPr>
          <w:spacing w:val="-7"/>
          <w:sz w:val="24"/>
          <w:szCs w:val="24"/>
        </w:rPr>
        <w:t xml:space="preserve"> </w:t>
      </w:r>
      <w:r w:rsidRPr="00DB486A">
        <w:rPr>
          <w:sz w:val="24"/>
          <w:szCs w:val="24"/>
        </w:rPr>
        <w:t>21.07.2014</w:t>
      </w:r>
      <w:r w:rsidRPr="00DB486A">
        <w:rPr>
          <w:spacing w:val="-7"/>
          <w:sz w:val="24"/>
          <w:szCs w:val="24"/>
        </w:rPr>
        <w:t xml:space="preserve"> </w:t>
      </w:r>
      <w:r w:rsidRPr="00DB486A">
        <w:rPr>
          <w:sz w:val="24"/>
          <w:szCs w:val="24"/>
        </w:rPr>
        <w:t>№</w:t>
      </w:r>
      <w:r w:rsidRPr="00DB486A">
        <w:rPr>
          <w:spacing w:val="-2"/>
          <w:sz w:val="24"/>
          <w:szCs w:val="24"/>
        </w:rPr>
        <w:t xml:space="preserve"> </w:t>
      </w:r>
      <w:r w:rsidRPr="00DB486A">
        <w:rPr>
          <w:sz w:val="24"/>
          <w:szCs w:val="24"/>
        </w:rPr>
        <w:t>206-ФЗ</w:t>
      </w:r>
      <w:r w:rsidRPr="00DB486A">
        <w:rPr>
          <w:spacing w:val="-2"/>
          <w:sz w:val="24"/>
          <w:szCs w:val="24"/>
        </w:rPr>
        <w:t>;</w:t>
      </w:r>
    </w:p>
    <w:p w14:paraId="63EAA377" w14:textId="77777777" w:rsidR="00704DE3" w:rsidRPr="00DB486A" w:rsidRDefault="00704DE3" w:rsidP="00704DE3">
      <w:pPr>
        <w:pStyle w:val="af0"/>
        <w:numPr>
          <w:ilvl w:val="0"/>
          <w:numId w:val="4"/>
        </w:numPr>
        <w:tabs>
          <w:tab w:val="left" w:pos="993"/>
        </w:tabs>
        <w:spacing w:line="276" w:lineRule="auto"/>
        <w:ind w:left="0" w:firstLine="709"/>
        <w:rPr>
          <w:spacing w:val="-2"/>
          <w:sz w:val="24"/>
          <w:szCs w:val="24"/>
        </w:rPr>
      </w:pPr>
      <w:r w:rsidRPr="00DB486A">
        <w:rPr>
          <w:sz w:val="24"/>
          <w:szCs w:val="24"/>
        </w:rPr>
        <w:t xml:space="preserve">«О геодезии, картографии и пространственных данных и о внесении изменений в отдельные законодательные акты Российской </w:t>
      </w:r>
      <w:r w:rsidRPr="00DB486A">
        <w:rPr>
          <w:spacing w:val="-2"/>
          <w:sz w:val="24"/>
          <w:szCs w:val="24"/>
        </w:rPr>
        <w:t xml:space="preserve">Федерации» </w:t>
      </w:r>
      <w:r w:rsidRPr="00DB486A">
        <w:rPr>
          <w:sz w:val="24"/>
          <w:szCs w:val="24"/>
        </w:rPr>
        <w:t>от 30.12.2015 № 431-ФЗ</w:t>
      </w:r>
      <w:r w:rsidRPr="00DB486A">
        <w:rPr>
          <w:spacing w:val="-2"/>
          <w:sz w:val="24"/>
          <w:szCs w:val="24"/>
        </w:rPr>
        <w:t>;</w:t>
      </w:r>
    </w:p>
    <w:p w14:paraId="3B8E040B" w14:textId="77777777" w:rsidR="00704DE3" w:rsidRPr="00DB486A" w:rsidRDefault="00704DE3" w:rsidP="00704DE3">
      <w:pPr>
        <w:tabs>
          <w:tab w:val="left" w:pos="993"/>
        </w:tabs>
        <w:spacing w:line="276" w:lineRule="auto"/>
        <w:ind w:firstLine="708"/>
        <w:jc w:val="both"/>
        <w:rPr>
          <w:i/>
          <w:sz w:val="24"/>
          <w:szCs w:val="24"/>
        </w:rPr>
      </w:pPr>
    </w:p>
    <w:p w14:paraId="523DDE7B" w14:textId="77777777" w:rsidR="00704DE3" w:rsidRPr="00DB486A" w:rsidRDefault="00704DE3" w:rsidP="00704DE3">
      <w:pPr>
        <w:tabs>
          <w:tab w:val="left" w:pos="993"/>
        </w:tabs>
        <w:spacing w:line="276" w:lineRule="auto"/>
        <w:ind w:firstLine="708"/>
        <w:jc w:val="both"/>
        <w:rPr>
          <w:i/>
          <w:spacing w:val="-2"/>
          <w:sz w:val="24"/>
          <w:szCs w:val="24"/>
        </w:rPr>
      </w:pPr>
      <w:r w:rsidRPr="00DB486A">
        <w:rPr>
          <w:i/>
          <w:sz w:val="24"/>
          <w:szCs w:val="24"/>
        </w:rPr>
        <w:t>Постановления</w:t>
      </w:r>
      <w:r w:rsidRPr="00DB486A">
        <w:rPr>
          <w:i/>
          <w:spacing w:val="-13"/>
          <w:sz w:val="24"/>
          <w:szCs w:val="24"/>
        </w:rPr>
        <w:t xml:space="preserve"> </w:t>
      </w:r>
      <w:r w:rsidRPr="00DB486A">
        <w:rPr>
          <w:i/>
          <w:sz w:val="24"/>
          <w:szCs w:val="24"/>
        </w:rPr>
        <w:t>Правительства</w:t>
      </w:r>
      <w:r w:rsidRPr="00DB486A">
        <w:rPr>
          <w:i/>
          <w:spacing w:val="-9"/>
          <w:sz w:val="24"/>
          <w:szCs w:val="24"/>
        </w:rPr>
        <w:t xml:space="preserve"> </w:t>
      </w:r>
      <w:r w:rsidRPr="00DB486A">
        <w:rPr>
          <w:i/>
          <w:sz w:val="24"/>
          <w:szCs w:val="24"/>
        </w:rPr>
        <w:t>РФ</w:t>
      </w:r>
      <w:r w:rsidRPr="00DB486A">
        <w:rPr>
          <w:spacing w:val="-2"/>
          <w:sz w:val="24"/>
          <w:szCs w:val="24"/>
        </w:rPr>
        <w:t>:</w:t>
      </w:r>
    </w:p>
    <w:p w14:paraId="2A8CEF46" w14:textId="77777777" w:rsidR="00704DE3" w:rsidRPr="00DB486A" w:rsidRDefault="00704DE3" w:rsidP="00704DE3">
      <w:pPr>
        <w:pStyle w:val="a8"/>
        <w:widowControl w:val="0"/>
        <w:numPr>
          <w:ilvl w:val="0"/>
          <w:numId w:val="5"/>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Правил охраны линий и сооружений связи Российской Федерации» от 09.06.1995 №</w:t>
      </w:r>
      <w:r w:rsidRPr="00DB486A">
        <w:rPr>
          <w:rFonts w:ascii="Times New Roman" w:hAnsi="Times New Roman"/>
          <w:spacing w:val="-2"/>
          <w:sz w:val="24"/>
          <w:szCs w:val="24"/>
        </w:rPr>
        <w:t xml:space="preserve"> </w:t>
      </w:r>
      <w:r w:rsidRPr="00DB486A">
        <w:rPr>
          <w:rFonts w:ascii="Times New Roman" w:hAnsi="Times New Roman"/>
          <w:sz w:val="24"/>
          <w:szCs w:val="24"/>
        </w:rPr>
        <w:t>578;</w:t>
      </w:r>
    </w:p>
    <w:p w14:paraId="7BC41B0E" w14:textId="698530B9" w:rsidR="00704DE3" w:rsidRPr="00DB486A" w:rsidRDefault="00704DE3" w:rsidP="00704DE3">
      <w:pPr>
        <w:pStyle w:val="a8"/>
        <w:widowControl w:val="0"/>
        <w:numPr>
          <w:ilvl w:val="0"/>
          <w:numId w:val="5"/>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 xml:space="preserve">«Об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w:t>
      </w:r>
      <w:r w:rsidR="002C408E" w:rsidRPr="00DB486A">
        <w:rPr>
          <w:rFonts w:ascii="Times New Roman" w:hAnsi="Times New Roman"/>
          <w:sz w:val="24"/>
          <w:szCs w:val="24"/>
        </w:rPr>
        <w:t>электропередачи»</w:t>
      </w:r>
      <w:r w:rsidR="006E5753">
        <w:rPr>
          <w:rFonts w:ascii="Times New Roman" w:hAnsi="Times New Roman"/>
          <w:sz w:val="24"/>
          <w:szCs w:val="24"/>
        </w:rPr>
        <w:t xml:space="preserve"> </w:t>
      </w:r>
      <w:r w:rsidRPr="00DB486A">
        <w:rPr>
          <w:rFonts w:ascii="Times New Roman" w:hAnsi="Times New Roman"/>
          <w:sz w:val="24"/>
          <w:szCs w:val="24"/>
        </w:rPr>
        <w:t>от 13.08.1996 №</w:t>
      </w:r>
      <w:r w:rsidRPr="00DB486A">
        <w:rPr>
          <w:rFonts w:ascii="Times New Roman" w:hAnsi="Times New Roman"/>
          <w:spacing w:val="-1"/>
          <w:sz w:val="24"/>
          <w:szCs w:val="24"/>
        </w:rPr>
        <w:t xml:space="preserve"> </w:t>
      </w:r>
      <w:r w:rsidRPr="00DB486A">
        <w:rPr>
          <w:rFonts w:ascii="Times New Roman" w:hAnsi="Times New Roman"/>
          <w:sz w:val="24"/>
          <w:szCs w:val="24"/>
        </w:rPr>
        <w:t>997;</w:t>
      </w:r>
    </w:p>
    <w:p w14:paraId="2D4EE4FE" w14:textId="0E05D78D" w:rsidR="00704DE3" w:rsidRPr="00DB486A" w:rsidRDefault="00704DE3" w:rsidP="00704DE3">
      <w:pPr>
        <w:pStyle w:val="a8"/>
        <w:widowControl w:val="0"/>
        <w:numPr>
          <w:ilvl w:val="0"/>
          <w:numId w:val="5"/>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 xml:space="preserve">«Об утверждении Правил охраны газораспределительных </w:t>
      </w:r>
      <w:r w:rsidR="002C408E" w:rsidRPr="00DB486A">
        <w:rPr>
          <w:rFonts w:ascii="Times New Roman" w:hAnsi="Times New Roman"/>
          <w:sz w:val="24"/>
          <w:szCs w:val="24"/>
        </w:rPr>
        <w:t>сетей»</w:t>
      </w:r>
      <w:r w:rsidR="002C408E">
        <w:rPr>
          <w:rFonts w:ascii="Times New Roman" w:hAnsi="Times New Roman"/>
          <w:sz w:val="24"/>
          <w:szCs w:val="24"/>
        </w:rPr>
        <w:t xml:space="preserve"> </w:t>
      </w:r>
      <w:r w:rsidRPr="00DB486A">
        <w:rPr>
          <w:rFonts w:ascii="Times New Roman" w:hAnsi="Times New Roman"/>
          <w:sz w:val="24"/>
          <w:szCs w:val="24"/>
        </w:rPr>
        <w:t>от 20.11.2000 № 878;</w:t>
      </w:r>
    </w:p>
    <w:p w14:paraId="46B3B652" w14:textId="77777777" w:rsidR="00704DE3" w:rsidRPr="00DB486A" w:rsidRDefault="00704DE3" w:rsidP="00704DE3">
      <w:pPr>
        <w:pStyle w:val="a8"/>
        <w:widowControl w:val="0"/>
        <w:numPr>
          <w:ilvl w:val="0"/>
          <w:numId w:val="5"/>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 от 11.08.2003 № 486;</w:t>
      </w:r>
    </w:p>
    <w:p w14:paraId="77663DA7" w14:textId="6C6764AE" w:rsidR="00704DE3" w:rsidRPr="00DB486A" w:rsidRDefault="00704DE3" w:rsidP="00704DE3">
      <w:pPr>
        <w:pStyle w:val="a8"/>
        <w:widowControl w:val="0"/>
        <w:numPr>
          <w:ilvl w:val="0"/>
          <w:numId w:val="5"/>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 подготовке и принятия решения о предоставлении водного объекта в пользование» от 19.01.2022 №</w:t>
      </w:r>
      <w:r w:rsidR="00DA7A5E">
        <w:rPr>
          <w:rFonts w:ascii="Times New Roman" w:hAnsi="Times New Roman"/>
          <w:sz w:val="24"/>
          <w:szCs w:val="24"/>
        </w:rPr>
        <w:t xml:space="preserve"> </w:t>
      </w:r>
      <w:r w:rsidRPr="00DB486A">
        <w:rPr>
          <w:rFonts w:ascii="Times New Roman" w:hAnsi="Times New Roman"/>
          <w:sz w:val="24"/>
          <w:szCs w:val="24"/>
        </w:rPr>
        <w:t>18;</w:t>
      </w:r>
    </w:p>
    <w:p w14:paraId="28583604" w14:textId="77E6EC3F" w:rsidR="00704DE3" w:rsidRPr="00DB486A" w:rsidRDefault="00704DE3" w:rsidP="00704DE3">
      <w:pPr>
        <w:pStyle w:val="a8"/>
        <w:widowControl w:val="0"/>
        <w:numPr>
          <w:ilvl w:val="0"/>
          <w:numId w:val="5"/>
        </w:numPr>
        <w:tabs>
          <w:tab w:val="left" w:pos="993"/>
        </w:tabs>
        <w:autoSpaceDE w:val="0"/>
        <w:autoSpaceDN w:val="0"/>
        <w:ind w:left="0" w:firstLine="709"/>
        <w:contextualSpacing w:val="0"/>
        <w:rPr>
          <w:rFonts w:ascii="Times New Roman" w:hAnsi="Times New Roman"/>
          <w:spacing w:val="-2"/>
          <w:sz w:val="24"/>
          <w:szCs w:val="24"/>
        </w:rPr>
      </w:pPr>
      <w:r w:rsidRPr="00DB486A">
        <w:rPr>
          <w:rFonts w:ascii="Times New Roman" w:hAnsi="Times New Roman"/>
          <w:sz w:val="24"/>
          <w:szCs w:val="24"/>
        </w:rPr>
        <w:t>«О</w:t>
      </w:r>
      <w:r w:rsidRPr="00DB486A">
        <w:rPr>
          <w:rFonts w:ascii="Times New Roman" w:hAnsi="Times New Roman"/>
          <w:spacing w:val="-2"/>
          <w:sz w:val="24"/>
          <w:szCs w:val="24"/>
        </w:rPr>
        <w:t xml:space="preserve"> </w:t>
      </w:r>
      <w:r w:rsidRPr="00DB486A">
        <w:rPr>
          <w:rFonts w:ascii="Times New Roman" w:hAnsi="Times New Roman"/>
          <w:sz w:val="24"/>
          <w:szCs w:val="24"/>
        </w:rPr>
        <w:t>ставках</w:t>
      </w:r>
      <w:r w:rsidRPr="00DB486A">
        <w:rPr>
          <w:rFonts w:ascii="Times New Roman" w:hAnsi="Times New Roman"/>
          <w:spacing w:val="-1"/>
          <w:sz w:val="24"/>
          <w:szCs w:val="24"/>
        </w:rPr>
        <w:t xml:space="preserve"> </w:t>
      </w:r>
      <w:r w:rsidRPr="00DB486A">
        <w:rPr>
          <w:rFonts w:ascii="Times New Roman" w:hAnsi="Times New Roman"/>
          <w:sz w:val="24"/>
          <w:szCs w:val="24"/>
        </w:rPr>
        <w:t>платы за</w:t>
      </w:r>
      <w:r w:rsidRPr="00DB486A">
        <w:rPr>
          <w:rFonts w:ascii="Times New Roman" w:hAnsi="Times New Roman"/>
          <w:spacing w:val="-1"/>
          <w:sz w:val="24"/>
          <w:szCs w:val="24"/>
        </w:rPr>
        <w:t xml:space="preserve"> </w:t>
      </w:r>
      <w:r w:rsidRPr="00DB486A">
        <w:rPr>
          <w:rFonts w:ascii="Times New Roman" w:hAnsi="Times New Roman"/>
          <w:sz w:val="24"/>
          <w:szCs w:val="24"/>
        </w:rPr>
        <w:t>единицу</w:t>
      </w:r>
      <w:r w:rsidRPr="00DB486A">
        <w:rPr>
          <w:rFonts w:ascii="Times New Roman" w:hAnsi="Times New Roman"/>
          <w:spacing w:val="-5"/>
          <w:sz w:val="24"/>
          <w:szCs w:val="24"/>
        </w:rPr>
        <w:t xml:space="preserve"> </w:t>
      </w:r>
      <w:r w:rsidRPr="00DB486A">
        <w:rPr>
          <w:rFonts w:ascii="Times New Roman" w:hAnsi="Times New Roman"/>
          <w:sz w:val="24"/>
          <w:szCs w:val="24"/>
        </w:rPr>
        <w:t>объёма</w:t>
      </w:r>
      <w:r w:rsidRPr="00DB486A">
        <w:rPr>
          <w:rFonts w:ascii="Times New Roman" w:hAnsi="Times New Roman"/>
          <w:spacing w:val="-1"/>
          <w:sz w:val="24"/>
          <w:szCs w:val="24"/>
        </w:rPr>
        <w:t xml:space="preserve"> </w:t>
      </w:r>
      <w:r w:rsidRPr="00DB486A">
        <w:rPr>
          <w:rFonts w:ascii="Times New Roman" w:hAnsi="Times New Roman"/>
          <w:sz w:val="24"/>
          <w:szCs w:val="24"/>
        </w:rPr>
        <w:t>лесных</w:t>
      </w:r>
      <w:r w:rsidRPr="00DB486A">
        <w:rPr>
          <w:rFonts w:ascii="Times New Roman" w:hAnsi="Times New Roman"/>
          <w:spacing w:val="-1"/>
          <w:sz w:val="24"/>
          <w:szCs w:val="24"/>
        </w:rPr>
        <w:t xml:space="preserve"> </w:t>
      </w:r>
      <w:r w:rsidRPr="00DB486A">
        <w:rPr>
          <w:rFonts w:ascii="Times New Roman" w:hAnsi="Times New Roman"/>
          <w:sz w:val="24"/>
          <w:szCs w:val="24"/>
        </w:rPr>
        <w:t>ресурсов</w:t>
      </w:r>
      <w:r w:rsidRPr="00DB486A">
        <w:rPr>
          <w:rFonts w:ascii="Times New Roman" w:hAnsi="Times New Roman"/>
          <w:spacing w:val="-2"/>
          <w:sz w:val="24"/>
          <w:szCs w:val="24"/>
        </w:rPr>
        <w:t xml:space="preserve"> </w:t>
      </w:r>
      <w:r w:rsidRPr="00DB486A">
        <w:rPr>
          <w:rFonts w:ascii="Times New Roman" w:hAnsi="Times New Roman"/>
          <w:sz w:val="24"/>
          <w:szCs w:val="24"/>
        </w:rPr>
        <w:t xml:space="preserve">и ставках платы за единицу площади лесного участка, находящегося в федеральной </w:t>
      </w:r>
      <w:r w:rsidRPr="00DB486A">
        <w:rPr>
          <w:rFonts w:ascii="Times New Roman" w:hAnsi="Times New Roman"/>
          <w:spacing w:val="-2"/>
          <w:sz w:val="24"/>
          <w:szCs w:val="24"/>
        </w:rPr>
        <w:t xml:space="preserve">собственности» </w:t>
      </w:r>
      <w:r w:rsidRPr="00DB486A">
        <w:rPr>
          <w:rFonts w:ascii="Times New Roman" w:hAnsi="Times New Roman"/>
          <w:sz w:val="24"/>
          <w:szCs w:val="24"/>
        </w:rPr>
        <w:t>от</w:t>
      </w:r>
      <w:r w:rsidRPr="00DB486A">
        <w:rPr>
          <w:rFonts w:ascii="Times New Roman" w:hAnsi="Times New Roman"/>
          <w:spacing w:val="-3"/>
          <w:sz w:val="24"/>
          <w:szCs w:val="24"/>
        </w:rPr>
        <w:t xml:space="preserve"> </w:t>
      </w:r>
      <w:r w:rsidRPr="00DB486A">
        <w:rPr>
          <w:rFonts w:ascii="Times New Roman" w:hAnsi="Times New Roman"/>
          <w:sz w:val="24"/>
          <w:szCs w:val="24"/>
        </w:rPr>
        <w:t>22.05.2007</w:t>
      </w:r>
      <w:r w:rsidRPr="00DB486A">
        <w:rPr>
          <w:rFonts w:ascii="Times New Roman" w:hAnsi="Times New Roman"/>
          <w:spacing w:val="-1"/>
          <w:sz w:val="24"/>
          <w:szCs w:val="24"/>
        </w:rPr>
        <w:t xml:space="preserve"> </w:t>
      </w:r>
      <w:r w:rsidRPr="00DB486A">
        <w:rPr>
          <w:rFonts w:ascii="Times New Roman" w:hAnsi="Times New Roman"/>
          <w:sz w:val="24"/>
          <w:szCs w:val="24"/>
        </w:rPr>
        <w:t>№ 310</w:t>
      </w:r>
      <w:r w:rsidRPr="00DB486A">
        <w:rPr>
          <w:rFonts w:ascii="Times New Roman" w:hAnsi="Times New Roman"/>
          <w:spacing w:val="-2"/>
          <w:sz w:val="24"/>
          <w:szCs w:val="24"/>
        </w:rPr>
        <w:t>;</w:t>
      </w:r>
    </w:p>
    <w:p w14:paraId="5B1D0527" w14:textId="4BEBC3BC" w:rsidR="00704DE3" w:rsidRPr="00DB486A" w:rsidRDefault="00704DE3" w:rsidP="00BA6FB2">
      <w:pPr>
        <w:pStyle w:val="a8"/>
        <w:widowControl w:val="0"/>
        <w:numPr>
          <w:ilvl w:val="0"/>
          <w:numId w:val="5"/>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w:t>
      </w:r>
      <w:r w:rsidR="00BA6FB2" w:rsidRPr="00BA6FB2">
        <w:rPr>
          <w:rFonts w:ascii="Times New Roman" w:hAnsi="Times New Roman"/>
          <w:sz w:val="24"/>
          <w:szCs w:val="24"/>
        </w:rPr>
        <w:t>О федеральном государственном лесном контроле (надзоре)</w:t>
      </w:r>
      <w:r w:rsidRPr="00DB486A">
        <w:rPr>
          <w:rFonts w:ascii="Times New Roman" w:hAnsi="Times New Roman"/>
          <w:sz w:val="24"/>
          <w:szCs w:val="24"/>
        </w:rPr>
        <w:t>» от 30.06.2021 № 1098;</w:t>
      </w:r>
    </w:p>
    <w:p w14:paraId="035B90DF" w14:textId="77777777" w:rsidR="00704DE3" w:rsidRPr="00DB486A" w:rsidRDefault="00704DE3" w:rsidP="00704DE3">
      <w:pPr>
        <w:pStyle w:val="a8"/>
        <w:widowControl w:val="0"/>
        <w:numPr>
          <w:ilvl w:val="0"/>
          <w:numId w:val="5"/>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установлении максимального объёма древесины, подлежащей заготовке лицом, группой лиц» от 22.06.2007 №</w:t>
      </w:r>
      <w:r w:rsidRPr="00DB486A">
        <w:rPr>
          <w:rFonts w:ascii="Times New Roman" w:hAnsi="Times New Roman"/>
          <w:spacing w:val="-1"/>
          <w:sz w:val="24"/>
          <w:szCs w:val="24"/>
        </w:rPr>
        <w:t xml:space="preserve"> </w:t>
      </w:r>
      <w:r w:rsidRPr="00DB486A">
        <w:rPr>
          <w:rFonts w:ascii="Times New Roman" w:hAnsi="Times New Roman"/>
          <w:sz w:val="24"/>
          <w:szCs w:val="24"/>
        </w:rPr>
        <w:t>395;</w:t>
      </w:r>
    </w:p>
    <w:p w14:paraId="6AD17D79" w14:textId="77777777" w:rsidR="00704DE3" w:rsidRPr="00DB486A" w:rsidRDefault="00704DE3" w:rsidP="00704DE3">
      <w:pPr>
        <w:pStyle w:val="a8"/>
        <w:widowControl w:val="0"/>
        <w:numPr>
          <w:ilvl w:val="0"/>
          <w:numId w:val="5"/>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обеспечении жилищного и иного строительства на земельных участках, находящихся в федеральной собственности» от 03.04.2008 №</w:t>
      </w:r>
      <w:r w:rsidRPr="00DB486A">
        <w:rPr>
          <w:rFonts w:ascii="Times New Roman" w:hAnsi="Times New Roman"/>
          <w:spacing w:val="-2"/>
          <w:sz w:val="24"/>
          <w:szCs w:val="24"/>
        </w:rPr>
        <w:t xml:space="preserve"> </w:t>
      </w:r>
      <w:r w:rsidRPr="00DB486A">
        <w:rPr>
          <w:rFonts w:ascii="Times New Roman" w:hAnsi="Times New Roman"/>
          <w:sz w:val="24"/>
          <w:szCs w:val="24"/>
        </w:rPr>
        <w:t>234;</w:t>
      </w:r>
    </w:p>
    <w:p w14:paraId="01C76939" w14:textId="77777777" w:rsidR="00704DE3" w:rsidRPr="00DB486A" w:rsidRDefault="00704DE3" w:rsidP="00BA6FB2">
      <w:pPr>
        <w:pStyle w:val="a8"/>
        <w:widowControl w:val="0"/>
        <w:numPr>
          <w:ilvl w:val="0"/>
          <w:numId w:val="5"/>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w:t>
      </w:r>
      <w:r w:rsidR="00BA6FB2" w:rsidRPr="00BA6FB2">
        <w:rPr>
          <w:rFonts w:ascii="Times New Roman" w:hAnsi="Times New Roman"/>
          <w:sz w:val="24"/>
          <w:szCs w:val="24"/>
        </w:rPr>
        <w:t>Об утверждении Правил установления границ водоохранных зон и границ прибрежных защитных полос водных объектов</w:t>
      </w:r>
      <w:r w:rsidRPr="00DB486A">
        <w:rPr>
          <w:rFonts w:ascii="Times New Roman" w:hAnsi="Times New Roman"/>
          <w:sz w:val="24"/>
          <w:szCs w:val="24"/>
        </w:rPr>
        <w:t>» от 10.01.2009 №</w:t>
      </w:r>
      <w:r w:rsidRPr="00DB486A">
        <w:rPr>
          <w:rFonts w:ascii="Times New Roman" w:hAnsi="Times New Roman"/>
          <w:spacing w:val="-1"/>
          <w:sz w:val="24"/>
          <w:szCs w:val="24"/>
        </w:rPr>
        <w:t xml:space="preserve"> </w:t>
      </w:r>
      <w:r w:rsidRPr="00DB486A">
        <w:rPr>
          <w:rFonts w:ascii="Times New Roman" w:hAnsi="Times New Roman"/>
          <w:sz w:val="24"/>
          <w:szCs w:val="24"/>
        </w:rPr>
        <w:t>17;</w:t>
      </w:r>
    </w:p>
    <w:p w14:paraId="5A1C504D" w14:textId="77777777" w:rsidR="00704DE3" w:rsidRPr="00DB486A" w:rsidRDefault="00704DE3" w:rsidP="00704DE3">
      <w:pPr>
        <w:pStyle w:val="a8"/>
        <w:widowControl w:val="0"/>
        <w:numPr>
          <w:ilvl w:val="0"/>
          <w:numId w:val="5"/>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 xml:space="preserve">«О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w:t>
      </w:r>
      <w:r w:rsidRPr="00DB486A">
        <w:rPr>
          <w:rFonts w:ascii="Times New Roman" w:hAnsi="Times New Roman"/>
          <w:sz w:val="24"/>
          <w:szCs w:val="24"/>
        </w:rPr>
        <w:lastRenderedPageBreak/>
        <w:t>от 24.02.2009 № 160;</w:t>
      </w:r>
    </w:p>
    <w:p w14:paraId="0B417458" w14:textId="37947A3A" w:rsidR="00704DE3" w:rsidRPr="00DB486A" w:rsidRDefault="00704DE3" w:rsidP="00704DE3">
      <w:pPr>
        <w:pStyle w:val="a8"/>
        <w:widowControl w:val="0"/>
        <w:numPr>
          <w:ilvl w:val="0"/>
          <w:numId w:val="5"/>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 реализации древесины, которая получена при использовании лесов, расположенных на землях лесного фонда,</w:t>
      </w:r>
      <w:r w:rsidRPr="00DB486A">
        <w:rPr>
          <w:rFonts w:ascii="Times New Roman" w:hAnsi="Times New Roman"/>
          <w:spacing w:val="-1"/>
          <w:sz w:val="24"/>
          <w:szCs w:val="24"/>
        </w:rPr>
        <w:t xml:space="preserve"> </w:t>
      </w:r>
      <w:r w:rsidRPr="00DB486A">
        <w:rPr>
          <w:rFonts w:ascii="Times New Roman" w:hAnsi="Times New Roman"/>
          <w:sz w:val="24"/>
          <w:szCs w:val="24"/>
        </w:rPr>
        <w:t xml:space="preserve">в соответствии со </w:t>
      </w:r>
      <w:hyperlink r:id="rId11">
        <w:r w:rsidRPr="00DB486A">
          <w:rPr>
            <w:rFonts w:ascii="Times New Roman" w:hAnsi="Times New Roman"/>
            <w:sz w:val="24"/>
            <w:szCs w:val="24"/>
          </w:rPr>
          <w:t>статьями 43</w:t>
        </w:r>
      </w:hyperlink>
      <w:r w:rsidRPr="00DB486A">
        <w:rPr>
          <w:rFonts w:ascii="Times New Roman" w:hAnsi="Times New Roman"/>
          <w:sz w:val="24"/>
          <w:szCs w:val="24"/>
        </w:rPr>
        <w:t>-</w:t>
      </w:r>
      <w:hyperlink r:id="rId12">
        <w:r w:rsidRPr="00DB486A">
          <w:rPr>
            <w:rFonts w:ascii="Times New Roman" w:hAnsi="Times New Roman"/>
            <w:sz w:val="24"/>
            <w:szCs w:val="24"/>
          </w:rPr>
          <w:t xml:space="preserve">46 </w:t>
        </w:r>
      </w:hyperlink>
      <w:r w:rsidRPr="00DB486A">
        <w:rPr>
          <w:rFonts w:ascii="Times New Roman" w:hAnsi="Times New Roman"/>
          <w:sz w:val="24"/>
          <w:szCs w:val="24"/>
        </w:rPr>
        <w:t>Лесного кодекса Россий</w:t>
      </w:r>
      <w:r w:rsidR="00DA7A5E">
        <w:rPr>
          <w:rFonts w:ascii="Times New Roman" w:hAnsi="Times New Roman"/>
          <w:sz w:val="24"/>
          <w:szCs w:val="24"/>
        </w:rPr>
        <w:t xml:space="preserve">ской Федерации» от 23.07.2009 № </w:t>
      </w:r>
      <w:r w:rsidRPr="00DB486A">
        <w:rPr>
          <w:rFonts w:ascii="Times New Roman" w:hAnsi="Times New Roman"/>
          <w:sz w:val="24"/>
          <w:szCs w:val="24"/>
        </w:rPr>
        <w:t>604;</w:t>
      </w:r>
    </w:p>
    <w:p w14:paraId="6918FA54" w14:textId="47C9B7C7" w:rsidR="00704DE3" w:rsidRPr="00DB486A" w:rsidRDefault="00704DE3" w:rsidP="005F6871">
      <w:pPr>
        <w:pStyle w:val="a8"/>
        <w:widowControl w:val="0"/>
        <w:numPr>
          <w:ilvl w:val="0"/>
          <w:numId w:val="5"/>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w:t>
      </w:r>
      <w:r w:rsidR="005F6871">
        <w:rPr>
          <w:rFonts w:ascii="Times New Roman" w:hAnsi="Times New Roman"/>
          <w:sz w:val="24"/>
          <w:szCs w:val="24"/>
        </w:rPr>
        <w:t>О</w:t>
      </w:r>
      <w:r w:rsidR="005F6871" w:rsidRPr="005F6871">
        <w:rPr>
          <w:rFonts w:ascii="Times New Roman" w:hAnsi="Times New Roman"/>
          <w:sz w:val="24"/>
          <w:szCs w:val="24"/>
        </w:rPr>
        <w:t>б утверждении правил хранения, ношения и применения специальных средств должностными лицами, осуществляющими федеральный государственный лесной контроль (надзор), и должностными лицами, осуществляющими лесную охрану</w:t>
      </w:r>
      <w:r w:rsidRPr="00DB486A">
        <w:rPr>
          <w:rFonts w:ascii="Times New Roman" w:hAnsi="Times New Roman"/>
          <w:sz w:val="24"/>
          <w:szCs w:val="24"/>
        </w:rPr>
        <w:t>» от 03.02.2010 №</w:t>
      </w:r>
      <w:r w:rsidRPr="00DB486A">
        <w:rPr>
          <w:rFonts w:ascii="Times New Roman" w:hAnsi="Times New Roman"/>
          <w:spacing w:val="-2"/>
          <w:sz w:val="24"/>
          <w:szCs w:val="24"/>
        </w:rPr>
        <w:t xml:space="preserve"> </w:t>
      </w:r>
      <w:r w:rsidRPr="00DB486A">
        <w:rPr>
          <w:rFonts w:ascii="Times New Roman" w:hAnsi="Times New Roman"/>
          <w:sz w:val="24"/>
          <w:szCs w:val="24"/>
        </w:rPr>
        <w:t>47;</w:t>
      </w:r>
    </w:p>
    <w:p w14:paraId="7E4868B7" w14:textId="459DE243" w:rsidR="00704DE3" w:rsidRPr="00DB486A" w:rsidRDefault="00704DE3" w:rsidP="00704DE3">
      <w:pPr>
        <w:pStyle w:val="a8"/>
        <w:widowControl w:val="0"/>
        <w:numPr>
          <w:ilvl w:val="0"/>
          <w:numId w:val="5"/>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 перечне автомобильных дорог общего пользования федерального значения» от 17.11.2010 №</w:t>
      </w:r>
      <w:r w:rsidR="00DA7A5E">
        <w:rPr>
          <w:rFonts w:ascii="Times New Roman" w:hAnsi="Times New Roman"/>
          <w:spacing w:val="-1"/>
          <w:sz w:val="24"/>
          <w:szCs w:val="24"/>
        </w:rPr>
        <w:t xml:space="preserve"> </w:t>
      </w:r>
      <w:r w:rsidRPr="00DB486A">
        <w:rPr>
          <w:rFonts w:ascii="Times New Roman" w:hAnsi="Times New Roman"/>
          <w:sz w:val="24"/>
          <w:szCs w:val="24"/>
        </w:rPr>
        <w:t>928;</w:t>
      </w:r>
    </w:p>
    <w:p w14:paraId="3AE62C84" w14:textId="77777777" w:rsidR="00704DE3" w:rsidRPr="00DB486A" w:rsidRDefault="00704DE3" w:rsidP="00704DE3">
      <w:pPr>
        <w:pStyle w:val="a8"/>
        <w:widowControl w:val="0"/>
        <w:numPr>
          <w:ilvl w:val="0"/>
          <w:numId w:val="5"/>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отдельных полномочиях Федерального агентства лесного хозяйства в области лесных отношений и об изменении и признании утратившими силу некоторых актов Правительства Российской Федерации» от 04.02.2011 № 50;</w:t>
      </w:r>
    </w:p>
    <w:p w14:paraId="2B469D7E" w14:textId="77777777" w:rsidR="00704DE3" w:rsidRPr="00DB486A" w:rsidRDefault="00704DE3" w:rsidP="00704DE3">
      <w:pPr>
        <w:pStyle w:val="a8"/>
        <w:widowControl w:val="0"/>
        <w:numPr>
          <w:ilvl w:val="0"/>
          <w:numId w:val="5"/>
        </w:numPr>
        <w:tabs>
          <w:tab w:val="left" w:pos="993"/>
        </w:tabs>
        <w:autoSpaceDE w:val="0"/>
        <w:autoSpaceDN w:val="0"/>
        <w:ind w:left="0" w:firstLine="709"/>
        <w:contextualSpacing w:val="0"/>
        <w:rPr>
          <w:rFonts w:ascii="Times New Roman" w:hAnsi="Times New Roman"/>
          <w:spacing w:val="-2"/>
          <w:sz w:val="24"/>
          <w:szCs w:val="24"/>
        </w:rPr>
      </w:pPr>
      <w:r w:rsidRPr="00DB486A">
        <w:rPr>
          <w:rFonts w:ascii="Times New Roman" w:hAnsi="Times New Roman"/>
          <w:sz w:val="24"/>
          <w:szCs w:val="24"/>
        </w:rPr>
        <w:t>«О</w:t>
      </w:r>
      <w:r w:rsidRPr="00DB486A">
        <w:rPr>
          <w:rFonts w:ascii="Times New Roman" w:hAnsi="Times New Roman"/>
          <w:spacing w:val="-7"/>
          <w:sz w:val="24"/>
          <w:szCs w:val="24"/>
        </w:rPr>
        <w:t xml:space="preserve"> </w:t>
      </w:r>
      <w:r w:rsidRPr="00DB486A">
        <w:rPr>
          <w:rFonts w:ascii="Times New Roman" w:hAnsi="Times New Roman"/>
          <w:sz w:val="24"/>
          <w:szCs w:val="24"/>
        </w:rPr>
        <w:t>мерах</w:t>
      </w:r>
      <w:r w:rsidRPr="00DB486A">
        <w:rPr>
          <w:rFonts w:ascii="Times New Roman" w:hAnsi="Times New Roman"/>
          <w:spacing w:val="-4"/>
          <w:sz w:val="24"/>
          <w:szCs w:val="24"/>
        </w:rPr>
        <w:t xml:space="preserve"> </w:t>
      </w:r>
      <w:r w:rsidRPr="00DB486A">
        <w:rPr>
          <w:rFonts w:ascii="Times New Roman" w:hAnsi="Times New Roman"/>
          <w:sz w:val="24"/>
          <w:szCs w:val="24"/>
        </w:rPr>
        <w:t>противопожарного</w:t>
      </w:r>
      <w:r w:rsidRPr="00DB486A">
        <w:rPr>
          <w:rFonts w:ascii="Times New Roman" w:hAnsi="Times New Roman"/>
          <w:spacing w:val="-4"/>
          <w:sz w:val="24"/>
          <w:szCs w:val="24"/>
        </w:rPr>
        <w:t xml:space="preserve"> </w:t>
      </w:r>
      <w:r w:rsidRPr="00DB486A">
        <w:rPr>
          <w:rFonts w:ascii="Times New Roman" w:hAnsi="Times New Roman"/>
          <w:sz w:val="24"/>
          <w:szCs w:val="24"/>
        </w:rPr>
        <w:t>обустройства</w:t>
      </w:r>
      <w:r w:rsidRPr="00DB486A">
        <w:rPr>
          <w:rFonts w:ascii="Times New Roman" w:hAnsi="Times New Roman"/>
          <w:spacing w:val="-5"/>
          <w:sz w:val="24"/>
          <w:szCs w:val="24"/>
        </w:rPr>
        <w:t xml:space="preserve"> </w:t>
      </w:r>
      <w:r w:rsidRPr="00DB486A">
        <w:rPr>
          <w:rFonts w:ascii="Times New Roman" w:hAnsi="Times New Roman"/>
          <w:spacing w:val="-2"/>
          <w:sz w:val="24"/>
          <w:szCs w:val="24"/>
        </w:rPr>
        <w:t xml:space="preserve">лесов» </w:t>
      </w:r>
      <w:r w:rsidRPr="00DB486A">
        <w:rPr>
          <w:rFonts w:ascii="Times New Roman" w:hAnsi="Times New Roman"/>
          <w:sz w:val="24"/>
          <w:szCs w:val="24"/>
        </w:rPr>
        <w:t>от</w:t>
      </w:r>
      <w:r w:rsidRPr="00DB486A">
        <w:rPr>
          <w:rFonts w:ascii="Times New Roman" w:hAnsi="Times New Roman"/>
          <w:spacing w:val="-9"/>
          <w:sz w:val="24"/>
          <w:szCs w:val="24"/>
        </w:rPr>
        <w:t xml:space="preserve"> </w:t>
      </w:r>
      <w:r w:rsidRPr="00DB486A">
        <w:rPr>
          <w:rFonts w:ascii="Times New Roman" w:hAnsi="Times New Roman"/>
          <w:sz w:val="24"/>
          <w:szCs w:val="24"/>
        </w:rPr>
        <w:t>16.04.2011</w:t>
      </w:r>
      <w:r w:rsidRPr="00DB486A">
        <w:rPr>
          <w:rFonts w:ascii="Times New Roman" w:hAnsi="Times New Roman"/>
          <w:spacing w:val="-8"/>
          <w:sz w:val="24"/>
          <w:szCs w:val="24"/>
        </w:rPr>
        <w:t xml:space="preserve"> </w:t>
      </w:r>
      <w:r w:rsidRPr="00DB486A">
        <w:rPr>
          <w:rFonts w:ascii="Times New Roman" w:hAnsi="Times New Roman"/>
          <w:sz w:val="24"/>
          <w:szCs w:val="24"/>
        </w:rPr>
        <w:t>№</w:t>
      </w:r>
      <w:r w:rsidRPr="00DB486A">
        <w:rPr>
          <w:rFonts w:ascii="Times New Roman" w:hAnsi="Times New Roman"/>
          <w:spacing w:val="-3"/>
          <w:sz w:val="24"/>
          <w:szCs w:val="24"/>
        </w:rPr>
        <w:t xml:space="preserve"> </w:t>
      </w:r>
      <w:r w:rsidRPr="00DB486A">
        <w:rPr>
          <w:rFonts w:ascii="Times New Roman" w:hAnsi="Times New Roman"/>
          <w:sz w:val="24"/>
          <w:szCs w:val="24"/>
        </w:rPr>
        <w:t>281</w:t>
      </w:r>
      <w:r w:rsidRPr="00DB486A">
        <w:rPr>
          <w:rFonts w:ascii="Times New Roman" w:hAnsi="Times New Roman"/>
          <w:spacing w:val="-2"/>
          <w:sz w:val="24"/>
          <w:szCs w:val="24"/>
        </w:rPr>
        <w:t>;</w:t>
      </w:r>
    </w:p>
    <w:p w14:paraId="4F14C6EF" w14:textId="7FADD444" w:rsidR="00704DE3" w:rsidRPr="00DB486A" w:rsidRDefault="00704DE3" w:rsidP="00704DE3">
      <w:pPr>
        <w:pStyle w:val="a8"/>
        <w:widowControl w:val="0"/>
        <w:numPr>
          <w:ilvl w:val="0"/>
          <w:numId w:val="5"/>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 xml:space="preserve">«О чрезвычайных ситуациях в лесах, возникших вследствие </w:t>
      </w:r>
      <w:r w:rsidR="00DA7A5E">
        <w:rPr>
          <w:rFonts w:ascii="Times New Roman" w:hAnsi="Times New Roman"/>
          <w:sz w:val="24"/>
          <w:szCs w:val="24"/>
        </w:rPr>
        <w:t xml:space="preserve">лесных </w:t>
      </w:r>
      <w:proofErr w:type="gramStart"/>
      <w:r w:rsidR="00DA7A5E">
        <w:rPr>
          <w:rFonts w:ascii="Times New Roman" w:hAnsi="Times New Roman"/>
          <w:sz w:val="24"/>
          <w:szCs w:val="24"/>
        </w:rPr>
        <w:t xml:space="preserve">пожаров» </w:t>
      </w:r>
      <w:r w:rsidR="000E51E4">
        <w:rPr>
          <w:rFonts w:ascii="Times New Roman" w:hAnsi="Times New Roman"/>
          <w:sz w:val="24"/>
          <w:szCs w:val="24"/>
        </w:rPr>
        <w:t xml:space="preserve">  </w:t>
      </w:r>
      <w:proofErr w:type="gramEnd"/>
      <w:r w:rsidR="000E51E4">
        <w:rPr>
          <w:rFonts w:ascii="Times New Roman" w:hAnsi="Times New Roman"/>
          <w:sz w:val="24"/>
          <w:szCs w:val="24"/>
        </w:rPr>
        <w:t xml:space="preserve">               </w:t>
      </w:r>
      <w:r w:rsidR="00DA7A5E">
        <w:rPr>
          <w:rFonts w:ascii="Times New Roman" w:hAnsi="Times New Roman"/>
          <w:sz w:val="24"/>
          <w:szCs w:val="24"/>
        </w:rPr>
        <w:t xml:space="preserve">от 17.05.2011 № </w:t>
      </w:r>
      <w:r w:rsidRPr="00DB486A">
        <w:rPr>
          <w:rFonts w:ascii="Times New Roman" w:hAnsi="Times New Roman"/>
          <w:sz w:val="24"/>
          <w:szCs w:val="24"/>
        </w:rPr>
        <w:t>376;</w:t>
      </w:r>
    </w:p>
    <w:p w14:paraId="6B20A8B2" w14:textId="77777777" w:rsidR="00704DE3" w:rsidRPr="00DB486A" w:rsidRDefault="00704DE3" w:rsidP="00704DE3">
      <w:pPr>
        <w:pStyle w:val="a8"/>
        <w:widowControl w:val="0"/>
        <w:numPr>
          <w:ilvl w:val="0"/>
          <w:numId w:val="5"/>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Правил разработки и утверждения плана тушения лесных пожаров и его формы» от 17.05.2011 № 377;</w:t>
      </w:r>
    </w:p>
    <w:p w14:paraId="5EF4A7C1" w14:textId="77777777" w:rsidR="00704DE3" w:rsidRPr="00DB486A" w:rsidRDefault="00704DE3" w:rsidP="00704DE3">
      <w:pPr>
        <w:pStyle w:val="a8"/>
        <w:widowControl w:val="0"/>
        <w:numPr>
          <w:ilvl w:val="0"/>
          <w:numId w:val="5"/>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критериев оценки эффективности деятельности органов государственной власти субъектов Российской Федерации по осуществлению переданных полномочий Российской Федерации в области лесных отношений» от 06.03.2012 №</w:t>
      </w:r>
      <w:r w:rsidRPr="00DB486A">
        <w:rPr>
          <w:rFonts w:ascii="Times New Roman" w:hAnsi="Times New Roman"/>
          <w:spacing w:val="-2"/>
          <w:sz w:val="24"/>
          <w:szCs w:val="24"/>
        </w:rPr>
        <w:t xml:space="preserve"> </w:t>
      </w:r>
      <w:r w:rsidRPr="00DB486A">
        <w:rPr>
          <w:rFonts w:ascii="Times New Roman" w:hAnsi="Times New Roman"/>
          <w:sz w:val="24"/>
          <w:szCs w:val="24"/>
        </w:rPr>
        <w:t>194;</w:t>
      </w:r>
    </w:p>
    <w:p w14:paraId="6AD470F3" w14:textId="77777777" w:rsidR="00704DE3" w:rsidRPr="00DB486A" w:rsidRDefault="00704DE3" w:rsidP="00704DE3">
      <w:pPr>
        <w:pStyle w:val="a8"/>
        <w:widowControl w:val="0"/>
        <w:numPr>
          <w:ilvl w:val="0"/>
          <w:numId w:val="5"/>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 xml:space="preserve"> «Об утверждении Перечня особо ценных диких животных и водных биологических ресурсов, принадлежащих к видам, занесённым в Красную книгу Российской Федерации и (или) охраняемым международными</w:t>
      </w:r>
      <w:r w:rsidRPr="00DB486A">
        <w:rPr>
          <w:rFonts w:ascii="Times New Roman" w:hAnsi="Times New Roman"/>
          <w:spacing w:val="40"/>
          <w:sz w:val="24"/>
          <w:szCs w:val="24"/>
        </w:rPr>
        <w:t xml:space="preserve"> </w:t>
      </w:r>
      <w:r w:rsidRPr="00DB486A">
        <w:rPr>
          <w:rFonts w:ascii="Times New Roman" w:hAnsi="Times New Roman"/>
          <w:sz w:val="24"/>
          <w:szCs w:val="24"/>
        </w:rPr>
        <w:t>договорами</w:t>
      </w:r>
      <w:r w:rsidRPr="00DB486A">
        <w:rPr>
          <w:rFonts w:ascii="Times New Roman" w:hAnsi="Times New Roman"/>
          <w:spacing w:val="40"/>
          <w:sz w:val="24"/>
          <w:szCs w:val="24"/>
        </w:rPr>
        <w:t xml:space="preserve"> </w:t>
      </w:r>
      <w:r w:rsidRPr="00DB486A">
        <w:rPr>
          <w:rFonts w:ascii="Times New Roman" w:hAnsi="Times New Roman"/>
          <w:sz w:val="24"/>
          <w:szCs w:val="24"/>
        </w:rPr>
        <w:t>Российской</w:t>
      </w:r>
      <w:r w:rsidRPr="00DB486A">
        <w:rPr>
          <w:rFonts w:ascii="Times New Roman" w:hAnsi="Times New Roman"/>
          <w:spacing w:val="40"/>
          <w:sz w:val="24"/>
          <w:szCs w:val="24"/>
        </w:rPr>
        <w:t xml:space="preserve"> </w:t>
      </w:r>
      <w:r w:rsidRPr="00DB486A">
        <w:rPr>
          <w:rFonts w:ascii="Times New Roman" w:hAnsi="Times New Roman"/>
          <w:sz w:val="24"/>
          <w:szCs w:val="24"/>
        </w:rPr>
        <w:t>Федерации,</w:t>
      </w:r>
      <w:r w:rsidRPr="00DB486A">
        <w:rPr>
          <w:rFonts w:ascii="Times New Roman" w:hAnsi="Times New Roman"/>
          <w:spacing w:val="40"/>
          <w:sz w:val="24"/>
          <w:szCs w:val="24"/>
        </w:rPr>
        <w:t xml:space="preserve"> </w:t>
      </w:r>
      <w:r w:rsidRPr="00DB486A">
        <w:rPr>
          <w:rFonts w:ascii="Times New Roman" w:hAnsi="Times New Roman"/>
          <w:sz w:val="24"/>
          <w:szCs w:val="24"/>
        </w:rPr>
        <w:t>для</w:t>
      </w:r>
      <w:r w:rsidRPr="00DB486A">
        <w:rPr>
          <w:rFonts w:ascii="Times New Roman" w:hAnsi="Times New Roman"/>
          <w:spacing w:val="40"/>
          <w:sz w:val="24"/>
          <w:szCs w:val="24"/>
        </w:rPr>
        <w:t xml:space="preserve"> </w:t>
      </w:r>
      <w:r w:rsidRPr="00DB486A">
        <w:rPr>
          <w:rFonts w:ascii="Times New Roman" w:hAnsi="Times New Roman"/>
          <w:sz w:val="24"/>
          <w:szCs w:val="24"/>
        </w:rPr>
        <w:t>целей</w:t>
      </w:r>
      <w:r w:rsidRPr="00DB486A">
        <w:rPr>
          <w:rFonts w:ascii="Times New Roman" w:hAnsi="Times New Roman"/>
          <w:spacing w:val="40"/>
          <w:sz w:val="24"/>
          <w:szCs w:val="24"/>
        </w:rPr>
        <w:t xml:space="preserve"> </w:t>
      </w:r>
      <w:hyperlink r:id="rId13">
        <w:r w:rsidRPr="00DB486A">
          <w:rPr>
            <w:rFonts w:ascii="Times New Roman" w:hAnsi="Times New Roman"/>
            <w:sz w:val="24"/>
            <w:szCs w:val="24"/>
          </w:rPr>
          <w:t>статей</w:t>
        </w:r>
        <w:r w:rsidRPr="00DB486A">
          <w:rPr>
            <w:rFonts w:ascii="Times New Roman" w:hAnsi="Times New Roman"/>
            <w:spacing w:val="40"/>
            <w:sz w:val="24"/>
            <w:szCs w:val="24"/>
          </w:rPr>
          <w:t xml:space="preserve"> </w:t>
        </w:r>
        <w:r w:rsidRPr="00DB486A">
          <w:rPr>
            <w:rFonts w:ascii="Times New Roman" w:hAnsi="Times New Roman"/>
            <w:sz w:val="24"/>
            <w:szCs w:val="24"/>
          </w:rPr>
          <w:t>226.1</w:t>
        </w:r>
      </w:hyperlink>
      <w:r w:rsidRPr="00DB486A">
        <w:rPr>
          <w:rFonts w:ascii="Times New Roman" w:hAnsi="Times New Roman"/>
          <w:spacing w:val="40"/>
          <w:sz w:val="24"/>
          <w:szCs w:val="24"/>
        </w:rPr>
        <w:t xml:space="preserve"> </w:t>
      </w:r>
      <w:r w:rsidRPr="00DB486A">
        <w:rPr>
          <w:rFonts w:ascii="Times New Roman" w:hAnsi="Times New Roman"/>
          <w:sz w:val="24"/>
          <w:szCs w:val="24"/>
        </w:rPr>
        <w:t>и 258.1 Уголовного</w:t>
      </w:r>
      <w:r w:rsidRPr="00DB486A">
        <w:rPr>
          <w:rFonts w:ascii="Times New Roman" w:hAnsi="Times New Roman"/>
          <w:spacing w:val="-8"/>
          <w:sz w:val="24"/>
          <w:szCs w:val="24"/>
        </w:rPr>
        <w:t xml:space="preserve"> </w:t>
      </w:r>
      <w:r w:rsidRPr="00DB486A">
        <w:rPr>
          <w:rFonts w:ascii="Times New Roman" w:hAnsi="Times New Roman"/>
          <w:sz w:val="24"/>
          <w:szCs w:val="24"/>
        </w:rPr>
        <w:t>кодекса</w:t>
      </w:r>
      <w:r w:rsidRPr="00DB486A">
        <w:rPr>
          <w:rFonts w:ascii="Times New Roman" w:hAnsi="Times New Roman"/>
          <w:spacing w:val="-8"/>
          <w:sz w:val="24"/>
          <w:szCs w:val="24"/>
        </w:rPr>
        <w:t xml:space="preserve"> </w:t>
      </w:r>
      <w:r w:rsidRPr="00DB486A">
        <w:rPr>
          <w:rFonts w:ascii="Times New Roman" w:hAnsi="Times New Roman"/>
          <w:sz w:val="24"/>
          <w:szCs w:val="24"/>
        </w:rPr>
        <w:t>Российской</w:t>
      </w:r>
      <w:r w:rsidRPr="00DB486A">
        <w:rPr>
          <w:rFonts w:ascii="Times New Roman" w:hAnsi="Times New Roman"/>
          <w:spacing w:val="-8"/>
          <w:sz w:val="24"/>
          <w:szCs w:val="24"/>
        </w:rPr>
        <w:t xml:space="preserve"> </w:t>
      </w:r>
      <w:r w:rsidRPr="00DB486A">
        <w:rPr>
          <w:rFonts w:ascii="Times New Roman" w:hAnsi="Times New Roman"/>
          <w:spacing w:val="-2"/>
          <w:sz w:val="24"/>
          <w:szCs w:val="24"/>
        </w:rPr>
        <w:t xml:space="preserve">Федерации» </w:t>
      </w:r>
      <w:r w:rsidRPr="00DB486A">
        <w:rPr>
          <w:rFonts w:ascii="Times New Roman" w:hAnsi="Times New Roman"/>
          <w:sz w:val="24"/>
          <w:szCs w:val="24"/>
        </w:rPr>
        <w:t>от 31.10.2013 № 978;</w:t>
      </w:r>
    </w:p>
    <w:p w14:paraId="72FE124F" w14:textId="77777777" w:rsidR="00704DE3" w:rsidRPr="00DB486A" w:rsidRDefault="00704DE3" w:rsidP="00704DE3">
      <w:pPr>
        <w:pStyle w:val="a8"/>
        <w:widowControl w:val="0"/>
        <w:numPr>
          <w:ilvl w:val="0"/>
          <w:numId w:val="5"/>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государственной программы Российской Федерации «Развитие лесного хозяйства» от 15.04.2014 №</w:t>
      </w:r>
      <w:r w:rsidRPr="00DB486A">
        <w:rPr>
          <w:rFonts w:ascii="Times New Roman" w:hAnsi="Times New Roman"/>
          <w:spacing w:val="-1"/>
          <w:sz w:val="24"/>
          <w:szCs w:val="24"/>
        </w:rPr>
        <w:t xml:space="preserve"> </w:t>
      </w:r>
      <w:r w:rsidRPr="00DB486A">
        <w:rPr>
          <w:rFonts w:ascii="Times New Roman" w:hAnsi="Times New Roman"/>
          <w:sz w:val="24"/>
          <w:szCs w:val="24"/>
        </w:rPr>
        <w:t>318;</w:t>
      </w:r>
    </w:p>
    <w:p w14:paraId="1811609B" w14:textId="77777777" w:rsidR="00704DE3" w:rsidRPr="00DB486A" w:rsidRDefault="00704DE3" w:rsidP="00704DE3">
      <w:pPr>
        <w:pStyle w:val="a8"/>
        <w:widowControl w:val="0"/>
        <w:numPr>
          <w:ilvl w:val="0"/>
          <w:numId w:val="5"/>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от 03.12.2014 №</w:t>
      </w:r>
      <w:r w:rsidRPr="00DB486A">
        <w:rPr>
          <w:rFonts w:ascii="Times New Roman" w:hAnsi="Times New Roman"/>
          <w:spacing w:val="-2"/>
          <w:sz w:val="24"/>
          <w:szCs w:val="24"/>
        </w:rPr>
        <w:t xml:space="preserve"> </w:t>
      </w:r>
      <w:r w:rsidRPr="00DB486A">
        <w:rPr>
          <w:rFonts w:ascii="Times New Roman" w:hAnsi="Times New Roman"/>
          <w:sz w:val="24"/>
          <w:szCs w:val="24"/>
        </w:rPr>
        <w:t>1300;</w:t>
      </w:r>
    </w:p>
    <w:p w14:paraId="6DB3D02E" w14:textId="7EC020B7" w:rsidR="00704DE3" w:rsidRPr="00DB486A" w:rsidRDefault="00704DE3" w:rsidP="00704DE3">
      <w:pPr>
        <w:pStyle w:val="a8"/>
        <w:widowControl w:val="0"/>
        <w:numPr>
          <w:ilvl w:val="0"/>
          <w:numId w:val="5"/>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r w:rsidR="000E51E4">
        <w:rPr>
          <w:rFonts w:ascii="Times New Roman" w:hAnsi="Times New Roman"/>
          <w:sz w:val="24"/>
          <w:szCs w:val="24"/>
        </w:rPr>
        <w:t xml:space="preserve"> </w:t>
      </w:r>
      <w:r w:rsidRPr="00DB486A">
        <w:rPr>
          <w:rFonts w:ascii="Times New Roman" w:hAnsi="Times New Roman"/>
          <w:sz w:val="24"/>
          <w:szCs w:val="24"/>
        </w:rPr>
        <w:t>от 19.02.2015 № 138;</w:t>
      </w:r>
    </w:p>
    <w:p w14:paraId="2646658E" w14:textId="77777777" w:rsidR="00704DE3" w:rsidRPr="00DB486A" w:rsidRDefault="00704DE3" w:rsidP="00704DE3">
      <w:pPr>
        <w:pStyle w:val="a8"/>
        <w:widowControl w:val="0"/>
        <w:numPr>
          <w:ilvl w:val="0"/>
          <w:numId w:val="5"/>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 xml:space="preserve"> «Об утверждении Положения об осуществлении контроля за достоверностью сведений о санитарном и лесопатологическом состоянии лесов и обоснованностью мероприятий, предусмотренных актами лесопатологических обследований, утвержденными уполномоченными органами государственной</w:t>
      </w:r>
      <w:r w:rsidRPr="00DB486A">
        <w:rPr>
          <w:rFonts w:ascii="Times New Roman" w:hAnsi="Times New Roman"/>
          <w:spacing w:val="50"/>
          <w:w w:val="150"/>
          <w:sz w:val="24"/>
          <w:szCs w:val="24"/>
        </w:rPr>
        <w:t xml:space="preserve"> </w:t>
      </w:r>
      <w:r w:rsidRPr="00DB486A">
        <w:rPr>
          <w:rFonts w:ascii="Times New Roman" w:hAnsi="Times New Roman"/>
          <w:sz w:val="24"/>
          <w:szCs w:val="24"/>
        </w:rPr>
        <w:t>власти</w:t>
      </w:r>
      <w:r w:rsidRPr="00DB486A">
        <w:rPr>
          <w:rFonts w:ascii="Times New Roman" w:hAnsi="Times New Roman"/>
          <w:spacing w:val="50"/>
          <w:w w:val="150"/>
          <w:sz w:val="24"/>
          <w:szCs w:val="24"/>
        </w:rPr>
        <w:t xml:space="preserve"> </w:t>
      </w:r>
      <w:r w:rsidRPr="00DB486A">
        <w:rPr>
          <w:rFonts w:ascii="Times New Roman" w:hAnsi="Times New Roman"/>
          <w:sz w:val="24"/>
          <w:szCs w:val="24"/>
        </w:rPr>
        <w:t>субъектов</w:t>
      </w:r>
      <w:r w:rsidRPr="00DB486A">
        <w:rPr>
          <w:rFonts w:ascii="Times New Roman" w:hAnsi="Times New Roman"/>
          <w:spacing w:val="50"/>
          <w:w w:val="150"/>
          <w:sz w:val="24"/>
          <w:szCs w:val="24"/>
        </w:rPr>
        <w:t xml:space="preserve"> </w:t>
      </w:r>
      <w:r w:rsidRPr="00DB486A">
        <w:rPr>
          <w:rFonts w:ascii="Times New Roman" w:hAnsi="Times New Roman"/>
          <w:sz w:val="24"/>
          <w:szCs w:val="24"/>
        </w:rPr>
        <w:t>Российской</w:t>
      </w:r>
      <w:r w:rsidRPr="00DB486A">
        <w:rPr>
          <w:rFonts w:ascii="Times New Roman" w:hAnsi="Times New Roman"/>
          <w:spacing w:val="50"/>
          <w:w w:val="150"/>
          <w:sz w:val="24"/>
          <w:szCs w:val="24"/>
        </w:rPr>
        <w:t xml:space="preserve"> </w:t>
      </w:r>
      <w:r w:rsidRPr="00DB486A">
        <w:rPr>
          <w:rFonts w:ascii="Times New Roman" w:hAnsi="Times New Roman"/>
          <w:sz w:val="24"/>
          <w:szCs w:val="24"/>
        </w:rPr>
        <w:t>Федерации,</w:t>
      </w:r>
      <w:r w:rsidRPr="00DB486A">
        <w:rPr>
          <w:rFonts w:ascii="Times New Roman" w:hAnsi="Times New Roman"/>
          <w:spacing w:val="50"/>
          <w:w w:val="150"/>
          <w:sz w:val="24"/>
          <w:szCs w:val="24"/>
        </w:rPr>
        <w:t xml:space="preserve"> </w:t>
      </w:r>
      <w:r w:rsidRPr="00DB486A">
        <w:rPr>
          <w:rFonts w:ascii="Times New Roman" w:hAnsi="Times New Roman"/>
          <w:spacing w:val="-2"/>
          <w:sz w:val="24"/>
          <w:szCs w:val="24"/>
        </w:rPr>
        <w:t xml:space="preserve">осуществляющими </w:t>
      </w:r>
      <w:r w:rsidRPr="00DB486A">
        <w:rPr>
          <w:rFonts w:ascii="Times New Roman" w:hAnsi="Times New Roman"/>
          <w:sz w:val="24"/>
          <w:szCs w:val="24"/>
        </w:rPr>
        <w:t>переданные им полномочия Российской Федерации в области лесных</w:t>
      </w:r>
      <w:r w:rsidRPr="00DB486A">
        <w:rPr>
          <w:rFonts w:ascii="Times New Roman" w:hAnsi="Times New Roman"/>
          <w:spacing w:val="40"/>
          <w:sz w:val="24"/>
          <w:szCs w:val="24"/>
        </w:rPr>
        <w:t xml:space="preserve"> </w:t>
      </w:r>
      <w:r w:rsidRPr="00DB486A">
        <w:rPr>
          <w:rFonts w:ascii="Times New Roman" w:hAnsi="Times New Roman"/>
          <w:spacing w:val="-2"/>
          <w:sz w:val="24"/>
          <w:szCs w:val="24"/>
        </w:rPr>
        <w:t xml:space="preserve">отношений» </w:t>
      </w:r>
      <w:r w:rsidRPr="00DB486A">
        <w:rPr>
          <w:rFonts w:ascii="Times New Roman" w:hAnsi="Times New Roman"/>
          <w:sz w:val="24"/>
          <w:szCs w:val="24"/>
        </w:rPr>
        <w:t>от 12.11.2016 №</w:t>
      </w:r>
      <w:r w:rsidRPr="00DB486A">
        <w:rPr>
          <w:rFonts w:ascii="Times New Roman" w:hAnsi="Times New Roman"/>
          <w:spacing w:val="-2"/>
          <w:sz w:val="24"/>
          <w:szCs w:val="24"/>
        </w:rPr>
        <w:t xml:space="preserve"> </w:t>
      </w:r>
      <w:r w:rsidRPr="00DB486A">
        <w:rPr>
          <w:rFonts w:ascii="Times New Roman" w:hAnsi="Times New Roman"/>
          <w:sz w:val="24"/>
          <w:szCs w:val="24"/>
        </w:rPr>
        <w:t>1158;</w:t>
      </w:r>
    </w:p>
    <w:p w14:paraId="75B2C157" w14:textId="1A0C831F" w:rsidR="00704DE3" w:rsidRPr="00DB486A" w:rsidRDefault="00704DE3" w:rsidP="00704DE3">
      <w:pPr>
        <w:pStyle w:val="a8"/>
        <w:widowControl w:val="0"/>
        <w:numPr>
          <w:ilvl w:val="0"/>
          <w:numId w:val="5"/>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 xml:space="preserve">«О привлечении сил и средств федеральных органов исполнительной власти для ликвидации чрезвычайных ситуаций в лесах, возникших вследствие лесных пожаров </w:t>
      </w:r>
      <w:r w:rsidR="00920103">
        <w:rPr>
          <w:rFonts w:ascii="Times New Roman" w:hAnsi="Times New Roman"/>
          <w:sz w:val="24"/>
          <w:szCs w:val="24"/>
        </w:rPr>
        <w:t>(</w:t>
      </w:r>
      <w:r w:rsidRPr="00DB486A">
        <w:rPr>
          <w:rFonts w:ascii="Times New Roman" w:hAnsi="Times New Roman"/>
          <w:sz w:val="24"/>
          <w:szCs w:val="24"/>
        </w:rPr>
        <w:t>вместе с «Правилами привлечения сил и средств федеральных органов исполнительной власти для ликвидации чрезвычайных ситуаций в лесах, возникших вследствие лесных пожаров»</w:t>
      </w:r>
      <w:r w:rsidR="00920103">
        <w:rPr>
          <w:rFonts w:ascii="Times New Roman" w:hAnsi="Times New Roman"/>
          <w:sz w:val="24"/>
          <w:szCs w:val="24"/>
        </w:rPr>
        <w:t>)</w:t>
      </w:r>
      <w:r w:rsidRPr="00DB486A">
        <w:rPr>
          <w:rFonts w:ascii="Times New Roman" w:hAnsi="Times New Roman"/>
          <w:sz w:val="24"/>
          <w:szCs w:val="24"/>
        </w:rPr>
        <w:t xml:space="preserve"> от 02.12.2017 № 1464;</w:t>
      </w:r>
    </w:p>
    <w:p w14:paraId="65B00EC1" w14:textId="77777777" w:rsidR="00704DE3" w:rsidRPr="00730005" w:rsidRDefault="00704DE3" w:rsidP="00730005">
      <w:pPr>
        <w:pStyle w:val="a8"/>
        <w:widowControl w:val="0"/>
        <w:numPr>
          <w:ilvl w:val="0"/>
          <w:numId w:val="5"/>
        </w:numPr>
        <w:tabs>
          <w:tab w:val="left" w:pos="993"/>
        </w:tabs>
        <w:autoSpaceDE w:val="0"/>
        <w:autoSpaceDN w:val="0"/>
        <w:ind w:left="0" w:firstLine="709"/>
        <w:rPr>
          <w:rFonts w:ascii="Times New Roman" w:hAnsi="Times New Roman"/>
          <w:sz w:val="24"/>
          <w:szCs w:val="24"/>
        </w:rPr>
      </w:pPr>
      <w:r w:rsidRPr="00730005">
        <w:rPr>
          <w:rFonts w:ascii="Times New Roman" w:hAnsi="Times New Roman"/>
          <w:sz w:val="24"/>
          <w:szCs w:val="24"/>
        </w:rPr>
        <w:lastRenderedPageBreak/>
        <w:t>«</w:t>
      </w:r>
      <w:r w:rsidR="00730005" w:rsidRPr="00730005">
        <w:rPr>
          <w:rFonts w:ascii="Times New Roman" w:hAnsi="Times New Roman"/>
          <w:sz w:val="24"/>
          <w:szCs w:val="24"/>
        </w:rPr>
        <w:t>О приоритетных инвестиционных проектах в целях развития лесного комплекса и об изменении и признании утратившими силу некоторых актов Правительства Российской Федерации</w:t>
      </w:r>
      <w:r w:rsidRPr="00730005">
        <w:rPr>
          <w:rFonts w:ascii="Times New Roman" w:hAnsi="Times New Roman"/>
          <w:sz w:val="24"/>
          <w:szCs w:val="24"/>
        </w:rPr>
        <w:t>» от 23.02.2018 №</w:t>
      </w:r>
      <w:r w:rsidRPr="00730005">
        <w:rPr>
          <w:rFonts w:ascii="Times New Roman" w:hAnsi="Times New Roman"/>
          <w:spacing w:val="-3"/>
          <w:sz w:val="24"/>
          <w:szCs w:val="24"/>
        </w:rPr>
        <w:t xml:space="preserve"> </w:t>
      </w:r>
      <w:r w:rsidRPr="00730005">
        <w:rPr>
          <w:rFonts w:ascii="Times New Roman" w:hAnsi="Times New Roman"/>
          <w:sz w:val="24"/>
          <w:szCs w:val="24"/>
        </w:rPr>
        <w:t>190;</w:t>
      </w:r>
    </w:p>
    <w:p w14:paraId="2E32EE89" w14:textId="77777777" w:rsidR="00704DE3" w:rsidRPr="00DB486A" w:rsidRDefault="00704DE3" w:rsidP="00704DE3">
      <w:pPr>
        <w:pStyle w:val="a8"/>
        <w:widowControl w:val="0"/>
        <w:numPr>
          <w:ilvl w:val="0"/>
          <w:numId w:val="5"/>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 xml:space="preserve"> «О внесении изменений в некоторые акты Правительства Российской Федерации» от 17.04.2019 №</w:t>
      </w:r>
      <w:r w:rsidRPr="00DB486A">
        <w:rPr>
          <w:rFonts w:ascii="Times New Roman" w:hAnsi="Times New Roman"/>
          <w:spacing w:val="-1"/>
          <w:sz w:val="24"/>
          <w:szCs w:val="24"/>
        </w:rPr>
        <w:t xml:space="preserve"> </w:t>
      </w:r>
      <w:r w:rsidRPr="00DB486A">
        <w:rPr>
          <w:rFonts w:ascii="Times New Roman" w:hAnsi="Times New Roman"/>
          <w:sz w:val="24"/>
          <w:szCs w:val="24"/>
        </w:rPr>
        <w:t>458;</w:t>
      </w:r>
    </w:p>
    <w:p w14:paraId="72F5D13D" w14:textId="77777777" w:rsidR="00704DE3" w:rsidRPr="00DB486A" w:rsidRDefault="00704DE3" w:rsidP="00704DE3">
      <w:pPr>
        <w:pStyle w:val="a8"/>
        <w:widowControl w:val="0"/>
        <w:numPr>
          <w:ilvl w:val="0"/>
          <w:numId w:val="5"/>
        </w:numPr>
        <w:tabs>
          <w:tab w:val="left" w:pos="993"/>
        </w:tabs>
        <w:autoSpaceDE w:val="0"/>
        <w:autoSpaceDN w:val="0"/>
        <w:ind w:left="0" w:firstLine="709"/>
        <w:contextualSpacing w:val="0"/>
        <w:rPr>
          <w:rFonts w:ascii="Times New Roman" w:hAnsi="Times New Roman"/>
          <w:spacing w:val="-2"/>
          <w:sz w:val="24"/>
          <w:szCs w:val="24"/>
        </w:rPr>
      </w:pPr>
      <w:r w:rsidRPr="00DB486A">
        <w:rPr>
          <w:rFonts w:ascii="Times New Roman" w:hAnsi="Times New Roman"/>
          <w:sz w:val="24"/>
          <w:szCs w:val="24"/>
        </w:rPr>
        <w:t xml:space="preserve"> «Об утверждении Правил пожарной безопасности в </w:t>
      </w:r>
      <w:r w:rsidRPr="00DB486A">
        <w:rPr>
          <w:rFonts w:ascii="Times New Roman" w:hAnsi="Times New Roman"/>
          <w:spacing w:val="-2"/>
          <w:sz w:val="24"/>
          <w:szCs w:val="24"/>
        </w:rPr>
        <w:t xml:space="preserve">лесах» </w:t>
      </w:r>
      <w:r w:rsidRPr="00DB486A">
        <w:rPr>
          <w:rFonts w:ascii="Times New Roman" w:hAnsi="Times New Roman"/>
          <w:sz w:val="24"/>
          <w:szCs w:val="24"/>
        </w:rPr>
        <w:t>от 07.10.2020 №</w:t>
      </w:r>
      <w:r w:rsidRPr="00DB486A">
        <w:rPr>
          <w:rFonts w:ascii="Times New Roman" w:hAnsi="Times New Roman"/>
          <w:spacing w:val="-2"/>
          <w:sz w:val="24"/>
          <w:szCs w:val="24"/>
        </w:rPr>
        <w:t xml:space="preserve"> </w:t>
      </w:r>
      <w:r w:rsidRPr="00DB486A">
        <w:rPr>
          <w:rFonts w:ascii="Times New Roman" w:hAnsi="Times New Roman"/>
          <w:sz w:val="24"/>
          <w:szCs w:val="24"/>
        </w:rPr>
        <w:t>1614</w:t>
      </w:r>
      <w:r w:rsidRPr="00DB486A">
        <w:rPr>
          <w:rFonts w:ascii="Times New Roman" w:hAnsi="Times New Roman"/>
          <w:spacing w:val="-2"/>
          <w:sz w:val="24"/>
          <w:szCs w:val="24"/>
        </w:rPr>
        <w:t>;</w:t>
      </w:r>
    </w:p>
    <w:p w14:paraId="5B68F856" w14:textId="39C83D3A" w:rsidR="00704DE3" w:rsidRPr="00DB486A" w:rsidRDefault="00704DE3" w:rsidP="00704DE3">
      <w:pPr>
        <w:pStyle w:val="a8"/>
        <w:widowControl w:val="0"/>
        <w:numPr>
          <w:ilvl w:val="0"/>
          <w:numId w:val="5"/>
        </w:numPr>
        <w:tabs>
          <w:tab w:val="left" w:pos="993"/>
        </w:tabs>
        <w:autoSpaceDE w:val="0"/>
        <w:autoSpaceDN w:val="0"/>
        <w:ind w:left="0" w:firstLine="709"/>
        <w:contextualSpacing w:val="0"/>
        <w:rPr>
          <w:rFonts w:ascii="Times New Roman" w:hAnsi="Times New Roman"/>
          <w:spacing w:val="-2"/>
          <w:sz w:val="24"/>
          <w:szCs w:val="24"/>
        </w:rPr>
      </w:pPr>
      <w:r w:rsidRPr="00DB486A">
        <w:rPr>
          <w:rFonts w:ascii="Times New Roman" w:hAnsi="Times New Roman"/>
          <w:sz w:val="24"/>
          <w:szCs w:val="24"/>
        </w:rPr>
        <w:t>«О порядке определения характеристик древесины и учета древесины</w:t>
      </w:r>
      <w:r w:rsidRPr="00DB486A">
        <w:rPr>
          <w:rFonts w:ascii="Times New Roman" w:hAnsi="Times New Roman"/>
          <w:spacing w:val="-2"/>
          <w:sz w:val="24"/>
          <w:szCs w:val="24"/>
        </w:rPr>
        <w:t xml:space="preserve">» </w:t>
      </w:r>
      <w:r w:rsidRPr="00DB486A">
        <w:rPr>
          <w:rFonts w:ascii="Times New Roman" w:hAnsi="Times New Roman"/>
          <w:sz w:val="24"/>
          <w:szCs w:val="24"/>
        </w:rPr>
        <w:t>от</w:t>
      </w:r>
      <w:r w:rsidRPr="00DB486A">
        <w:rPr>
          <w:rFonts w:ascii="Times New Roman" w:hAnsi="Times New Roman"/>
          <w:spacing w:val="-8"/>
          <w:sz w:val="24"/>
          <w:szCs w:val="24"/>
        </w:rPr>
        <w:t xml:space="preserve"> </w:t>
      </w:r>
      <w:r w:rsidRPr="00DB486A">
        <w:rPr>
          <w:rFonts w:ascii="Times New Roman" w:hAnsi="Times New Roman"/>
          <w:sz w:val="24"/>
          <w:szCs w:val="24"/>
        </w:rPr>
        <w:t>30.11.2021</w:t>
      </w:r>
      <w:r w:rsidRPr="00DB486A">
        <w:rPr>
          <w:rFonts w:ascii="Times New Roman" w:hAnsi="Times New Roman"/>
          <w:spacing w:val="-7"/>
          <w:sz w:val="24"/>
          <w:szCs w:val="24"/>
        </w:rPr>
        <w:t xml:space="preserve"> </w:t>
      </w:r>
      <w:r w:rsidRPr="00DB486A">
        <w:rPr>
          <w:rFonts w:ascii="Times New Roman" w:hAnsi="Times New Roman"/>
          <w:sz w:val="24"/>
          <w:szCs w:val="24"/>
        </w:rPr>
        <w:t>№</w:t>
      </w:r>
      <w:r w:rsidR="00DA7A5E">
        <w:rPr>
          <w:rFonts w:ascii="Times New Roman" w:hAnsi="Times New Roman"/>
          <w:sz w:val="24"/>
          <w:szCs w:val="24"/>
        </w:rPr>
        <w:t xml:space="preserve"> </w:t>
      </w:r>
      <w:r w:rsidRPr="00DB486A">
        <w:rPr>
          <w:rFonts w:ascii="Times New Roman" w:hAnsi="Times New Roman"/>
          <w:sz w:val="24"/>
          <w:szCs w:val="24"/>
        </w:rPr>
        <w:t>2128</w:t>
      </w:r>
      <w:r w:rsidRPr="00DB486A">
        <w:rPr>
          <w:rFonts w:ascii="Times New Roman" w:hAnsi="Times New Roman"/>
          <w:spacing w:val="-2"/>
          <w:sz w:val="24"/>
          <w:szCs w:val="24"/>
        </w:rPr>
        <w:t>;</w:t>
      </w:r>
    </w:p>
    <w:p w14:paraId="650BD9BA" w14:textId="236E18A5" w:rsidR="00704DE3" w:rsidRPr="00DB486A" w:rsidRDefault="00704DE3" w:rsidP="00704DE3">
      <w:pPr>
        <w:pStyle w:val="a8"/>
        <w:widowControl w:val="0"/>
        <w:numPr>
          <w:ilvl w:val="0"/>
          <w:numId w:val="5"/>
        </w:numPr>
        <w:tabs>
          <w:tab w:val="left" w:pos="993"/>
        </w:tabs>
        <w:autoSpaceDE w:val="0"/>
        <w:autoSpaceDN w:val="0"/>
        <w:ind w:left="0" w:firstLine="709"/>
        <w:contextualSpacing w:val="0"/>
        <w:rPr>
          <w:rFonts w:ascii="Times New Roman" w:hAnsi="Times New Roman"/>
          <w:spacing w:val="-2"/>
          <w:sz w:val="24"/>
          <w:szCs w:val="24"/>
        </w:rPr>
      </w:pPr>
      <w:r w:rsidRPr="00DB486A">
        <w:rPr>
          <w:rFonts w:ascii="Times New Roman" w:hAnsi="Times New Roman"/>
          <w:sz w:val="24"/>
          <w:szCs w:val="24"/>
        </w:rPr>
        <w:t xml:space="preserve">«Об утверждении Правил санитарной безопасности в </w:t>
      </w:r>
      <w:r w:rsidRPr="00DB486A">
        <w:rPr>
          <w:rFonts w:ascii="Times New Roman" w:hAnsi="Times New Roman"/>
          <w:spacing w:val="-2"/>
          <w:sz w:val="24"/>
          <w:szCs w:val="24"/>
        </w:rPr>
        <w:t xml:space="preserve">лесах» </w:t>
      </w:r>
      <w:r w:rsidRPr="00DB486A">
        <w:rPr>
          <w:rFonts w:ascii="Times New Roman" w:hAnsi="Times New Roman"/>
          <w:sz w:val="24"/>
          <w:szCs w:val="24"/>
        </w:rPr>
        <w:t>от 09.12.2020 № 2047</w:t>
      </w:r>
      <w:r w:rsidRPr="00DB486A">
        <w:rPr>
          <w:rFonts w:ascii="Times New Roman" w:hAnsi="Times New Roman"/>
          <w:spacing w:val="-2"/>
          <w:sz w:val="24"/>
          <w:szCs w:val="24"/>
        </w:rPr>
        <w:t>;</w:t>
      </w:r>
    </w:p>
    <w:p w14:paraId="12AC9049" w14:textId="77777777" w:rsidR="00704DE3" w:rsidRPr="00DB486A" w:rsidRDefault="00704DE3" w:rsidP="00704DE3">
      <w:pPr>
        <w:tabs>
          <w:tab w:val="left" w:pos="993"/>
        </w:tabs>
        <w:spacing w:line="276" w:lineRule="auto"/>
        <w:ind w:firstLine="709"/>
        <w:jc w:val="both"/>
        <w:rPr>
          <w:sz w:val="24"/>
          <w:szCs w:val="24"/>
        </w:rPr>
      </w:pPr>
    </w:p>
    <w:p w14:paraId="01280096" w14:textId="77777777" w:rsidR="00704DE3" w:rsidRPr="00DB486A" w:rsidRDefault="00704DE3" w:rsidP="00704DE3">
      <w:pPr>
        <w:tabs>
          <w:tab w:val="left" w:pos="993"/>
        </w:tabs>
        <w:spacing w:line="276" w:lineRule="auto"/>
        <w:ind w:firstLine="708"/>
        <w:jc w:val="both"/>
        <w:rPr>
          <w:i/>
          <w:sz w:val="24"/>
          <w:szCs w:val="24"/>
        </w:rPr>
      </w:pPr>
      <w:r w:rsidRPr="00DB486A">
        <w:rPr>
          <w:i/>
          <w:sz w:val="24"/>
          <w:szCs w:val="24"/>
        </w:rPr>
        <w:t>Распоряжения</w:t>
      </w:r>
      <w:r w:rsidRPr="00DB486A">
        <w:rPr>
          <w:i/>
          <w:spacing w:val="-12"/>
          <w:sz w:val="24"/>
          <w:szCs w:val="24"/>
        </w:rPr>
        <w:t xml:space="preserve"> </w:t>
      </w:r>
      <w:r w:rsidRPr="00DB486A">
        <w:rPr>
          <w:i/>
          <w:sz w:val="24"/>
          <w:szCs w:val="24"/>
        </w:rPr>
        <w:t>Правительства</w:t>
      </w:r>
      <w:r w:rsidRPr="00DB486A">
        <w:rPr>
          <w:i/>
          <w:spacing w:val="-6"/>
          <w:sz w:val="24"/>
          <w:szCs w:val="24"/>
        </w:rPr>
        <w:t xml:space="preserve"> </w:t>
      </w:r>
      <w:r w:rsidRPr="00DB486A">
        <w:rPr>
          <w:i/>
          <w:sz w:val="24"/>
          <w:szCs w:val="24"/>
        </w:rPr>
        <w:t>Российской</w:t>
      </w:r>
      <w:r w:rsidRPr="00DB486A">
        <w:rPr>
          <w:i/>
          <w:spacing w:val="-8"/>
          <w:sz w:val="24"/>
          <w:szCs w:val="24"/>
        </w:rPr>
        <w:t xml:space="preserve"> </w:t>
      </w:r>
      <w:r w:rsidRPr="00DB486A">
        <w:rPr>
          <w:i/>
          <w:spacing w:val="-2"/>
          <w:sz w:val="24"/>
          <w:szCs w:val="24"/>
        </w:rPr>
        <w:t>Федерации:</w:t>
      </w:r>
    </w:p>
    <w:p w14:paraId="76AB3994" w14:textId="77777777" w:rsidR="00704DE3" w:rsidRPr="00DB486A" w:rsidRDefault="00704DE3" w:rsidP="00704DE3">
      <w:pPr>
        <w:pStyle w:val="af0"/>
        <w:numPr>
          <w:ilvl w:val="0"/>
          <w:numId w:val="6"/>
        </w:numPr>
        <w:tabs>
          <w:tab w:val="left" w:pos="993"/>
        </w:tabs>
        <w:spacing w:line="276" w:lineRule="auto"/>
        <w:ind w:left="0" w:firstLine="709"/>
        <w:rPr>
          <w:spacing w:val="-2"/>
          <w:sz w:val="24"/>
          <w:szCs w:val="24"/>
        </w:rPr>
      </w:pPr>
      <w:r w:rsidRPr="00DB486A">
        <w:rPr>
          <w:sz w:val="24"/>
          <w:szCs w:val="24"/>
        </w:rPr>
        <w:t xml:space="preserve"> «Об утверждении перечня мест традиционного проживания</w:t>
      </w:r>
      <w:r w:rsidRPr="00DB486A">
        <w:rPr>
          <w:spacing w:val="65"/>
          <w:sz w:val="24"/>
          <w:szCs w:val="24"/>
        </w:rPr>
        <w:t xml:space="preserve"> </w:t>
      </w:r>
      <w:r w:rsidRPr="00DB486A">
        <w:rPr>
          <w:sz w:val="24"/>
          <w:szCs w:val="24"/>
        </w:rPr>
        <w:t>и</w:t>
      </w:r>
      <w:r w:rsidRPr="00DB486A">
        <w:rPr>
          <w:spacing w:val="66"/>
          <w:sz w:val="24"/>
          <w:szCs w:val="24"/>
        </w:rPr>
        <w:t xml:space="preserve"> </w:t>
      </w:r>
      <w:r w:rsidRPr="00DB486A">
        <w:rPr>
          <w:sz w:val="24"/>
          <w:szCs w:val="24"/>
        </w:rPr>
        <w:t>традиционной</w:t>
      </w:r>
      <w:r w:rsidRPr="00DB486A">
        <w:rPr>
          <w:spacing w:val="65"/>
          <w:sz w:val="24"/>
          <w:szCs w:val="24"/>
        </w:rPr>
        <w:t xml:space="preserve"> </w:t>
      </w:r>
      <w:r w:rsidRPr="00DB486A">
        <w:rPr>
          <w:sz w:val="24"/>
          <w:szCs w:val="24"/>
        </w:rPr>
        <w:t>хозяйственной</w:t>
      </w:r>
      <w:r w:rsidRPr="00DB486A">
        <w:rPr>
          <w:spacing w:val="66"/>
          <w:sz w:val="24"/>
          <w:szCs w:val="24"/>
        </w:rPr>
        <w:t xml:space="preserve"> </w:t>
      </w:r>
      <w:r w:rsidRPr="00DB486A">
        <w:rPr>
          <w:sz w:val="24"/>
          <w:szCs w:val="24"/>
        </w:rPr>
        <w:t>деятельности</w:t>
      </w:r>
      <w:r w:rsidRPr="00DB486A">
        <w:rPr>
          <w:spacing w:val="66"/>
          <w:sz w:val="24"/>
          <w:szCs w:val="24"/>
        </w:rPr>
        <w:t xml:space="preserve"> </w:t>
      </w:r>
      <w:r w:rsidRPr="00DB486A">
        <w:rPr>
          <w:spacing w:val="-2"/>
          <w:sz w:val="24"/>
          <w:szCs w:val="24"/>
        </w:rPr>
        <w:t xml:space="preserve">коренных </w:t>
      </w:r>
      <w:r w:rsidRPr="00DB486A">
        <w:rPr>
          <w:sz w:val="24"/>
          <w:szCs w:val="24"/>
        </w:rPr>
        <w:t xml:space="preserve">малочисленных народов Российской Федерации и перечня видов традиционной хозяйственной деятельности коренных малочисленных народов Российской </w:t>
      </w:r>
      <w:r w:rsidRPr="00DB486A">
        <w:rPr>
          <w:spacing w:val="-2"/>
          <w:sz w:val="24"/>
          <w:szCs w:val="24"/>
        </w:rPr>
        <w:t xml:space="preserve">Федерации» </w:t>
      </w:r>
      <w:r w:rsidRPr="00DB486A">
        <w:rPr>
          <w:sz w:val="24"/>
          <w:szCs w:val="24"/>
        </w:rPr>
        <w:t>от 08.05.2009 № 631-р</w:t>
      </w:r>
      <w:r w:rsidRPr="00DB486A">
        <w:rPr>
          <w:spacing w:val="-2"/>
          <w:sz w:val="24"/>
          <w:szCs w:val="24"/>
        </w:rPr>
        <w:t>;</w:t>
      </w:r>
    </w:p>
    <w:p w14:paraId="21CCE0B9" w14:textId="77777777" w:rsidR="00704DE3" w:rsidRPr="00DB486A" w:rsidRDefault="00704DE3" w:rsidP="00704DE3">
      <w:pPr>
        <w:pStyle w:val="af0"/>
        <w:numPr>
          <w:ilvl w:val="0"/>
          <w:numId w:val="6"/>
        </w:numPr>
        <w:tabs>
          <w:tab w:val="left" w:pos="993"/>
        </w:tabs>
        <w:spacing w:line="276" w:lineRule="auto"/>
        <w:ind w:left="0" w:firstLine="709"/>
        <w:rPr>
          <w:sz w:val="24"/>
          <w:szCs w:val="24"/>
        </w:rPr>
      </w:pPr>
      <w:r w:rsidRPr="00DB486A">
        <w:rPr>
          <w:sz w:val="24"/>
          <w:szCs w:val="24"/>
        </w:rPr>
        <w:t>«Об утверждении Концепции развития системы особо охраняемых природных территорий федерального значения на период до 2020 года» от 22.12.2011 № 2322-р;</w:t>
      </w:r>
    </w:p>
    <w:p w14:paraId="4BD5E542" w14:textId="77777777" w:rsidR="00704DE3" w:rsidRPr="00DB486A" w:rsidRDefault="00704DE3" w:rsidP="00704DE3">
      <w:pPr>
        <w:pStyle w:val="af0"/>
        <w:numPr>
          <w:ilvl w:val="0"/>
          <w:numId w:val="6"/>
        </w:numPr>
        <w:tabs>
          <w:tab w:val="left" w:pos="993"/>
        </w:tabs>
        <w:spacing w:line="276" w:lineRule="auto"/>
        <w:ind w:left="0" w:firstLine="709"/>
        <w:rPr>
          <w:spacing w:val="-2"/>
          <w:sz w:val="24"/>
          <w:szCs w:val="24"/>
        </w:rPr>
      </w:pPr>
      <w:r w:rsidRPr="00DB486A">
        <w:rPr>
          <w:sz w:val="24"/>
          <w:szCs w:val="24"/>
        </w:rPr>
        <w:t xml:space="preserve">«Об утверждении Перечня объектов лесной инфраструктуры для защитных лесов, эксплуатационных лесов и резервных </w:t>
      </w:r>
      <w:r w:rsidRPr="00DB486A">
        <w:rPr>
          <w:spacing w:val="-2"/>
          <w:sz w:val="24"/>
          <w:szCs w:val="24"/>
        </w:rPr>
        <w:t xml:space="preserve">лесов» </w:t>
      </w:r>
      <w:r w:rsidRPr="00DB486A">
        <w:rPr>
          <w:sz w:val="24"/>
          <w:szCs w:val="24"/>
        </w:rPr>
        <w:t>от 17.07.2012 № 1283-р</w:t>
      </w:r>
      <w:r w:rsidRPr="00DB486A">
        <w:rPr>
          <w:spacing w:val="-2"/>
          <w:sz w:val="24"/>
          <w:szCs w:val="24"/>
        </w:rPr>
        <w:t>;</w:t>
      </w:r>
    </w:p>
    <w:p w14:paraId="67C8FCD3" w14:textId="77777777" w:rsidR="00704DE3" w:rsidRPr="00DB486A" w:rsidRDefault="00704DE3" w:rsidP="00704DE3">
      <w:pPr>
        <w:pStyle w:val="af0"/>
        <w:numPr>
          <w:ilvl w:val="0"/>
          <w:numId w:val="6"/>
        </w:numPr>
        <w:tabs>
          <w:tab w:val="left" w:pos="993"/>
        </w:tabs>
        <w:spacing w:line="276" w:lineRule="auto"/>
        <w:ind w:left="0" w:firstLine="709"/>
        <w:rPr>
          <w:sz w:val="24"/>
          <w:szCs w:val="24"/>
        </w:rPr>
      </w:pPr>
      <w:r w:rsidRPr="00DB486A">
        <w:rPr>
          <w:sz w:val="24"/>
          <w:szCs w:val="24"/>
        </w:rPr>
        <w:t>«Об утверждении Перечня объектов капитального строительства, не связанных с созданием лесной инфраструктуры, для защитных лесов, эксплуатационных</w:t>
      </w:r>
      <w:r w:rsidRPr="00DB486A">
        <w:rPr>
          <w:spacing w:val="40"/>
          <w:sz w:val="24"/>
          <w:szCs w:val="24"/>
        </w:rPr>
        <w:t xml:space="preserve"> </w:t>
      </w:r>
      <w:r w:rsidRPr="00DB486A">
        <w:rPr>
          <w:sz w:val="24"/>
          <w:szCs w:val="24"/>
        </w:rPr>
        <w:t>лесов, резервных лесов» от 30.04.2022 № 1084-р;</w:t>
      </w:r>
    </w:p>
    <w:p w14:paraId="2498216A" w14:textId="77777777" w:rsidR="00704DE3" w:rsidRPr="00DB486A" w:rsidRDefault="00704DE3" w:rsidP="00704DE3">
      <w:pPr>
        <w:pStyle w:val="af0"/>
        <w:numPr>
          <w:ilvl w:val="0"/>
          <w:numId w:val="6"/>
        </w:numPr>
        <w:tabs>
          <w:tab w:val="left" w:pos="993"/>
        </w:tabs>
        <w:spacing w:line="276" w:lineRule="auto"/>
        <w:ind w:left="0" w:firstLine="709"/>
        <w:rPr>
          <w:sz w:val="24"/>
          <w:szCs w:val="24"/>
        </w:rPr>
      </w:pPr>
      <w:r w:rsidRPr="00DB486A">
        <w:rPr>
          <w:sz w:val="24"/>
          <w:szCs w:val="24"/>
        </w:rPr>
        <w:t>«Об утверждении Перечня некапитальных строений, сооружений, не связанных с созданием лесной инфраструктуры, для защитных лесов, эксплуатационных</w:t>
      </w:r>
      <w:r w:rsidRPr="00DB486A">
        <w:rPr>
          <w:spacing w:val="40"/>
          <w:sz w:val="24"/>
          <w:szCs w:val="24"/>
        </w:rPr>
        <w:t xml:space="preserve"> </w:t>
      </w:r>
      <w:r w:rsidRPr="00DB486A">
        <w:rPr>
          <w:sz w:val="24"/>
          <w:szCs w:val="24"/>
        </w:rPr>
        <w:t>лесов, резервных лесов» от 23.04.2022 № 999-р;</w:t>
      </w:r>
    </w:p>
    <w:p w14:paraId="7B46B586" w14:textId="77777777" w:rsidR="00704DE3" w:rsidRPr="00DB486A" w:rsidRDefault="00704DE3" w:rsidP="00704DE3">
      <w:pPr>
        <w:pStyle w:val="af0"/>
        <w:numPr>
          <w:ilvl w:val="0"/>
          <w:numId w:val="6"/>
        </w:numPr>
        <w:tabs>
          <w:tab w:val="left" w:pos="993"/>
        </w:tabs>
        <w:spacing w:line="276" w:lineRule="auto"/>
        <w:ind w:left="0" w:firstLine="709"/>
        <w:rPr>
          <w:sz w:val="24"/>
          <w:szCs w:val="24"/>
        </w:rPr>
      </w:pPr>
      <w:r w:rsidRPr="00DB486A">
        <w:rPr>
          <w:sz w:val="24"/>
          <w:szCs w:val="24"/>
        </w:rPr>
        <w:t>«Об утверждении Основ государственной политики в области использования, охраны, защиты и воспроизводства лесов в Российской Федерации на период до 2030 года» от 26.09.2013 № 1724-р;</w:t>
      </w:r>
    </w:p>
    <w:p w14:paraId="62AEC399" w14:textId="77777777" w:rsidR="00704DE3" w:rsidRPr="00DB486A" w:rsidRDefault="00704DE3" w:rsidP="00704DE3">
      <w:pPr>
        <w:pStyle w:val="af0"/>
        <w:numPr>
          <w:ilvl w:val="0"/>
          <w:numId w:val="6"/>
        </w:numPr>
        <w:tabs>
          <w:tab w:val="left" w:pos="993"/>
        </w:tabs>
        <w:spacing w:line="276" w:lineRule="auto"/>
        <w:ind w:left="0" w:firstLine="709"/>
        <w:rPr>
          <w:sz w:val="24"/>
          <w:szCs w:val="24"/>
        </w:rPr>
      </w:pPr>
      <w:r w:rsidRPr="00DB486A">
        <w:rPr>
          <w:sz w:val="24"/>
          <w:szCs w:val="24"/>
        </w:rPr>
        <w:t>«Об утверждении Стратегии сохранения редких и находящихся под угрозой исчезновения видов животных, растений и грибов в Российской Федерации на период до 2030 года» от 17.02.2014 №</w:t>
      </w:r>
      <w:r w:rsidRPr="00DB486A">
        <w:rPr>
          <w:spacing w:val="-2"/>
          <w:sz w:val="24"/>
          <w:szCs w:val="24"/>
        </w:rPr>
        <w:t xml:space="preserve"> </w:t>
      </w:r>
      <w:r w:rsidRPr="00DB486A">
        <w:rPr>
          <w:sz w:val="24"/>
          <w:szCs w:val="24"/>
        </w:rPr>
        <w:t>212-р;</w:t>
      </w:r>
    </w:p>
    <w:p w14:paraId="6592B067" w14:textId="77777777" w:rsidR="00704DE3" w:rsidRPr="00DB486A" w:rsidRDefault="00704DE3" w:rsidP="00704DE3">
      <w:pPr>
        <w:pStyle w:val="af0"/>
        <w:numPr>
          <w:ilvl w:val="0"/>
          <w:numId w:val="6"/>
        </w:numPr>
        <w:tabs>
          <w:tab w:val="left" w:pos="993"/>
        </w:tabs>
        <w:spacing w:line="276" w:lineRule="auto"/>
        <w:ind w:left="0" w:firstLine="709"/>
        <w:rPr>
          <w:sz w:val="24"/>
          <w:szCs w:val="24"/>
        </w:rPr>
      </w:pPr>
      <w:r w:rsidRPr="00DB486A">
        <w:rPr>
          <w:sz w:val="24"/>
          <w:szCs w:val="24"/>
        </w:rPr>
        <w:t>«Об утверждении перечня объектов, относящихся к охотничьей инфраструктуре» от 11.07.2017 №</w:t>
      </w:r>
      <w:r w:rsidRPr="00DB486A">
        <w:rPr>
          <w:spacing w:val="-1"/>
          <w:sz w:val="24"/>
          <w:szCs w:val="24"/>
        </w:rPr>
        <w:t xml:space="preserve"> </w:t>
      </w:r>
      <w:r w:rsidRPr="00DB486A">
        <w:rPr>
          <w:sz w:val="24"/>
          <w:szCs w:val="24"/>
        </w:rPr>
        <w:t>1469-р;</w:t>
      </w:r>
    </w:p>
    <w:p w14:paraId="478647DE" w14:textId="6DD7755C" w:rsidR="00704DE3" w:rsidRDefault="00704DE3" w:rsidP="00704DE3">
      <w:pPr>
        <w:pStyle w:val="af0"/>
        <w:numPr>
          <w:ilvl w:val="0"/>
          <w:numId w:val="6"/>
        </w:numPr>
        <w:tabs>
          <w:tab w:val="left" w:pos="993"/>
        </w:tabs>
        <w:spacing w:line="276" w:lineRule="auto"/>
        <w:ind w:left="0" w:firstLine="709"/>
        <w:rPr>
          <w:sz w:val="24"/>
          <w:szCs w:val="24"/>
        </w:rPr>
      </w:pPr>
      <w:r w:rsidRPr="00DB486A">
        <w:rPr>
          <w:sz w:val="24"/>
          <w:szCs w:val="24"/>
        </w:rPr>
        <w:t>«Об утверждении нормативов обеспеченности субъекта Российской Федерации лесопожарными формированиями, пожарной техникой</w:t>
      </w:r>
      <w:r w:rsidRPr="00DB486A">
        <w:rPr>
          <w:spacing w:val="-4"/>
          <w:sz w:val="24"/>
          <w:szCs w:val="24"/>
        </w:rPr>
        <w:t xml:space="preserve"> </w:t>
      </w:r>
      <w:r w:rsidRPr="00DB486A">
        <w:rPr>
          <w:sz w:val="24"/>
          <w:szCs w:val="24"/>
        </w:rPr>
        <w:t>и</w:t>
      </w:r>
      <w:r w:rsidRPr="00DB486A">
        <w:rPr>
          <w:spacing w:val="-4"/>
          <w:sz w:val="24"/>
          <w:szCs w:val="24"/>
        </w:rPr>
        <w:t xml:space="preserve"> </w:t>
      </w:r>
      <w:r w:rsidRPr="00DB486A">
        <w:rPr>
          <w:sz w:val="24"/>
          <w:szCs w:val="24"/>
        </w:rPr>
        <w:t>оборудованием,</w:t>
      </w:r>
      <w:r w:rsidRPr="00DB486A">
        <w:rPr>
          <w:spacing w:val="-6"/>
          <w:sz w:val="24"/>
          <w:szCs w:val="24"/>
        </w:rPr>
        <w:t xml:space="preserve"> </w:t>
      </w:r>
      <w:r w:rsidRPr="00DB486A">
        <w:rPr>
          <w:sz w:val="24"/>
          <w:szCs w:val="24"/>
        </w:rPr>
        <w:t>противопожарным</w:t>
      </w:r>
      <w:r w:rsidRPr="00DB486A">
        <w:rPr>
          <w:spacing w:val="-4"/>
          <w:sz w:val="24"/>
          <w:szCs w:val="24"/>
        </w:rPr>
        <w:t xml:space="preserve"> </w:t>
      </w:r>
      <w:r w:rsidRPr="00DB486A">
        <w:rPr>
          <w:sz w:val="24"/>
          <w:szCs w:val="24"/>
        </w:rPr>
        <w:t>снаряжением</w:t>
      </w:r>
      <w:r w:rsidRPr="00DB486A">
        <w:rPr>
          <w:spacing w:val="-7"/>
          <w:sz w:val="24"/>
          <w:szCs w:val="24"/>
        </w:rPr>
        <w:t xml:space="preserve"> </w:t>
      </w:r>
      <w:r w:rsidRPr="00DB486A">
        <w:rPr>
          <w:sz w:val="24"/>
          <w:szCs w:val="24"/>
        </w:rPr>
        <w:t>и</w:t>
      </w:r>
      <w:r w:rsidRPr="00DB486A">
        <w:rPr>
          <w:spacing w:val="-4"/>
          <w:sz w:val="24"/>
          <w:szCs w:val="24"/>
        </w:rPr>
        <w:t xml:space="preserve"> </w:t>
      </w:r>
      <w:r w:rsidRPr="00DB486A">
        <w:rPr>
          <w:sz w:val="24"/>
          <w:szCs w:val="24"/>
        </w:rPr>
        <w:t>инвентарем,</w:t>
      </w:r>
      <w:r w:rsidRPr="00DB486A">
        <w:rPr>
          <w:spacing w:val="-5"/>
          <w:sz w:val="24"/>
          <w:szCs w:val="24"/>
        </w:rPr>
        <w:t xml:space="preserve"> </w:t>
      </w:r>
      <w:r w:rsidRPr="00DB486A">
        <w:rPr>
          <w:sz w:val="24"/>
          <w:szCs w:val="24"/>
        </w:rPr>
        <w:t>иными средствами предупреждения и тушения лесных пожаров» от 19.07.2019 № 1605-р.</w:t>
      </w:r>
    </w:p>
    <w:p w14:paraId="205DC51F" w14:textId="77777777" w:rsidR="00C33D8C" w:rsidRPr="00DB486A" w:rsidRDefault="00C33D8C" w:rsidP="00341D69">
      <w:pPr>
        <w:pStyle w:val="af0"/>
        <w:tabs>
          <w:tab w:val="left" w:pos="993"/>
        </w:tabs>
        <w:spacing w:line="276" w:lineRule="auto"/>
        <w:ind w:left="709" w:firstLine="0"/>
        <w:rPr>
          <w:sz w:val="24"/>
          <w:szCs w:val="24"/>
        </w:rPr>
      </w:pPr>
    </w:p>
    <w:p w14:paraId="185DE460" w14:textId="77777777" w:rsidR="00704DE3" w:rsidRPr="00DB486A" w:rsidRDefault="00704DE3" w:rsidP="00704DE3">
      <w:pPr>
        <w:tabs>
          <w:tab w:val="left" w:pos="993"/>
        </w:tabs>
        <w:spacing w:line="276" w:lineRule="auto"/>
        <w:ind w:firstLine="708"/>
        <w:jc w:val="both"/>
        <w:rPr>
          <w:sz w:val="24"/>
          <w:szCs w:val="24"/>
        </w:rPr>
      </w:pPr>
      <w:r w:rsidRPr="00DB486A">
        <w:rPr>
          <w:i/>
          <w:sz w:val="24"/>
          <w:szCs w:val="24"/>
        </w:rPr>
        <w:t>Приказы Министерства природных ресурсов и экологии Российской Федерации (далее по тексту Минприроды России):</w:t>
      </w:r>
    </w:p>
    <w:p w14:paraId="650F016D" w14:textId="77777777"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Стратегии сохранения редких и находящихся под угрозой исчезновения видов животных, растений и грибов» от 06.04.2004 № 323;</w:t>
      </w:r>
    </w:p>
    <w:p w14:paraId="0BB6A88A" w14:textId="77777777"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Порядка подготовки и утверждения акта натурного технического обследования участка лесного фонда» от 24.11.2004 №</w:t>
      </w:r>
      <w:r w:rsidRPr="00DB486A">
        <w:rPr>
          <w:rFonts w:ascii="Times New Roman" w:hAnsi="Times New Roman"/>
          <w:spacing w:val="-1"/>
          <w:sz w:val="24"/>
          <w:szCs w:val="24"/>
        </w:rPr>
        <w:t xml:space="preserve"> </w:t>
      </w:r>
      <w:r w:rsidRPr="00DB486A">
        <w:rPr>
          <w:rFonts w:ascii="Times New Roman" w:hAnsi="Times New Roman"/>
          <w:sz w:val="24"/>
          <w:szCs w:val="24"/>
        </w:rPr>
        <w:t>701;</w:t>
      </w:r>
    </w:p>
    <w:p w14:paraId="796C65DC" w14:textId="65C51CAE"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 xml:space="preserve">«Об утверждении Особенностей использования, охраны, защиты, воспроизводства </w:t>
      </w:r>
      <w:r w:rsidRPr="00DB486A">
        <w:rPr>
          <w:rFonts w:ascii="Times New Roman" w:hAnsi="Times New Roman"/>
          <w:sz w:val="24"/>
          <w:szCs w:val="24"/>
        </w:rPr>
        <w:lastRenderedPageBreak/>
        <w:t>лесов, расположенных на особо охраняемых природных территориях» от 12.08.2021 № 558;</w:t>
      </w:r>
    </w:p>
    <w:p w14:paraId="4E8C9DCF" w14:textId="5BF7B6F1"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Административного регламента исполнения государственной функции по ведению государственного лесного реестра</w:t>
      </w:r>
      <w:r w:rsidRPr="00DB486A">
        <w:rPr>
          <w:rFonts w:ascii="Times New Roman" w:hAnsi="Times New Roman"/>
          <w:spacing w:val="-2"/>
          <w:sz w:val="24"/>
          <w:szCs w:val="24"/>
        </w:rPr>
        <w:t xml:space="preserve"> </w:t>
      </w:r>
      <w:r w:rsidRPr="00DB486A">
        <w:rPr>
          <w:rFonts w:ascii="Times New Roman" w:hAnsi="Times New Roman"/>
          <w:sz w:val="24"/>
          <w:szCs w:val="24"/>
        </w:rPr>
        <w:t>и предоставления государственной услуги по предоставлению выписки из государственного лесного реестра»</w:t>
      </w:r>
      <w:r w:rsidR="000E51E4">
        <w:rPr>
          <w:rFonts w:ascii="Times New Roman" w:hAnsi="Times New Roman"/>
          <w:sz w:val="24"/>
          <w:szCs w:val="24"/>
        </w:rPr>
        <w:t xml:space="preserve"> </w:t>
      </w:r>
      <w:r w:rsidRPr="00DB486A">
        <w:rPr>
          <w:rFonts w:ascii="Times New Roman" w:hAnsi="Times New Roman"/>
          <w:sz w:val="24"/>
          <w:szCs w:val="24"/>
        </w:rPr>
        <w:t>от 31.10.2007 № 282;</w:t>
      </w:r>
    </w:p>
    <w:p w14:paraId="038EF5D4" w14:textId="77777777"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Методики исчисления размера вреда, причинённого объектам животного мира, занесённым в Красную книгу Российской Федерации, а также иным объектам животного мира, не относящимся к объектам охоты и рыболовства и среде их обитания» от 28.04.2008 № 107;</w:t>
      </w:r>
    </w:p>
    <w:p w14:paraId="1E798183" w14:textId="7A200B32"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Порядка установления на местности границ зон охраны охотничьих ресурсов» от 06.07.2020 №</w:t>
      </w:r>
      <w:r w:rsidR="004F7E34">
        <w:rPr>
          <w:rFonts w:ascii="Times New Roman" w:hAnsi="Times New Roman"/>
          <w:sz w:val="24"/>
          <w:szCs w:val="24"/>
        </w:rPr>
        <w:t xml:space="preserve"> </w:t>
      </w:r>
      <w:r w:rsidRPr="00DB486A">
        <w:rPr>
          <w:rFonts w:ascii="Times New Roman" w:hAnsi="Times New Roman"/>
          <w:sz w:val="24"/>
          <w:szCs w:val="24"/>
        </w:rPr>
        <w:t>412;</w:t>
      </w:r>
    </w:p>
    <w:p w14:paraId="366A3A9C" w14:textId="77777777"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 xml:space="preserve">«Об утверждении видов и состава биотехнических мероприятий, а также порядка их проведения в целях сохранения охотничьих </w:t>
      </w:r>
      <w:r w:rsidRPr="00DB486A">
        <w:rPr>
          <w:rFonts w:ascii="Times New Roman" w:hAnsi="Times New Roman"/>
          <w:spacing w:val="-2"/>
          <w:sz w:val="24"/>
          <w:szCs w:val="24"/>
        </w:rPr>
        <w:t xml:space="preserve">ресурсов» </w:t>
      </w:r>
      <w:r w:rsidRPr="00DB486A">
        <w:rPr>
          <w:rFonts w:ascii="Times New Roman" w:hAnsi="Times New Roman"/>
          <w:sz w:val="24"/>
          <w:szCs w:val="24"/>
        </w:rPr>
        <w:t>от 24.12.2010 № 560;</w:t>
      </w:r>
    </w:p>
    <w:p w14:paraId="2457391B" w14:textId="77777777"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Методических указаний по заполнению формы плана тушения лесных пожаров» от 16.12.2013 № 591;</w:t>
      </w:r>
    </w:p>
    <w:p w14:paraId="413690C2" w14:textId="049341CF"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видов средств предупреждения и тушения лесных пожаров, нормативов обеспеченности данными средствами лиц, использующих леса, норм наличия средств предупреждения и тушения лесных пожаров при использовании лесов» от 28.03.2014 №</w:t>
      </w:r>
      <w:r w:rsidRPr="00DB486A">
        <w:rPr>
          <w:rFonts w:ascii="Times New Roman" w:hAnsi="Times New Roman"/>
          <w:spacing w:val="-2"/>
          <w:sz w:val="24"/>
          <w:szCs w:val="24"/>
        </w:rPr>
        <w:t xml:space="preserve"> </w:t>
      </w:r>
      <w:r w:rsidRPr="00DB486A">
        <w:rPr>
          <w:rFonts w:ascii="Times New Roman" w:hAnsi="Times New Roman"/>
          <w:sz w:val="24"/>
          <w:szCs w:val="24"/>
        </w:rPr>
        <w:t>161;</w:t>
      </w:r>
    </w:p>
    <w:p w14:paraId="655C350C" w14:textId="77777777"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w:t>
      </w:r>
      <w:r w:rsidRPr="00DB486A">
        <w:rPr>
          <w:rFonts w:ascii="Times New Roman" w:hAnsi="Times New Roman"/>
          <w:spacing w:val="-2"/>
          <w:sz w:val="24"/>
          <w:szCs w:val="24"/>
        </w:rPr>
        <w:t xml:space="preserve"> </w:t>
      </w:r>
      <w:r w:rsidRPr="00DB486A">
        <w:rPr>
          <w:rFonts w:ascii="Times New Roman" w:hAnsi="Times New Roman"/>
          <w:sz w:val="24"/>
          <w:szCs w:val="24"/>
        </w:rPr>
        <w:t>утверждении</w:t>
      </w:r>
      <w:r w:rsidRPr="00DB486A">
        <w:rPr>
          <w:rFonts w:ascii="Times New Roman" w:hAnsi="Times New Roman"/>
          <w:spacing w:val="-7"/>
          <w:sz w:val="24"/>
          <w:szCs w:val="24"/>
        </w:rPr>
        <w:t xml:space="preserve"> </w:t>
      </w:r>
      <w:r w:rsidRPr="00DB486A">
        <w:rPr>
          <w:rFonts w:ascii="Times New Roman" w:hAnsi="Times New Roman"/>
          <w:sz w:val="24"/>
          <w:szCs w:val="24"/>
        </w:rPr>
        <w:t>Порядка</w:t>
      </w:r>
      <w:r w:rsidRPr="00DB486A">
        <w:rPr>
          <w:rFonts w:ascii="Times New Roman" w:hAnsi="Times New Roman"/>
          <w:spacing w:val="-4"/>
          <w:sz w:val="24"/>
          <w:szCs w:val="24"/>
        </w:rPr>
        <w:t xml:space="preserve"> </w:t>
      </w:r>
      <w:r w:rsidRPr="00DB486A">
        <w:rPr>
          <w:rFonts w:ascii="Times New Roman" w:hAnsi="Times New Roman"/>
          <w:sz w:val="24"/>
          <w:szCs w:val="24"/>
        </w:rPr>
        <w:t>осуществления</w:t>
      </w:r>
      <w:r w:rsidRPr="00DB486A">
        <w:rPr>
          <w:rFonts w:ascii="Times New Roman" w:hAnsi="Times New Roman"/>
          <w:spacing w:val="-4"/>
          <w:sz w:val="24"/>
          <w:szCs w:val="24"/>
        </w:rPr>
        <w:t xml:space="preserve"> </w:t>
      </w:r>
      <w:r w:rsidRPr="00DB486A">
        <w:rPr>
          <w:rFonts w:ascii="Times New Roman" w:hAnsi="Times New Roman"/>
          <w:sz w:val="24"/>
          <w:szCs w:val="24"/>
        </w:rPr>
        <w:t>мониторинга пожарной опасности в лесах и лесных пожаров» от</w:t>
      </w:r>
      <w:r w:rsidRPr="00DB486A">
        <w:rPr>
          <w:rFonts w:ascii="Times New Roman" w:hAnsi="Times New Roman"/>
          <w:spacing w:val="-5"/>
          <w:sz w:val="24"/>
          <w:szCs w:val="24"/>
        </w:rPr>
        <w:t xml:space="preserve"> </w:t>
      </w:r>
      <w:r w:rsidRPr="00DB486A">
        <w:rPr>
          <w:rFonts w:ascii="Times New Roman" w:hAnsi="Times New Roman"/>
          <w:sz w:val="24"/>
          <w:szCs w:val="24"/>
        </w:rPr>
        <w:t>23.06.2014</w:t>
      </w:r>
      <w:r w:rsidRPr="00DB486A">
        <w:rPr>
          <w:rFonts w:ascii="Times New Roman" w:hAnsi="Times New Roman"/>
          <w:spacing w:val="-7"/>
          <w:sz w:val="24"/>
          <w:szCs w:val="24"/>
        </w:rPr>
        <w:t xml:space="preserve"> </w:t>
      </w:r>
      <w:r w:rsidRPr="00DB486A">
        <w:rPr>
          <w:rFonts w:ascii="Times New Roman" w:hAnsi="Times New Roman"/>
          <w:sz w:val="24"/>
          <w:szCs w:val="24"/>
        </w:rPr>
        <w:t>№</w:t>
      </w:r>
      <w:r w:rsidRPr="00DB486A">
        <w:rPr>
          <w:rFonts w:ascii="Times New Roman" w:hAnsi="Times New Roman"/>
          <w:spacing w:val="-2"/>
          <w:sz w:val="24"/>
          <w:szCs w:val="24"/>
        </w:rPr>
        <w:t xml:space="preserve"> </w:t>
      </w:r>
      <w:r w:rsidRPr="00DB486A">
        <w:rPr>
          <w:rFonts w:ascii="Times New Roman" w:hAnsi="Times New Roman"/>
          <w:sz w:val="24"/>
          <w:szCs w:val="24"/>
        </w:rPr>
        <w:t>276;</w:t>
      </w:r>
    </w:p>
    <w:p w14:paraId="1D6BEDA5" w14:textId="77777777"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Правил тушения лесных пожаров» от 01.04.2022 № 244;</w:t>
      </w:r>
    </w:p>
    <w:p w14:paraId="50889614" w14:textId="77777777"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Перечня лесорастительных зон Российской Федерации и Перечня лесных районов Российской Федерации» от 18.08.2014 №</w:t>
      </w:r>
      <w:r w:rsidRPr="00DB486A">
        <w:rPr>
          <w:rFonts w:ascii="Times New Roman" w:hAnsi="Times New Roman"/>
          <w:spacing w:val="-1"/>
          <w:sz w:val="24"/>
          <w:szCs w:val="24"/>
        </w:rPr>
        <w:t xml:space="preserve"> </w:t>
      </w:r>
      <w:r w:rsidRPr="00DB486A">
        <w:rPr>
          <w:rFonts w:ascii="Times New Roman" w:hAnsi="Times New Roman"/>
          <w:sz w:val="24"/>
          <w:szCs w:val="24"/>
        </w:rPr>
        <w:t>367;</w:t>
      </w:r>
    </w:p>
    <w:p w14:paraId="22F24D84" w14:textId="5BF88168"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 внесении изменений в приказ Минприр</w:t>
      </w:r>
      <w:r w:rsidR="00C7139B">
        <w:rPr>
          <w:rFonts w:ascii="Times New Roman" w:hAnsi="Times New Roman"/>
          <w:sz w:val="24"/>
          <w:szCs w:val="24"/>
        </w:rPr>
        <w:t>оды России от 28.03.</w:t>
      </w:r>
      <w:r w:rsidRPr="00DB486A">
        <w:rPr>
          <w:rFonts w:ascii="Times New Roman" w:hAnsi="Times New Roman"/>
          <w:sz w:val="24"/>
          <w:szCs w:val="24"/>
        </w:rPr>
        <w:t>2014 № 161 «Об утверждении видов средств предупреждения и тушения лесных пожаров, нормативов обеспеченности данными средствами лиц, использующих леса, норм наличия средств предупреждения и тушения лесных пожаров при использовании лесов» от 15.07.2015 № 321;</w:t>
      </w:r>
    </w:p>
    <w:p w14:paraId="44948909" w14:textId="45DED23B"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Порядка проведения</w:t>
      </w:r>
      <w:r w:rsidRPr="00DB486A">
        <w:rPr>
          <w:rFonts w:ascii="Times New Roman" w:hAnsi="Times New Roman"/>
          <w:spacing w:val="40"/>
          <w:sz w:val="24"/>
          <w:szCs w:val="24"/>
        </w:rPr>
        <w:t xml:space="preserve"> </w:t>
      </w:r>
      <w:r w:rsidRPr="00DB486A">
        <w:rPr>
          <w:rFonts w:ascii="Times New Roman" w:hAnsi="Times New Roman"/>
          <w:sz w:val="24"/>
          <w:szCs w:val="24"/>
        </w:rPr>
        <w:t>государственной инвентаризации лесов» от 27.09.2021 №</w:t>
      </w:r>
      <w:r w:rsidR="00C7139B">
        <w:rPr>
          <w:rFonts w:ascii="Times New Roman" w:hAnsi="Times New Roman"/>
          <w:spacing w:val="-1"/>
          <w:sz w:val="24"/>
          <w:szCs w:val="24"/>
        </w:rPr>
        <w:t xml:space="preserve"> </w:t>
      </w:r>
      <w:r w:rsidRPr="00DB486A">
        <w:rPr>
          <w:rFonts w:ascii="Times New Roman" w:hAnsi="Times New Roman"/>
          <w:sz w:val="24"/>
          <w:szCs w:val="24"/>
        </w:rPr>
        <w:t>686;</w:t>
      </w:r>
    </w:p>
    <w:p w14:paraId="1159EE12" w14:textId="0B59AE8F"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форм ведения государственного лесного реестра» от 24.12.2021 № 1007;</w:t>
      </w:r>
    </w:p>
    <w:p w14:paraId="420EED2C" w14:textId="08E08FDF"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Порядка представления в Федеральное</w:t>
      </w:r>
      <w:r w:rsidRPr="00DB486A">
        <w:rPr>
          <w:rFonts w:ascii="Times New Roman" w:hAnsi="Times New Roman"/>
          <w:spacing w:val="71"/>
          <w:sz w:val="24"/>
          <w:szCs w:val="24"/>
        </w:rPr>
        <w:t xml:space="preserve"> </w:t>
      </w:r>
      <w:r w:rsidRPr="00DB486A">
        <w:rPr>
          <w:rFonts w:ascii="Times New Roman" w:hAnsi="Times New Roman"/>
          <w:sz w:val="24"/>
          <w:szCs w:val="24"/>
        </w:rPr>
        <w:t>агентство</w:t>
      </w:r>
      <w:r w:rsidRPr="00DB486A">
        <w:rPr>
          <w:rFonts w:ascii="Times New Roman" w:hAnsi="Times New Roman"/>
          <w:spacing w:val="71"/>
          <w:sz w:val="24"/>
          <w:szCs w:val="24"/>
        </w:rPr>
        <w:t xml:space="preserve"> </w:t>
      </w:r>
      <w:r w:rsidRPr="00DB486A">
        <w:rPr>
          <w:rFonts w:ascii="Times New Roman" w:hAnsi="Times New Roman"/>
          <w:sz w:val="24"/>
          <w:szCs w:val="24"/>
        </w:rPr>
        <w:t>лесного</w:t>
      </w:r>
      <w:r w:rsidRPr="00DB486A">
        <w:rPr>
          <w:rFonts w:ascii="Times New Roman" w:hAnsi="Times New Roman"/>
          <w:spacing w:val="69"/>
          <w:sz w:val="24"/>
          <w:szCs w:val="24"/>
        </w:rPr>
        <w:t xml:space="preserve"> </w:t>
      </w:r>
      <w:r w:rsidRPr="00DB486A">
        <w:rPr>
          <w:rFonts w:ascii="Times New Roman" w:hAnsi="Times New Roman"/>
          <w:sz w:val="24"/>
          <w:szCs w:val="24"/>
        </w:rPr>
        <w:t>хозяйства</w:t>
      </w:r>
      <w:r w:rsidRPr="00DB486A">
        <w:rPr>
          <w:rFonts w:ascii="Times New Roman" w:hAnsi="Times New Roman"/>
          <w:spacing w:val="70"/>
          <w:sz w:val="24"/>
          <w:szCs w:val="24"/>
        </w:rPr>
        <w:t xml:space="preserve"> </w:t>
      </w:r>
      <w:r w:rsidRPr="00DB486A">
        <w:rPr>
          <w:rFonts w:ascii="Times New Roman" w:hAnsi="Times New Roman"/>
          <w:sz w:val="24"/>
          <w:szCs w:val="24"/>
        </w:rPr>
        <w:t>органами</w:t>
      </w:r>
      <w:r w:rsidRPr="00DB486A">
        <w:rPr>
          <w:rFonts w:ascii="Times New Roman" w:hAnsi="Times New Roman"/>
          <w:spacing w:val="71"/>
          <w:sz w:val="24"/>
          <w:szCs w:val="24"/>
        </w:rPr>
        <w:t xml:space="preserve"> </w:t>
      </w:r>
      <w:r w:rsidRPr="00DB486A">
        <w:rPr>
          <w:rFonts w:ascii="Times New Roman" w:hAnsi="Times New Roman"/>
          <w:sz w:val="24"/>
          <w:szCs w:val="24"/>
        </w:rPr>
        <w:t>государственной</w:t>
      </w:r>
      <w:r w:rsidRPr="00DB486A">
        <w:rPr>
          <w:rFonts w:ascii="Times New Roman" w:hAnsi="Times New Roman"/>
          <w:spacing w:val="71"/>
          <w:sz w:val="24"/>
          <w:szCs w:val="24"/>
        </w:rPr>
        <w:t xml:space="preserve"> </w:t>
      </w:r>
      <w:r w:rsidRPr="00DB486A">
        <w:rPr>
          <w:rFonts w:ascii="Times New Roman" w:hAnsi="Times New Roman"/>
          <w:sz w:val="24"/>
          <w:szCs w:val="24"/>
        </w:rPr>
        <w:t>власти</w:t>
      </w:r>
      <w:r w:rsidRPr="00DB486A">
        <w:rPr>
          <w:rFonts w:ascii="Times New Roman" w:hAnsi="Times New Roman"/>
          <w:spacing w:val="69"/>
          <w:sz w:val="24"/>
          <w:szCs w:val="24"/>
        </w:rPr>
        <w:t xml:space="preserve"> </w:t>
      </w:r>
      <w:r w:rsidRPr="00DB486A">
        <w:rPr>
          <w:rFonts w:ascii="Times New Roman" w:hAnsi="Times New Roman"/>
          <w:sz w:val="24"/>
          <w:szCs w:val="24"/>
        </w:rPr>
        <w:t>и органами местного самоуправления документированной информации, содержащейся в государственном лесном реестре» от 11.11.2016 №</w:t>
      </w:r>
      <w:r w:rsidRPr="00DB486A">
        <w:rPr>
          <w:rFonts w:ascii="Times New Roman" w:hAnsi="Times New Roman"/>
          <w:spacing w:val="-1"/>
          <w:sz w:val="24"/>
          <w:szCs w:val="24"/>
        </w:rPr>
        <w:t xml:space="preserve"> </w:t>
      </w:r>
      <w:r w:rsidRPr="00DB486A">
        <w:rPr>
          <w:rFonts w:ascii="Times New Roman" w:hAnsi="Times New Roman"/>
          <w:sz w:val="24"/>
          <w:szCs w:val="24"/>
        </w:rPr>
        <w:t>588;</w:t>
      </w:r>
    </w:p>
    <w:p w14:paraId="51AD9982" w14:textId="6D09BC0A"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Видов лесосечных работ, порядка и последовательности их проведения, Формы технологической карты лесосечных работ, Формы акта заключительного осмотра лесосеки и Порядка заключительного осмотра лесосеки» от 17.01.2022 №</w:t>
      </w:r>
      <w:r w:rsidR="00590477">
        <w:rPr>
          <w:rFonts w:ascii="Times New Roman" w:hAnsi="Times New Roman"/>
          <w:sz w:val="24"/>
          <w:szCs w:val="24"/>
        </w:rPr>
        <w:t xml:space="preserve"> </w:t>
      </w:r>
      <w:r w:rsidRPr="00DB486A">
        <w:rPr>
          <w:rFonts w:ascii="Times New Roman" w:hAnsi="Times New Roman"/>
          <w:sz w:val="24"/>
          <w:szCs w:val="24"/>
        </w:rPr>
        <w:t>23;</w:t>
      </w:r>
    </w:p>
    <w:p w14:paraId="0BE6F8FB" w14:textId="2583E320"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Порядка ограничения пребывания граждан в лесах и въезда в них транспортных средств, проведения в лесах определённых видов работ в целях обеспечения пожарной безопасности в лесах и Порядка ограничения пребывания граждан в лесах и въезда в них транспортных средств, проведения в лесах определённых видов работ в целях обеспечения санитарной безопасности в лесах» от 06.09.2016 №</w:t>
      </w:r>
      <w:r w:rsidR="00C7139B">
        <w:rPr>
          <w:rFonts w:ascii="Times New Roman" w:hAnsi="Times New Roman"/>
          <w:sz w:val="24"/>
          <w:szCs w:val="24"/>
        </w:rPr>
        <w:t xml:space="preserve"> </w:t>
      </w:r>
      <w:r w:rsidRPr="00DB486A">
        <w:rPr>
          <w:rFonts w:ascii="Times New Roman" w:hAnsi="Times New Roman"/>
          <w:sz w:val="24"/>
          <w:szCs w:val="24"/>
        </w:rPr>
        <w:t>457;</w:t>
      </w:r>
    </w:p>
    <w:p w14:paraId="36EA661D" w14:textId="77777777"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 xml:space="preserve">«Об утверждении состава лесохозяйственных регламентов, порядка их разработки, </w:t>
      </w:r>
      <w:r w:rsidRPr="00DB486A">
        <w:rPr>
          <w:rFonts w:ascii="Times New Roman" w:hAnsi="Times New Roman"/>
          <w:sz w:val="24"/>
          <w:szCs w:val="24"/>
        </w:rPr>
        <w:lastRenderedPageBreak/>
        <w:t>сроков их действия и порядка внесения в</w:t>
      </w:r>
      <w:r w:rsidRPr="00DB486A">
        <w:rPr>
          <w:rFonts w:ascii="Times New Roman" w:hAnsi="Times New Roman"/>
          <w:spacing w:val="80"/>
          <w:sz w:val="24"/>
          <w:szCs w:val="24"/>
        </w:rPr>
        <w:t xml:space="preserve"> </w:t>
      </w:r>
      <w:r w:rsidRPr="00DB486A">
        <w:rPr>
          <w:rFonts w:ascii="Times New Roman" w:hAnsi="Times New Roman"/>
          <w:sz w:val="24"/>
          <w:szCs w:val="24"/>
        </w:rPr>
        <w:t>них изменений» от 27.02.2017 №</w:t>
      </w:r>
      <w:r w:rsidRPr="00DB486A">
        <w:rPr>
          <w:rFonts w:ascii="Times New Roman" w:hAnsi="Times New Roman"/>
          <w:spacing w:val="-1"/>
          <w:sz w:val="24"/>
          <w:szCs w:val="24"/>
        </w:rPr>
        <w:t xml:space="preserve"> </w:t>
      </w:r>
      <w:r w:rsidRPr="00DB486A">
        <w:rPr>
          <w:rFonts w:ascii="Times New Roman" w:hAnsi="Times New Roman"/>
          <w:sz w:val="24"/>
          <w:szCs w:val="24"/>
        </w:rPr>
        <w:t>72;</w:t>
      </w:r>
    </w:p>
    <w:p w14:paraId="595C3176" w14:textId="77777777"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Особенностей охраны в лесах редких и находящихся под угрозой исчезновения деревьев, кустарников, лиан, иных лесных растений, занесённых в Красную книгу Российской Федерации или красные книги субъектов Российской Федерации» от 29.05.2017 № 264;</w:t>
      </w:r>
    </w:p>
    <w:p w14:paraId="40E26E48" w14:textId="77777777"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Требований к составу и к содержанию проектной документации лесного участка, порядка её подготовки» от 03.02.2017 №</w:t>
      </w:r>
      <w:r w:rsidRPr="00DB486A">
        <w:rPr>
          <w:rFonts w:ascii="Times New Roman" w:hAnsi="Times New Roman"/>
          <w:spacing w:val="-3"/>
          <w:sz w:val="24"/>
          <w:szCs w:val="24"/>
        </w:rPr>
        <w:t xml:space="preserve"> </w:t>
      </w:r>
      <w:r w:rsidRPr="00DB486A">
        <w:rPr>
          <w:rFonts w:ascii="Times New Roman" w:hAnsi="Times New Roman"/>
          <w:sz w:val="24"/>
          <w:szCs w:val="24"/>
        </w:rPr>
        <w:t>54;</w:t>
      </w:r>
    </w:p>
    <w:p w14:paraId="49ADA802" w14:textId="77777777"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Порядка осуществления государственного лесопатологического мониторинга» от 05.04.2017 № 156;</w:t>
      </w:r>
    </w:p>
    <w:p w14:paraId="26132520" w14:textId="2BD3A9E4"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pacing w:val="-2"/>
          <w:sz w:val="24"/>
          <w:szCs w:val="24"/>
        </w:rPr>
      </w:pPr>
      <w:r w:rsidRPr="00DB486A">
        <w:rPr>
          <w:rFonts w:ascii="Times New Roman" w:hAnsi="Times New Roman"/>
          <w:sz w:val="24"/>
          <w:szCs w:val="24"/>
        </w:rPr>
        <w:t xml:space="preserve">«Об утверждении Порядка лесозащитного </w:t>
      </w:r>
      <w:r w:rsidRPr="00DB486A">
        <w:rPr>
          <w:rFonts w:ascii="Times New Roman" w:hAnsi="Times New Roman"/>
          <w:spacing w:val="-2"/>
          <w:sz w:val="24"/>
          <w:szCs w:val="24"/>
        </w:rPr>
        <w:t xml:space="preserve">районирования» </w:t>
      </w:r>
      <w:r w:rsidRPr="00DB486A">
        <w:rPr>
          <w:rFonts w:ascii="Times New Roman" w:hAnsi="Times New Roman"/>
          <w:sz w:val="24"/>
          <w:szCs w:val="24"/>
        </w:rPr>
        <w:t>от 09.01.2017</w:t>
      </w:r>
      <w:r w:rsidR="000E51E4">
        <w:rPr>
          <w:rFonts w:ascii="Times New Roman" w:hAnsi="Times New Roman"/>
          <w:sz w:val="24"/>
          <w:szCs w:val="24"/>
        </w:rPr>
        <w:t xml:space="preserve"> </w:t>
      </w:r>
      <w:r w:rsidRPr="00DB486A">
        <w:rPr>
          <w:rFonts w:ascii="Times New Roman" w:hAnsi="Times New Roman"/>
          <w:sz w:val="24"/>
          <w:szCs w:val="24"/>
        </w:rPr>
        <w:t>№ 1</w:t>
      </w:r>
      <w:r w:rsidRPr="00DB486A">
        <w:rPr>
          <w:rFonts w:ascii="Times New Roman" w:hAnsi="Times New Roman"/>
          <w:spacing w:val="-2"/>
          <w:sz w:val="24"/>
          <w:szCs w:val="24"/>
        </w:rPr>
        <w:t>;</w:t>
      </w:r>
    </w:p>
    <w:p w14:paraId="478412A4" w14:textId="77777777"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перечня информации, включаемой в отчёт об охране лесов от пожаров, формы и порядка представления отчёта об охране</w:t>
      </w:r>
      <w:r w:rsidRPr="00DB486A">
        <w:rPr>
          <w:rFonts w:ascii="Times New Roman" w:hAnsi="Times New Roman"/>
          <w:spacing w:val="-1"/>
          <w:sz w:val="24"/>
          <w:szCs w:val="24"/>
        </w:rPr>
        <w:t xml:space="preserve"> </w:t>
      </w:r>
      <w:r w:rsidRPr="00DB486A">
        <w:rPr>
          <w:rFonts w:ascii="Times New Roman" w:hAnsi="Times New Roman"/>
          <w:sz w:val="24"/>
          <w:szCs w:val="24"/>
        </w:rPr>
        <w:t>лесов</w:t>
      </w:r>
      <w:r w:rsidRPr="00DB486A">
        <w:rPr>
          <w:rFonts w:ascii="Times New Roman" w:hAnsi="Times New Roman"/>
          <w:spacing w:val="-4"/>
          <w:sz w:val="24"/>
          <w:szCs w:val="24"/>
        </w:rPr>
        <w:t xml:space="preserve"> </w:t>
      </w:r>
      <w:r w:rsidRPr="00DB486A">
        <w:rPr>
          <w:rFonts w:ascii="Times New Roman" w:hAnsi="Times New Roman"/>
          <w:sz w:val="24"/>
          <w:szCs w:val="24"/>
        </w:rPr>
        <w:t>от</w:t>
      </w:r>
      <w:r w:rsidRPr="00DB486A">
        <w:rPr>
          <w:rFonts w:ascii="Times New Roman" w:hAnsi="Times New Roman"/>
          <w:spacing w:val="-1"/>
          <w:sz w:val="24"/>
          <w:szCs w:val="24"/>
        </w:rPr>
        <w:t xml:space="preserve"> </w:t>
      </w:r>
      <w:r w:rsidRPr="00DB486A">
        <w:rPr>
          <w:rFonts w:ascii="Times New Roman" w:hAnsi="Times New Roman"/>
          <w:sz w:val="24"/>
          <w:szCs w:val="24"/>
        </w:rPr>
        <w:t>пожаров,</w:t>
      </w:r>
      <w:r w:rsidRPr="00DB486A">
        <w:rPr>
          <w:rFonts w:ascii="Times New Roman" w:hAnsi="Times New Roman"/>
          <w:spacing w:val="-2"/>
          <w:sz w:val="24"/>
          <w:szCs w:val="24"/>
        </w:rPr>
        <w:t xml:space="preserve"> </w:t>
      </w:r>
      <w:r w:rsidRPr="00DB486A">
        <w:rPr>
          <w:rFonts w:ascii="Times New Roman" w:hAnsi="Times New Roman"/>
          <w:sz w:val="24"/>
          <w:szCs w:val="24"/>
        </w:rPr>
        <w:t>а</w:t>
      </w:r>
      <w:r w:rsidRPr="00DB486A">
        <w:rPr>
          <w:rFonts w:ascii="Times New Roman" w:hAnsi="Times New Roman"/>
          <w:spacing w:val="-1"/>
          <w:sz w:val="24"/>
          <w:szCs w:val="24"/>
        </w:rPr>
        <w:t xml:space="preserve"> </w:t>
      </w:r>
      <w:r w:rsidRPr="00DB486A">
        <w:rPr>
          <w:rFonts w:ascii="Times New Roman" w:hAnsi="Times New Roman"/>
          <w:sz w:val="24"/>
          <w:szCs w:val="24"/>
        </w:rPr>
        <w:t>также требований к</w:t>
      </w:r>
      <w:r w:rsidRPr="00DB486A">
        <w:rPr>
          <w:rFonts w:ascii="Times New Roman" w:hAnsi="Times New Roman"/>
          <w:spacing w:val="-3"/>
          <w:sz w:val="24"/>
          <w:szCs w:val="24"/>
        </w:rPr>
        <w:t xml:space="preserve"> </w:t>
      </w:r>
      <w:r w:rsidRPr="00DB486A">
        <w:rPr>
          <w:rFonts w:ascii="Times New Roman" w:hAnsi="Times New Roman"/>
          <w:sz w:val="24"/>
          <w:szCs w:val="24"/>
        </w:rPr>
        <w:t>формату</w:t>
      </w:r>
      <w:r w:rsidRPr="00DB486A">
        <w:rPr>
          <w:rFonts w:ascii="Times New Roman" w:hAnsi="Times New Roman"/>
          <w:spacing w:val="-4"/>
          <w:sz w:val="24"/>
          <w:szCs w:val="24"/>
        </w:rPr>
        <w:t xml:space="preserve"> </w:t>
      </w:r>
      <w:r w:rsidRPr="00DB486A">
        <w:rPr>
          <w:rFonts w:ascii="Times New Roman" w:hAnsi="Times New Roman"/>
          <w:sz w:val="24"/>
          <w:szCs w:val="24"/>
        </w:rPr>
        <w:t>отчёта</w:t>
      </w:r>
      <w:r w:rsidRPr="00DB486A">
        <w:rPr>
          <w:rFonts w:ascii="Times New Roman" w:hAnsi="Times New Roman"/>
          <w:spacing w:val="-1"/>
          <w:sz w:val="24"/>
          <w:szCs w:val="24"/>
        </w:rPr>
        <w:t xml:space="preserve"> </w:t>
      </w:r>
      <w:r w:rsidRPr="00DB486A">
        <w:rPr>
          <w:rFonts w:ascii="Times New Roman" w:hAnsi="Times New Roman"/>
          <w:sz w:val="24"/>
          <w:szCs w:val="24"/>
        </w:rPr>
        <w:t>об</w:t>
      </w:r>
      <w:r w:rsidRPr="00DB486A">
        <w:rPr>
          <w:rFonts w:ascii="Times New Roman" w:hAnsi="Times New Roman"/>
          <w:spacing w:val="-1"/>
          <w:sz w:val="24"/>
          <w:szCs w:val="24"/>
        </w:rPr>
        <w:t xml:space="preserve"> </w:t>
      </w:r>
      <w:r w:rsidRPr="00DB486A">
        <w:rPr>
          <w:rFonts w:ascii="Times New Roman" w:hAnsi="Times New Roman"/>
          <w:sz w:val="24"/>
          <w:szCs w:val="24"/>
        </w:rPr>
        <w:t>охране</w:t>
      </w:r>
      <w:r w:rsidRPr="00DB486A">
        <w:rPr>
          <w:rFonts w:ascii="Times New Roman" w:hAnsi="Times New Roman"/>
          <w:spacing w:val="-1"/>
          <w:sz w:val="24"/>
          <w:szCs w:val="24"/>
        </w:rPr>
        <w:t xml:space="preserve"> </w:t>
      </w:r>
      <w:r w:rsidRPr="00DB486A">
        <w:rPr>
          <w:rFonts w:ascii="Times New Roman" w:hAnsi="Times New Roman"/>
          <w:sz w:val="24"/>
          <w:szCs w:val="24"/>
        </w:rPr>
        <w:t>лесов</w:t>
      </w:r>
      <w:r w:rsidRPr="00DB486A">
        <w:rPr>
          <w:rFonts w:ascii="Times New Roman" w:hAnsi="Times New Roman"/>
          <w:spacing w:val="-4"/>
          <w:sz w:val="24"/>
          <w:szCs w:val="24"/>
        </w:rPr>
        <w:t xml:space="preserve"> </w:t>
      </w:r>
      <w:r w:rsidRPr="00DB486A">
        <w:rPr>
          <w:rFonts w:ascii="Times New Roman" w:hAnsi="Times New Roman"/>
          <w:sz w:val="24"/>
          <w:szCs w:val="24"/>
        </w:rPr>
        <w:t>от пожаров в электронной форме, перечня информации, включаемой в отчёт о защите лесов, формы и порядка представления отчёта о защите лесов, а также требований к формату отчёта о защите лесов в электронной форме» от 09.03.2017 №</w:t>
      </w:r>
      <w:r w:rsidRPr="00DB486A">
        <w:rPr>
          <w:rFonts w:ascii="Times New Roman" w:hAnsi="Times New Roman"/>
          <w:spacing w:val="-2"/>
          <w:sz w:val="24"/>
          <w:szCs w:val="24"/>
        </w:rPr>
        <w:t xml:space="preserve"> </w:t>
      </w:r>
      <w:r w:rsidRPr="00DB486A">
        <w:rPr>
          <w:rFonts w:ascii="Times New Roman" w:hAnsi="Times New Roman"/>
          <w:sz w:val="24"/>
          <w:szCs w:val="24"/>
        </w:rPr>
        <w:t>78;</w:t>
      </w:r>
    </w:p>
    <w:p w14:paraId="30CC0B80" w14:textId="1951265D"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Особенностей осуществления профилактических и реабилитационных мероприятий в зонах радиоактивного загрязнения лесов» от 08.06.2017 № 283;</w:t>
      </w:r>
    </w:p>
    <w:p w14:paraId="1EE1F2E3" w14:textId="77777777"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Лесоустроительной инструкции» от 05.08.2022 №</w:t>
      </w:r>
      <w:r w:rsidRPr="00DB486A">
        <w:rPr>
          <w:rFonts w:ascii="Times New Roman" w:hAnsi="Times New Roman"/>
          <w:spacing w:val="-2"/>
          <w:sz w:val="24"/>
          <w:szCs w:val="24"/>
        </w:rPr>
        <w:t xml:space="preserve"> </w:t>
      </w:r>
      <w:r w:rsidRPr="00DB486A">
        <w:rPr>
          <w:rFonts w:ascii="Times New Roman" w:hAnsi="Times New Roman"/>
          <w:sz w:val="24"/>
          <w:szCs w:val="24"/>
        </w:rPr>
        <w:t>510;</w:t>
      </w:r>
    </w:p>
    <w:p w14:paraId="5D2FA995" w14:textId="77777777"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Методических указаний по организации и проведению профилактических контролируемых</w:t>
      </w:r>
      <w:r w:rsidRPr="00DB486A">
        <w:rPr>
          <w:rFonts w:ascii="Times New Roman" w:hAnsi="Times New Roman"/>
          <w:spacing w:val="40"/>
          <w:sz w:val="24"/>
          <w:szCs w:val="24"/>
        </w:rPr>
        <w:t xml:space="preserve"> </w:t>
      </w:r>
      <w:r w:rsidRPr="00DB486A">
        <w:rPr>
          <w:rFonts w:ascii="Times New Roman" w:hAnsi="Times New Roman"/>
          <w:sz w:val="24"/>
          <w:szCs w:val="24"/>
        </w:rPr>
        <w:t>противопожарных выжиганий хвороста, лесной подстилки, сухой травы и других лесных горючих материалов в лесах, расположенных на землях лесного фонда» от 27.08.2019 № 580;</w:t>
      </w:r>
    </w:p>
    <w:p w14:paraId="08899F09" w14:textId="77777777"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Порядка отнесения земель, предназначенных для лесовосстановления, к землям, на которых расположены леса, и формы соответствующего акта» от 11.03.2019 № 150;</w:t>
      </w:r>
    </w:p>
    <w:p w14:paraId="22A6D0F2" w14:textId="77777777"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Правил использования лесов для ведения сельского хозяйства и Перечня случаев использования лесов для ведения сельского хозяйства</w:t>
      </w:r>
      <w:r w:rsidRPr="00DB486A">
        <w:rPr>
          <w:rFonts w:ascii="Times New Roman" w:hAnsi="Times New Roman"/>
          <w:spacing w:val="-4"/>
          <w:sz w:val="24"/>
          <w:szCs w:val="24"/>
        </w:rPr>
        <w:t xml:space="preserve"> </w:t>
      </w:r>
      <w:r w:rsidRPr="00DB486A">
        <w:rPr>
          <w:rFonts w:ascii="Times New Roman" w:hAnsi="Times New Roman"/>
          <w:sz w:val="24"/>
          <w:szCs w:val="24"/>
        </w:rPr>
        <w:t>без</w:t>
      </w:r>
      <w:r w:rsidRPr="00DB486A">
        <w:rPr>
          <w:rFonts w:ascii="Times New Roman" w:hAnsi="Times New Roman"/>
          <w:spacing w:val="-1"/>
          <w:sz w:val="24"/>
          <w:szCs w:val="24"/>
        </w:rPr>
        <w:t xml:space="preserve"> </w:t>
      </w:r>
      <w:r w:rsidRPr="00DB486A">
        <w:rPr>
          <w:rFonts w:ascii="Times New Roman" w:hAnsi="Times New Roman"/>
          <w:sz w:val="24"/>
          <w:szCs w:val="24"/>
        </w:rPr>
        <w:t>предоставления</w:t>
      </w:r>
      <w:r w:rsidRPr="00DB486A">
        <w:rPr>
          <w:rFonts w:ascii="Times New Roman" w:hAnsi="Times New Roman"/>
          <w:spacing w:val="-3"/>
          <w:sz w:val="24"/>
          <w:szCs w:val="24"/>
        </w:rPr>
        <w:t xml:space="preserve"> </w:t>
      </w:r>
      <w:r w:rsidRPr="00DB486A">
        <w:rPr>
          <w:rFonts w:ascii="Times New Roman" w:hAnsi="Times New Roman"/>
          <w:sz w:val="24"/>
          <w:szCs w:val="24"/>
        </w:rPr>
        <w:t>лесного участка,</w:t>
      </w:r>
      <w:r w:rsidRPr="00DB486A">
        <w:rPr>
          <w:rFonts w:ascii="Times New Roman" w:hAnsi="Times New Roman"/>
          <w:spacing w:val="-1"/>
          <w:sz w:val="24"/>
          <w:szCs w:val="24"/>
        </w:rPr>
        <w:t xml:space="preserve"> </w:t>
      </w:r>
      <w:r w:rsidRPr="00DB486A">
        <w:rPr>
          <w:rFonts w:ascii="Times New Roman" w:hAnsi="Times New Roman"/>
          <w:sz w:val="24"/>
          <w:szCs w:val="24"/>
        </w:rPr>
        <w:t>с</w:t>
      </w:r>
      <w:r w:rsidRPr="00DB486A">
        <w:rPr>
          <w:rFonts w:ascii="Times New Roman" w:hAnsi="Times New Roman"/>
          <w:spacing w:val="-1"/>
          <w:sz w:val="24"/>
          <w:szCs w:val="24"/>
        </w:rPr>
        <w:t xml:space="preserve"> </w:t>
      </w:r>
      <w:r w:rsidRPr="00DB486A">
        <w:rPr>
          <w:rFonts w:ascii="Times New Roman" w:hAnsi="Times New Roman"/>
          <w:sz w:val="24"/>
          <w:szCs w:val="24"/>
        </w:rPr>
        <w:t>установлением</w:t>
      </w:r>
      <w:r w:rsidRPr="00DB486A">
        <w:rPr>
          <w:rFonts w:ascii="Times New Roman" w:hAnsi="Times New Roman"/>
          <w:spacing w:val="-1"/>
          <w:sz w:val="24"/>
          <w:szCs w:val="24"/>
        </w:rPr>
        <w:t xml:space="preserve"> </w:t>
      </w:r>
      <w:r w:rsidRPr="00DB486A">
        <w:rPr>
          <w:rFonts w:ascii="Times New Roman" w:hAnsi="Times New Roman"/>
          <w:sz w:val="24"/>
          <w:szCs w:val="24"/>
        </w:rPr>
        <w:t>или</w:t>
      </w:r>
      <w:r w:rsidRPr="00DB486A">
        <w:rPr>
          <w:rFonts w:ascii="Times New Roman" w:hAnsi="Times New Roman"/>
          <w:spacing w:val="-2"/>
          <w:sz w:val="24"/>
          <w:szCs w:val="24"/>
        </w:rPr>
        <w:t xml:space="preserve"> </w:t>
      </w:r>
      <w:r w:rsidRPr="00DB486A">
        <w:rPr>
          <w:rFonts w:ascii="Times New Roman" w:hAnsi="Times New Roman"/>
          <w:sz w:val="24"/>
          <w:szCs w:val="24"/>
        </w:rPr>
        <w:t>без установления сервитута, публичного сервитута» от 02.07.2020 № 408;</w:t>
      </w:r>
    </w:p>
    <w:p w14:paraId="74AAA1FD" w14:textId="72F373F2"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нормативов допустимого изъятия охотничьих ресурсов и нормативов биотехнических мероприятий и о признании утратившим силу приказа министерства природных ресурсов и экологии Российской Федерации</w:t>
      </w:r>
      <w:r w:rsidR="00714FE0">
        <w:rPr>
          <w:rFonts w:ascii="Times New Roman" w:hAnsi="Times New Roman"/>
          <w:sz w:val="24"/>
          <w:szCs w:val="24"/>
        </w:rPr>
        <w:t xml:space="preserve"> от 25.11.2020 № 965</w:t>
      </w:r>
      <w:r w:rsidRPr="00DB486A">
        <w:rPr>
          <w:rFonts w:ascii="Times New Roman" w:hAnsi="Times New Roman"/>
          <w:sz w:val="24"/>
          <w:szCs w:val="24"/>
        </w:rPr>
        <w:t>» от 27.01.2022 № 49;</w:t>
      </w:r>
    </w:p>
    <w:p w14:paraId="51154B17" w14:textId="77777777"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pacing w:val="-2"/>
          <w:sz w:val="24"/>
          <w:szCs w:val="24"/>
        </w:rPr>
      </w:pPr>
      <w:r w:rsidRPr="00DB486A">
        <w:rPr>
          <w:rFonts w:ascii="Times New Roman" w:hAnsi="Times New Roman"/>
          <w:sz w:val="24"/>
          <w:szCs w:val="24"/>
        </w:rPr>
        <w:t>«Об</w:t>
      </w:r>
      <w:r w:rsidRPr="00DB486A">
        <w:rPr>
          <w:rFonts w:ascii="Times New Roman" w:hAnsi="Times New Roman"/>
          <w:spacing w:val="-1"/>
          <w:sz w:val="24"/>
          <w:szCs w:val="24"/>
        </w:rPr>
        <w:t xml:space="preserve"> </w:t>
      </w:r>
      <w:r w:rsidRPr="00DB486A">
        <w:rPr>
          <w:rFonts w:ascii="Times New Roman" w:hAnsi="Times New Roman"/>
          <w:sz w:val="24"/>
          <w:szCs w:val="24"/>
        </w:rPr>
        <w:t>утверждении</w:t>
      </w:r>
      <w:r w:rsidRPr="00DB486A">
        <w:rPr>
          <w:rFonts w:ascii="Times New Roman" w:hAnsi="Times New Roman"/>
          <w:spacing w:val="-7"/>
          <w:sz w:val="24"/>
          <w:szCs w:val="24"/>
        </w:rPr>
        <w:t xml:space="preserve"> </w:t>
      </w:r>
      <w:r w:rsidRPr="00DB486A">
        <w:rPr>
          <w:rFonts w:ascii="Times New Roman" w:hAnsi="Times New Roman"/>
          <w:sz w:val="24"/>
          <w:szCs w:val="24"/>
        </w:rPr>
        <w:t>Правил</w:t>
      </w:r>
      <w:r w:rsidRPr="00DB486A">
        <w:rPr>
          <w:rFonts w:ascii="Times New Roman" w:hAnsi="Times New Roman"/>
          <w:spacing w:val="-5"/>
          <w:sz w:val="24"/>
          <w:szCs w:val="24"/>
        </w:rPr>
        <w:t xml:space="preserve"> </w:t>
      </w:r>
      <w:r w:rsidRPr="00DB486A">
        <w:rPr>
          <w:rFonts w:ascii="Times New Roman" w:hAnsi="Times New Roman"/>
          <w:sz w:val="24"/>
          <w:szCs w:val="24"/>
        </w:rPr>
        <w:t>ухода</w:t>
      </w:r>
      <w:r w:rsidRPr="00DB486A">
        <w:rPr>
          <w:rFonts w:ascii="Times New Roman" w:hAnsi="Times New Roman"/>
          <w:spacing w:val="-4"/>
          <w:sz w:val="24"/>
          <w:szCs w:val="24"/>
        </w:rPr>
        <w:t xml:space="preserve"> </w:t>
      </w:r>
      <w:r w:rsidRPr="00DB486A">
        <w:rPr>
          <w:rFonts w:ascii="Times New Roman" w:hAnsi="Times New Roman"/>
          <w:sz w:val="24"/>
          <w:szCs w:val="24"/>
        </w:rPr>
        <w:t>за</w:t>
      </w:r>
      <w:r w:rsidRPr="00DB486A">
        <w:rPr>
          <w:rFonts w:ascii="Times New Roman" w:hAnsi="Times New Roman"/>
          <w:spacing w:val="-3"/>
          <w:sz w:val="24"/>
          <w:szCs w:val="24"/>
        </w:rPr>
        <w:t xml:space="preserve"> </w:t>
      </w:r>
      <w:r w:rsidRPr="00DB486A">
        <w:rPr>
          <w:rFonts w:ascii="Times New Roman" w:hAnsi="Times New Roman"/>
          <w:spacing w:val="-2"/>
          <w:sz w:val="24"/>
          <w:szCs w:val="24"/>
        </w:rPr>
        <w:t xml:space="preserve">лесами» </w:t>
      </w:r>
      <w:r w:rsidRPr="00DB486A">
        <w:rPr>
          <w:rFonts w:ascii="Times New Roman" w:hAnsi="Times New Roman"/>
          <w:sz w:val="24"/>
          <w:szCs w:val="24"/>
        </w:rPr>
        <w:t>от</w:t>
      </w:r>
      <w:r w:rsidRPr="00DB486A">
        <w:rPr>
          <w:rFonts w:ascii="Times New Roman" w:hAnsi="Times New Roman"/>
          <w:spacing w:val="-7"/>
          <w:sz w:val="24"/>
          <w:szCs w:val="24"/>
        </w:rPr>
        <w:t xml:space="preserve"> </w:t>
      </w:r>
      <w:r w:rsidRPr="00DB486A">
        <w:rPr>
          <w:rFonts w:ascii="Times New Roman" w:hAnsi="Times New Roman"/>
          <w:sz w:val="24"/>
          <w:szCs w:val="24"/>
        </w:rPr>
        <w:t>30.07.2020</w:t>
      </w:r>
      <w:r w:rsidRPr="00DB486A">
        <w:rPr>
          <w:rFonts w:ascii="Times New Roman" w:hAnsi="Times New Roman"/>
          <w:spacing w:val="-7"/>
          <w:sz w:val="24"/>
          <w:szCs w:val="24"/>
        </w:rPr>
        <w:t xml:space="preserve"> </w:t>
      </w:r>
      <w:r w:rsidRPr="00DB486A">
        <w:rPr>
          <w:rFonts w:ascii="Times New Roman" w:hAnsi="Times New Roman"/>
          <w:sz w:val="24"/>
          <w:szCs w:val="24"/>
        </w:rPr>
        <w:t>№</w:t>
      </w:r>
      <w:r w:rsidRPr="00DB486A">
        <w:rPr>
          <w:rFonts w:ascii="Times New Roman" w:hAnsi="Times New Roman"/>
          <w:spacing w:val="-2"/>
          <w:sz w:val="24"/>
          <w:szCs w:val="24"/>
        </w:rPr>
        <w:t xml:space="preserve"> </w:t>
      </w:r>
      <w:r w:rsidRPr="00DB486A">
        <w:rPr>
          <w:rFonts w:ascii="Times New Roman" w:hAnsi="Times New Roman"/>
          <w:sz w:val="24"/>
          <w:szCs w:val="24"/>
        </w:rPr>
        <w:t>534</w:t>
      </w:r>
      <w:r w:rsidRPr="00DB486A">
        <w:rPr>
          <w:rFonts w:ascii="Times New Roman" w:hAnsi="Times New Roman"/>
          <w:spacing w:val="-2"/>
          <w:sz w:val="24"/>
          <w:szCs w:val="24"/>
        </w:rPr>
        <w:t>;</w:t>
      </w:r>
    </w:p>
    <w:p w14:paraId="38EE85A7" w14:textId="77777777"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pacing w:val="-2"/>
          <w:sz w:val="24"/>
          <w:szCs w:val="24"/>
        </w:rPr>
      </w:pPr>
      <w:r w:rsidRPr="00DB486A">
        <w:rPr>
          <w:rFonts w:ascii="Times New Roman" w:hAnsi="Times New Roman"/>
          <w:sz w:val="24"/>
          <w:szCs w:val="24"/>
        </w:rPr>
        <w:t xml:space="preserve">«Об утверждении Порядка проведения лесопатологических обследований и формы акта лесопатологического </w:t>
      </w:r>
      <w:r w:rsidRPr="00DB486A">
        <w:rPr>
          <w:rFonts w:ascii="Times New Roman" w:hAnsi="Times New Roman"/>
          <w:spacing w:val="-2"/>
          <w:sz w:val="24"/>
          <w:szCs w:val="24"/>
        </w:rPr>
        <w:t xml:space="preserve">обследования» </w:t>
      </w:r>
      <w:r w:rsidRPr="00DB486A">
        <w:rPr>
          <w:rFonts w:ascii="Times New Roman" w:hAnsi="Times New Roman"/>
          <w:sz w:val="24"/>
          <w:szCs w:val="24"/>
        </w:rPr>
        <w:t>от 09.11.2020 № 910</w:t>
      </w:r>
      <w:r w:rsidRPr="00DB486A">
        <w:rPr>
          <w:rFonts w:ascii="Times New Roman" w:hAnsi="Times New Roman"/>
          <w:spacing w:val="-2"/>
          <w:sz w:val="24"/>
          <w:szCs w:val="24"/>
        </w:rPr>
        <w:t>;</w:t>
      </w:r>
    </w:p>
    <w:p w14:paraId="318A1868" w14:textId="4AA5E71F"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pacing w:val="-2"/>
          <w:sz w:val="24"/>
          <w:szCs w:val="24"/>
        </w:rPr>
      </w:pPr>
      <w:r w:rsidRPr="00DB486A">
        <w:rPr>
          <w:rFonts w:ascii="Times New Roman" w:hAnsi="Times New Roman"/>
          <w:sz w:val="24"/>
          <w:szCs w:val="24"/>
        </w:rPr>
        <w:t xml:space="preserve">«Об утверждении Правил ликвидации очагов вредных </w:t>
      </w:r>
      <w:r w:rsidRPr="00DB486A">
        <w:rPr>
          <w:rFonts w:ascii="Times New Roman" w:hAnsi="Times New Roman"/>
          <w:spacing w:val="-2"/>
          <w:sz w:val="24"/>
          <w:szCs w:val="24"/>
        </w:rPr>
        <w:t xml:space="preserve">организмов» </w:t>
      </w:r>
      <w:r w:rsidRPr="00DB486A">
        <w:rPr>
          <w:rFonts w:ascii="Times New Roman" w:hAnsi="Times New Roman"/>
          <w:sz w:val="24"/>
          <w:szCs w:val="24"/>
        </w:rPr>
        <w:t>от 09.11.2020 №</w:t>
      </w:r>
      <w:r w:rsidRPr="00DB486A">
        <w:rPr>
          <w:rFonts w:ascii="Times New Roman" w:hAnsi="Times New Roman"/>
          <w:spacing w:val="-2"/>
          <w:sz w:val="24"/>
          <w:szCs w:val="24"/>
        </w:rPr>
        <w:t xml:space="preserve"> </w:t>
      </w:r>
      <w:r w:rsidRPr="00DB486A">
        <w:rPr>
          <w:rFonts w:ascii="Times New Roman" w:hAnsi="Times New Roman"/>
          <w:sz w:val="24"/>
          <w:szCs w:val="24"/>
        </w:rPr>
        <w:t>913</w:t>
      </w:r>
      <w:r w:rsidRPr="00DB486A">
        <w:rPr>
          <w:rFonts w:ascii="Times New Roman" w:hAnsi="Times New Roman"/>
          <w:spacing w:val="-2"/>
          <w:sz w:val="24"/>
          <w:szCs w:val="24"/>
        </w:rPr>
        <w:t>;</w:t>
      </w:r>
    </w:p>
    <w:p w14:paraId="19D7253A" w14:textId="77777777"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Правил осуществления мероприятий по предупреждению распространения вредных организмов» от 09.11.2020 № 912;</w:t>
      </w:r>
    </w:p>
    <w:p w14:paraId="6DBBD492" w14:textId="18E0BB72"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Правил лесовосстановления,</w:t>
      </w:r>
      <w:r w:rsidRPr="00DB486A">
        <w:rPr>
          <w:rFonts w:ascii="Times New Roman" w:hAnsi="Times New Roman"/>
          <w:spacing w:val="40"/>
          <w:sz w:val="24"/>
          <w:szCs w:val="24"/>
        </w:rPr>
        <w:t xml:space="preserve"> </w:t>
      </w:r>
      <w:r w:rsidRPr="00DB486A">
        <w:rPr>
          <w:rFonts w:ascii="Times New Roman" w:hAnsi="Times New Roman"/>
          <w:sz w:val="24"/>
          <w:szCs w:val="24"/>
        </w:rPr>
        <w:t>формы,</w:t>
      </w:r>
      <w:r w:rsidRPr="00DB486A">
        <w:rPr>
          <w:rFonts w:ascii="Times New Roman" w:hAnsi="Times New Roman"/>
          <w:spacing w:val="40"/>
          <w:sz w:val="24"/>
          <w:szCs w:val="24"/>
        </w:rPr>
        <w:t xml:space="preserve"> </w:t>
      </w:r>
      <w:r w:rsidRPr="00DB486A">
        <w:rPr>
          <w:rFonts w:ascii="Times New Roman" w:hAnsi="Times New Roman"/>
          <w:sz w:val="24"/>
          <w:szCs w:val="24"/>
        </w:rPr>
        <w:t>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w:t>
      </w:r>
      <w:r w:rsidR="00590477">
        <w:rPr>
          <w:rFonts w:ascii="Times New Roman" w:hAnsi="Times New Roman"/>
          <w:sz w:val="24"/>
          <w:szCs w:val="24"/>
        </w:rPr>
        <w:t xml:space="preserve"> </w:t>
      </w:r>
      <w:r w:rsidRPr="00DB486A">
        <w:rPr>
          <w:rFonts w:ascii="Times New Roman" w:hAnsi="Times New Roman"/>
          <w:sz w:val="24"/>
          <w:szCs w:val="24"/>
        </w:rPr>
        <w:t>от 29.12.2021 №</w:t>
      </w:r>
      <w:r w:rsidRPr="00DB486A">
        <w:rPr>
          <w:rFonts w:ascii="Times New Roman" w:hAnsi="Times New Roman"/>
          <w:spacing w:val="-2"/>
          <w:sz w:val="24"/>
          <w:szCs w:val="24"/>
        </w:rPr>
        <w:t xml:space="preserve"> </w:t>
      </w:r>
      <w:r w:rsidRPr="00DB486A">
        <w:rPr>
          <w:rFonts w:ascii="Times New Roman" w:hAnsi="Times New Roman"/>
          <w:sz w:val="24"/>
          <w:szCs w:val="24"/>
        </w:rPr>
        <w:lastRenderedPageBreak/>
        <w:t>1024;</w:t>
      </w:r>
    </w:p>
    <w:p w14:paraId="59D6CF36" w14:textId="77777777"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Порядка использования районированных семян лесных растений основных лесных древесных пород» от 09.11.2020 № 909;</w:t>
      </w:r>
    </w:p>
    <w:p w14:paraId="20D8334B" w14:textId="77777777"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w:t>
      </w:r>
      <w:r w:rsidRPr="00DB486A">
        <w:rPr>
          <w:rFonts w:ascii="Times New Roman" w:hAnsi="Times New Roman"/>
          <w:spacing w:val="-2"/>
          <w:sz w:val="24"/>
          <w:szCs w:val="24"/>
        </w:rPr>
        <w:t xml:space="preserve"> </w:t>
      </w:r>
      <w:r w:rsidRPr="00DB486A">
        <w:rPr>
          <w:rFonts w:ascii="Times New Roman" w:hAnsi="Times New Roman"/>
          <w:sz w:val="24"/>
          <w:szCs w:val="24"/>
        </w:rPr>
        <w:t>утверждении</w:t>
      </w:r>
      <w:r w:rsidRPr="00DB486A">
        <w:rPr>
          <w:rFonts w:ascii="Times New Roman" w:hAnsi="Times New Roman"/>
          <w:spacing w:val="-6"/>
          <w:sz w:val="24"/>
          <w:szCs w:val="24"/>
        </w:rPr>
        <w:t xml:space="preserve"> </w:t>
      </w:r>
      <w:r w:rsidRPr="00DB486A">
        <w:rPr>
          <w:rFonts w:ascii="Times New Roman" w:hAnsi="Times New Roman"/>
          <w:sz w:val="24"/>
          <w:szCs w:val="24"/>
        </w:rPr>
        <w:t>Правил</w:t>
      </w:r>
      <w:r w:rsidRPr="00DB486A">
        <w:rPr>
          <w:rFonts w:ascii="Times New Roman" w:hAnsi="Times New Roman"/>
          <w:spacing w:val="-4"/>
          <w:sz w:val="24"/>
          <w:szCs w:val="24"/>
        </w:rPr>
        <w:t xml:space="preserve"> </w:t>
      </w:r>
      <w:r w:rsidRPr="00DB486A">
        <w:rPr>
          <w:rFonts w:ascii="Times New Roman" w:hAnsi="Times New Roman"/>
          <w:spacing w:val="-2"/>
          <w:sz w:val="24"/>
          <w:szCs w:val="24"/>
        </w:rPr>
        <w:t xml:space="preserve">охоты» </w:t>
      </w:r>
      <w:r w:rsidRPr="00DB486A">
        <w:rPr>
          <w:rFonts w:ascii="Times New Roman" w:hAnsi="Times New Roman"/>
          <w:sz w:val="24"/>
          <w:szCs w:val="24"/>
        </w:rPr>
        <w:t>от</w:t>
      </w:r>
      <w:r w:rsidRPr="00DB486A">
        <w:rPr>
          <w:rFonts w:ascii="Times New Roman" w:hAnsi="Times New Roman"/>
          <w:spacing w:val="-7"/>
          <w:sz w:val="24"/>
          <w:szCs w:val="24"/>
        </w:rPr>
        <w:t xml:space="preserve"> </w:t>
      </w:r>
      <w:r w:rsidRPr="00DB486A">
        <w:rPr>
          <w:rFonts w:ascii="Times New Roman" w:hAnsi="Times New Roman"/>
          <w:sz w:val="24"/>
          <w:szCs w:val="24"/>
        </w:rPr>
        <w:t>24.07.2020</w:t>
      </w:r>
      <w:r w:rsidRPr="00DB486A">
        <w:rPr>
          <w:rFonts w:ascii="Times New Roman" w:hAnsi="Times New Roman"/>
          <w:spacing w:val="-6"/>
          <w:sz w:val="24"/>
          <w:szCs w:val="24"/>
        </w:rPr>
        <w:t xml:space="preserve"> </w:t>
      </w:r>
      <w:r w:rsidRPr="00DB486A">
        <w:rPr>
          <w:rFonts w:ascii="Times New Roman" w:hAnsi="Times New Roman"/>
          <w:sz w:val="24"/>
          <w:szCs w:val="24"/>
        </w:rPr>
        <w:t>№</w:t>
      </w:r>
      <w:r w:rsidRPr="00DB486A">
        <w:rPr>
          <w:rFonts w:ascii="Times New Roman" w:hAnsi="Times New Roman"/>
          <w:spacing w:val="-4"/>
          <w:sz w:val="24"/>
          <w:szCs w:val="24"/>
        </w:rPr>
        <w:t xml:space="preserve"> </w:t>
      </w:r>
      <w:r w:rsidRPr="00DB486A">
        <w:rPr>
          <w:rFonts w:ascii="Times New Roman" w:hAnsi="Times New Roman"/>
          <w:sz w:val="24"/>
          <w:szCs w:val="24"/>
        </w:rPr>
        <w:t>477;</w:t>
      </w:r>
    </w:p>
    <w:p w14:paraId="21349492" w14:textId="77777777"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pacing w:val="-2"/>
          <w:sz w:val="24"/>
          <w:szCs w:val="24"/>
        </w:rPr>
      </w:pPr>
      <w:r w:rsidRPr="00DB486A">
        <w:rPr>
          <w:rFonts w:ascii="Times New Roman" w:hAnsi="Times New Roman"/>
          <w:sz w:val="24"/>
          <w:szCs w:val="24"/>
        </w:rPr>
        <w:t xml:space="preserve"> «Об</w:t>
      </w:r>
      <w:r w:rsidRPr="00DB486A">
        <w:rPr>
          <w:rFonts w:ascii="Times New Roman" w:hAnsi="Times New Roman"/>
          <w:spacing w:val="-3"/>
          <w:sz w:val="24"/>
          <w:szCs w:val="24"/>
        </w:rPr>
        <w:t xml:space="preserve"> </w:t>
      </w:r>
      <w:r w:rsidRPr="00DB486A">
        <w:rPr>
          <w:rFonts w:ascii="Times New Roman" w:hAnsi="Times New Roman"/>
          <w:sz w:val="24"/>
          <w:szCs w:val="24"/>
        </w:rPr>
        <w:t>утверждении</w:t>
      </w:r>
      <w:r w:rsidRPr="00DB486A">
        <w:rPr>
          <w:rFonts w:ascii="Times New Roman" w:hAnsi="Times New Roman"/>
          <w:spacing w:val="-6"/>
          <w:sz w:val="24"/>
          <w:szCs w:val="24"/>
        </w:rPr>
        <w:t xml:space="preserve"> </w:t>
      </w:r>
      <w:r w:rsidRPr="00DB486A">
        <w:rPr>
          <w:rFonts w:ascii="Times New Roman" w:hAnsi="Times New Roman"/>
          <w:sz w:val="24"/>
          <w:szCs w:val="24"/>
        </w:rPr>
        <w:t>Правил</w:t>
      </w:r>
      <w:r w:rsidRPr="00DB486A">
        <w:rPr>
          <w:rFonts w:ascii="Times New Roman" w:hAnsi="Times New Roman"/>
          <w:spacing w:val="-5"/>
          <w:sz w:val="24"/>
          <w:szCs w:val="24"/>
        </w:rPr>
        <w:t xml:space="preserve"> </w:t>
      </w:r>
      <w:r w:rsidRPr="00DB486A">
        <w:rPr>
          <w:rFonts w:ascii="Times New Roman" w:hAnsi="Times New Roman"/>
          <w:sz w:val="24"/>
          <w:szCs w:val="24"/>
        </w:rPr>
        <w:t>заготовки</w:t>
      </w:r>
      <w:r w:rsidRPr="00DB486A">
        <w:rPr>
          <w:rFonts w:ascii="Times New Roman" w:hAnsi="Times New Roman"/>
          <w:spacing w:val="-3"/>
          <w:sz w:val="24"/>
          <w:szCs w:val="24"/>
        </w:rPr>
        <w:t xml:space="preserve"> </w:t>
      </w:r>
      <w:r w:rsidRPr="00DB486A">
        <w:rPr>
          <w:rFonts w:ascii="Times New Roman" w:hAnsi="Times New Roman"/>
          <w:spacing w:val="-2"/>
          <w:sz w:val="24"/>
          <w:szCs w:val="24"/>
        </w:rPr>
        <w:t xml:space="preserve">живицы» </w:t>
      </w:r>
      <w:r w:rsidRPr="00DB486A">
        <w:rPr>
          <w:rFonts w:ascii="Times New Roman" w:hAnsi="Times New Roman"/>
          <w:sz w:val="24"/>
          <w:szCs w:val="24"/>
        </w:rPr>
        <w:t>от</w:t>
      </w:r>
      <w:r w:rsidRPr="00DB486A">
        <w:rPr>
          <w:rFonts w:ascii="Times New Roman" w:hAnsi="Times New Roman"/>
          <w:spacing w:val="-7"/>
          <w:sz w:val="24"/>
          <w:szCs w:val="24"/>
        </w:rPr>
        <w:t xml:space="preserve"> </w:t>
      </w:r>
      <w:r w:rsidRPr="00DB486A">
        <w:rPr>
          <w:rFonts w:ascii="Times New Roman" w:hAnsi="Times New Roman"/>
          <w:sz w:val="24"/>
          <w:szCs w:val="24"/>
        </w:rPr>
        <w:t>09.11.2020</w:t>
      </w:r>
      <w:r w:rsidRPr="00DB486A">
        <w:rPr>
          <w:rFonts w:ascii="Times New Roman" w:hAnsi="Times New Roman"/>
          <w:spacing w:val="-7"/>
          <w:sz w:val="24"/>
          <w:szCs w:val="24"/>
        </w:rPr>
        <w:t xml:space="preserve"> </w:t>
      </w:r>
      <w:r w:rsidRPr="00DB486A">
        <w:rPr>
          <w:rFonts w:ascii="Times New Roman" w:hAnsi="Times New Roman"/>
          <w:sz w:val="24"/>
          <w:szCs w:val="24"/>
        </w:rPr>
        <w:t>№</w:t>
      </w:r>
      <w:r w:rsidRPr="00DB486A">
        <w:rPr>
          <w:rFonts w:ascii="Times New Roman" w:hAnsi="Times New Roman"/>
          <w:spacing w:val="-2"/>
          <w:sz w:val="24"/>
          <w:szCs w:val="24"/>
        </w:rPr>
        <w:t xml:space="preserve"> </w:t>
      </w:r>
      <w:r w:rsidRPr="00DB486A">
        <w:rPr>
          <w:rFonts w:ascii="Times New Roman" w:hAnsi="Times New Roman"/>
          <w:sz w:val="24"/>
          <w:szCs w:val="24"/>
        </w:rPr>
        <w:t>911</w:t>
      </w:r>
      <w:r w:rsidRPr="00DB486A">
        <w:rPr>
          <w:rFonts w:ascii="Times New Roman" w:hAnsi="Times New Roman"/>
          <w:spacing w:val="-2"/>
          <w:sz w:val="24"/>
          <w:szCs w:val="24"/>
        </w:rPr>
        <w:t>;</w:t>
      </w:r>
    </w:p>
    <w:p w14:paraId="79347416" w14:textId="2CF3CAE9"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Правил заготовки и сбора недревесных л</w:t>
      </w:r>
      <w:r w:rsidR="00980EA6">
        <w:rPr>
          <w:rFonts w:ascii="Times New Roman" w:hAnsi="Times New Roman"/>
          <w:sz w:val="24"/>
          <w:szCs w:val="24"/>
        </w:rPr>
        <w:t xml:space="preserve">есных ресурсов» от 28.07.2020 № </w:t>
      </w:r>
      <w:r w:rsidRPr="00DB486A">
        <w:rPr>
          <w:rFonts w:ascii="Times New Roman" w:hAnsi="Times New Roman"/>
          <w:sz w:val="24"/>
          <w:szCs w:val="24"/>
        </w:rPr>
        <w:t>496;</w:t>
      </w:r>
    </w:p>
    <w:p w14:paraId="6C566208" w14:textId="77777777"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правил заготовки пищевых лесных ресурсов и сбора лекарственных растений» от 28.07.2020 № 494;</w:t>
      </w:r>
    </w:p>
    <w:p w14:paraId="48FBB86E" w14:textId="77777777"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Правил использования лесов для осуществления видов деятельности в сфере охотничьего хозяйства и Перечня случаев использования лесов для осуществления видов деятельности в сфере охотничьего хозяйства без предоставления лесных участков» от 12.12.2017 № 661;</w:t>
      </w:r>
    </w:p>
    <w:p w14:paraId="7BDF209C" w14:textId="5527EEEB"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pacing w:val="-2"/>
          <w:sz w:val="24"/>
          <w:szCs w:val="24"/>
        </w:rPr>
      </w:pPr>
      <w:r w:rsidRPr="00DB486A">
        <w:rPr>
          <w:rFonts w:ascii="Times New Roman" w:hAnsi="Times New Roman"/>
          <w:sz w:val="24"/>
          <w:szCs w:val="24"/>
        </w:rPr>
        <w:t xml:space="preserve">«Об утверждении Правил использования лесов для осуществления научно-исследовательской деятельности, образовательной </w:t>
      </w:r>
      <w:r w:rsidRPr="00DB486A">
        <w:rPr>
          <w:rFonts w:ascii="Times New Roman" w:hAnsi="Times New Roman"/>
          <w:spacing w:val="-2"/>
          <w:sz w:val="24"/>
          <w:szCs w:val="24"/>
        </w:rPr>
        <w:t xml:space="preserve">деятельности» </w:t>
      </w:r>
      <w:r w:rsidRPr="00DB486A">
        <w:rPr>
          <w:rFonts w:ascii="Times New Roman" w:hAnsi="Times New Roman"/>
          <w:sz w:val="24"/>
          <w:szCs w:val="24"/>
        </w:rPr>
        <w:t>от 27.07.2020</w:t>
      </w:r>
      <w:r w:rsidR="000E51E4">
        <w:rPr>
          <w:rFonts w:ascii="Times New Roman" w:hAnsi="Times New Roman"/>
          <w:sz w:val="24"/>
          <w:szCs w:val="24"/>
        </w:rPr>
        <w:t xml:space="preserve"> </w:t>
      </w:r>
      <w:r w:rsidRPr="00DB486A">
        <w:rPr>
          <w:rFonts w:ascii="Times New Roman" w:hAnsi="Times New Roman"/>
          <w:sz w:val="24"/>
          <w:szCs w:val="24"/>
        </w:rPr>
        <w:t>№ 487</w:t>
      </w:r>
      <w:r w:rsidRPr="00DB486A">
        <w:rPr>
          <w:rFonts w:ascii="Times New Roman" w:hAnsi="Times New Roman"/>
          <w:spacing w:val="-2"/>
          <w:sz w:val="24"/>
          <w:szCs w:val="24"/>
        </w:rPr>
        <w:t>;</w:t>
      </w:r>
    </w:p>
    <w:p w14:paraId="39F2F9E8" w14:textId="77777777"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Правил использования лесов для осуществления рекреационной деятельности» от 09.11.2020 № 908;</w:t>
      </w:r>
    </w:p>
    <w:p w14:paraId="396A0F3A" w14:textId="77777777"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pacing w:val="-2"/>
          <w:sz w:val="24"/>
          <w:szCs w:val="24"/>
        </w:rPr>
      </w:pPr>
      <w:r w:rsidRPr="00DB486A">
        <w:rPr>
          <w:rFonts w:ascii="Times New Roman" w:hAnsi="Times New Roman"/>
          <w:sz w:val="24"/>
          <w:szCs w:val="24"/>
        </w:rPr>
        <w:t xml:space="preserve">«Об утверждении Правил использования лесов для выращивания лесных плодовых, ягодных, декоративных растений, лекарственных </w:t>
      </w:r>
      <w:r w:rsidRPr="00DB486A">
        <w:rPr>
          <w:rFonts w:ascii="Times New Roman" w:hAnsi="Times New Roman"/>
          <w:spacing w:val="-2"/>
          <w:sz w:val="24"/>
          <w:szCs w:val="24"/>
        </w:rPr>
        <w:t xml:space="preserve">растений» </w:t>
      </w:r>
      <w:r w:rsidRPr="00DB486A">
        <w:rPr>
          <w:rFonts w:ascii="Times New Roman" w:hAnsi="Times New Roman"/>
          <w:sz w:val="24"/>
          <w:szCs w:val="24"/>
        </w:rPr>
        <w:t>от 28.07.2020 № 497</w:t>
      </w:r>
      <w:r w:rsidRPr="00DB486A">
        <w:rPr>
          <w:rFonts w:ascii="Times New Roman" w:hAnsi="Times New Roman"/>
          <w:spacing w:val="-2"/>
          <w:sz w:val="24"/>
          <w:szCs w:val="24"/>
        </w:rPr>
        <w:t>;</w:t>
      </w:r>
    </w:p>
    <w:p w14:paraId="34D6E4A9" w14:textId="103CC9BD"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Правил создания лесных питомников</w:t>
      </w:r>
      <w:r w:rsidR="00AE36A5">
        <w:rPr>
          <w:rFonts w:ascii="Times New Roman" w:hAnsi="Times New Roman"/>
          <w:sz w:val="24"/>
          <w:szCs w:val="24"/>
        </w:rPr>
        <w:t xml:space="preserve"> и их эксплуатации</w:t>
      </w:r>
      <w:r w:rsidRPr="00DB486A">
        <w:rPr>
          <w:rFonts w:ascii="Times New Roman" w:hAnsi="Times New Roman"/>
          <w:sz w:val="24"/>
          <w:szCs w:val="24"/>
        </w:rPr>
        <w:t>»</w:t>
      </w:r>
      <w:r w:rsidR="00590477">
        <w:rPr>
          <w:rFonts w:ascii="Times New Roman" w:hAnsi="Times New Roman"/>
          <w:sz w:val="24"/>
          <w:szCs w:val="24"/>
        </w:rPr>
        <w:t xml:space="preserve"> </w:t>
      </w:r>
      <w:r w:rsidRPr="00DB486A">
        <w:rPr>
          <w:rFonts w:ascii="Times New Roman" w:hAnsi="Times New Roman"/>
          <w:sz w:val="24"/>
          <w:szCs w:val="24"/>
        </w:rPr>
        <w:t>от 12.10.2021 № 737;</w:t>
      </w:r>
    </w:p>
    <w:p w14:paraId="330EF0E6" w14:textId="77777777"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pacing w:val="-2"/>
          <w:sz w:val="24"/>
          <w:szCs w:val="24"/>
        </w:rPr>
      </w:pPr>
      <w:r w:rsidRPr="00DB486A">
        <w:rPr>
          <w:rFonts w:ascii="Times New Roman" w:hAnsi="Times New Roman"/>
          <w:sz w:val="24"/>
          <w:szCs w:val="24"/>
        </w:rPr>
        <w:t xml:space="preserve">«Об утверждении Правил использования лесов для осуществления геологического изучения недр, разведки и добычи полезных ископаемых и Перечня случаев использования лесов в целях осуществления геологического изучения недр, разведки и добычи полезных ископаемых без предоставления лесного участка, с установлением или без установления </w:t>
      </w:r>
      <w:r w:rsidRPr="00DB486A">
        <w:rPr>
          <w:rFonts w:ascii="Times New Roman" w:hAnsi="Times New Roman"/>
          <w:spacing w:val="-2"/>
          <w:sz w:val="24"/>
          <w:szCs w:val="24"/>
        </w:rPr>
        <w:t xml:space="preserve">сервитута» </w:t>
      </w:r>
      <w:r w:rsidRPr="00DB486A">
        <w:rPr>
          <w:rFonts w:ascii="Times New Roman" w:hAnsi="Times New Roman"/>
          <w:sz w:val="24"/>
          <w:szCs w:val="24"/>
        </w:rPr>
        <w:t>от 07.07.2020 № 417</w:t>
      </w:r>
      <w:r w:rsidRPr="00DB486A">
        <w:rPr>
          <w:rFonts w:ascii="Times New Roman" w:hAnsi="Times New Roman"/>
          <w:spacing w:val="-2"/>
          <w:sz w:val="24"/>
          <w:szCs w:val="24"/>
        </w:rPr>
        <w:t>;</w:t>
      </w:r>
    </w:p>
    <w:p w14:paraId="5F3C88A9" w14:textId="77777777"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Правил использования лесов для строительства, реконструкции, эксплуатации линейных объектов и Перечня случаев использования лесов для строительства, реконструкции, эксплуатации линейных объектов без предоставления лесного участка, с установлением или без установления сервитута, публичного сервитута» от 10.07.2020 № 434;</w:t>
      </w:r>
    </w:p>
    <w:p w14:paraId="3053A4D2" w14:textId="6F04F6F4" w:rsidR="00704DE3" w:rsidRPr="00DB486A" w:rsidRDefault="00704DE3" w:rsidP="00704DE3">
      <w:pPr>
        <w:pStyle w:val="a8"/>
        <w:widowControl w:val="0"/>
        <w:numPr>
          <w:ilvl w:val="0"/>
          <w:numId w:val="7"/>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«Об утверждении Правил использования лесов для создания и эксплуатации объектов лесоперерабатывающей инфраструктуры» от 31.01.2022 №</w:t>
      </w:r>
      <w:r w:rsidR="00980EA6">
        <w:rPr>
          <w:rFonts w:ascii="Times New Roman" w:hAnsi="Times New Roman"/>
          <w:sz w:val="24"/>
          <w:szCs w:val="24"/>
        </w:rPr>
        <w:t xml:space="preserve"> </w:t>
      </w:r>
      <w:r w:rsidRPr="00DB486A">
        <w:rPr>
          <w:rFonts w:ascii="Times New Roman" w:hAnsi="Times New Roman"/>
          <w:sz w:val="24"/>
          <w:szCs w:val="24"/>
        </w:rPr>
        <w:t>54.</w:t>
      </w:r>
    </w:p>
    <w:p w14:paraId="13E6D592" w14:textId="6F6F1B7D" w:rsidR="00D91FB8" w:rsidRDefault="00D91FB8" w:rsidP="002D3528">
      <w:pPr>
        <w:tabs>
          <w:tab w:val="left" w:pos="993"/>
        </w:tabs>
        <w:spacing w:line="276" w:lineRule="auto"/>
        <w:jc w:val="both"/>
        <w:rPr>
          <w:sz w:val="24"/>
          <w:szCs w:val="24"/>
        </w:rPr>
      </w:pPr>
    </w:p>
    <w:p w14:paraId="199C0E3E" w14:textId="77777777" w:rsidR="00704DE3" w:rsidRPr="00DB486A" w:rsidRDefault="00704DE3" w:rsidP="00704DE3">
      <w:pPr>
        <w:tabs>
          <w:tab w:val="left" w:pos="993"/>
        </w:tabs>
        <w:spacing w:line="276" w:lineRule="auto"/>
        <w:ind w:firstLine="708"/>
        <w:jc w:val="both"/>
        <w:rPr>
          <w:spacing w:val="-2"/>
          <w:sz w:val="24"/>
          <w:szCs w:val="24"/>
        </w:rPr>
      </w:pPr>
      <w:r w:rsidRPr="00DB486A">
        <w:rPr>
          <w:i/>
          <w:sz w:val="24"/>
          <w:szCs w:val="24"/>
        </w:rPr>
        <w:t>Приказы Федерального агентства лесного хозяйства</w:t>
      </w:r>
      <w:r w:rsidRPr="00DB486A">
        <w:rPr>
          <w:sz w:val="24"/>
          <w:szCs w:val="24"/>
        </w:rPr>
        <w:t xml:space="preserve"> (далее по тексту </w:t>
      </w:r>
      <w:r w:rsidRPr="00DB486A">
        <w:rPr>
          <w:spacing w:val="-2"/>
          <w:sz w:val="24"/>
          <w:szCs w:val="24"/>
        </w:rPr>
        <w:t>Рослесхоза):</w:t>
      </w:r>
    </w:p>
    <w:p w14:paraId="7DCB456E" w14:textId="47B8B6C4" w:rsidR="00704DE3" w:rsidRPr="00DB486A" w:rsidRDefault="00803383" w:rsidP="00704DE3">
      <w:pPr>
        <w:pStyle w:val="af0"/>
        <w:numPr>
          <w:ilvl w:val="0"/>
          <w:numId w:val="8"/>
        </w:numPr>
        <w:tabs>
          <w:tab w:val="left" w:pos="993"/>
        </w:tabs>
        <w:spacing w:line="276" w:lineRule="auto"/>
        <w:ind w:left="0" w:firstLine="709"/>
        <w:rPr>
          <w:sz w:val="24"/>
          <w:szCs w:val="24"/>
        </w:rPr>
      </w:pPr>
      <w:r w:rsidRPr="00803383">
        <w:rPr>
          <w:sz w:val="24"/>
          <w:szCs w:val="24"/>
        </w:rPr>
        <w:t>«Об</w:t>
      </w:r>
      <w:r w:rsidRPr="00803383">
        <w:rPr>
          <w:spacing w:val="43"/>
          <w:sz w:val="24"/>
          <w:szCs w:val="24"/>
        </w:rPr>
        <w:t xml:space="preserve"> </w:t>
      </w:r>
      <w:r w:rsidRPr="00803383">
        <w:rPr>
          <w:sz w:val="24"/>
          <w:szCs w:val="24"/>
        </w:rPr>
        <w:t>утверждении</w:t>
      </w:r>
      <w:r w:rsidRPr="00803383">
        <w:rPr>
          <w:spacing w:val="39"/>
          <w:sz w:val="24"/>
          <w:szCs w:val="24"/>
        </w:rPr>
        <w:t xml:space="preserve"> </w:t>
      </w:r>
      <w:r w:rsidRPr="00803383">
        <w:rPr>
          <w:sz w:val="24"/>
          <w:szCs w:val="24"/>
        </w:rPr>
        <w:t>методических</w:t>
      </w:r>
      <w:r w:rsidRPr="00803383">
        <w:rPr>
          <w:spacing w:val="43"/>
          <w:sz w:val="24"/>
          <w:szCs w:val="24"/>
        </w:rPr>
        <w:t xml:space="preserve"> </w:t>
      </w:r>
      <w:r w:rsidRPr="00803383">
        <w:rPr>
          <w:sz w:val="24"/>
          <w:szCs w:val="24"/>
        </w:rPr>
        <w:t>документов</w:t>
      </w:r>
      <w:r w:rsidR="00DF716E">
        <w:rPr>
          <w:sz w:val="24"/>
          <w:szCs w:val="24"/>
        </w:rPr>
        <w:t>»</w:t>
      </w:r>
      <w:r w:rsidRPr="00803383">
        <w:rPr>
          <w:spacing w:val="40"/>
          <w:sz w:val="24"/>
          <w:szCs w:val="24"/>
        </w:rPr>
        <w:t xml:space="preserve"> </w:t>
      </w:r>
      <w:r w:rsidR="00DF716E">
        <w:rPr>
          <w:spacing w:val="40"/>
          <w:sz w:val="24"/>
          <w:szCs w:val="24"/>
        </w:rPr>
        <w:t>(</w:t>
      </w:r>
      <w:r w:rsidRPr="00803383">
        <w:rPr>
          <w:sz w:val="24"/>
          <w:szCs w:val="24"/>
        </w:rPr>
        <w:t>вместе</w:t>
      </w:r>
      <w:r w:rsidR="00DF716E">
        <w:rPr>
          <w:spacing w:val="39"/>
          <w:sz w:val="24"/>
          <w:szCs w:val="24"/>
        </w:rPr>
        <w:t xml:space="preserve"> </w:t>
      </w:r>
      <w:r w:rsidRPr="00803383">
        <w:rPr>
          <w:spacing w:val="-5"/>
          <w:sz w:val="24"/>
          <w:szCs w:val="24"/>
        </w:rPr>
        <w:t>с «М</w:t>
      </w:r>
      <w:r w:rsidRPr="00803383">
        <w:rPr>
          <w:sz w:val="24"/>
          <w:szCs w:val="24"/>
        </w:rPr>
        <w:t>етодическими</w:t>
      </w:r>
      <w:r w:rsidRPr="00803383">
        <w:rPr>
          <w:spacing w:val="-3"/>
          <w:sz w:val="24"/>
          <w:szCs w:val="24"/>
        </w:rPr>
        <w:t xml:space="preserve"> </w:t>
      </w:r>
      <w:hyperlink r:id="rId14">
        <w:r w:rsidRPr="00803383">
          <w:rPr>
            <w:sz w:val="24"/>
            <w:szCs w:val="24"/>
          </w:rPr>
          <w:t>рекомендациями</w:t>
        </w:r>
        <w:r w:rsidRPr="00803383">
          <w:rPr>
            <w:spacing w:val="-1"/>
            <w:sz w:val="24"/>
            <w:szCs w:val="24"/>
          </w:rPr>
          <w:t xml:space="preserve"> </w:t>
        </w:r>
      </w:hyperlink>
      <w:r w:rsidRPr="00803383">
        <w:rPr>
          <w:sz w:val="24"/>
          <w:szCs w:val="24"/>
        </w:rPr>
        <w:t>по</w:t>
      </w:r>
      <w:r w:rsidRPr="00803383">
        <w:rPr>
          <w:spacing w:val="-4"/>
          <w:sz w:val="24"/>
          <w:szCs w:val="24"/>
        </w:rPr>
        <w:t xml:space="preserve"> </w:t>
      </w:r>
      <w:r w:rsidRPr="00803383">
        <w:rPr>
          <w:sz w:val="24"/>
          <w:szCs w:val="24"/>
        </w:rPr>
        <w:t>регламентации</w:t>
      </w:r>
      <w:r w:rsidRPr="00803383">
        <w:rPr>
          <w:spacing w:val="-4"/>
          <w:sz w:val="24"/>
          <w:szCs w:val="24"/>
        </w:rPr>
        <w:t xml:space="preserve"> </w:t>
      </w:r>
      <w:r w:rsidRPr="00803383">
        <w:rPr>
          <w:sz w:val="24"/>
          <w:szCs w:val="24"/>
        </w:rPr>
        <w:t>лесохозяйственных</w:t>
      </w:r>
      <w:r w:rsidRPr="00803383">
        <w:rPr>
          <w:spacing w:val="-4"/>
          <w:sz w:val="24"/>
          <w:szCs w:val="24"/>
        </w:rPr>
        <w:t xml:space="preserve"> </w:t>
      </w:r>
      <w:r w:rsidRPr="00803383">
        <w:rPr>
          <w:sz w:val="24"/>
          <w:szCs w:val="24"/>
        </w:rPr>
        <w:t xml:space="preserve">мероприятий в лесах, загрязнённых радионуклидами», «Методическими </w:t>
      </w:r>
      <w:hyperlink r:id="rId15">
        <w:r w:rsidRPr="00803383">
          <w:rPr>
            <w:sz w:val="24"/>
            <w:szCs w:val="24"/>
          </w:rPr>
          <w:t>рекомендациями</w:t>
        </w:r>
      </w:hyperlink>
      <w:r w:rsidRPr="00803383">
        <w:rPr>
          <w:sz w:val="24"/>
          <w:szCs w:val="24"/>
        </w:rPr>
        <w:t xml:space="preserve"> по проведению контроля содержания радионуклидов в лесных ресурсах»</w:t>
      </w:r>
      <w:r w:rsidR="00DF716E">
        <w:rPr>
          <w:sz w:val="24"/>
          <w:szCs w:val="24"/>
        </w:rPr>
        <w:t>)</w:t>
      </w:r>
      <w:r>
        <w:rPr>
          <w:color w:val="FF0000"/>
          <w:sz w:val="24"/>
          <w:szCs w:val="24"/>
        </w:rPr>
        <w:t xml:space="preserve"> </w:t>
      </w:r>
      <w:r w:rsidR="00704DE3" w:rsidRPr="00DB486A">
        <w:rPr>
          <w:sz w:val="24"/>
          <w:szCs w:val="24"/>
        </w:rPr>
        <w:t>от</w:t>
      </w:r>
      <w:r w:rsidR="00704DE3" w:rsidRPr="00DB486A">
        <w:rPr>
          <w:spacing w:val="39"/>
          <w:sz w:val="24"/>
          <w:szCs w:val="24"/>
        </w:rPr>
        <w:t xml:space="preserve"> </w:t>
      </w:r>
      <w:r w:rsidR="00704DE3" w:rsidRPr="00DB486A">
        <w:rPr>
          <w:sz w:val="24"/>
          <w:szCs w:val="24"/>
        </w:rPr>
        <w:t>16.03.2009</w:t>
      </w:r>
      <w:r w:rsidR="00704DE3" w:rsidRPr="00DB486A">
        <w:rPr>
          <w:spacing w:val="39"/>
          <w:sz w:val="24"/>
          <w:szCs w:val="24"/>
        </w:rPr>
        <w:t xml:space="preserve"> </w:t>
      </w:r>
      <w:r w:rsidR="00704DE3" w:rsidRPr="00DB486A">
        <w:rPr>
          <w:sz w:val="24"/>
          <w:szCs w:val="24"/>
        </w:rPr>
        <w:t>№ 81;</w:t>
      </w:r>
    </w:p>
    <w:p w14:paraId="7A338A17" w14:textId="51705C20" w:rsidR="00704DE3" w:rsidRPr="00DB486A" w:rsidRDefault="00704DE3" w:rsidP="00704DE3">
      <w:pPr>
        <w:pStyle w:val="af0"/>
        <w:numPr>
          <w:ilvl w:val="0"/>
          <w:numId w:val="8"/>
        </w:numPr>
        <w:tabs>
          <w:tab w:val="left" w:pos="993"/>
        </w:tabs>
        <w:spacing w:line="276" w:lineRule="auto"/>
        <w:ind w:left="0" w:firstLine="709"/>
        <w:rPr>
          <w:spacing w:val="-2"/>
          <w:sz w:val="24"/>
          <w:szCs w:val="24"/>
        </w:rPr>
      </w:pPr>
      <w:r w:rsidRPr="00DB486A">
        <w:rPr>
          <w:sz w:val="24"/>
          <w:szCs w:val="24"/>
        </w:rPr>
        <w:t xml:space="preserve">«Об утверждении Порядка исчисления расчётной </w:t>
      </w:r>
      <w:r w:rsidRPr="00DB486A">
        <w:rPr>
          <w:spacing w:val="-2"/>
          <w:sz w:val="24"/>
          <w:szCs w:val="24"/>
        </w:rPr>
        <w:t xml:space="preserve">лесосеки» </w:t>
      </w:r>
      <w:r w:rsidRPr="00DB486A">
        <w:rPr>
          <w:sz w:val="24"/>
          <w:szCs w:val="24"/>
        </w:rPr>
        <w:t>от 27.05.2011 №</w:t>
      </w:r>
      <w:r w:rsidRPr="00DB486A">
        <w:rPr>
          <w:spacing w:val="-2"/>
          <w:sz w:val="24"/>
          <w:szCs w:val="24"/>
        </w:rPr>
        <w:t xml:space="preserve"> </w:t>
      </w:r>
      <w:r w:rsidRPr="00DB486A">
        <w:rPr>
          <w:sz w:val="24"/>
          <w:szCs w:val="24"/>
        </w:rPr>
        <w:t>191</w:t>
      </w:r>
      <w:r w:rsidRPr="00DB486A">
        <w:rPr>
          <w:spacing w:val="-2"/>
          <w:sz w:val="24"/>
          <w:szCs w:val="24"/>
        </w:rPr>
        <w:t>;</w:t>
      </w:r>
    </w:p>
    <w:p w14:paraId="26457B62" w14:textId="45938EEF" w:rsidR="00704DE3" w:rsidRPr="00DB486A" w:rsidRDefault="00704DE3" w:rsidP="00704DE3">
      <w:pPr>
        <w:pStyle w:val="af0"/>
        <w:numPr>
          <w:ilvl w:val="0"/>
          <w:numId w:val="8"/>
        </w:numPr>
        <w:tabs>
          <w:tab w:val="left" w:pos="993"/>
        </w:tabs>
        <w:spacing w:line="276" w:lineRule="auto"/>
        <w:ind w:left="0" w:firstLine="709"/>
        <w:rPr>
          <w:sz w:val="24"/>
          <w:szCs w:val="24"/>
        </w:rPr>
      </w:pPr>
      <w:r w:rsidRPr="00DB486A">
        <w:rPr>
          <w:sz w:val="24"/>
          <w:szCs w:val="24"/>
        </w:rPr>
        <w:t xml:space="preserve">«Об утверждении классификации природной пожарной опасности лесов и классификации пожарной опасности в лесах в зависимости от </w:t>
      </w:r>
      <w:r w:rsidR="00980EA6">
        <w:rPr>
          <w:sz w:val="24"/>
          <w:szCs w:val="24"/>
        </w:rPr>
        <w:t>условий погоды»</w:t>
      </w:r>
      <w:r w:rsidR="00590477">
        <w:rPr>
          <w:sz w:val="24"/>
          <w:szCs w:val="24"/>
        </w:rPr>
        <w:t xml:space="preserve"> </w:t>
      </w:r>
      <w:r w:rsidR="00980EA6">
        <w:rPr>
          <w:sz w:val="24"/>
          <w:szCs w:val="24"/>
        </w:rPr>
        <w:t xml:space="preserve">от 05.07.2011 № </w:t>
      </w:r>
      <w:r w:rsidRPr="00DB486A">
        <w:rPr>
          <w:sz w:val="24"/>
          <w:szCs w:val="24"/>
        </w:rPr>
        <w:t>287;</w:t>
      </w:r>
    </w:p>
    <w:p w14:paraId="529B2F26" w14:textId="77777777" w:rsidR="00704DE3" w:rsidRPr="00DB486A" w:rsidRDefault="00704DE3" w:rsidP="00704DE3">
      <w:pPr>
        <w:pStyle w:val="af0"/>
        <w:numPr>
          <w:ilvl w:val="0"/>
          <w:numId w:val="8"/>
        </w:numPr>
        <w:tabs>
          <w:tab w:val="left" w:pos="993"/>
        </w:tabs>
        <w:spacing w:line="276" w:lineRule="auto"/>
        <w:ind w:left="0" w:firstLine="709"/>
        <w:rPr>
          <w:sz w:val="24"/>
          <w:szCs w:val="24"/>
        </w:rPr>
      </w:pPr>
      <w:r w:rsidRPr="00DB486A">
        <w:rPr>
          <w:sz w:val="24"/>
          <w:szCs w:val="24"/>
        </w:rPr>
        <w:t>«Об утверждении Перечня видов (пород) деревьев и кустарников, заготовка древесины которых не допускается» от 05.12.2011 № 513;</w:t>
      </w:r>
    </w:p>
    <w:p w14:paraId="266CA8C3" w14:textId="1148839B" w:rsidR="00704DE3" w:rsidRPr="00DB486A" w:rsidRDefault="00704DE3" w:rsidP="00704DE3">
      <w:pPr>
        <w:pStyle w:val="af0"/>
        <w:numPr>
          <w:ilvl w:val="0"/>
          <w:numId w:val="8"/>
        </w:numPr>
        <w:tabs>
          <w:tab w:val="left" w:pos="993"/>
        </w:tabs>
        <w:spacing w:line="276" w:lineRule="auto"/>
        <w:ind w:left="0" w:firstLine="709"/>
        <w:rPr>
          <w:sz w:val="24"/>
          <w:szCs w:val="24"/>
        </w:rPr>
      </w:pPr>
      <w:r w:rsidRPr="00DB486A">
        <w:rPr>
          <w:sz w:val="24"/>
          <w:szCs w:val="24"/>
        </w:rPr>
        <w:t>«Об утверждении Нормативов противопожарного обустройства лесов»</w:t>
      </w:r>
      <w:r w:rsidR="00590477">
        <w:rPr>
          <w:sz w:val="24"/>
          <w:szCs w:val="24"/>
        </w:rPr>
        <w:t xml:space="preserve"> </w:t>
      </w:r>
      <w:r w:rsidRPr="00DB486A">
        <w:rPr>
          <w:sz w:val="24"/>
          <w:szCs w:val="24"/>
        </w:rPr>
        <w:t xml:space="preserve">от 27.04.2012 </w:t>
      </w:r>
      <w:r w:rsidRPr="00DB486A">
        <w:rPr>
          <w:sz w:val="24"/>
          <w:szCs w:val="24"/>
        </w:rPr>
        <w:lastRenderedPageBreak/>
        <w:t>№</w:t>
      </w:r>
      <w:r w:rsidR="00980EA6">
        <w:rPr>
          <w:spacing w:val="-2"/>
          <w:sz w:val="24"/>
          <w:szCs w:val="24"/>
        </w:rPr>
        <w:t xml:space="preserve"> </w:t>
      </w:r>
      <w:r w:rsidRPr="00DB486A">
        <w:rPr>
          <w:sz w:val="24"/>
          <w:szCs w:val="24"/>
        </w:rPr>
        <w:t>174;</w:t>
      </w:r>
    </w:p>
    <w:p w14:paraId="31930028" w14:textId="77777777" w:rsidR="00704DE3" w:rsidRPr="00DB486A" w:rsidRDefault="00704DE3" w:rsidP="00704DE3">
      <w:pPr>
        <w:pStyle w:val="af0"/>
        <w:numPr>
          <w:ilvl w:val="0"/>
          <w:numId w:val="8"/>
        </w:numPr>
        <w:tabs>
          <w:tab w:val="left" w:pos="993"/>
        </w:tabs>
        <w:spacing w:line="276" w:lineRule="auto"/>
        <w:ind w:left="0" w:firstLine="709"/>
        <w:rPr>
          <w:sz w:val="24"/>
          <w:szCs w:val="24"/>
        </w:rPr>
      </w:pPr>
      <w:r w:rsidRPr="00DB486A">
        <w:rPr>
          <w:sz w:val="24"/>
          <w:szCs w:val="24"/>
        </w:rPr>
        <w:t>«О применении региональных классов пожарной опасности в лесах в зависимости от условий погоды» от 09.10.2013 №</w:t>
      </w:r>
      <w:r w:rsidRPr="00DB486A">
        <w:rPr>
          <w:spacing w:val="-2"/>
          <w:sz w:val="24"/>
          <w:szCs w:val="24"/>
        </w:rPr>
        <w:t xml:space="preserve"> </w:t>
      </w:r>
      <w:r w:rsidRPr="00DB486A">
        <w:rPr>
          <w:sz w:val="24"/>
          <w:szCs w:val="24"/>
        </w:rPr>
        <w:t>288;</w:t>
      </w:r>
    </w:p>
    <w:p w14:paraId="6F79C4A9" w14:textId="77777777" w:rsidR="00704DE3" w:rsidRPr="00DB486A" w:rsidRDefault="00704DE3" w:rsidP="00704DE3">
      <w:pPr>
        <w:pStyle w:val="af0"/>
        <w:numPr>
          <w:ilvl w:val="0"/>
          <w:numId w:val="8"/>
        </w:numPr>
        <w:tabs>
          <w:tab w:val="left" w:pos="993"/>
        </w:tabs>
        <w:spacing w:line="276" w:lineRule="auto"/>
        <w:ind w:left="0" w:firstLine="709"/>
        <w:rPr>
          <w:spacing w:val="-2"/>
          <w:sz w:val="24"/>
          <w:szCs w:val="24"/>
        </w:rPr>
      </w:pPr>
      <w:r w:rsidRPr="00DB486A">
        <w:rPr>
          <w:sz w:val="24"/>
          <w:szCs w:val="24"/>
        </w:rPr>
        <w:t>«Об</w:t>
      </w:r>
      <w:r w:rsidRPr="00DB486A">
        <w:rPr>
          <w:spacing w:val="-3"/>
          <w:sz w:val="24"/>
          <w:szCs w:val="24"/>
        </w:rPr>
        <w:t xml:space="preserve"> </w:t>
      </w:r>
      <w:r w:rsidRPr="00DB486A">
        <w:rPr>
          <w:sz w:val="24"/>
          <w:szCs w:val="24"/>
        </w:rPr>
        <w:t>установлении</w:t>
      </w:r>
      <w:r w:rsidRPr="00DB486A">
        <w:rPr>
          <w:spacing w:val="-4"/>
          <w:sz w:val="24"/>
          <w:szCs w:val="24"/>
        </w:rPr>
        <w:t xml:space="preserve"> </w:t>
      </w:r>
      <w:r w:rsidRPr="00DB486A">
        <w:rPr>
          <w:sz w:val="24"/>
          <w:szCs w:val="24"/>
        </w:rPr>
        <w:t>возрастов</w:t>
      </w:r>
      <w:r w:rsidRPr="00DB486A">
        <w:rPr>
          <w:spacing w:val="-8"/>
          <w:sz w:val="24"/>
          <w:szCs w:val="24"/>
        </w:rPr>
        <w:t xml:space="preserve"> </w:t>
      </w:r>
      <w:r w:rsidRPr="00DB486A">
        <w:rPr>
          <w:spacing w:val="-2"/>
          <w:sz w:val="24"/>
          <w:szCs w:val="24"/>
        </w:rPr>
        <w:t xml:space="preserve">рубок» </w:t>
      </w:r>
      <w:r w:rsidRPr="00DB486A">
        <w:rPr>
          <w:sz w:val="24"/>
          <w:szCs w:val="24"/>
        </w:rPr>
        <w:t>от</w:t>
      </w:r>
      <w:r w:rsidRPr="00DB486A">
        <w:rPr>
          <w:spacing w:val="-8"/>
          <w:sz w:val="24"/>
          <w:szCs w:val="24"/>
        </w:rPr>
        <w:t xml:space="preserve"> </w:t>
      </w:r>
      <w:r w:rsidRPr="00DB486A">
        <w:rPr>
          <w:sz w:val="24"/>
          <w:szCs w:val="24"/>
        </w:rPr>
        <w:t>09.04.2015</w:t>
      </w:r>
      <w:r w:rsidRPr="00DB486A">
        <w:rPr>
          <w:spacing w:val="-7"/>
          <w:sz w:val="24"/>
          <w:szCs w:val="24"/>
        </w:rPr>
        <w:t xml:space="preserve"> </w:t>
      </w:r>
      <w:r w:rsidRPr="00DB486A">
        <w:rPr>
          <w:sz w:val="24"/>
          <w:szCs w:val="24"/>
        </w:rPr>
        <w:t>№</w:t>
      </w:r>
      <w:r w:rsidRPr="00DB486A">
        <w:rPr>
          <w:spacing w:val="-3"/>
          <w:sz w:val="24"/>
          <w:szCs w:val="24"/>
        </w:rPr>
        <w:t xml:space="preserve"> </w:t>
      </w:r>
      <w:r w:rsidRPr="00DB486A">
        <w:rPr>
          <w:sz w:val="24"/>
          <w:szCs w:val="24"/>
        </w:rPr>
        <w:t>105</w:t>
      </w:r>
      <w:r w:rsidRPr="00DB486A">
        <w:rPr>
          <w:spacing w:val="-2"/>
          <w:sz w:val="24"/>
          <w:szCs w:val="24"/>
        </w:rPr>
        <w:t>;</w:t>
      </w:r>
    </w:p>
    <w:p w14:paraId="2D7A8833" w14:textId="27ACD86F" w:rsidR="00704DE3" w:rsidRPr="009A0703" w:rsidRDefault="00704DE3" w:rsidP="00704DE3">
      <w:pPr>
        <w:pStyle w:val="af0"/>
        <w:numPr>
          <w:ilvl w:val="0"/>
          <w:numId w:val="8"/>
        </w:numPr>
        <w:tabs>
          <w:tab w:val="left" w:pos="993"/>
        </w:tabs>
        <w:spacing w:line="276" w:lineRule="auto"/>
        <w:ind w:left="0" w:firstLine="709"/>
        <w:rPr>
          <w:spacing w:val="-2"/>
          <w:sz w:val="24"/>
          <w:szCs w:val="24"/>
        </w:rPr>
      </w:pPr>
      <w:r w:rsidRPr="00DB486A">
        <w:rPr>
          <w:sz w:val="24"/>
          <w:szCs w:val="24"/>
        </w:rPr>
        <w:t>«Об</w:t>
      </w:r>
      <w:r w:rsidRPr="00DB486A">
        <w:rPr>
          <w:spacing w:val="-3"/>
          <w:sz w:val="24"/>
          <w:szCs w:val="24"/>
        </w:rPr>
        <w:t xml:space="preserve"> </w:t>
      </w:r>
      <w:r w:rsidRPr="00DB486A">
        <w:rPr>
          <w:sz w:val="24"/>
          <w:szCs w:val="24"/>
        </w:rPr>
        <w:t>установлении</w:t>
      </w:r>
      <w:r w:rsidRPr="00DB486A">
        <w:rPr>
          <w:spacing w:val="-5"/>
          <w:sz w:val="24"/>
          <w:szCs w:val="24"/>
        </w:rPr>
        <w:t xml:space="preserve"> </w:t>
      </w:r>
      <w:r w:rsidRPr="00DB486A">
        <w:rPr>
          <w:sz w:val="24"/>
          <w:szCs w:val="24"/>
        </w:rPr>
        <w:t>лесосеменного</w:t>
      </w:r>
      <w:r w:rsidRPr="00DB486A">
        <w:rPr>
          <w:spacing w:val="-7"/>
          <w:sz w:val="24"/>
          <w:szCs w:val="24"/>
        </w:rPr>
        <w:t xml:space="preserve"> </w:t>
      </w:r>
      <w:r w:rsidRPr="00DB486A">
        <w:rPr>
          <w:spacing w:val="-2"/>
          <w:sz w:val="24"/>
          <w:szCs w:val="24"/>
        </w:rPr>
        <w:t xml:space="preserve">районирования» </w:t>
      </w:r>
      <w:r w:rsidRPr="00DB486A">
        <w:rPr>
          <w:sz w:val="24"/>
          <w:szCs w:val="24"/>
        </w:rPr>
        <w:t>от</w:t>
      </w:r>
      <w:r w:rsidRPr="00DB486A">
        <w:rPr>
          <w:spacing w:val="-9"/>
          <w:sz w:val="24"/>
          <w:szCs w:val="24"/>
        </w:rPr>
        <w:t xml:space="preserve"> </w:t>
      </w:r>
      <w:r w:rsidRPr="00DB486A">
        <w:rPr>
          <w:sz w:val="24"/>
          <w:szCs w:val="24"/>
        </w:rPr>
        <w:t>19.12.2022 № 1032;</w:t>
      </w:r>
    </w:p>
    <w:p w14:paraId="2CF7E82D" w14:textId="25ED8DB4" w:rsidR="009A0703" w:rsidRPr="00DB486A" w:rsidRDefault="009A0703" w:rsidP="00704DE3">
      <w:pPr>
        <w:pStyle w:val="af0"/>
        <w:numPr>
          <w:ilvl w:val="0"/>
          <w:numId w:val="8"/>
        </w:numPr>
        <w:tabs>
          <w:tab w:val="left" w:pos="993"/>
        </w:tabs>
        <w:spacing w:line="276" w:lineRule="auto"/>
        <w:ind w:left="0" w:firstLine="709"/>
        <w:rPr>
          <w:spacing w:val="-2"/>
          <w:sz w:val="24"/>
          <w:szCs w:val="24"/>
        </w:rPr>
      </w:pPr>
      <w:r>
        <w:rPr>
          <w:sz w:val="24"/>
          <w:szCs w:val="24"/>
        </w:rPr>
        <w:t>«</w:t>
      </w:r>
      <w:r w:rsidR="00C33D8C">
        <w:rPr>
          <w:sz w:val="24"/>
          <w:szCs w:val="24"/>
        </w:rPr>
        <w:t xml:space="preserve">О создании лесничества на землях населенных пунктов Углегорского </w:t>
      </w:r>
      <w:r w:rsidR="00D6473F">
        <w:rPr>
          <w:sz w:val="24"/>
          <w:szCs w:val="24"/>
        </w:rPr>
        <w:t>городского</w:t>
      </w:r>
      <w:r w:rsidR="00C33D8C">
        <w:rPr>
          <w:sz w:val="24"/>
          <w:szCs w:val="24"/>
        </w:rPr>
        <w:t xml:space="preserve"> округа Сахалинской области, занятых городскими лесами, и установлении его границ</w:t>
      </w:r>
      <w:r>
        <w:rPr>
          <w:sz w:val="24"/>
          <w:szCs w:val="24"/>
        </w:rPr>
        <w:t>»</w:t>
      </w:r>
      <w:r w:rsidR="00C33D8C">
        <w:rPr>
          <w:sz w:val="24"/>
          <w:szCs w:val="24"/>
        </w:rPr>
        <w:t xml:space="preserve"> </w:t>
      </w:r>
      <w:r>
        <w:rPr>
          <w:sz w:val="24"/>
          <w:szCs w:val="24"/>
        </w:rPr>
        <w:t xml:space="preserve">от </w:t>
      </w:r>
      <w:r w:rsidR="00C33D8C">
        <w:rPr>
          <w:sz w:val="24"/>
          <w:szCs w:val="24"/>
        </w:rPr>
        <w:t>30.12.2021</w:t>
      </w:r>
      <w:r>
        <w:rPr>
          <w:sz w:val="24"/>
          <w:szCs w:val="24"/>
        </w:rPr>
        <w:t xml:space="preserve"> № </w:t>
      </w:r>
      <w:r w:rsidR="00C33D8C">
        <w:rPr>
          <w:sz w:val="24"/>
          <w:szCs w:val="24"/>
        </w:rPr>
        <w:t>1010</w:t>
      </w:r>
      <w:r>
        <w:rPr>
          <w:sz w:val="24"/>
          <w:szCs w:val="24"/>
        </w:rPr>
        <w:t>.</w:t>
      </w:r>
    </w:p>
    <w:p w14:paraId="50C7C94B" w14:textId="77777777" w:rsidR="00704DE3" w:rsidRPr="00DB486A" w:rsidRDefault="00704DE3" w:rsidP="00704DE3">
      <w:pPr>
        <w:tabs>
          <w:tab w:val="left" w:pos="993"/>
          <w:tab w:val="left" w:pos="2671"/>
          <w:tab w:val="left" w:pos="4789"/>
          <w:tab w:val="left" w:pos="6905"/>
          <w:tab w:val="left" w:pos="7342"/>
        </w:tabs>
        <w:spacing w:line="276" w:lineRule="auto"/>
        <w:rPr>
          <w:spacing w:val="-2"/>
          <w:sz w:val="24"/>
          <w:szCs w:val="24"/>
        </w:rPr>
      </w:pPr>
    </w:p>
    <w:p w14:paraId="1B822800" w14:textId="77777777" w:rsidR="00704DE3" w:rsidRPr="00DB486A" w:rsidRDefault="00704DE3" w:rsidP="00704DE3">
      <w:pPr>
        <w:tabs>
          <w:tab w:val="left" w:pos="993"/>
          <w:tab w:val="left" w:pos="4789"/>
          <w:tab w:val="left" w:pos="6905"/>
          <w:tab w:val="left" w:pos="7342"/>
        </w:tabs>
        <w:spacing w:line="276" w:lineRule="auto"/>
        <w:ind w:firstLine="709"/>
        <w:jc w:val="both"/>
        <w:rPr>
          <w:sz w:val="24"/>
          <w:szCs w:val="24"/>
        </w:rPr>
      </w:pPr>
      <w:r w:rsidRPr="00DB486A">
        <w:rPr>
          <w:i/>
          <w:sz w:val="24"/>
          <w:szCs w:val="24"/>
        </w:rPr>
        <w:t>Приказ Министерства строительства и жилищно-коммунального хозяйства Российской Федерации</w:t>
      </w:r>
      <w:r w:rsidRPr="00DB486A">
        <w:rPr>
          <w:sz w:val="24"/>
          <w:szCs w:val="24"/>
        </w:rPr>
        <w:t xml:space="preserve"> (далее по тексту – Минстрой России):</w:t>
      </w:r>
    </w:p>
    <w:p w14:paraId="6B455519" w14:textId="77777777" w:rsidR="00704DE3" w:rsidRPr="00DB486A" w:rsidRDefault="00704DE3" w:rsidP="00704DE3">
      <w:pPr>
        <w:pStyle w:val="a8"/>
        <w:widowControl w:val="0"/>
        <w:numPr>
          <w:ilvl w:val="0"/>
          <w:numId w:val="9"/>
        </w:numPr>
        <w:tabs>
          <w:tab w:val="left" w:pos="993"/>
          <w:tab w:val="left" w:pos="1418"/>
          <w:tab w:val="left" w:pos="4789"/>
          <w:tab w:val="left" w:pos="6905"/>
          <w:tab w:val="left" w:pos="7342"/>
        </w:tabs>
        <w:autoSpaceDE w:val="0"/>
        <w:autoSpaceDN w:val="0"/>
        <w:ind w:left="0" w:firstLine="709"/>
        <w:contextualSpacing w:val="0"/>
        <w:rPr>
          <w:rFonts w:ascii="Times New Roman" w:hAnsi="Times New Roman"/>
          <w:spacing w:val="-2"/>
          <w:sz w:val="24"/>
          <w:szCs w:val="24"/>
        </w:rPr>
      </w:pPr>
      <w:r w:rsidRPr="00DB486A">
        <w:rPr>
          <w:rFonts w:ascii="Times New Roman" w:hAnsi="Times New Roman"/>
          <w:sz w:val="24"/>
          <w:szCs w:val="24"/>
        </w:rPr>
        <w:t xml:space="preserve">«Об утверждении Изменения № 1 к СП288.1325800.2016 «Дороги лесные. Правила проектирования и строительства» </w:t>
      </w:r>
      <w:r w:rsidRPr="00DB486A">
        <w:rPr>
          <w:rFonts w:ascii="Times New Roman" w:hAnsi="Times New Roman"/>
          <w:spacing w:val="-6"/>
          <w:sz w:val="24"/>
          <w:szCs w:val="24"/>
        </w:rPr>
        <w:t xml:space="preserve">от </w:t>
      </w:r>
      <w:r w:rsidRPr="00DB486A">
        <w:rPr>
          <w:rFonts w:ascii="Times New Roman" w:hAnsi="Times New Roman"/>
          <w:spacing w:val="-2"/>
          <w:sz w:val="24"/>
          <w:szCs w:val="24"/>
        </w:rPr>
        <w:t xml:space="preserve">04.02.2019 </w:t>
      </w:r>
      <w:r w:rsidRPr="00DB486A">
        <w:rPr>
          <w:rFonts w:ascii="Times New Roman" w:hAnsi="Times New Roman"/>
          <w:sz w:val="24"/>
          <w:szCs w:val="24"/>
        </w:rPr>
        <w:t>№ 83/пр</w:t>
      </w:r>
      <w:r w:rsidRPr="00DB486A">
        <w:rPr>
          <w:rFonts w:ascii="Times New Roman" w:hAnsi="Times New Roman"/>
          <w:spacing w:val="-2"/>
          <w:sz w:val="24"/>
          <w:szCs w:val="24"/>
        </w:rPr>
        <w:t>.</w:t>
      </w:r>
    </w:p>
    <w:p w14:paraId="5DDE9CC3" w14:textId="77777777" w:rsidR="00704DE3" w:rsidRPr="00DB486A" w:rsidRDefault="00704DE3" w:rsidP="00704DE3">
      <w:pPr>
        <w:tabs>
          <w:tab w:val="left" w:pos="993"/>
        </w:tabs>
        <w:spacing w:line="276" w:lineRule="auto"/>
        <w:ind w:firstLine="708"/>
        <w:rPr>
          <w:sz w:val="24"/>
          <w:szCs w:val="24"/>
        </w:rPr>
      </w:pPr>
    </w:p>
    <w:p w14:paraId="4030C845" w14:textId="77777777" w:rsidR="00704DE3" w:rsidRPr="00DB486A" w:rsidRDefault="00704DE3" w:rsidP="00704DE3">
      <w:pPr>
        <w:tabs>
          <w:tab w:val="left" w:pos="993"/>
        </w:tabs>
        <w:spacing w:line="276" w:lineRule="auto"/>
        <w:ind w:firstLine="708"/>
        <w:rPr>
          <w:spacing w:val="-6"/>
          <w:sz w:val="24"/>
          <w:szCs w:val="24"/>
        </w:rPr>
      </w:pPr>
      <w:r w:rsidRPr="00DB486A">
        <w:rPr>
          <w:i/>
          <w:sz w:val="24"/>
          <w:szCs w:val="24"/>
        </w:rPr>
        <w:t>Письма</w:t>
      </w:r>
      <w:r w:rsidRPr="00DB486A">
        <w:rPr>
          <w:i/>
          <w:spacing w:val="-3"/>
          <w:sz w:val="24"/>
          <w:szCs w:val="24"/>
        </w:rPr>
        <w:t xml:space="preserve"> </w:t>
      </w:r>
      <w:r w:rsidRPr="00DB486A">
        <w:rPr>
          <w:i/>
          <w:spacing w:val="-2"/>
          <w:sz w:val="24"/>
          <w:szCs w:val="24"/>
        </w:rPr>
        <w:t>Рослесхоза</w:t>
      </w:r>
      <w:r w:rsidRPr="00DB486A">
        <w:rPr>
          <w:spacing w:val="-2"/>
          <w:sz w:val="24"/>
          <w:szCs w:val="24"/>
        </w:rPr>
        <w:t>:</w:t>
      </w:r>
    </w:p>
    <w:p w14:paraId="3A5239E6" w14:textId="77D0FDFD" w:rsidR="009A0703" w:rsidRPr="009A0703" w:rsidRDefault="00704DE3" w:rsidP="009A0703">
      <w:pPr>
        <w:pStyle w:val="a8"/>
        <w:widowControl w:val="0"/>
        <w:numPr>
          <w:ilvl w:val="0"/>
          <w:numId w:val="10"/>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pacing w:val="-6"/>
          <w:sz w:val="24"/>
          <w:szCs w:val="24"/>
        </w:rPr>
        <w:t xml:space="preserve">«О </w:t>
      </w:r>
      <w:r w:rsidRPr="00DB486A">
        <w:rPr>
          <w:rFonts w:ascii="Times New Roman" w:hAnsi="Times New Roman"/>
          <w:spacing w:val="-2"/>
          <w:sz w:val="24"/>
          <w:szCs w:val="24"/>
        </w:rPr>
        <w:t xml:space="preserve">соблюдении порядка согласования </w:t>
      </w:r>
      <w:r w:rsidRPr="00DB486A">
        <w:rPr>
          <w:rFonts w:ascii="Times New Roman" w:hAnsi="Times New Roman"/>
          <w:sz w:val="24"/>
          <w:szCs w:val="24"/>
        </w:rPr>
        <w:t xml:space="preserve">включения лесных участков в земли населённых пунктов» </w:t>
      </w:r>
      <w:r w:rsidRPr="00DB486A">
        <w:rPr>
          <w:rFonts w:ascii="Times New Roman" w:hAnsi="Times New Roman"/>
          <w:spacing w:val="-6"/>
          <w:sz w:val="24"/>
          <w:szCs w:val="24"/>
        </w:rPr>
        <w:t xml:space="preserve">от </w:t>
      </w:r>
      <w:r w:rsidRPr="00DB486A">
        <w:rPr>
          <w:rFonts w:ascii="Times New Roman" w:hAnsi="Times New Roman"/>
          <w:spacing w:val="-2"/>
          <w:sz w:val="24"/>
          <w:szCs w:val="24"/>
        </w:rPr>
        <w:t xml:space="preserve">17.07.2013 </w:t>
      </w:r>
      <w:r w:rsidRPr="00DB486A">
        <w:rPr>
          <w:rFonts w:ascii="Times New Roman" w:hAnsi="Times New Roman"/>
          <w:sz w:val="24"/>
          <w:szCs w:val="24"/>
        </w:rPr>
        <w:t>№ ВЛ-03-54/7028.</w:t>
      </w:r>
    </w:p>
    <w:p w14:paraId="05E7AB80" w14:textId="77777777" w:rsidR="004803A9" w:rsidRPr="00DB486A" w:rsidRDefault="004803A9" w:rsidP="00704DE3">
      <w:pPr>
        <w:tabs>
          <w:tab w:val="left" w:pos="993"/>
        </w:tabs>
        <w:spacing w:line="276" w:lineRule="auto"/>
        <w:ind w:firstLine="709"/>
        <w:jc w:val="both"/>
        <w:rPr>
          <w:sz w:val="24"/>
          <w:szCs w:val="24"/>
        </w:rPr>
      </w:pPr>
    </w:p>
    <w:p w14:paraId="4D0EEBAA" w14:textId="77777777" w:rsidR="00737E1F" w:rsidRPr="00737E1F" w:rsidRDefault="00737E1F" w:rsidP="00737E1F">
      <w:pPr>
        <w:tabs>
          <w:tab w:val="left" w:pos="993"/>
        </w:tabs>
        <w:spacing w:line="276" w:lineRule="auto"/>
        <w:ind w:firstLine="708"/>
        <w:rPr>
          <w:i/>
          <w:sz w:val="24"/>
          <w:szCs w:val="24"/>
        </w:rPr>
      </w:pPr>
      <w:r w:rsidRPr="00737E1F">
        <w:rPr>
          <w:i/>
          <w:sz w:val="24"/>
          <w:szCs w:val="24"/>
        </w:rPr>
        <w:t>Указы, постановления и распоряжения губернатора региона/области/округа:</w:t>
      </w:r>
    </w:p>
    <w:p w14:paraId="5073A855" w14:textId="72306236" w:rsidR="00737E1F" w:rsidRDefault="00743772" w:rsidP="00737E1F">
      <w:pPr>
        <w:pStyle w:val="a8"/>
        <w:widowControl w:val="0"/>
        <w:numPr>
          <w:ilvl w:val="0"/>
          <w:numId w:val="11"/>
        </w:numPr>
        <w:tabs>
          <w:tab w:val="left" w:pos="993"/>
        </w:tabs>
        <w:autoSpaceDE w:val="0"/>
        <w:autoSpaceDN w:val="0"/>
        <w:ind w:left="0" w:firstLine="709"/>
        <w:contextualSpacing w:val="0"/>
        <w:rPr>
          <w:rFonts w:ascii="Times New Roman" w:hAnsi="Times New Roman"/>
          <w:spacing w:val="-2"/>
          <w:sz w:val="24"/>
          <w:szCs w:val="24"/>
        </w:rPr>
      </w:pPr>
      <w:r>
        <w:rPr>
          <w:rFonts w:ascii="Times New Roman" w:hAnsi="Times New Roman"/>
          <w:spacing w:val="-2"/>
          <w:sz w:val="24"/>
          <w:szCs w:val="24"/>
        </w:rPr>
        <w:t>Указ Губернатора Сахалинской области от 08.02.2019 № 7 «Об утверждении Лесного плана Сахалинской области на 2019-2028 годы»</w:t>
      </w:r>
      <w:r w:rsidR="00737E1F">
        <w:rPr>
          <w:rFonts w:ascii="Times New Roman" w:hAnsi="Times New Roman"/>
          <w:spacing w:val="-2"/>
          <w:sz w:val="24"/>
          <w:szCs w:val="24"/>
        </w:rPr>
        <w:t>;</w:t>
      </w:r>
    </w:p>
    <w:p w14:paraId="000D9AFA" w14:textId="39EC47A9" w:rsidR="00737E1F" w:rsidRDefault="00737E1F" w:rsidP="00737E1F">
      <w:pPr>
        <w:pStyle w:val="a8"/>
        <w:widowControl w:val="0"/>
        <w:numPr>
          <w:ilvl w:val="0"/>
          <w:numId w:val="11"/>
        </w:numPr>
        <w:tabs>
          <w:tab w:val="left" w:pos="993"/>
        </w:tabs>
        <w:autoSpaceDE w:val="0"/>
        <w:autoSpaceDN w:val="0"/>
        <w:ind w:left="0" w:firstLine="709"/>
        <w:contextualSpacing w:val="0"/>
        <w:rPr>
          <w:rFonts w:ascii="Times New Roman" w:hAnsi="Times New Roman"/>
          <w:spacing w:val="-2"/>
          <w:sz w:val="24"/>
          <w:szCs w:val="24"/>
        </w:rPr>
      </w:pPr>
      <w:r w:rsidRPr="00DB486A">
        <w:rPr>
          <w:rFonts w:ascii="Times New Roman" w:hAnsi="Times New Roman"/>
          <w:spacing w:val="-2"/>
          <w:sz w:val="24"/>
          <w:szCs w:val="24"/>
        </w:rPr>
        <w:t xml:space="preserve">Закон </w:t>
      </w:r>
      <w:r w:rsidR="00813145">
        <w:rPr>
          <w:rFonts w:ascii="Times New Roman" w:hAnsi="Times New Roman"/>
          <w:spacing w:val="-2"/>
          <w:sz w:val="24"/>
          <w:szCs w:val="24"/>
        </w:rPr>
        <w:t>Сахали</w:t>
      </w:r>
      <w:r w:rsidR="0025120F">
        <w:rPr>
          <w:rFonts w:ascii="Times New Roman" w:hAnsi="Times New Roman"/>
          <w:spacing w:val="-2"/>
          <w:sz w:val="24"/>
          <w:szCs w:val="24"/>
        </w:rPr>
        <w:t>нской области от 10.03.1999</w:t>
      </w:r>
      <w:r w:rsidR="00813145">
        <w:rPr>
          <w:rFonts w:ascii="Times New Roman" w:hAnsi="Times New Roman"/>
          <w:spacing w:val="-2"/>
          <w:sz w:val="24"/>
          <w:szCs w:val="24"/>
        </w:rPr>
        <w:t xml:space="preserve"> № 104 «О Красной книге Сахалинской области» (с изменениями на 20.06.2022)</w:t>
      </w:r>
      <w:r>
        <w:rPr>
          <w:rFonts w:ascii="Times New Roman" w:hAnsi="Times New Roman"/>
          <w:spacing w:val="-2"/>
          <w:sz w:val="24"/>
          <w:szCs w:val="24"/>
        </w:rPr>
        <w:t>;</w:t>
      </w:r>
    </w:p>
    <w:p w14:paraId="205DD9AA" w14:textId="388601D3" w:rsidR="0025120F" w:rsidRDefault="0025120F" w:rsidP="0025120F">
      <w:pPr>
        <w:pStyle w:val="a8"/>
        <w:widowControl w:val="0"/>
        <w:numPr>
          <w:ilvl w:val="0"/>
          <w:numId w:val="11"/>
        </w:numPr>
        <w:tabs>
          <w:tab w:val="left" w:pos="993"/>
        </w:tabs>
        <w:autoSpaceDE w:val="0"/>
        <w:autoSpaceDN w:val="0"/>
        <w:ind w:left="0" w:firstLine="709"/>
        <w:contextualSpacing w:val="0"/>
        <w:rPr>
          <w:rFonts w:ascii="Times New Roman" w:hAnsi="Times New Roman"/>
          <w:spacing w:val="-2"/>
          <w:sz w:val="24"/>
          <w:szCs w:val="24"/>
        </w:rPr>
      </w:pPr>
      <w:r>
        <w:rPr>
          <w:rFonts w:ascii="Times New Roman" w:hAnsi="Times New Roman"/>
          <w:spacing w:val="-2"/>
          <w:sz w:val="24"/>
          <w:szCs w:val="24"/>
        </w:rPr>
        <w:t>Закон</w:t>
      </w:r>
      <w:r w:rsidRPr="0025120F">
        <w:rPr>
          <w:rFonts w:ascii="Times New Roman" w:hAnsi="Times New Roman"/>
          <w:spacing w:val="-2"/>
          <w:sz w:val="24"/>
          <w:szCs w:val="24"/>
        </w:rPr>
        <w:t xml:space="preserve"> Сахалинской области от 01.04.2008 № 17-ЗО «О лесопользовании в Сахалинской области»;</w:t>
      </w:r>
    </w:p>
    <w:p w14:paraId="74E0DF4B" w14:textId="0800D6EB" w:rsidR="00BB7A02" w:rsidRDefault="00BB7A02" w:rsidP="00737E1F">
      <w:pPr>
        <w:pStyle w:val="a8"/>
        <w:widowControl w:val="0"/>
        <w:numPr>
          <w:ilvl w:val="0"/>
          <w:numId w:val="11"/>
        </w:numPr>
        <w:tabs>
          <w:tab w:val="left" w:pos="993"/>
        </w:tabs>
        <w:autoSpaceDE w:val="0"/>
        <w:autoSpaceDN w:val="0"/>
        <w:ind w:left="0" w:firstLine="709"/>
        <w:contextualSpacing w:val="0"/>
        <w:rPr>
          <w:rFonts w:ascii="Times New Roman" w:hAnsi="Times New Roman"/>
          <w:spacing w:val="-2"/>
          <w:sz w:val="24"/>
          <w:szCs w:val="24"/>
        </w:rPr>
      </w:pPr>
      <w:r>
        <w:rPr>
          <w:rFonts w:ascii="Times New Roman" w:hAnsi="Times New Roman"/>
          <w:spacing w:val="-2"/>
          <w:sz w:val="24"/>
          <w:szCs w:val="24"/>
        </w:rPr>
        <w:t>Постановление Правительства Сахалинской области от 27.06.2012 № 377 «Об утверждении Схемы территориального планирования Сахалинской области» (с изменениями на 23.09.2022)</w:t>
      </w:r>
      <w:r w:rsidR="0025120F" w:rsidRPr="0025120F">
        <w:rPr>
          <w:rFonts w:ascii="Times New Roman" w:hAnsi="Times New Roman"/>
          <w:spacing w:val="-2"/>
          <w:sz w:val="24"/>
          <w:szCs w:val="24"/>
        </w:rPr>
        <w:t>;</w:t>
      </w:r>
    </w:p>
    <w:p w14:paraId="6676F4CF" w14:textId="7D450E97" w:rsidR="00980EA6" w:rsidRDefault="00021D5A" w:rsidP="00021D5A">
      <w:pPr>
        <w:pStyle w:val="a8"/>
        <w:widowControl w:val="0"/>
        <w:tabs>
          <w:tab w:val="left" w:pos="993"/>
        </w:tabs>
        <w:autoSpaceDE w:val="0"/>
        <w:autoSpaceDN w:val="0"/>
        <w:ind w:left="-142" w:firstLine="851"/>
        <w:contextualSpacing w:val="0"/>
        <w:rPr>
          <w:rFonts w:ascii="Times New Roman" w:hAnsi="Times New Roman"/>
          <w:spacing w:val="-2"/>
          <w:sz w:val="24"/>
          <w:szCs w:val="24"/>
        </w:rPr>
      </w:pPr>
      <w:r w:rsidRPr="00021D5A">
        <w:rPr>
          <w:rFonts w:ascii="Times New Roman" w:hAnsi="Times New Roman"/>
          <w:spacing w:val="-2"/>
          <w:sz w:val="24"/>
          <w:szCs w:val="24"/>
        </w:rPr>
        <w:t>‒</w:t>
      </w:r>
      <w:r w:rsidRPr="00021D5A">
        <w:rPr>
          <w:rFonts w:ascii="Times New Roman" w:hAnsi="Times New Roman"/>
          <w:spacing w:val="-2"/>
          <w:sz w:val="24"/>
          <w:szCs w:val="24"/>
        </w:rPr>
        <w:tab/>
        <w:t xml:space="preserve">Решение Собрания </w:t>
      </w:r>
      <w:r w:rsidR="00C33D8C">
        <w:rPr>
          <w:rFonts w:ascii="Times New Roman" w:hAnsi="Times New Roman"/>
          <w:spacing w:val="-2"/>
          <w:sz w:val="24"/>
          <w:szCs w:val="24"/>
        </w:rPr>
        <w:t>Углегорского</w:t>
      </w:r>
      <w:r w:rsidRPr="00021D5A">
        <w:rPr>
          <w:rFonts w:ascii="Times New Roman" w:hAnsi="Times New Roman"/>
          <w:spacing w:val="-2"/>
          <w:sz w:val="24"/>
          <w:szCs w:val="24"/>
        </w:rPr>
        <w:t xml:space="preserve"> </w:t>
      </w:r>
      <w:r w:rsidR="00D6473F">
        <w:rPr>
          <w:rFonts w:ascii="Times New Roman" w:hAnsi="Times New Roman"/>
          <w:spacing w:val="-2"/>
          <w:sz w:val="24"/>
          <w:szCs w:val="24"/>
        </w:rPr>
        <w:t>городского</w:t>
      </w:r>
      <w:r w:rsidRPr="00021D5A">
        <w:rPr>
          <w:rFonts w:ascii="Times New Roman" w:hAnsi="Times New Roman"/>
          <w:spacing w:val="-2"/>
          <w:sz w:val="24"/>
          <w:szCs w:val="24"/>
        </w:rPr>
        <w:t xml:space="preserve"> округа от </w:t>
      </w:r>
      <w:r w:rsidR="00C33D8C">
        <w:rPr>
          <w:rFonts w:ascii="Times New Roman" w:hAnsi="Times New Roman"/>
          <w:spacing w:val="-2"/>
          <w:sz w:val="24"/>
          <w:szCs w:val="24"/>
        </w:rPr>
        <w:t>28</w:t>
      </w:r>
      <w:r w:rsidRPr="00021D5A">
        <w:rPr>
          <w:rFonts w:ascii="Times New Roman" w:hAnsi="Times New Roman"/>
          <w:spacing w:val="-2"/>
          <w:sz w:val="24"/>
          <w:szCs w:val="24"/>
        </w:rPr>
        <w:t>.</w:t>
      </w:r>
      <w:r w:rsidR="00C33D8C">
        <w:rPr>
          <w:rFonts w:ascii="Times New Roman" w:hAnsi="Times New Roman"/>
          <w:spacing w:val="-2"/>
          <w:sz w:val="24"/>
          <w:szCs w:val="24"/>
        </w:rPr>
        <w:t>12</w:t>
      </w:r>
      <w:r w:rsidRPr="00021D5A">
        <w:rPr>
          <w:rFonts w:ascii="Times New Roman" w:hAnsi="Times New Roman"/>
          <w:spacing w:val="-2"/>
          <w:sz w:val="24"/>
          <w:szCs w:val="24"/>
        </w:rPr>
        <w:t>.201</w:t>
      </w:r>
      <w:r w:rsidR="00C33D8C">
        <w:rPr>
          <w:rFonts w:ascii="Times New Roman" w:hAnsi="Times New Roman"/>
          <w:spacing w:val="-2"/>
          <w:sz w:val="24"/>
          <w:szCs w:val="24"/>
        </w:rPr>
        <w:t>8</w:t>
      </w:r>
      <w:r w:rsidRPr="00021D5A">
        <w:rPr>
          <w:rFonts w:ascii="Times New Roman" w:hAnsi="Times New Roman"/>
          <w:spacing w:val="-2"/>
          <w:sz w:val="24"/>
          <w:szCs w:val="24"/>
        </w:rPr>
        <w:t xml:space="preserve">г. № </w:t>
      </w:r>
      <w:r w:rsidR="00C33D8C">
        <w:rPr>
          <w:rFonts w:ascii="Times New Roman" w:hAnsi="Times New Roman"/>
          <w:spacing w:val="-2"/>
          <w:sz w:val="24"/>
          <w:szCs w:val="24"/>
        </w:rPr>
        <w:t>39</w:t>
      </w:r>
      <w:r w:rsidRPr="00021D5A">
        <w:rPr>
          <w:rFonts w:ascii="Times New Roman" w:hAnsi="Times New Roman"/>
          <w:spacing w:val="-2"/>
          <w:sz w:val="24"/>
          <w:szCs w:val="24"/>
        </w:rPr>
        <w:t xml:space="preserve"> «Об утверждении Генерального плана </w:t>
      </w:r>
      <w:r w:rsidR="00C33D8C">
        <w:rPr>
          <w:rFonts w:ascii="Times New Roman" w:hAnsi="Times New Roman"/>
          <w:spacing w:val="-2"/>
          <w:sz w:val="24"/>
          <w:szCs w:val="24"/>
        </w:rPr>
        <w:t xml:space="preserve">Углегорского </w:t>
      </w:r>
      <w:r w:rsidR="00D6473F">
        <w:rPr>
          <w:rFonts w:ascii="Times New Roman" w:hAnsi="Times New Roman"/>
          <w:spacing w:val="-2"/>
          <w:sz w:val="24"/>
          <w:szCs w:val="24"/>
        </w:rPr>
        <w:t>городского</w:t>
      </w:r>
      <w:r w:rsidR="00C33D8C">
        <w:rPr>
          <w:rFonts w:ascii="Times New Roman" w:hAnsi="Times New Roman"/>
          <w:spacing w:val="-2"/>
          <w:sz w:val="24"/>
          <w:szCs w:val="24"/>
        </w:rPr>
        <w:t xml:space="preserve"> округа»</w:t>
      </w:r>
      <w:r>
        <w:rPr>
          <w:rFonts w:ascii="Times New Roman" w:hAnsi="Times New Roman"/>
          <w:spacing w:val="-2"/>
          <w:sz w:val="24"/>
          <w:szCs w:val="24"/>
        </w:rPr>
        <w:t>.</w:t>
      </w:r>
    </w:p>
    <w:p w14:paraId="39244770" w14:textId="77777777" w:rsidR="00341D69" w:rsidRPr="009D07BE" w:rsidRDefault="00341D69" w:rsidP="009D07BE">
      <w:pPr>
        <w:widowControl w:val="0"/>
        <w:tabs>
          <w:tab w:val="left" w:pos="993"/>
        </w:tabs>
        <w:autoSpaceDE w:val="0"/>
        <w:autoSpaceDN w:val="0"/>
        <w:ind w:firstLine="709"/>
        <w:rPr>
          <w:spacing w:val="-2"/>
          <w:sz w:val="24"/>
          <w:szCs w:val="24"/>
        </w:rPr>
      </w:pPr>
    </w:p>
    <w:p w14:paraId="5D9B9CE5" w14:textId="42419A15" w:rsidR="00704DE3" w:rsidRPr="00DB486A" w:rsidRDefault="00704DE3" w:rsidP="00021D5A">
      <w:pPr>
        <w:tabs>
          <w:tab w:val="left" w:pos="993"/>
        </w:tabs>
        <w:spacing w:line="276" w:lineRule="auto"/>
        <w:ind w:firstLine="709"/>
        <w:rPr>
          <w:sz w:val="24"/>
          <w:szCs w:val="24"/>
        </w:rPr>
      </w:pPr>
      <w:r w:rsidRPr="00DB486A">
        <w:rPr>
          <w:i/>
          <w:sz w:val="24"/>
          <w:szCs w:val="24"/>
        </w:rPr>
        <w:t>Государственные и отраслевые стандарты:</w:t>
      </w:r>
    </w:p>
    <w:p w14:paraId="35DED9BB" w14:textId="77777777" w:rsidR="00704DE3" w:rsidRPr="00DB486A" w:rsidRDefault="00704DE3" w:rsidP="00704DE3">
      <w:pPr>
        <w:pStyle w:val="a8"/>
        <w:widowControl w:val="0"/>
        <w:numPr>
          <w:ilvl w:val="0"/>
          <w:numId w:val="2"/>
        </w:numPr>
        <w:tabs>
          <w:tab w:val="left" w:pos="993"/>
        </w:tabs>
        <w:autoSpaceDE w:val="0"/>
        <w:autoSpaceDN w:val="0"/>
        <w:ind w:left="0" w:firstLine="709"/>
        <w:contextualSpacing w:val="0"/>
        <w:rPr>
          <w:rFonts w:ascii="Times New Roman" w:hAnsi="Times New Roman"/>
          <w:spacing w:val="-2"/>
          <w:sz w:val="24"/>
          <w:szCs w:val="24"/>
        </w:rPr>
      </w:pPr>
      <w:r w:rsidRPr="00DB486A">
        <w:rPr>
          <w:rFonts w:ascii="Times New Roman" w:hAnsi="Times New Roman"/>
          <w:sz w:val="24"/>
          <w:szCs w:val="24"/>
        </w:rPr>
        <w:t>ОСТ</w:t>
      </w:r>
      <w:r w:rsidRPr="00DB486A">
        <w:rPr>
          <w:rFonts w:ascii="Times New Roman" w:hAnsi="Times New Roman"/>
          <w:spacing w:val="-7"/>
          <w:sz w:val="24"/>
          <w:szCs w:val="24"/>
        </w:rPr>
        <w:t xml:space="preserve"> </w:t>
      </w:r>
      <w:r w:rsidRPr="00DB486A">
        <w:rPr>
          <w:rFonts w:ascii="Times New Roman" w:hAnsi="Times New Roman"/>
          <w:sz w:val="24"/>
          <w:szCs w:val="24"/>
        </w:rPr>
        <w:t>56-44-80</w:t>
      </w:r>
      <w:r w:rsidRPr="00DB486A">
        <w:rPr>
          <w:rFonts w:ascii="Times New Roman" w:hAnsi="Times New Roman"/>
          <w:spacing w:val="68"/>
          <w:sz w:val="24"/>
          <w:szCs w:val="24"/>
        </w:rPr>
        <w:t xml:space="preserve"> </w:t>
      </w:r>
      <w:r w:rsidRPr="00DB486A">
        <w:rPr>
          <w:rFonts w:ascii="Times New Roman" w:hAnsi="Times New Roman"/>
          <w:sz w:val="24"/>
          <w:szCs w:val="24"/>
        </w:rPr>
        <w:t>«Знаки</w:t>
      </w:r>
      <w:r w:rsidRPr="00DB486A">
        <w:rPr>
          <w:rFonts w:ascii="Times New Roman" w:hAnsi="Times New Roman"/>
          <w:spacing w:val="69"/>
          <w:sz w:val="24"/>
          <w:szCs w:val="24"/>
        </w:rPr>
        <w:t xml:space="preserve"> </w:t>
      </w:r>
      <w:r w:rsidRPr="00DB486A">
        <w:rPr>
          <w:rFonts w:ascii="Times New Roman" w:hAnsi="Times New Roman"/>
          <w:sz w:val="24"/>
          <w:szCs w:val="24"/>
        </w:rPr>
        <w:t>натурные</w:t>
      </w:r>
      <w:r w:rsidRPr="00DB486A">
        <w:rPr>
          <w:rFonts w:ascii="Times New Roman" w:hAnsi="Times New Roman"/>
          <w:spacing w:val="67"/>
          <w:sz w:val="24"/>
          <w:szCs w:val="24"/>
        </w:rPr>
        <w:t xml:space="preserve"> </w:t>
      </w:r>
      <w:r w:rsidRPr="00DB486A">
        <w:rPr>
          <w:rFonts w:ascii="Times New Roman" w:hAnsi="Times New Roman"/>
          <w:sz w:val="24"/>
          <w:szCs w:val="24"/>
        </w:rPr>
        <w:t>лесоустроительные</w:t>
      </w:r>
      <w:r w:rsidRPr="00DB486A">
        <w:rPr>
          <w:rFonts w:ascii="Times New Roman" w:hAnsi="Times New Roman"/>
          <w:spacing w:val="66"/>
          <w:sz w:val="24"/>
          <w:szCs w:val="24"/>
        </w:rPr>
        <w:t xml:space="preserve"> </w:t>
      </w:r>
      <w:r w:rsidRPr="00DB486A">
        <w:rPr>
          <w:rFonts w:ascii="Times New Roman" w:hAnsi="Times New Roman"/>
          <w:sz w:val="24"/>
          <w:szCs w:val="24"/>
        </w:rPr>
        <w:t>и</w:t>
      </w:r>
      <w:r w:rsidRPr="00DB486A">
        <w:rPr>
          <w:rFonts w:ascii="Times New Roman" w:hAnsi="Times New Roman"/>
          <w:spacing w:val="69"/>
          <w:sz w:val="24"/>
          <w:szCs w:val="24"/>
        </w:rPr>
        <w:t xml:space="preserve"> </w:t>
      </w:r>
      <w:r w:rsidRPr="00DB486A">
        <w:rPr>
          <w:rFonts w:ascii="Times New Roman" w:hAnsi="Times New Roman"/>
          <w:spacing w:val="-2"/>
          <w:sz w:val="24"/>
          <w:szCs w:val="24"/>
        </w:rPr>
        <w:t xml:space="preserve">лесохозяйственные. </w:t>
      </w:r>
      <w:r w:rsidRPr="00DB486A">
        <w:rPr>
          <w:rFonts w:ascii="Times New Roman" w:hAnsi="Times New Roman"/>
          <w:sz w:val="24"/>
          <w:szCs w:val="24"/>
        </w:rPr>
        <w:t>Типы,</w:t>
      </w:r>
      <w:r w:rsidRPr="00DB486A">
        <w:rPr>
          <w:rFonts w:ascii="Times New Roman" w:hAnsi="Times New Roman"/>
          <w:spacing w:val="-8"/>
          <w:sz w:val="24"/>
          <w:szCs w:val="24"/>
        </w:rPr>
        <w:t xml:space="preserve"> </w:t>
      </w:r>
      <w:r w:rsidRPr="00DB486A">
        <w:rPr>
          <w:rFonts w:ascii="Times New Roman" w:hAnsi="Times New Roman"/>
          <w:sz w:val="24"/>
          <w:szCs w:val="24"/>
        </w:rPr>
        <w:t>размеры</w:t>
      </w:r>
      <w:r w:rsidRPr="00DB486A">
        <w:rPr>
          <w:rFonts w:ascii="Times New Roman" w:hAnsi="Times New Roman"/>
          <w:spacing w:val="-4"/>
          <w:sz w:val="24"/>
          <w:szCs w:val="24"/>
        </w:rPr>
        <w:t xml:space="preserve"> </w:t>
      </w:r>
      <w:r w:rsidRPr="00DB486A">
        <w:rPr>
          <w:rFonts w:ascii="Times New Roman" w:hAnsi="Times New Roman"/>
          <w:sz w:val="24"/>
          <w:szCs w:val="24"/>
        </w:rPr>
        <w:t>и</w:t>
      </w:r>
      <w:r w:rsidRPr="00DB486A">
        <w:rPr>
          <w:rFonts w:ascii="Times New Roman" w:hAnsi="Times New Roman"/>
          <w:spacing w:val="-4"/>
          <w:sz w:val="24"/>
          <w:szCs w:val="24"/>
        </w:rPr>
        <w:t xml:space="preserve"> </w:t>
      </w:r>
      <w:r w:rsidRPr="00DB486A">
        <w:rPr>
          <w:rFonts w:ascii="Times New Roman" w:hAnsi="Times New Roman"/>
          <w:sz w:val="24"/>
          <w:szCs w:val="24"/>
        </w:rPr>
        <w:t>общие</w:t>
      </w:r>
      <w:r w:rsidRPr="00DB486A">
        <w:rPr>
          <w:rFonts w:ascii="Times New Roman" w:hAnsi="Times New Roman"/>
          <w:spacing w:val="-4"/>
          <w:sz w:val="24"/>
          <w:szCs w:val="24"/>
        </w:rPr>
        <w:t xml:space="preserve"> </w:t>
      </w:r>
      <w:r w:rsidRPr="00DB486A">
        <w:rPr>
          <w:rFonts w:ascii="Times New Roman" w:hAnsi="Times New Roman"/>
          <w:sz w:val="24"/>
          <w:szCs w:val="24"/>
        </w:rPr>
        <w:t>технические</w:t>
      </w:r>
      <w:r w:rsidRPr="00DB486A">
        <w:rPr>
          <w:rFonts w:ascii="Times New Roman" w:hAnsi="Times New Roman"/>
          <w:spacing w:val="-4"/>
          <w:sz w:val="24"/>
          <w:szCs w:val="24"/>
        </w:rPr>
        <w:t xml:space="preserve"> </w:t>
      </w:r>
      <w:r w:rsidRPr="00DB486A">
        <w:rPr>
          <w:rFonts w:ascii="Times New Roman" w:hAnsi="Times New Roman"/>
          <w:spacing w:val="-2"/>
          <w:sz w:val="24"/>
          <w:szCs w:val="24"/>
        </w:rPr>
        <w:t>требования»;</w:t>
      </w:r>
    </w:p>
    <w:p w14:paraId="41539AEC" w14:textId="77777777" w:rsidR="00704DE3" w:rsidRPr="00DB486A" w:rsidRDefault="00704DE3" w:rsidP="00704DE3">
      <w:pPr>
        <w:pStyle w:val="a8"/>
        <w:widowControl w:val="0"/>
        <w:numPr>
          <w:ilvl w:val="0"/>
          <w:numId w:val="2"/>
        </w:numPr>
        <w:tabs>
          <w:tab w:val="left" w:pos="993"/>
        </w:tabs>
        <w:autoSpaceDE w:val="0"/>
        <w:autoSpaceDN w:val="0"/>
        <w:ind w:left="0" w:firstLine="709"/>
        <w:contextualSpacing w:val="0"/>
        <w:rPr>
          <w:rFonts w:ascii="Times New Roman" w:hAnsi="Times New Roman"/>
          <w:spacing w:val="-2"/>
          <w:sz w:val="24"/>
          <w:szCs w:val="24"/>
        </w:rPr>
      </w:pPr>
      <w:r w:rsidRPr="00DB486A">
        <w:rPr>
          <w:rFonts w:ascii="Times New Roman" w:hAnsi="Times New Roman"/>
          <w:sz w:val="24"/>
          <w:szCs w:val="24"/>
        </w:rPr>
        <w:t>ГОСТ</w:t>
      </w:r>
      <w:r w:rsidRPr="00DB486A">
        <w:rPr>
          <w:rFonts w:ascii="Times New Roman" w:hAnsi="Times New Roman"/>
          <w:spacing w:val="-9"/>
          <w:sz w:val="24"/>
          <w:szCs w:val="24"/>
        </w:rPr>
        <w:t xml:space="preserve"> </w:t>
      </w:r>
      <w:r w:rsidRPr="00DB486A">
        <w:rPr>
          <w:rFonts w:ascii="Times New Roman" w:hAnsi="Times New Roman"/>
          <w:sz w:val="24"/>
          <w:szCs w:val="24"/>
        </w:rPr>
        <w:t>17559-82</w:t>
      </w:r>
      <w:r w:rsidRPr="00DB486A">
        <w:rPr>
          <w:rFonts w:ascii="Times New Roman" w:hAnsi="Times New Roman"/>
          <w:spacing w:val="-4"/>
          <w:sz w:val="24"/>
          <w:szCs w:val="24"/>
        </w:rPr>
        <w:t xml:space="preserve"> </w:t>
      </w:r>
      <w:r w:rsidRPr="00DB486A">
        <w:rPr>
          <w:rFonts w:ascii="Times New Roman" w:hAnsi="Times New Roman"/>
          <w:sz w:val="24"/>
          <w:szCs w:val="24"/>
        </w:rPr>
        <w:t>«Лесные</w:t>
      </w:r>
      <w:r w:rsidRPr="00DB486A">
        <w:rPr>
          <w:rFonts w:ascii="Times New Roman" w:hAnsi="Times New Roman"/>
          <w:spacing w:val="-5"/>
          <w:sz w:val="24"/>
          <w:szCs w:val="24"/>
        </w:rPr>
        <w:t xml:space="preserve"> </w:t>
      </w:r>
      <w:r w:rsidRPr="00DB486A">
        <w:rPr>
          <w:rFonts w:ascii="Times New Roman" w:hAnsi="Times New Roman"/>
          <w:sz w:val="24"/>
          <w:szCs w:val="24"/>
        </w:rPr>
        <w:t>культуры.</w:t>
      </w:r>
      <w:r w:rsidRPr="00DB486A">
        <w:rPr>
          <w:rFonts w:ascii="Times New Roman" w:hAnsi="Times New Roman"/>
          <w:spacing w:val="-5"/>
          <w:sz w:val="24"/>
          <w:szCs w:val="24"/>
        </w:rPr>
        <w:t xml:space="preserve"> </w:t>
      </w:r>
      <w:r w:rsidRPr="00DB486A">
        <w:rPr>
          <w:rFonts w:ascii="Times New Roman" w:hAnsi="Times New Roman"/>
          <w:sz w:val="24"/>
          <w:szCs w:val="24"/>
        </w:rPr>
        <w:t>Термины</w:t>
      </w:r>
      <w:r w:rsidRPr="00DB486A">
        <w:rPr>
          <w:rFonts w:ascii="Times New Roman" w:hAnsi="Times New Roman"/>
          <w:spacing w:val="-5"/>
          <w:sz w:val="24"/>
          <w:szCs w:val="24"/>
        </w:rPr>
        <w:t xml:space="preserve"> </w:t>
      </w:r>
      <w:r w:rsidRPr="00DB486A">
        <w:rPr>
          <w:rFonts w:ascii="Times New Roman" w:hAnsi="Times New Roman"/>
          <w:sz w:val="24"/>
          <w:szCs w:val="24"/>
        </w:rPr>
        <w:t>и</w:t>
      </w:r>
      <w:r w:rsidRPr="00DB486A">
        <w:rPr>
          <w:rFonts w:ascii="Times New Roman" w:hAnsi="Times New Roman"/>
          <w:spacing w:val="-7"/>
          <w:sz w:val="24"/>
          <w:szCs w:val="24"/>
        </w:rPr>
        <w:t xml:space="preserve"> </w:t>
      </w:r>
      <w:r w:rsidRPr="00DB486A">
        <w:rPr>
          <w:rFonts w:ascii="Times New Roman" w:hAnsi="Times New Roman"/>
          <w:spacing w:val="-2"/>
          <w:sz w:val="24"/>
          <w:szCs w:val="24"/>
        </w:rPr>
        <w:t>определения»;</w:t>
      </w:r>
    </w:p>
    <w:p w14:paraId="3F6B2E38" w14:textId="77777777" w:rsidR="00704DE3" w:rsidRPr="00DB486A" w:rsidRDefault="00704DE3" w:rsidP="00704DE3">
      <w:pPr>
        <w:pStyle w:val="a8"/>
        <w:widowControl w:val="0"/>
        <w:numPr>
          <w:ilvl w:val="0"/>
          <w:numId w:val="2"/>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ГОСТ</w:t>
      </w:r>
      <w:r w:rsidRPr="00DB486A">
        <w:rPr>
          <w:rFonts w:ascii="Times New Roman" w:hAnsi="Times New Roman"/>
          <w:spacing w:val="-8"/>
          <w:sz w:val="24"/>
          <w:szCs w:val="24"/>
        </w:rPr>
        <w:t xml:space="preserve"> </w:t>
      </w:r>
      <w:r w:rsidRPr="00DB486A">
        <w:rPr>
          <w:rFonts w:ascii="Times New Roman" w:hAnsi="Times New Roman"/>
          <w:sz w:val="24"/>
          <w:szCs w:val="24"/>
        </w:rPr>
        <w:t>21769-84</w:t>
      </w:r>
      <w:r w:rsidRPr="00DB486A">
        <w:rPr>
          <w:rFonts w:ascii="Times New Roman" w:hAnsi="Times New Roman"/>
          <w:spacing w:val="-6"/>
          <w:sz w:val="24"/>
          <w:szCs w:val="24"/>
        </w:rPr>
        <w:t xml:space="preserve"> </w:t>
      </w:r>
      <w:r w:rsidRPr="00DB486A">
        <w:rPr>
          <w:rFonts w:ascii="Times New Roman" w:hAnsi="Times New Roman"/>
          <w:sz w:val="24"/>
          <w:szCs w:val="24"/>
        </w:rPr>
        <w:t>«Зелень</w:t>
      </w:r>
      <w:r w:rsidRPr="00DB486A">
        <w:rPr>
          <w:rFonts w:ascii="Times New Roman" w:hAnsi="Times New Roman"/>
          <w:spacing w:val="-7"/>
          <w:sz w:val="24"/>
          <w:szCs w:val="24"/>
        </w:rPr>
        <w:t xml:space="preserve"> </w:t>
      </w:r>
      <w:r w:rsidRPr="00DB486A">
        <w:rPr>
          <w:rFonts w:ascii="Times New Roman" w:hAnsi="Times New Roman"/>
          <w:sz w:val="24"/>
          <w:szCs w:val="24"/>
        </w:rPr>
        <w:t>древесная.</w:t>
      </w:r>
      <w:r w:rsidRPr="00DB486A">
        <w:rPr>
          <w:rFonts w:ascii="Times New Roman" w:hAnsi="Times New Roman"/>
          <w:spacing w:val="-7"/>
          <w:sz w:val="24"/>
          <w:szCs w:val="24"/>
        </w:rPr>
        <w:t xml:space="preserve"> </w:t>
      </w:r>
      <w:r w:rsidRPr="00DB486A">
        <w:rPr>
          <w:rFonts w:ascii="Times New Roman" w:hAnsi="Times New Roman"/>
          <w:sz w:val="24"/>
          <w:szCs w:val="24"/>
        </w:rPr>
        <w:t>Технические</w:t>
      </w:r>
      <w:r w:rsidRPr="00DB486A">
        <w:rPr>
          <w:rFonts w:ascii="Times New Roman" w:hAnsi="Times New Roman"/>
          <w:spacing w:val="-7"/>
          <w:sz w:val="24"/>
          <w:szCs w:val="24"/>
        </w:rPr>
        <w:t xml:space="preserve"> </w:t>
      </w:r>
      <w:r w:rsidRPr="00DB486A">
        <w:rPr>
          <w:rFonts w:ascii="Times New Roman" w:hAnsi="Times New Roman"/>
          <w:sz w:val="24"/>
          <w:szCs w:val="24"/>
        </w:rPr>
        <w:t>условия»;</w:t>
      </w:r>
    </w:p>
    <w:p w14:paraId="0DD8F60F" w14:textId="77777777" w:rsidR="00704DE3" w:rsidRPr="00DB486A" w:rsidRDefault="00704DE3" w:rsidP="00704DE3">
      <w:pPr>
        <w:pStyle w:val="a8"/>
        <w:widowControl w:val="0"/>
        <w:numPr>
          <w:ilvl w:val="0"/>
          <w:numId w:val="2"/>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ГОСТ 18486-87 «Лесоводство. Термины и определения»;</w:t>
      </w:r>
    </w:p>
    <w:p w14:paraId="57645D83" w14:textId="77777777" w:rsidR="00704DE3" w:rsidRPr="00DB486A" w:rsidRDefault="00704DE3" w:rsidP="00704DE3">
      <w:pPr>
        <w:pStyle w:val="a8"/>
        <w:widowControl w:val="0"/>
        <w:numPr>
          <w:ilvl w:val="0"/>
          <w:numId w:val="2"/>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ОСТ</w:t>
      </w:r>
      <w:r w:rsidRPr="00DB486A">
        <w:rPr>
          <w:rFonts w:ascii="Times New Roman" w:hAnsi="Times New Roman"/>
          <w:spacing w:val="-7"/>
          <w:sz w:val="24"/>
          <w:szCs w:val="24"/>
        </w:rPr>
        <w:t xml:space="preserve"> </w:t>
      </w:r>
      <w:r w:rsidRPr="00DB486A">
        <w:rPr>
          <w:rFonts w:ascii="Times New Roman" w:hAnsi="Times New Roman"/>
          <w:sz w:val="24"/>
          <w:szCs w:val="24"/>
        </w:rPr>
        <w:t>56-97-93</w:t>
      </w:r>
      <w:r w:rsidRPr="00DB486A">
        <w:rPr>
          <w:rFonts w:ascii="Times New Roman" w:hAnsi="Times New Roman"/>
          <w:spacing w:val="-4"/>
          <w:sz w:val="24"/>
          <w:szCs w:val="24"/>
        </w:rPr>
        <w:t xml:space="preserve"> </w:t>
      </w:r>
      <w:r w:rsidRPr="00DB486A">
        <w:rPr>
          <w:rFonts w:ascii="Times New Roman" w:hAnsi="Times New Roman"/>
          <w:sz w:val="24"/>
          <w:szCs w:val="24"/>
        </w:rPr>
        <w:t>«Рубки</w:t>
      </w:r>
      <w:r w:rsidRPr="00DB486A">
        <w:rPr>
          <w:rFonts w:ascii="Times New Roman" w:hAnsi="Times New Roman"/>
          <w:spacing w:val="-4"/>
          <w:sz w:val="24"/>
          <w:szCs w:val="24"/>
        </w:rPr>
        <w:t xml:space="preserve"> </w:t>
      </w:r>
      <w:r w:rsidRPr="00DB486A">
        <w:rPr>
          <w:rFonts w:ascii="Times New Roman" w:hAnsi="Times New Roman"/>
          <w:sz w:val="24"/>
          <w:szCs w:val="24"/>
        </w:rPr>
        <w:t>ухода</w:t>
      </w:r>
      <w:r w:rsidRPr="00DB486A">
        <w:rPr>
          <w:rFonts w:ascii="Times New Roman" w:hAnsi="Times New Roman"/>
          <w:spacing w:val="-5"/>
          <w:sz w:val="24"/>
          <w:szCs w:val="24"/>
        </w:rPr>
        <w:t xml:space="preserve"> </w:t>
      </w:r>
      <w:r w:rsidRPr="00DB486A">
        <w:rPr>
          <w:rFonts w:ascii="Times New Roman" w:hAnsi="Times New Roman"/>
          <w:sz w:val="24"/>
          <w:szCs w:val="24"/>
        </w:rPr>
        <w:t>за</w:t>
      </w:r>
      <w:r w:rsidRPr="00DB486A">
        <w:rPr>
          <w:rFonts w:ascii="Times New Roman" w:hAnsi="Times New Roman"/>
          <w:spacing w:val="-5"/>
          <w:sz w:val="24"/>
          <w:szCs w:val="24"/>
        </w:rPr>
        <w:t xml:space="preserve"> </w:t>
      </w:r>
      <w:r w:rsidRPr="00DB486A">
        <w:rPr>
          <w:rFonts w:ascii="Times New Roman" w:hAnsi="Times New Roman"/>
          <w:sz w:val="24"/>
          <w:szCs w:val="24"/>
        </w:rPr>
        <w:t>лесами.</w:t>
      </w:r>
      <w:r w:rsidRPr="00DB486A">
        <w:rPr>
          <w:rFonts w:ascii="Times New Roman" w:hAnsi="Times New Roman"/>
          <w:spacing w:val="-8"/>
          <w:sz w:val="24"/>
          <w:szCs w:val="24"/>
        </w:rPr>
        <w:t xml:space="preserve"> </w:t>
      </w:r>
      <w:r w:rsidRPr="00DB486A">
        <w:rPr>
          <w:rFonts w:ascii="Times New Roman" w:hAnsi="Times New Roman"/>
          <w:sz w:val="24"/>
          <w:szCs w:val="24"/>
        </w:rPr>
        <w:t>Оценка</w:t>
      </w:r>
      <w:r w:rsidRPr="00DB486A">
        <w:rPr>
          <w:rFonts w:ascii="Times New Roman" w:hAnsi="Times New Roman"/>
          <w:spacing w:val="-5"/>
          <w:sz w:val="24"/>
          <w:szCs w:val="24"/>
        </w:rPr>
        <w:t xml:space="preserve"> </w:t>
      </w:r>
      <w:r w:rsidRPr="00DB486A">
        <w:rPr>
          <w:rFonts w:ascii="Times New Roman" w:hAnsi="Times New Roman"/>
          <w:sz w:val="24"/>
          <w:szCs w:val="24"/>
        </w:rPr>
        <w:t>качества»;</w:t>
      </w:r>
    </w:p>
    <w:p w14:paraId="4064500B" w14:textId="77777777" w:rsidR="00D91FB8" w:rsidRPr="00DB486A" w:rsidRDefault="00704DE3" w:rsidP="00D91FB8">
      <w:pPr>
        <w:pStyle w:val="a8"/>
        <w:widowControl w:val="0"/>
        <w:numPr>
          <w:ilvl w:val="0"/>
          <w:numId w:val="2"/>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ОСТ 56-99-93 «Культуры лесные. Оценка качества».</w:t>
      </w:r>
    </w:p>
    <w:p w14:paraId="635F8D96" w14:textId="7527C6ED" w:rsidR="00D91FB8" w:rsidRDefault="00D91FB8" w:rsidP="00D91FB8">
      <w:pPr>
        <w:pStyle w:val="a8"/>
        <w:widowControl w:val="0"/>
        <w:tabs>
          <w:tab w:val="left" w:pos="993"/>
        </w:tabs>
        <w:autoSpaceDE w:val="0"/>
        <w:autoSpaceDN w:val="0"/>
        <w:ind w:left="709"/>
        <w:contextualSpacing w:val="0"/>
        <w:rPr>
          <w:rFonts w:ascii="Times New Roman" w:hAnsi="Times New Roman"/>
          <w:sz w:val="24"/>
          <w:szCs w:val="24"/>
        </w:rPr>
      </w:pPr>
    </w:p>
    <w:p w14:paraId="63C79A4B" w14:textId="77777777" w:rsidR="00704DE3" w:rsidRPr="00DB486A" w:rsidRDefault="00704DE3" w:rsidP="00704DE3">
      <w:pPr>
        <w:tabs>
          <w:tab w:val="left" w:pos="993"/>
        </w:tabs>
        <w:spacing w:line="276" w:lineRule="auto"/>
        <w:ind w:firstLine="708"/>
        <w:rPr>
          <w:sz w:val="24"/>
          <w:szCs w:val="24"/>
        </w:rPr>
      </w:pPr>
      <w:r w:rsidRPr="00DB486A">
        <w:rPr>
          <w:i/>
          <w:sz w:val="24"/>
          <w:szCs w:val="24"/>
        </w:rPr>
        <w:t>Технические указания, руководства, нормативно-справочная литература:</w:t>
      </w:r>
    </w:p>
    <w:p w14:paraId="21DAD4B3" w14:textId="77777777" w:rsidR="00704DE3" w:rsidRPr="00DB486A" w:rsidRDefault="00704DE3" w:rsidP="00704DE3">
      <w:pPr>
        <w:pStyle w:val="a8"/>
        <w:widowControl w:val="0"/>
        <w:numPr>
          <w:ilvl w:val="0"/>
          <w:numId w:val="3"/>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указания по проектированию и технической приёмке работ по лесовосстановлению и выращиванию посадочного материала, утверждённые Рослесхозом от 01.08.1997;</w:t>
      </w:r>
    </w:p>
    <w:p w14:paraId="631E997D" w14:textId="77777777" w:rsidR="00704DE3" w:rsidRPr="00DB486A" w:rsidRDefault="00704DE3" w:rsidP="00704DE3">
      <w:pPr>
        <w:pStyle w:val="a8"/>
        <w:widowControl w:val="0"/>
        <w:numPr>
          <w:ilvl w:val="0"/>
          <w:numId w:val="3"/>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 xml:space="preserve">указания по лесному семеноводству в Российской Федерации, утверждённые первым заместителем руководителя Федеральной службы лесного хозяйства России </w:t>
      </w:r>
      <w:r w:rsidRPr="00DB486A">
        <w:rPr>
          <w:rFonts w:ascii="Times New Roman" w:hAnsi="Times New Roman"/>
          <w:sz w:val="24"/>
          <w:szCs w:val="24"/>
        </w:rPr>
        <w:lastRenderedPageBreak/>
        <w:t>11.01.2000 г.;</w:t>
      </w:r>
    </w:p>
    <w:p w14:paraId="27F32EAC" w14:textId="77777777" w:rsidR="00704DE3" w:rsidRPr="00DB486A" w:rsidRDefault="00704DE3" w:rsidP="00704DE3">
      <w:pPr>
        <w:pStyle w:val="a8"/>
        <w:widowControl w:val="0"/>
        <w:numPr>
          <w:ilvl w:val="0"/>
          <w:numId w:val="3"/>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руководство по учёту и оценке второстепенных лесных ресурсов и продуктов побочного пользования. – М.: ВНИИЛМ, 2003;</w:t>
      </w:r>
    </w:p>
    <w:p w14:paraId="3752434B" w14:textId="0CB636E5" w:rsidR="00466679" w:rsidRDefault="00704DE3" w:rsidP="00704DE3">
      <w:pPr>
        <w:pStyle w:val="a8"/>
        <w:widowControl w:val="0"/>
        <w:numPr>
          <w:ilvl w:val="0"/>
          <w:numId w:val="3"/>
        </w:numPr>
        <w:tabs>
          <w:tab w:val="left" w:pos="993"/>
        </w:tabs>
        <w:autoSpaceDE w:val="0"/>
        <w:autoSpaceDN w:val="0"/>
        <w:ind w:left="0" w:firstLine="709"/>
        <w:contextualSpacing w:val="0"/>
        <w:rPr>
          <w:rFonts w:ascii="Times New Roman" w:hAnsi="Times New Roman"/>
          <w:sz w:val="24"/>
          <w:szCs w:val="24"/>
        </w:rPr>
      </w:pPr>
      <w:r w:rsidRPr="00DB486A">
        <w:rPr>
          <w:rFonts w:ascii="Times New Roman" w:hAnsi="Times New Roman"/>
          <w:sz w:val="24"/>
          <w:szCs w:val="24"/>
        </w:rPr>
        <w:t>нормативно-справочные материалы рекреационного использования лесов и зелёных насаждений / Сост. С.В. Кабанов, А.В. Терешкин., Азарова О.В. – Саратов: Рата, 2010 г.</w:t>
      </w:r>
    </w:p>
    <w:p w14:paraId="4564B40D" w14:textId="77777777" w:rsidR="00466679" w:rsidRDefault="00466679">
      <w:pPr>
        <w:spacing w:after="200" w:line="276" w:lineRule="auto"/>
        <w:rPr>
          <w:rFonts w:eastAsia="Calibri"/>
          <w:sz w:val="24"/>
          <w:szCs w:val="24"/>
          <w:lang w:eastAsia="en-US"/>
        </w:rPr>
      </w:pPr>
      <w:r>
        <w:rPr>
          <w:sz w:val="24"/>
          <w:szCs w:val="24"/>
        </w:rPr>
        <w:br w:type="page"/>
      </w:r>
    </w:p>
    <w:p w14:paraId="69EC60AC" w14:textId="77777777" w:rsidR="00704DE3" w:rsidRPr="00D91FB8" w:rsidRDefault="00704DE3" w:rsidP="00704DE3">
      <w:pPr>
        <w:pStyle w:val="2"/>
        <w:spacing w:before="0" w:line="276" w:lineRule="auto"/>
        <w:jc w:val="center"/>
        <w:rPr>
          <w:sz w:val="26"/>
          <w:szCs w:val="26"/>
        </w:rPr>
      </w:pPr>
      <w:bookmarkStart w:id="2" w:name="_Toc139986593"/>
      <w:bookmarkStart w:id="3" w:name="_Toc177115804"/>
      <w:r w:rsidRPr="00D91FB8">
        <w:rPr>
          <w:sz w:val="26"/>
          <w:szCs w:val="26"/>
        </w:rPr>
        <w:lastRenderedPageBreak/>
        <w:t xml:space="preserve">ГЛАВА </w:t>
      </w:r>
      <w:r w:rsidRPr="00D91FB8">
        <w:rPr>
          <w:sz w:val="26"/>
          <w:szCs w:val="26"/>
          <w:lang w:val="en-US"/>
        </w:rPr>
        <w:t>I</w:t>
      </w:r>
      <w:bookmarkEnd w:id="2"/>
      <w:bookmarkEnd w:id="3"/>
    </w:p>
    <w:p w14:paraId="2C458AD1" w14:textId="77777777" w:rsidR="00704DE3" w:rsidRPr="00D91FB8" w:rsidRDefault="00704DE3" w:rsidP="009D07BE">
      <w:pPr>
        <w:pStyle w:val="af0"/>
        <w:spacing w:line="276" w:lineRule="auto"/>
        <w:ind w:firstLine="0"/>
        <w:jc w:val="center"/>
        <w:rPr>
          <w:sz w:val="26"/>
          <w:szCs w:val="26"/>
        </w:rPr>
      </w:pPr>
    </w:p>
    <w:p w14:paraId="02EB2FB9" w14:textId="77777777" w:rsidR="00704DE3" w:rsidRPr="00D91FB8" w:rsidRDefault="00704DE3" w:rsidP="00704DE3">
      <w:pPr>
        <w:pStyle w:val="2"/>
        <w:numPr>
          <w:ilvl w:val="1"/>
          <w:numId w:val="12"/>
        </w:numPr>
        <w:spacing w:before="0" w:line="276" w:lineRule="auto"/>
        <w:ind w:left="709"/>
        <w:jc w:val="center"/>
        <w:rPr>
          <w:sz w:val="26"/>
          <w:szCs w:val="26"/>
        </w:rPr>
      </w:pPr>
      <w:bookmarkStart w:id="4" w:name="_bookmark2"/>
      <w:bookmarkStart w:id="5" w:name="_Toc139986594"/>
      <w:bookmarkStart w:id="6" w:name="_Toc177115805"/>
      <w:bookmarkEnd w:id="4"/>
      <w:r w:rsidRPr="005E5886">
        <w:rPr>
          <w:sz w:val="24"/>
          <w:szCs w:val="24"/>
        </w:rPr>
        <w:t>Краткая</w:t>
      </w:r>
      <w:r w:rsidRPr="005E5886">
        <w:rPr>
          <w:spacing w:val="-2"/>
          <w:sz w:val="24"/>
          <w:szCs w:val="24"/>
        </w:rPr>
        <w:t xml:space="preserve"> </w:t>
      </w:r>
      <w:r w:rsidRPr="005E5886">
        <w:rPr>
          <w:sz w:val="24"/>
          <w:szCs w:val="24"/>
        </w:rPr>
        <w:t>характеристика и местоположение городских лесов</w:t>
      </w:r>
      <w:bookmarkStart w:id="7" w:name="_bookmark3"/>
      <w:bookmarkEnd w:id="5"/>
      <w:bookmarkEnd w:id="6"/>
      <w:bookmarkEnd w:id="7"/>
    </w:p>
    <w:p w14:paraId="13927DBD" w14:textId="77777777" w:rsidR="00704DE3" w:rsidRPr="00D91FB8" w:rsidRDefault="00704DE3" w:rsidP="009D07BE">
      <w:pPr>
        <w:jc w:val="center"/>
        <w:rPr>
          <w:sz w:val="26"/>
          <w:szCs w:val="26"/>
        </w:rPr>
      </w:pPr>
    </w:p>
    <w:p w14:paraId="75EE719C" w14:textId="0C33A0DC" w:rsidR="00704DE3" w:rsidRPr="00A133B3" w:rsidRDefault="00704DE3" w:rsidP="00704DE3">
      <w:pPr>
        <w:pStyle w:val="2"/>
        <w:spacing w:before="0" w:line="276" w:lineRule="auto"/>
        <w:ind w:left="-11"/>
        <w:jc w:val="center"/>
        <w:rPr>
          <w:sz w:val="24"/>
          <w:szCs w:val="24"/>
        </w:rPr>
      </w:pPr>
      <w:bookmarkStart w:id="8" w:name="_Toc193543050"/>
      <w:bookmarkStart w:id="9" w:name="_Toc196644702"/>
      <w:bookmarkStart w:id="10" w:name="_Toc71032346"/>
      <w:bookmarkStart w:id="11" w:name="_Toc113267797"/>
      <w:bookmarkStart w:id="12" w:name="_Toc139986595"/>
      <w:bookmarkStart w:id="13" w:name="_Toc177115806"/>
      <w:r w:rsidRPr="00730005">
        <w:rPr>
          <w:sz w:val="24"/>
          <w:szCs w:val="24"/>
        </w:rPr>
        <w:t>1.</w:t>
      </w:r>
      <w:r w:rsidRPr="00A133B3">
        <w:rPr>
          <w:sz w:val="24"/>
          <w:szCs w:val="24"/>
        </w:rPr>
        <w:t>1.1</w:t>
      </w:r>
      <w:r w:rsidR="00617F04">
        <w:rPr>
          <w:sz w:val="24"/>
          <w:szCs w:val="24"/>
        </w:rPr>
        <w:tab/>
      </w:r>
      <w:r w:rsidRPr="00A133B3">
        <w:rPr>
          <w:sz w:val="24"/>
          <w:szCs w:val="24"/>
        </w:rPr>
        <w:t>Наименование и местоположение лесничества</w:t>
      </w:r>
      <w:bookmarkEnd w:id="8"/>
      <w:bookmarkEnd w:id="9"/>
      <w:bookmarkEnd w:id="10"/>
      <w:bookmarkEnd w:id="11"/>
      <w:bookmarkEnd w:id="12"/>
      <w:bookmarkEnd w:id="13"/>
    </w:p>
    <w:p w14:paraId="5789561F" w14:textId="77777777" w:rsidR="00704DE3" w:rsidRPr="009D07BE" w:rsidRDefault="00704DE3" w:rsidP="009D07BE">
      <w:pPr>
        <w:spacing w:line="276" w:lineRule="auto"/>
        <w:jc w:val="center"/>
        <w:rPr>
          <w:bCs/>
          <w:sz w:val="24"/>
          <w:szCs w:val="24"/>
        </w:rPr>
      </w:pPr>
    </w:p>
    <w:p w14:paraId="6E5851CC" w14:textId="5412F5C7" w:rsidR="00AC224C" w:rsidRDefault="00AC224C" w:rsidP="00AC224C">
      <w:pPr>
        <w:spacing w:line="276" w:lineRule="auto"/>
        <w:ind w:firstLine="709"/>
        <w:jc w:val="both"/>
        <w:rPr>
          <w:sz w:val="24"/>
          <w:szCs w:val="24"/>
          <w:shd w:val="clear" w:color="auto" w:fill="FFFFFF"/>
        </w:rPr>
      </w:pPr>
      <w:r w:rsidRPr="00AC224C">
        <w:rPr>
          <w:sz w:val="24"/>
          <w:szCs w:val="24"/>
          <w:shd w:val="clear" w:color="auto" w:fill="FFFFFF"/>
        </w:rPr>
        <w:t xml:space="preserve">Второй по площади в Сахалинской области </w:t>
      </w:r>
      <w:r>
        <w:rPr>
          <w:sz w:val="24"/>
          <w:szCs w:val="24"/>
          <w:shd w:val="clear" w:color="auto" w:fill="FFFFFF"/>
        </w:rPr>
        <w:t>«Углегорский городской округ»</w:t>
      </w:r>
      <w:r w:rsidRPr="00AC224C">
        <w:rPr>
          <w:sz w:val="24"/>
          <w:szCs w:val="24"/>
          <w:shd w:val="clear" w:color="auto" w:fill="FFFFFF"/>
        </w:rPr>
        <w:t xml:space="preserve"> расположен на западном побережье Сахалина в 327-ми километрах от административного центра Сахалина и Курил – города Южно-Сахалинска. Протяженность территории района с севера на юг – 135 км, с запада на восток – 35 км. Общая площадь – 396,6 тыс. га. Административный центр – г. Углегорск. </w:t>
      </w:r>
    </w:p>
    <w:p w14:paraId="766BC542" w14:textId="18A77686" w:rsidR="003E2DF7" w:rsidRPr="00AC224C" w:rsidRDefault="003E2DF7" w:rsidP="00AC224C">
      <w:pPr>
        <w:spacing w:line="276" w:lineRule="auto"/>
        <w:ind w:firstLine="709"/>
        <w:jc w:val="both"/>
        <w:rPr>
          <w:sz w:val="24"/>
          <w:szCs w:val="24"/>
          <w:shd w:val="clear" w:color="auto" w:fill="FFFFFF"/>
        </w:rPr>
      </w:pPr>
      <w:r>
        <w:rPr>
          <w:sz w:val="24"/>
          <w:szCs w:val="24"/>
          <w:shd w:val="clear" w:color="auto" w:fill="FFFFFF"/>
        </w:rPr>
        <w:t>В соответствии с Законом Сахалинской области от 21.07.2004 № 524 «</w:t>
      </w:r>
      <w:r w:rsidRPr="00993AAC">
        <w:rPr>
          <w:sz w:val="24"/>
          <w:szCs w:val="24"/>
          <w:shd w:val="clear" w:color="auto" w:fill="FFFFFF"/>
        </w:rPr>
        <w:t>О границах и статусе муниципальных образований в Сахалинской области</w:t>
      </w:r>
      <w:r>
        <w:rPr>
          <w:sz w:val="24"/>
          <w:szCs w:val="24"/>
          <w:shd w:val="clear" w:color="auto" w:fill="FFFFFF"/>
        </w:rPr>
        <w:t>» образован Углегорский городской округ.</w:t>
      </w:r>
    </w:p>
    <w:p w14:paraId="4D46F678" w14:textId="0C8EDB64" w:rsidR="00AC224C" w:rsidRPr="00AC224C" w:rsidRDefault="00AC224C" w:rsidP="00AC224C">
      <w:pPr>
        <w:spacing w:line="276" w:lineRule="auto"/>
        <w:ind w:firstLine="709"/>
        <w:jc w:val="both"/>
        <w:rPr>
          <w:sz w:val="24"/>
          <w:szCs w:val="24"/>
          <w:shd w:val="clear" w:color="auto" w:fill="FFFFFF"/>
        </w:rPr>
      </w:pPr>
      <w:r>
        <w:rPr>
          <w:sz w:val="24"/>
          <w:szCs w:val="24"/>
          <w:shd w:val="clear" w:color="auto" w:fill="FFFFFF"/>
        </w:rPr>
        <w:t xml:space="preserve">Углегорский </w:t>
      </w:r>
      <w:r w:rsidR="008F7297">
        <w:rPr>
          <w:sz w:val="24"/>
          <w:szCs w:val="24"/>
          <w:shd w:val="clear" w:color="auto" w:fill="FFFFFF"/>
        </w:rPr>
        <w:t xml:space="preserve">муниципальный </w:t>
      </w:r>
      <w:r>
        <w:rPr>
          <w:sz w:val="24"/>
          <w:szCs w:val="24"/>
          <w:shd w:val="clear" w:color="auto" w:fill="FFFFFF"/>
        </w:rPr>
        <w:t>округ</w:t>
      </w:r>
      <w:r w:rsidR="008F7297">
        <w:rPr>
          <w:sz w:val="24"/>
          <w:szCs w:val="24"/>
          <w:shd w:val="clear" w:color="auto" w:fill="FFFFFF"/>
        </w:rPr>
        <w:t xml:space="preserve"> Сахалинской области</w:t>
      </w:r>
      <w:r w:rsidRPr="00AC224C">
        <w:rPr>
          <w:sz w:val="24"/>
          <w:szCs w:val="24"/>
          <w:shd w:val="clear" w:color="auto" w:fill="FFFFFF"/>
        </w:rPr>
        <w:t xml:space="preserve"> располагается на западном побережье центральной части острова Сахалин. С востока район граничит с муниципальными образованиями «Поронайский городской округ» и «Макаровский городской округ», с юга - с «Томаринским городским округом», с севера проходит граница с муниципальным образованием «Смирныховский городской округ», с запада район омывает Татарский пролив.</w:t>
      </w:r>
    </w:p>
    <w:p w14:paraId="254F2376" w14:textId="77777777" w:rsidR="00AC224C" w:rsidRPr="00AC224C" w:rsidRDefault="00AC224C" w:rsidP="00AC224C">
      <w:pPr>
        <w:spacing w:line="276" w:lineRule="auto"/>
        <w:ind w:firstLine="709"/>
        <w:jc w:val="both"/>
        <w:rPr>
          <w:sz w:val="24"/>
          <w:szCs w:val="24"/>
          <w:shd w:val="clear" w:color="auto" w:fill="FFFFFF"/>
        </w:rPr>
      </w:pPr>
      <w:r w:rsidRPr="00AC224C">
        <w:rPr>
          <w:sz w:val="24"/>
          <w:szCs w:val="24"/>
          <w:shd w:val="clear" w:color="auto" w:fill="FFFFFF"/>
        </w:rPr>
        <w:t xml:space="preserve">Ландшафт района гористый, представленный хребтами Западно-Сахалинских гор. Они являются самой длинной (650 км) меридионально вытянутой горной системой острова. Водораздел гор является естественной границей муниципального образования. Участки равнин расположены лишь в прибрежной зоне, где сосредоточено большинство населённых пунктов района. </w:t>
      </w:r>
    </w:p>
    <w:p w14:paraId="68102A20" w14:textId="03508830" w:rsidR="00AC224C" w:rsidRPr="00AC224C" w:rsidRDefault="00AC224C" w:rsidP="00AC224C">
      <w:pPr>
        <w:spacing w:line="276" w:lineRule="auto"/>
        <w:ind w:firstLine="709"/>
        <w:jc w:val="both"/>
        <w:rPr>
          <w:sz w:val="24"/>
          <w:szCs w:val="24"/>
          <w:shd w:val="clear" w:color="auto" w:fill="FFFFFF"/>
        </w:rPr>
      </w:pPr>
      <w:r w:rsidRPr="00AC224C">
        <w:rPr>
          <w:sz w:val="24"/>
          <w:szCs w:val="24"/>
          <w:shd w:val="clear" w:color="auto" w:fill="FFFFFF"/>
        </w:rPr>
        <w:t xml:space="preserve">На юге района располагается горный массив </w:t>
      </w:r>
      <w:proofErr w:type="spellStart"/>
      <w:r w:rsidRPr="00AC224C">
        <w:rPr>
          <w:sz w:val="24"/>
          <w:szCs w:val="24"/>
          <w:shd w:val="clear" w:color="auto" w:fill="FFFFFF"/>
        </w:rPr>
        <w:t>Ламанон</w:t>
      </w:r>
      <w:proofErr w:type="spellEnd"/>
      <w:r w:rsidRPr="00AC224C">
        <w:rPr>
          <w:sz w:val="24"/>
          <w:szCs w:val="24"/>
          <w:shd w:val="clear" w:color="auto" w:fill="FFFFFF"/>
        </w:rPr>
        <w:t xml:space="preserve">. Он простирается поперек острова и состоит из отдельных вершин. Горы сложены вулканогенными породами и являются потухшими вулканами или куполами, возникшими при выдавливании вязкой лавы из вулканических каналов. Среди них выделяются горы Орлова (867 м), Фиши (763 м), </w:t>
      </w:r>
      <w:proofErr w:type="spellStart"/>
      <w:r w:rsidRPr="00AC224C">
        <w:rPr>
          <w:sz w:val="24"/>
          <w:szCs w:val="24"/>
          <w:shd w:val="clear" w:color="auto" w:fill="FFFFFF"/>
        </w:rPr>
        <w:t>Котантуру</w:t>
      </w:r>
      <w:proofErr w:type="spellEnd"/>
      <w:r w:rsidRPr="00AC224C">
        <w:rPr>
          <w:sz w:val="24"/>
          <w:szCs w:val="24"/>
          <w:shd w:val="clear" w:color="auto" w:fill="FFFFFF"/>
        </w:rPr>
        <w:t xml:space="preserve"> (928 м), Крутая (863 м) и </w:t>
      </w:r>
      <w:proofErr w:type="spellStart"/>
      <w:r w:rsidRPr="00AC224C">
        <w:rPr>
          <w:sz w:val="24"/>
          <w:szCs w:val="24"/>
          <w:shd w:val="clear" w:color="auto" w:fill="FFFFFF"/>
        </w:rPr>
        <w:t>Ичара</w:t>
      </w:r>
      <w:proofErr w:type="spellEnd"/>
      <w:r w:rsidRPr="00AC224C">
        <w:rPr>
          <w:sz w:val="24"/>
          <w:szCs w:val="24"/>
          <w:shd w:val="clear" w:color="auto" w:fill="FFFFFF"/>
        </w:rPr>
        <w:t xml:space="preserve"> (1022 м). Между собой горы разделены глубокими седловинами и платообразными участками, а от Южно-Камышового хребта – глубоко врезанной в сушу долиной реки Углегорка и Айнской низменностью. Южнее мыса </w:t>
      </w:r>
      <w:proofErr w:type="spellStart"/>
      <w:r w:rsidRPr="00AC224C">
        <w:rPr>
          <w:sz w:val="24"/>
          <w:szCs w:val="24"/>
          <w:shd w:val="clear" w:color="auto" w:fill="FFFFFF"/>
        </w:rPr>
        <w:t>Ламанон</w:t>
      </w:r>
      <w:proofErr w:type="spellEnd"/>
      <w:r w:rsidRPr="00AC224C">
        <w:rPr>
          <w:sz w:val="24"/>
          <w:szCs w:val="24"/>
          <w:shd w:val="clear" w:color="auto" w:fill="FFFFFF"/>
        </w:rPr>
        <w:t xml:space="preserve"> находится мыс </w:t>
      </w:r>
      <w:proofErr w:type="spellStart"/>
      <w:r w:rsidRPr="00AC224C">
        <w:rPr>
          <w:sz w:val="24"/>
          <w:szCs w:val="24"/>
          <w:shd w:val="clear" w:color="auto" w:fill="FFFFFF"/>
        </w:rPr>
        <w:t>Стукамбис</w:t>
      </w:r>
      <w:proofErr w:type="spellEnd"/>
      <w:r w:rsidRPr="00AC224C">
        <w:rPr>
          <w:sz w:val="24"/>
          <w:szCs w:val="24"/>
          <w:shd w:val="clear" w:color="auto" w:fill="FFFFFF"/>
        </w:rPr>
        <w:t xml:space="preserve">, который представляет собой вулканогенное образование. Имеет вид холма со скалистыми обрывами темного цвета, высотой около 100 метров. На северной границе </w:t>
      </w:r>
      <w:r>
        <w:rPr>
          <w:sz w:val="24"/>
          <w:szCs w:val="24"/>
          <w:shd w:val="clear" w:color="auto" w:fill="FFFFFF"/>
        </w:rPr>
        <w:t>Углегорский городской округ</w:t>
      </w:r>
      <w:r w:rsidRPr="00AC224C">
        <w:rPr>
          <w:sz w:val="24"/>
          <w:szCs w:val="24"/>
          <w:shd w:val="clear" w:color="auto" w:fill="FFFFFF"/>
        </w:rPr>
        <w:t xml:space="preserve"> находится мыс Полевого. Восточная граница района проходит по водоразделу Камышового хребта. Здесь находится ряд наиболее высоких его вершин: горы Журавлёва (1325 м), Возвращения (1322 м), Комсомольская (1309 м) и Победы (1305 м).</w:t>
      </w:r>
    </w:p>
    <w:p w14:paraId="4F2CF9AC" w14:textId="77777777" w:rsidR="00AC224C" w:rsidRPr="00AC224C" w:rsidRDefault="00AC224C" w:rsidP="00AC224C">
      <w:pPr>
        <w:spacing w:line="276" w:lineRule="auto"/>
        <w:ind w:firstLine="709"/>
        <w:jc w:val="both"/>
        <w:rPr>
          <w:sz w:val="24"/>
          <w:szCs w:val="24"/>
          <w:shd w:val="clear" w:color="auto" w:fill="FFFFFF"/>
        </w:rPr>
      </w:pPr>
      <w:r w:rsidRPr="00AC224C">
        <w:rPr>
          <w:sz w:val="24"/>
          <w:szCs w:val="24"/>
          <w:shd w:val="clear" w:color="auto" w:fill="FFFFFF"/>
        </w:rPr>
        <w:t xml:space="preserve">Территория района относится к умеренно-теплому, влажному агроклиматическому району. Климат формируется под влиянием муссонов умеренных широт, системы морских течений и особенностями рельефа. Камышовый хребет предохраняет район от проникновения холодного зимнего воздуха с восточной стороны. Климат характеризуется положительной среднегодовой температурой воздуха +2,9°С. Безморозный период здесь – 126 дней, количество дней с температурой 10-15°С – 109, а дней с температурой 15°С и выше – 55. Значительно (85 мм) количество осадков в году. Почвы суглинистые и глинистые; при </w:t>
      </w:r>
      <w:r w:rsidRPr="00AC224C">
        <w:rPr>
          <w:sz w:val="24"/>
          <w:szCs w:val="24"/>
          <w:shd w:val="clear" w:color="auto" w:fill="FFFFFF"/>
        </w:rPr>
        <w:lastRenderedPageBreak/>
        <w:t xml:space="preserve">значительном количестве осадков они бывают повсеместно переувлажнены, зимой из-за снежных заносов почва не промерзает. </w:t>
      </w:r>
    </w:p>
    <w:p w14:paraId="0B73127B" w14:textId="77777777" w:rsidR="00AC224C" w:rsidRPr="00AC224C" w:rsidRDefault="00AC224C" w:rsidP="00AC224C">
      <w:pPr>
        <w:spacing w:line="276" w:lineRule="auto"/>
        <w:ind w:firstLine="709"/>
        <w:jc w:val="both"/>
        <w:rPr>
          <w:sz w:val="24"/>
          <w:szCs w:val="24"/>
          <w:shd w:val="clear" w:color="auto" w:fill="FFFFFF"/>
        </w:rPr>
      </w:pPr>
      <w:r w:rsidRPr="00AC224C">
        <w:rPr>
          <w:sz w:val="24"/>
          <w:szCs w:val="24"/>
          <w:shd w:val="clear" w:color="auto" w:fill="FFFFFF"/>
        </w:rPr>
        <w:t>Крупнейшие реки района — Углегорка (длина 102 км, площадь бассейна 1250 км²) и Лесогорка (длина 72 км, площадь бассейна 1020 км²). Реки имеет общее направление течения с юго-востока на северо-запад и впадают в Татарский пролив. В долине Углегорка сосредоточено большинство сельскохозяйственных земель района. На правом берегу притока реки Лесогорка - горном ручье Тавда - расположены Лесогорские термальные источники.</w:t>
      </w:r>
    </w:p>
    <w:p w14:paraId="5898A7BD" w14:textId="77777777" w:rsidR="00AC224C" w:rsidRPr="00AC224C" w:rsidRDefault="00AC224C" w:rsidP="00AC224C">
      <w:pPr>
        <w:spacing w:line="276" w:lineRule="auto"/>
        <w:ind w:firstLine="709"/>
        <w:jc w:val="both"/>
        <w:rPr>
          <w:sz w:val="24"/>
          <w:szCs w:val="24"/>
          <w:shd w:val="clear" w:color="auto" w:fill="FFFFFF"/>
        </w:rPr>
      </w:pPr>
      <w:r w:rsidRPr="00AC224C">
        <w:rPr>
          <w:sz w:val="24"/>
          <w:szCs w:val="24"/>
          <w:shd w:val="clear" w:color="auto" w:fill="FFFFFF"/>
        </w:rPr>
        <w:t xml:space="preserve">Также на территории района протекает много других рек, в т.ч.: </w:t>
      </w:r>
      <w:proofErr w:type="spellStart"/>
      <w:r w:rsidRPr="00AC224C">
        <w:rPr>
          <w:sz w:val="24"/>
          <w:szCs w:val="24"/>
          <w:shd w:val="clear" w:color="auto" w:fill="FFFFFF"/>
        </w:rPr>
        <w:t>Черноморка</w:t>
      </w:r>
      <w:proofErr w:type="spellEnd"/>
      <w:r w:rsidRPr="00AC224C">
        <w:rPr>
          <w:sz w:val="24"/>
          <w:szCs w:val="24"/>
          <w:shd w:val="clear" w:color="auto" w:fill="FFFFFF"/>
        </w:rPr>
        <w:t xml:space="preserve">, Курьерская, Варя, Охота, </w:t>
      </w:r>
      <w:proofErr w:type="spellStart"/>
      <w:r w:rsidRPr="00AC224C">
        <w:rPr>
          <w:sz w:val="24"/>
          <w:szCs w:val="24"/>
          <w:shd w:val="clear" w:color="auto" w:fill="FFFFFF"/>
        </w:rPr>
        <w:t>Пильво</w:t>
      </w:r>
      <w:proofErr w:type="spellEnd"/>
      <w:r w:rsidRPr="00AC224C">
        <w:rPr>
          <w:sz w:val="24"/>
          <w:szCs w:val="24"/>
          <w:shd w:val="clear" w:color="auto" w:fill="FFFFFF"/>
        </w:rPr>
        <w:t xml:space="preserve">, </w:t>
      </w:r>
      <w:proofErr w:type="spellStart"/>
      <w:r w:rsidRPr="00AC224C">
        <w:rPr>
          <w:sz w:val="24"/>
          <w:szCs w:val="24"/>
          <w:shd w:val="clear" w:color="auto" w:fill="FFFFFF"/>
        </w:rPr>
        <w:t>Орокес</w:t>
      </w:r>
      <w:proofErr w:type="spellEnd"/>
      <w:r w:rsidRPr="00AC224C">
        <w:rPr>
          <w:sz w:val="24"/>
          <w:szCs w:val="24"/>
          <w:shd w:val="clear" w:color="auto" w:fill="FFFFFF"/>
        </w:rPr>
        <w:t xml:space="preserve">, Покосная, Старица, Аральская, Снежинка, Желтая и т.д. </w:t>
      </w:r>
    </w:p>
    <w:p w14:paraId="7367DA32" w14:textId="48F077CD" w:rsidR="00AC224C" w:rsidRPr="00AC224C" w:rsidRDefault="00AC224C" w:rsidP="00AC224C">
      <w:pPr>
        <w:spacing w:line="276" w:lineRule="auto"/>
        <w:ind w:firstLine="709"/>
        <w:jc w:val="both"/>
        <w:rPr>
          <w:sz w:val="24"/>
          <w:szCs w:val="24"/>
          <w:shd w:val="clear" w:color="auto" w:fill="FFFFFF"/>
        </w:rPr>
      </w:pPr>
      <w:r w:rsidRPr="00AC224C">
        <w:rPr>
          <w:sz w:val="24"/>
          <w:szCs w:val="24"/>
          <w:shd w:val="clear" w:color="auto" w:fill="FFFFFF"/>
        </w:rPr>
        <w:t xml:space="preserve">Рядом с г. Шахтерск расположены крупные озера – Проточное и </w:t>
      </w:r>
      <w:proofErr w:type="spellStart"/>
      <w:r w:rsidRPr="00AC224C">
        <w:rPr>
          <w:sz w:val="24"/>
          <w:szCs w:val="24"/>
          <w:shd w:val="clear" w:color="auto" w:fill="FFFFFF"/>
        </w:rPr>
        <w:t>Таур</w:t>
      </w:r>
      <w:r w:rsidR="008F7297">
        <w:rPr>
          <w:sz w:val="24"/>
          <w:szCs w:val="24"/>
          <w:shd w:val="clear" w:color="auto" w:fill="FFFFFF"/>
        </w:rPr>
        <w:t>о</w:t>
      </w:r>
      <w:proofErr w:type="spellEnd"/>
      <w:r w:rsidRPr="00AC224C">
        <w:rPr>
          <w:sz w:val="24"/>
          <w:szCs w:val="24"/>
          <w:shd w:val="clear" w:color="auto" w:fill="FFFFFF"/>
        </w:rPr>
        <w:t xml:space="preserve">. Озеро Проточное — лагунное озеро, площадью 3,1 км², водосборная площадь — 26 км². Через озеро протекает река Дно. Озеро </w:t>
      </w:r>
      <w:proofErr w:type="spellStart"/>
      <w:r w:rsidRPr="00AC224C">
        <w:rPr>
          <w:sz w:val="24"/>
          <w:szCs w:val="24"/>
          <w:shd w:val="clear" w:color="auto" w:fill="FFFFFF"/>
        </w:rPr>
        <w:t>Тауро</w:t>
      </w:r>
      <w:proofErr w:type="spellEnd"/>
      <w:r w:rsidRPr="00AC224C">
        <w:rPr>
          <w:sz w:val="24"/>
          <w:szCs w:val="24"/>
          <w:shd w:val="clear" w:color="auto" w:fill="FFFFFF"/>
        </w:rPr>
        <w:t xml:space="preserve"> – лагунное озеро, площадью 3 км², водосборная площадь — 46,5 км². Через озеро протекает река Шахтёрская.</w:t>
      </w:r>
    </w:p>
    <w:p w14:paraId="722A9683" w14:textId="758F8AAA" w:rsidR="00AC224C" w:rsidRPr="00AC224C" w:rsidRDefault="00AC224C" w:rsidP="00AC224C">
      <w:pPr>
        <w:spacing w:line="276" w:lineRule="auto"/>
        <w:ind w:firstLine="709"/>
        <w:jc w:val="both"/>
        <w:rPr>
          <w:sz w:val="24"/>
          <w:szCs w:val="24"/>
          <w:shd w:val="clear" w:color="auto" w:fill="FFFFFF"/>
        </w:rPr>
      </w:pPr>
      <w:r w:rsidRPr="00AC224C">
        <w:rPr>
          <w:sz w:val="24"/>
          <w:szCs w:val="24"/>
          <w:shd w:val="clear" w:color="auto" w:fill="FFFFFF"/>
        </w:rPr>
        <w:t xml:space="preserve">Углегорский </w:t>
      </w:r>
      <w:r>
        <w:rPr>
          <w:sz w:val="24"/>
          <w:szCs w:val="24"/>
          <w:shd w:val="clear" w:color="auto" w:fill="FFFFFF"/>
        </w:rPr>
        <w:t>городской округ</w:t>
      </w:r>
      <w:r w:rsidRPr="00AC224C">
        <w:rPr>
          <w:sz w:val="24"/>
          <w:szCs w:val="24"/>
          <w:shd w:val="clear" w:color="auto" w:fill="FFFFFF"/>
        </w:rPr>
        <w:t xml:space="preserve"> – край уникальных природных уголков: горных источников, водопадов, озёр, горных хребтов. Основу экономики района составляет добыча полезных ископаемых, главным образом, бурого и каменного угля. В районе также производится заготовка и частичная переработка леса, добыча и переработка рыбы, развито сельское хозяйство, пищевая и перерабатывающая промышленность.</w:t>
      </w:r>
    </w:p>
    <w:p w14:paraId="66DD2496" w14:textId="6902A398" w:rsidR="00AC224C" w:rsidRPr="00AC224C" w:rsidRDefault="00AC224C" w:rsidP="00AC224C">
      <w:pPr>
        <w:spacing w:line="276" w:lineRule="auto"/>
        <w:ind w:firstLine="709"/>
        <w:jc w:val="both"/>
        <w:rPr>
          <w:sz w:val="24"/>
          <w:szCs w:val="24"/>
          <w:shd w:val="clear" w:color="auto" w:fill="FFFFFF"/>
        </w:rPr>
      </w:pPr>
      <w:r w:rsidRPr="00AC224C">
        <w:rPr>
          <w:sz w:val="24"/>
          <w:szCs w:val="24"/>
          <w:shd w:val="clear" w:color="auto" w:fill="FFFFFF"/>
        </w:rPr>
        <w:t xml:space="preserve">На территории муниципального </w:t>
      </w:r>
      <w:r>
        <w:rPr>
          <w:sz w:val="24"/>
          <w:szCs w:val="24"/>
          <w:shd w:val="clear" w:color="auto" w:fill="FFFFFF"/>
        </w:rPr>
        <w:t>образования</w:t>
      </w:r>
      <w:r w:rsidRPr="00AC224C">
        <w:rPr>
          <w:sz w:val="24"/>
          <w:szCs w:val="24"/>
          <w:shd w:val="clear" w:color="auto" w:fill="FFFFFF"/>
        </w:rPr>
        <w:t xml:space="preserve"> также имеются разведанные природные ресурсы строительного камня, минеральной воды, минеральных грязей, торфа.</w:t>
      </w:r>
    </w:p>
    <w:p w14:paraId="4CD17837" w14:textId="0EE6804D" w:rsidR="00AC224C" w:rsidRPr="00AC224C" w:rsidRDefault="00AC224C" w:rsidP="00AC224C">
      <w:pPr>
        <w:spacing w:line="276" w:lineRule="auto"/>
        <w:ind w:firstLine="709"/>
        <w:jc w:val="both"/>
        <w:rPr>
          <w:sz w:val="24"/>
          <w:szCs w:val="24"/>
          <w:shd w:val="clear" w:color="auto" w:fill="FFFFFF"/>
        </w:rPr>
      </w:pPr>
      <w:r>
        <w:rPr>
          <w:sz w:val="24"/>
          <w:szCs w:val="24"/>
          <w:shd w:val="clear" w:color="auto" w:fill="FFFFFF"/>
        </w:rPr>
        <w:t>Городские леса занимаю</w:t>
      </w:r>
      <w:r w:rsidRPr="00AC224C">
        <w:rPr>
          <w:sz w:val="24"/>
          <w:szCs w:val="24"/>
          <w:shd w:val="clear" w:color="auto" w:fill="FFFFFF"/>
        </w:rPr>
        <w:t xml:space="preserve">т незначительные площади территории </w:t>
      </w:r>
      <w:r>
        <w:rPr>
          <w:sz w:val="24"/>
          <w:szCs w:val="24"/>
          <w:shd w:val="clear" w:color="auto" w:fill="FFFFFF"/>
        </w:rPr>
        <w:t xml:space="preserve">Углегорского </w:t>
      </w:r>
      <w:r w:rsidR="00D6473F">
        <w:rPr>
          <w:sz w:val="24"/>
          <w:szCs w:val="24"/>
          <w:shd w:val="clear" w:color="auto" w:fill="FFFFFF"/>
        </w:rPr>
        <w:t>муниципального</w:t>
      </w:r>
      <w:r>
        <w:rPr>
          <w:sz w:val="24"/>
          <w:szCs w:val="24"/>
          <w:shd w:val="clear" w:color="auto" w:fill="FFFFFF"/>
        </w:rPr>
        <w:t xml:space="preserve"> округа</w:t>
      </w:r>
      <w:r w:rsidRPr="00AC224C">
        <w:rPr>
          <w:sz w:val="24"/>
          <w:szCs w:val="24"/>
          <w:shd w:val="clear" w:color="auto" w:fill="FFFFFF"/>
        </w:rPr>
        <w:t xml:space="preserve"> и составляет 227 га.</w:t>
      </w:r>
    </w:p>
    <w:p w14:paraId="1AFDBB23" w14:textId="6B5A72EF" w:rsidR="00AC224C" w:rsidRPr="00AC224C" w:rsidRDefault="002A34DF" w:rsidP="00AC224C">
      <w:pPr>
        <w:spacing w:line="276" w:lineRule="auto"/>
        <w:ind w:firstLine="709"/>
        <w:jc w:val="both"/>
        <w:rPr>
          <w:sz w:val="24"/>
          <w:szCs w:val="24"/>
          <w:shd w:val="clear" w:color="auto" w:fill="FFFFFF"/>
        </w:rPr>
      </w:pPr>
      <w:r>
        <w:rPr>
          <w:sz w:val="24"/>
          <w:szCs w:val="24"/>
          <w:shd w:val="clear" w:color="auto" w:fill="FFFFFF"/>
        </w:rPr>
        <w:t>Углегорское городское лесничество</w:t>
      </w:r>
      <w:r w:rsidR="00AC224C">
        <w:rPr>
          <w:sz w:val="24"/>
          <w:szCs w:val="24"/>
          <w:shd w:val="clear" w:color="auto" w:fill="FFFFFF"/>
        </w:rPr>
        <w:t xml:space="preserve"> расположено</w:t>
      </w:r>
      <w:r w:rsidR="00AC224C" w:rsidRPr="00AC224C">
        <w:rPr>
          <w:sz w:val="24"/>
          <w:szCs w:val="24"/>
          <w:shd w:val="clear" w:color="auto" w:fill="FFFFFF"/>
        </w:rPr>
        <w:t xml:space="preserve"> на территории населенных пунктов город Углегорск, город Шахтерск, село Тельновское, село Ольховка (территория лесных участков согласована с заказчиком).</w:t>
      </w:r>
    </w:p>
    <w:p w14:paraId="1300E970" w14:textId="77777777" w:rsidR="00AC224C" w:rsidRPr="00AC224C" w:rsidRDefault="00AC224C" w:rsidP="00AC224C">
      <w:pPr>
        <w:spacing w:line="276" w:lineRule="auto"/>
        <w:ind w:firstLine="709"/>
        <w:jc w:val="both"/>
        <w:rPr>
          <w:sz w:val="24"/>
          <w:szCs w:val="24"/>
          <w:shd w:val="clear" w:color="auto" w:fill="FFFFFF"/>
        </w:rPr>
      </w:pPr>
      <w:r w:rsidRPr="00AC224C">
        <w:rPr>
          <w:sz w:val="24"/>
          <w:szCs w:val="24"/>
          <w:shd w:val="clear" w:color="auto" w:fill="FFFFFF"/>
        </w:rPr>
        <w:t xml:space="preserve">Проектируемые участки городских лесов указанных территорий расположены в черте населенных пунктов, примыкают к жилой застройке, промышленным объектам, автодорогам, трубопроводам, линиям электропередач и иным объектам хозяйственной инфраструктуры населенных пунктов. </w:t>
      </w:r>
    </w:p>
    <w:p w14:paraId="438357F5" w14:textId="553D387C" w:rsidR="00AC224C" w:rsidRDefault="00AC224C" w:rsidP="00AC224C">
      <w:pPr>
        <w:spacing w:line="276" w:lineRule="auto"/>
        <w:ind w:firstLine="709"/>
        <w:jc w:val="both"/>
        <w:rPr>
          <w:sz w:val="24"/>
          <w:szCs w:val="24"/>
          <w:shd w:val="clear" w:color="auto" w:fill="FFFFFF"/>
        </w:rPr>
      </w:pPr>
      <w:r w:rsidRPr="00AC224C">
        <w:rPr>
          <w:sz w:val="24"/>
          <w:szCs w:val="24"/>
          <w:shd w:val="clear" w:color="auto" w:fill="FFFFFF"/>
        </w:rPr>
        <w:t>Находяс</w:t>
      </w:r>
      <w:r>
        <w:rPr>
          <w:sz w:val="24"/>
          <w:szCs w:val="24"/>
          <w:shd w:val="clear" w:color="auto" w:fill="FFFFFF"/>
        </w:rPr>
        <w:t xml:space="preserve">ь в разных населенных пунктах, </w:t>
      </w:r>
      <w:r w:rsidR="002A34DF">
        <w:rPr>
          <w:sz w:val="24"/>
          <w:szCs w:val="24"/>
          <w:shd w:val="clear" w:color="auto" w:fill="FFFFFF"/>
        </w:rPr>
        <w:t>Углегорское городское лесничество</w:t>
      </w:r>
      <w:r w:rsidRPr="00AC224C">
        <w:rPr>
          <w:sz w:val="24"/>
          <w:szCs w:val="24"/>
          <w:shd w:val="clear" w:color="auto" w:fill="FFFFFF"/>
        </w:rPr>
        <w:t xml:space="preserve"> представ</w:t>
      </w:r>
      <w:r>
        <w:rPr>
          <w:sz w:val="24"/>
          <w:szCs w:val="24"/>
          <w:shd w:val="clear" w:color="auto" w:fill="FFFFFF"/>
        </w:rPr>
        <w:t>ляет</w:t>
      </w:r>
      <w:r w:rsidRPr="00AC224C">
        <w:rPr>
          <w:sz w:val="24"/>
          <w:szCs w:val="24"/>
          <w:shd w:val="clear" w:color="auto" w:fill="FFFFFF"/>
        </w:rPr>
        <w:t xml:space="preserve"> собой совокупность нескольких разрозненных участков.</w:t>
      </w:r>
    </w:p>
    <w:p w14:paraId="53CED226" w14:textId="1232F1B2" w:rsidR="00704DE3" w:rsidRPr="0068164A" w:rsidRDefault="00704DE3" w:rsidP="00972C9D">
      <w:pPr>
        <w:spacing w:line="276" w:lineRule="auto"/>
        <w:ind w:firstLine="709"/>
        <w:jc w:val="both"/>
        <w:rPr>
          <w:color w:val="000000"/>
          <w:sz w:val="24"/>
          <w:szCs w:val="24"/>
        </w:rPr>
      </w:pPr>
      <w:r w:rsidRPr="00972C9D">
        <w:rPr>
          <w:sz w:val="24"/>
          <w:szCs w:val="24"/>
          <w:shd w:val="clear" w:color="auto" w:fill="FFFFFF"/>
        </w:rPr>
        <w:t>Организационная структура хозяйствования в городских лесах не предусматривает</w:t>
      </w:r>
      <w:r w:rsidRPr="00972C9D">
        <w:rPr>
          <w:sz w:val="24"/>
          <w:szCs w:val="24"/>
        </w:rPr>
        <w:t xml:space="preserve"> деления на участковые лесничес</w:t>
      </w:r>
      <w:r w:rsidR="00F71AA6" w:rsidRPr="00972C9D">
        <w:rPr>
          <w:sz w:val="24"/>
          <w:szCs w:val="24"/>
        </w:rPr>
        <w:t>тва</w:t>
      </w:r>
      <w:r w:rsidR="00D34F1E" w:rsidRPr="00972C9D">
        <w:rPr>
          <w:sz w:val="24"/>
          <w:szCs w:val="24"/>
        </w:rPr>
        <w:t xml:space="preserve">. </w:t>
      </w:r>
      <w:r w:rsidRPr="00972C9D">
        <w:rPr>
          <w:sz w:val="24"/>
          <w:szCs w:val="24"/>
        </w:rPr>
        <w:t>Организацию использования охраны, защиты и воспроизводства лесов, распо</w:t>
      </w:r>
      <w:r w:rsidRPr="0068164A">
        <w:rPr>
          <w:sz w:val="24"/>
          <w:szCs w:val="24"/>
        </w:rPr>
        <w:t xml:space="preserve">ложенных в границах </w:t>
      </w:r>
      <w:r w:rsidR="00AC224C" w:rsidRPr="0068164A">
        <w:rPr>
          <w:sz w:val="24"/>
          <w:szCs w:val="24"/>
        </w:rPr>
        <w:t xml:space="preserve">Углегорского </w:t>
      </w:r>
      <w:r w:rsidR="008F7297">
        <w:rPr>
          <w:sz w:val="24"/>
          <w:szCs w:val="24"/>
        </w:rPr>
        <w:t>городского</w:t>
      </w:r>
      <w:r w:rsidR="00AC224C" w:rsidRPr="0068164A">
        <w:rPr>
          <w:sz w:val="24"/>
          <w:szCs w:val="24"/>
        </w:rPr>
        <w:t xml:space="preserve"> лесничества</w:t>
      </w:r>
      <w:r w:rsidR="002E5C6B" w:rsidRPr="0068164A">
        <w:rPr>
          <w:sz w:val="24"/>
          <w:szCs w:val="24"/>
        </w:rPr>
        <w:t>, осуществляет Администрация</w:t>
      </w:r>
      <w:r w:rsidRPr="0068164A">
        <w:rPr>
          <w:sz w:val="24"/>
          <w:szCs w:val="24"/>
        </w:rPr>
        <w:t xml:space="preserve"> </w:t>
      </w:r>
      <w:r w:rsidR="0068164A">
        <w:rPr>
          <w:sz w:val="24"/>
          <w:szCs w:val="24"/>
        </w:rPr>
        <w:t xml:space="preserve">Углегорского </w:t>
      </w:r>
      <w:r w:rsidR="00D6473F">
        <w:rPr>
          <w:sz w:val="24"/>
          <w:szCs w:val="24"/>
        </w:rPr>
        <w:t>муниципального</w:t>
      </w:r>
      <w:r w:rsidR="0068164A">
        <w:rPr>
          <w:sz w:val="24"/>
          <w:szCs w:val="24"/>
        </w:rPr>
        <w:t xml:space="preserve"> округа</w:t>
      </w:r>
      <w:r w:rsidRPr="0068164A">
        <w:rPr>
          <w:sz w:val="24"/>
          <w:szCs w:val="24"/>
        </w:rPr>
        <w:t>.</w:t>
      </w:r>
    </w:p>
    <w:p w14:paraId="1EFF57F9" w14:textId="09C78D91" w:rsidR="00704DE3" w:rsidRPr="00972C9D" w:rsidRDefault="00B73B36" w:rsidP="00351E97">
      <w:pPr>
        <w:tabs>
          <w:tab w:val="left" w:pos="5387"/>
        </w:tabs>
        <w:spacing w:line="276" w:lineRule="auto"/>
        <w:ind w:firstLine="851"/>
        <w:jc w:val="both"/>
        <w:rPr>
          <w:rFonts w:eastAsiaTheme="minorEastAsia"/>
          <w:sz w:val="24"/>
          <w:szCs w:val="24"/>
        </w:rPr>
      </w:pPr>
      <w:r w:rsidRPr="0068164A">
        <w:rPr>
          <w:rFonts w:eastAsiaTheme="minorEastAsia"/>
          <w:sz w:val="24"/>
          <w:szCs w:val="24"/>
        </w:rPr>
        <w:t xml:space="preserve">Почтовый адрес администрации: Адрес: </w:t>
      </w:r>
      <w:r w:rsidRPr="0068164A">
        <w:rPr>
          <w:rFonts w:eastAsiaTheme="minorEastAsia"/>
          <w:sz w:val="24"/>
          <w:szCs w:val="24"/>
        </w:rPr>
        <w:tab/>
      </w:r>
      <w:r w:rsidR="000F6C93" w:rsidRPr="0068164A">
        <w:rPr>
          <w:rFonts w:eastAsiaTheme="minorEastAsia"/>
          <w:sz w:val="24"/>
          <w:szCs w:val="24"/>
        </w:rPr>
        <w:t>694920</w:t>
      </w:r>
      <w:r w:rsidRPr="0068164A">
        <w:rPr>
          <w:rFonts w:eastAsiaTheme="minorEastAsia"/>
          <w:sz w:val="24"/>
          <w:szCs w:val="24"/>
        </w:rPr>
        <w:t xml:space="preserve">, Сахалинская область, г. </w:t>
      </w:r>
      <w:r w:rsidR="0068164A" w:rsidRPr="0068164A">
        <w:rPr>
          <w:rFonts w:eastAsiaTheme="minorEastAsia"/>
          <w:sz w:val="24"/>
          <w:szCs w:val="24"/>
        </w:rPr>
        <w:t>Углегорск</w:t>
      </w:r>
      <w:r w:rsidRPr="0068164A">
        <w:rPr>
          <w:rFonts w:eastAsiaTheme="minorEastAsia"/>
          <w:sz w:val="24"/>
          <w:szCs w:val="24"/>
        </w:rPr>
        <w:t xml:space="preserve">, ул. </w:t>
      </w:r>
      <w:r w:rsidR="0068164A" w:rsidRPr="0068164A">
        <w:rPr>
          <w:rFonts w:eastAsiaTheme="minorEastAsia"/>
          <w:sz w:val="24"/>
          <w:szCs w:val="24"/>
        </w:rPr>
        <w:t>Победы</w:t>
      </w:r>
      <w:r w:rsidRPr="0068164A">
        <w:rPr>
          <w:rFonts w:eastAsiaTheme="minorEastAsia"/>
          <w:sz w:val="24"/>
          <w:szCs w:val="24"/>
        </w:rPr>
        <w:t xml:space="preserve"> </w:t>
      </w:r>
      <w:r w:rsidR="0068164A" w:rsidRPr="0068164A">
        <w:rPr>
          <w:rFonts w:eastAsiaTheme="minorEastAsia"/>
          <w:sz w:val="24"/>
          <w:szCs w:val="24"/>
        </w:rPr>
        <w:t>142</w:t>
      </w:r>
      <w:r w:rsidRPr="0068164A">
        <w:rPr>
          <w:rFonts w:eastAsiaTheme="minorEastAsia"/>
          <w:sz w:val="24"/>
          <w:szCs w:val="24"/>
        </w:rPr>
        <w:t>.</w:t>
      </w:r>
    </w:p>
    <w:p w14:paraId="413FAFB9" w14:textId="77777777" w:rsidR="003E2DF7" w:rsidRPr="00A133B3" w:rsidRDefault="003E2DF7" w:rsidP="00704DE3">
      <w:pPr>
        <w:spacing w:line="276" w:lineRule="auto"/>
        <w:rPr>
          <w:sz w:val="24"/>
          <w:szCs w:val="24"/>
          <w:shd w:val="clear" w:color="auto" w:fill="FFFFFF"/>
        </w:rPr>
      </w:pPr>
    </w:p>
    <w:p w14:paraId="44DEB077" w14:textId="51AA11A7" w:rsidR="00704DE3" w:rsidRPr="00A133B3" w:rsidRDefault="00704DE3" w:rsidP="00704DE3">
      <w:pPr>
        <w:pStyle w:val="3"/>
        <w:spacing w:before="0" w:line="276" w:lineRule="auto"/>
        <w:jc w:val="center"/>
        <w:rPr>
          <w:rFonts w:ascii="Times New Roman" w:hAnsi="Times New Roman" w:cs="Times New Roman"/>
          <w:b/>
          <w:shd w:val="clear" w:color="auto" w:fill="FFFFFF"/>
        </w:rPr>
      </w:pPr>
      <w:bookmarkStart w:id="14" w:name="_Toc113267798"/>
      <w:bookmarkStart w:id="15" w:name="_Toc139986596"/>
      <w:bookmarkStart w:id="16" w:name="_Toc177115807"/>
      <w:r w:rsidRPr="00A133B3">
        <w:rPr>
          <w:rFonts w:ascii="Times New Roman" w:hAnsi="Times New Roman" w:cs="Times New Roman"/>
          <w:b/>
          <w:color w:val="auto"/>
        </w:rPr>
        <w:t>1.1.2</w:t>
      </w:r>
      <w:r w:rsidR="00617F04">
        <w:rPr>
          <w:rFonts w:ascii="Times New Roman" w:hAnsi="Times New Roman" w:cs="Times New Roman"/>
          <w:b/>
          <w:color w:val="auto"/>
        </w:rPr>
        <w:tab/>
      </w:r>
      <w:r w:rsidRPr="00A133B3">
        <w:rPr>
          <w:rFonts w:ascii="Times New Roman" w:hAnsi="Times New Roman" w:cs="Times New Roman"/>
          <w:b/>
          <w:color w:val="auto"/>
        </w:rPr>
        <w:t>Общая площадь лесничества и участковых лесничеств</w:t>
      </w:r>
      <w:bookmarkEnd w:id="14"/>
      <w:bookmarkEnd w:id="15"/>
      <w:bookmarkEnd w:id="16"/>
    </w:p>
    <w:p w14:paraId="2E24AA3C" w14:textId="77777777" w:rsidR="00704DE3" w:rsidRPr="00A133B3" w:rsidRDefault="00704DE3" w:rsidP="00704DE3">
      <w:pPr>
        <w:shd w:val="clear" w:color="auto" w:fill="FFFFFF"/>
        <w:spacing w:line="276" w:lineRule="auto"/>
        <w:ind w:firstLine="708"/>
        <w:jc w:val="both"/>
        <w:rPr>
          <w:iCs/>
          <w:sz w:val="24"/>
          <w:szCs w:val="24"/>
        </w:rPr>
      </w:pPr>
    </w:p>
    <w:p w14:paraId="4FA393F1" w14:textId="18E8C027" w:rsidR="00704DE3" w:rsidRPr="00A133B3" w:rsidRDefault="00704DE3" w:rsidP="00704DE3">
      <w:pPr>
        <w:shd w:val="clear" w:color="auto" w:fill="FFFFFF"/>
        <w:spacing w:line="276" w:lineRule="auto"/>
        <w:ind w:firstLine="708"/>
        <w:jc w:val="both"/>
        <w:rPr>
          <w:iCs/>
          <w:sz w:val="24"/>
          <w:szCs w:val="24"/>
        </w:rPr>
      </w:pPr>
      <w:r w:rsidRPr="00A133B3">
        <w:rPr>
          <w:iCs/>
          <w:sz w:val="24"/>
          <w:szCs w:val="24"/>
        </w:rPr>
        <w:t xml:space="preserve">Общая площадь городских лесов согласно материалам лесоустройства, составляет </w:t>
      </w:r>
      <w:r w:rsidR="00227B77">
        <w:rPr>
          <w:sz w:val="22"/>
          <w:szCs w:val="22"/>
        </w:rPr>
        <w:t>227</w:t>
      </w:r>
      <w:r w:rsidR="004E7344">
        <w:rPr>
          <w:sz w:val="22"/>
          <w:szCs w:val="22"/>
        </w:rPr>
        <w:t xml:space="preserve"> </w:t>
      </w:r>
      <w:r w:rsidRPr="00A133B3">
        <w:rPr>
          <w:iCs/>
          <w:sz w:val="24"/>
          <w:szCs w:val="24"/>
        </w:rPr>
        <w:t>га (таблица 1.1.2.1).</w:t>
      </w:r>
    </w:p>
    <w:p w14:paraId="516F5DB7" w14:textId="77777777" w:rsidR="00704DE3" w:rsidRPr="00A133B3" w:rsidRDefault="00704DE3" w:rsidP="00351E97">
      <w:pPr>
        <w:shd w:val="clear" w:color="auto" w:fill="FFFFFF"/>
        <w:spacing w:line="276" w:lineRule="auto"/>
        <w:jc w:val="center"/>
        <w:rPr>
          <w:iCs/>
          <w:sz w:val="24"/>
          <w:szCs w:val="24"/>
        </w:rPr>
      </w:pPr>
    </w:p>
    <w:p w14:paraId="386B152A" w14:textId="134C7311" w:rsidR="00704DE3" w:rsidRDefault="00704DE3" w:rsidP="00351E97">
      <w:pPr>
        <w:widowControl w:val="0"/>
        <w:suppressAutoHyphens/>
        <w:spacing w:line="276" w:lineRule="auto"/>
        <w:jc w:val="center"/>
        <w:rPr>
          <w:sz w:val="24"/>
          <w:szCs w:val="24"/>
        </w:rPr>
      </w:pPr>
      <w:r w:rsidRPr="00A133B3">
        <w:rPr>
          <w:sz w:val="24"/>
          <w:szCs w:val="24"/>
        </w:rPr>
        <w:t>Таблица 1.1.2.1 – Общая площадь лесничества и участковых лесничеств</w:t>
      </w:r>
    </w:p>
    <w:p w14:paraId="3B99692B" w14:textId="77777777" w:rsidR="00351E97" w:rsidRPr="00A133B3" w:rsidRDefault="00351E97" w:rsidP="00351E97">
      <w:pPr>
        <w:widowControl w:val="0"/>
        <w:suppressAutoHyphens/>
        <w:spacing w:line="276" w:lineRule="auto"/>
        <w:jc w:val="center"/>
        <w:rPr>
          <w:sz w:val="24"/>
          <w:szCs w:val="24"/>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557"/>
        <w:gridCol w:w="2126"/>
      </w:tblGrid>
      <w:tr w:rsidR="00704DE3" w:rsidRPr="00351E97" w14:paraId="0B2A4D4D" w14:textId="77777777" w:rsidTr="009F6F5B">
        <w:trPr>
          <w:tblHeader/>
          <w:jc w:val="center"/>
        </w:trPr>
        <w:tc>
          <w:tcPr>
            <w:tcW w:w="959" w:type="dxa"/>
          </w:tcPr>
          <w:p w14:paraId="7F17C45F" w14:textId="77777777" w:rsidR="00704DE3" w:rsidRPr="00351E97" w:rsidRDefault="00704DE3" w:rsidP="008E2F7D">
            <w:pPr>
              <w:spacing w:line="276" w:lineRule="auto"/>
              <w:jc w:val="center"/>
              <w:rPr>
                <w:rFonts w:eastAsia="Calibri"/>
                <w:sz w:val="24"/>
                <w:szCs w:val="24"/>
              </w:rPr>
            </w:pPr>
            <w:r w:rsidRPr="00351E97">
              <w:rPr>
                <w:rFonts w:eastAsia="Calibri"/>
                <w:sz w:val="24"/>
                <w:szCs w:val="24"/>
              </w:rPr>
              <w:lastRenderedPageBreak/>
              <w:t>№ п/п</w:t>
            </w:r>
          </w:p>
        </w:tc>
        <w:tc>
          <w:tcPr>
            <w:tcW w:w="5557" w:type="dxa"/>
          </w:tcPr>
          <w:p w14:paraId="4DD561BA" w14:textId="5E69E2C9" w:rsidR="00704DE3" w:rsidRPr="00351E97" w:rsidRDefault="00C53513" w:rsidP="00C53513">
            <w:pPr>
              <w:spacing w:line="276" w:lineRule="auto"/>
              <w:jc w:val="center"/>
              <w:rPr>
                <w:rFonts w:eastAsia="Calibri"/>
                <w:sz w:val="24"/>
                <w:szCs w:val="24"/>
              </w:rPr>
            </w:pPr>
            <w:r w:rsidRPr="00351E97">
              <w:rPr>
                <w:rFonts w:eastAsia="Calibri"/>
                <w:sz w:val="24"/>
                <w:szCs w:val="24"/>
              </w:rPr>
              <w:t>Наименование</w:t>
            </w:r>
            <w:r w:rsidR="00704DE3" w:rsidRPr="00351E97">
              <w:rPr>
                <w:rFonts w:eastAsia="Calibri"/>
                <w:sz w:val="24"/>
                <w:szCs w:val="24"/>
              </w:rPr>
              <w:t xml:space="preserve"> лесничеств</w:t>
            </w:r>
            <w:r w:rsidRPr="00351E97">
              <w:rPr>
                <w:rFonts w:eastAsia="Calibri"/>
                <w:sz w:val="24"/>
                <w:szCs w:val="24"/>
              </w:rPr>
              <w:t>а</w:t>
            </w:r>
          </w:p>
        </w:tc>
        <w:tc>
          <w:tcPr>
            <w:tcW w:w="2126" w:type="dxa"/>
          </w:tcPr>
          <w:p w14:paraId="0E130819" w14:textId="77777777" w:rsidR="00704DE3" w:rsidRPr="00351E97" w:rsidRDefault="00704DE3" w:rsidP="008E2F7D">
            <w:pPr>
              <w:spacing w:line="276" w:lineRule="auto"/>
              <w:jc w:val="center"/>
              <w:rPr>
                <w:rFonts w:eastAsia="Calibri"/>
                <w:sz w:val="24"/>
                <w:szCs w:val="24"/>
              </w:rPr>
            </w:pPr>
            <w:r w:rsidRPr="00351E97">
              <w:rPr>
                <w:rFonts w:eastAsia="Calibri"/>
                <w:sz w:val="24"/>
                <w:szCs w:val="24"/>
              </w:rPr>
              <w:t>Общая площадь, га</w:t>
            </w:r>
          </w:p>
        </w:tc>
      </w:tr>
      <w:tr w:rsidR="00704DE3" w:rsidRPr="00351E97" w14:paraId="3482DE35" w14:textId="77777777" w:rsidTr="009F6F5B">
        <w:trPr>
          <w:jc w:val="center"/>
        </w:trPr>
        <w:tc>
          <w:tcPr>
            <w:tcW w:w="959" w:type="dxa"/>
          </w:tcPr>
          <w:p w14:paraId="70E42882" w14:textId="77777777" w:rsidR="00704DE3" w:rsidRPr="00351E97" w:rsidRDefault="00704DE3" w:rsidP="008E2F7D">
            <w:pPr>
              <w:spacing w:line="276" w:lineRule="auto"/>
              <w:jc w:val="center"/>
              <w:rPr>
                <w:rFonts w:eastAsia="Calibri"/>
                <w:sz w:val="24"/>
                <w:szCs w:val="24"/>
              </w:rPr>
            </w:pPr>
            <w:r w:rsidRPr="00351E97">
              <w:rPr>
                <w:rFonts w:eastAsia="Calibri"/>
                <w:sz w:val="24"/>
                <w:szCs w:val="24"/>
              </w:rPr>
              <w:t>1</w:t>
            </w:r>
          </w:p>
        </w:tc>
        <w:tc>
          <w:tcPr>
            <w:tcW w:w="5557" w:type="dxa"/>
            <w:vAlign w:val="center"/>
          </w:tcPr>
          <w:p w14:paraId="7BF30380" w14:textId="079EA0E8" w:rsidR="00704DE3" w:rsidRPr="00351E97" w:rsidRDefault="002A34DF" w:rsidP="004E7344">
            <w:pPr>
              <w:spacing w:line="276" w:lineRule="auto"/>
              <w:jc w:val="center"/>
              <w:rPr>
                <w:rFonts w:eastAsia="Calibri"/>
                <w:sz w:val="24"/>
                <w:szCs w:val="24"/>
              </w:rPr>
            </w:pPr>
            <w:r>
              <w:rPr>
                <w:sz w:val="24"/>
                <w:szCs w:val="24"/>
              </w:rPr>
              <w:t>Углегорское городское лесничество</w:t>
            </w:r>
          </w:p>
        </w:tc>
        <w:tc>
          <w:tcPr>
            <w:tcW w:w="2126" w:type="dxa"/>
          </w:tcPr>
          <w:p w14:paraId="34DA4481" w14:textId="4171887A" w:rsidR="00704DE3" w:rsidRPr="00351E97" w:rsidRDefault="00227B77" w:rsidP="008E2F7D">
            <w:pPr>
              <w:spacing w:line="276" w:lineRule="auto"/>
              <w:jc w:val="center"/>
              <w:rPr>
                <w:rFonts w:eastAsia="Calibri"/>
                <w:sz w:val="24"/>
                <w:szCs w:val="24"/>
              </w:rPr>
            </w:pPr>
            <w:r>
              <w:rPr>
                <w:sz w:val="24"/>
                <w:szCs w:val="24"/>
              </w:rPr>
              <w:t>227</w:t>
            </w:r>
          </w:p>
        </w:tc>
      </w:tr>
      <w:tr w:rsidR="00704DE3" w:rsidRPr="00351E97" w14:paraId="22517CF4" w14:textId="77777777" w:rsidTr="009F6F5B">
        <w:trPr>
          <w:jc w:val="center"/>
        </w:trPr>
        <w:tc>
          <w:tcPr>
            <w:tcW w:w="6516" w:type="dxa"/>
            <w:gridSpan w:val="2"/>
          </w:tcPr>
          <w:p w14:paraId="1B936CD3" w14:textId="77777777" w:rsidR="00704DE3" w:rsidRPr="00351E97" w:rsidRDefault="00704DE3" w:rsidP="00351E97">
            <w:pPr>
              <w:spacing w:line="276" w:lineRule="auto"/>
              <w:jc w:val="center"/>
              <w:rPr>
                <w:rFonts w:eastAsia="Calibri"/>
                <w:sz w:val="24"/>
                <w:szCs w:val="24"/>
              </w:rPr>
            </w:pPr>
            <w:r w:rsidRPr="00351E97">
              <w:rPr>
                <w:rFonts w:eastAsia="Calibri"/>
                <w:sz w:val="24"/>
                <w:szCs w:val="24"/>
              </w:rPr>
              <w:t>Всего по лесничеству:</w:t>
            </w:r>
          </w:p>
        </w:tc>
        <w:tc>
          <w:tcPr>
            <w:tcW w:w="2126" w:type="dxa"/>
            <w:vAlign w:val="center"/>
          </w:tcPr>
          <w:p w14:paraId="01C29EC4" w14:textId="2A6D5D60" w:rsidR="00704DE3" w:rsidRPr="00351E97" w:rsidRDefault="00227B77" w:rsidP="008E2F7D">
            <w:pPr>
              <w:spacing w:line="276" w:lineRule="auto"/>
              <w:jc w:val="center"/>
              <w:rPr>
                <w:rFonts w:eastAsia="Calibri"/>
                <w:sz w:val="24"/>
                <w:szCs w:val="24"/>
              </w:rPr>
            </w:pPr>
            <w:r>
              <w:rPr>
                <w:sz w:val="24"/>
                <w:szCs w:val="24"/>
              </w:rPr>
              <w:t>227</w:t>
            </w:r>
          </w:p>
        </w:tc>
      </w:tr>
    </w:tbl>
    <w:p w14:paraId="5309EFC4" w14:textId="77777777" w:rsidR="00351E97" w:rsidRPr="00351E97" w:rsidRDefault="00351E97" w:rsidP="00704DE3">
      <w:pPr>
        <w:spacing w:line="276" w:lineRule="auto"/>
        <w:jc w:val="center"/>
        <w:rPr>
          <w:rFonts w:eastAsia="Calibri"/>
          <w:sz w:val="24"/>
          <w:szCs w:val="24"/>
        </w:rPr>
      </w:pPr>
    </w:p>
    <w:p w14:paraId="6B646E42" w14:textId="726AEF14" w:rsidR="00704DE3" w:rsidRPr="00A133B3" w:rsidRDefault="00704DE3" w:rsidP="00704DE3">
      <w:pPr>
        <w:pStyle w:val="3"/>
        <w:suppressAutoHyphens/>
        <w:spacing w:line="276" w:lineRule="auto"/>
        <w:jc w:val="center"/>
        <w:rPr>
          <w:rFonts w:ascii="Times New Roman" w:hAnsi="Times New Roman" w:cs="Times New Roman"/>
          <w:b/>
          <w:color w:val="auto"/>
        </w:rPr>
      </w:pPr>
      <w:bookmarkStart w:id="17" w:name="_Toc113267799"/>
      <w:bookmarkStart w:id="18" w:name="_Toc139986597"/>
      <w:bookmarkStart w:id="19" w:name="_Toc177115808"/>
      <w:r w:rsidRPr="00A133B3">
        <w:rPr>
          <w:rFonts w:ascii="Times New Roman" w:hAnsi="Times New Roman" w:cs="Times New Roman"/>
          <w:b/>
          <w:color w:val="auto"/>
        </w:rPr>
        <w:t>1.1.3</w:t>
      </w:r>
      <w:r w:rsidR="00617F04">
        <w:rPr>
          <w:rFonts w:ascii="Times New Roman" w:hAnsi="Times New Roman" w:cs="Times New Roman"/>
          <w:b/>
          <w:color w:val="auto"/>
          <w:sz w:val="26"/>
          <w:szCs w:val="26"/>
        </w:rPr>
        <w:tab/>
      </w:r>
      <w:r w:rsidRPr="00A133B3">
        <w:rPr>
          <w:rFonts w:ascii="Times New Roman" w:hAnsi="Times New Roman" w:cs="Times New Roman"/>
          <w:b/>
          <w:color w:val="auto"/>
        </w:rPr>
        <w:t>Распределение террито</w:t>
      </w:r>
      <w:r w:rsidR="002E5C6B">
        <w:rPr>
          <w:rFonts w:ascii="Times New Roman" w:hAnsi="Times New Roman" w:cs="Times New Roman"/>
          <w:b/>
          <w:color w:val="auto"/>
        </w:rPr>
        <w:t>рии лесничества по муниципальному</w:t>
      </w:r>
      <w:r w:rsidRPr="00A133B3">
        <w:rPr>
          <w:rFonts w:ascii="Times New Roman" w:hAnsi="Times New Roman" w:cs="Times New Roman"/>
          <w:b/>
          <w:color w:val="auto"/>
        </w:rPr>
        <w:t xml:space="preserve"> образовани</w:t>
      </w:r>
      <w:bookmarkEnd w:id="17"/>
      <w:r w:rsidR="002E5C6B">
        <w:rPr>
          <w:rFonts w:ascii="Times New Roman" w:hAnsi="Times New Roman" w:cs="Times New Roman"/>
          <w:b/>
          <w:color w:val="auto"/>
        </w:rPr>
        <w:t>ю</w:t>
      </w:r>
      <w:bookmarkEnd w:id="18"/>
      <w:bookmarkEnd w:id="19"/>
    </w:p>
    <w:p w14:paraId="06E6DADB" w14:textId="77777777" w:rsidR="00704DE3" w:rsidRPr="00A133B3" w:rsidRDefault="00704DE3" w:rsidP="00704DE3">
      <w:pPr>
        <w:shd w:val="clear" w:color="auto" w:fill="FFFFFF"/>
        <w:spacing w:line="276" w:lineRule="auto"/>
        <w:jc w:val="both"/>
        <w:rPr>
          <w:iCs/>
          <w:color w:val="000000"/>
          <w:sz w:val="24"/>
          <w:szCs w:val="24"/>
        </w:rPr>
      </w:pPr>
    </w:p>
    <w:p w14:paraId="6166C738" w14:textId="77777777" w:rsidR="00704DE3" w:rsidRPr="00A133B3" w:rsidRDefault="00704DE3" w:rsidP="00704DE3">
      <w:pPr>
        <w:spacing w:line="276" w:lineRule="auto"/>
        <w:ind w:firstLine="708"/>
        <w:jc w:val="center"/>
        <w:rPr>
          <w:rFonts w:eastAsia="Calibri"/>
          <w:sz w:val="24"/>
          <w:szCs w:val="24"/>
        </w:rPr>
      </w:pPr>
      <w:bookmarkStart w:id="20" w:name="_bookmark5"/>
      <w:bookmarkEnd w:id="20"/>
      <w:r w:rsidRPr="00A133B3">
        <w:rPr>
          <w:rFonts w:eastAsia="Calibri"/>
          <w:sz w:val="24"/>
          <w:szCs w:val="24"/>
        </w:rPr>
        <w:t>Таблица 1.1.3.1 – Административно-хозяйственная структура</w:t>
      </w:r>
    </w:p>
    <w:p w14:paraId="3EF58A02" w14:textId="77777777" w:rsidR="00704DE3" w:rsidRPr="00351E97" w:rsidRDefault="00704DE3" w:rsidP="00704DE3">
      <w:pPr>
        <w:spacing w:line="276" w:lineRule="auto"/>
        <w:jc w:val="center"/>
        <w:rPr>
          <w:rFonts w:eastAsia="Calibri"/>
          <w:sz w:val="22"/>
          <w:szCs w:val="22"/>
        </w:rPr>
      </w:pPr>
    </w:p>
    <w:tbl>
      <w:tblPr>
        <w:tblW w:w="850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541"/>
        <w:gridCol w:w="3425"/>
        <w:gridCol w:w="3261"/>
        <w:gridCol w:w="1275"/>
      </w:tblGrid>
      <w:tr w:rsidR="00704DE3" w:rsidRPr="00351E97" w14:paraId="5492DF89" w14:textId="77777777" w:rsidTr="00351E97">
        <w:trPr>
          <w:trHeight w:val="532"/>
          <w:jc w:val="center"/>
        </w:trPr>
        <w:tc>
          <w:tcPr>
            <w:tcW w:w="541" w:type="dxa"/>
            <w:vAlign w:val="center"/>
          </w:tcPr>
          <w:p w14:paraId="6CBC4052" w14:textId="77777777" w:rsidR="00704DE3" w:rsidRPr="00351E97" w:rsidRDefault="00704DE3" w:rsidP="008E2F7D">
            <w:pPr>
              <w:spacing w:line="276" w:lineRule="auto"/>
              <w:jc w:val="center"/>
              <w:rPr>
                <w:rFonts w:eastAsia="Calibri"/>
                <w:sz w:val="22"/>
                <w:szCs w:val="22"/>
              </w:rPr>
            </w:pPr>
            <w:r w:rsidRPr="00351E97">
              <w:rPr>
                <w:rFonts w:eastAsia="Calibri"/>
                <w:sz w:val="22"/>
                <w:szCs w:val="22"/>
              </w:rPr>
              <w:t>№ п/п</w:t>
            </w:r>
          </w:p>
        </w:tc>
        <w:tc>
          <w:tcPr>
            <w:tcW w:w="3425" w:type="dxa"/>
            <w:vAlign w:val="center"/>
          </w:tcPr>
          <w:p w14:paraId="0CFC8294" w14:textId="77777777" w:rsidR="00704DE3" w:rsidRPr="00351E97" w:rsidRDefault="00704DE3" w:rsidP="008E2F7D">
            <w:pPr>
              <w:pStyle w:val="TableParagraph"/>
              <w:spacing w:line="276" w:lineRule="auto"/>
              <w:jc w:val="center"/>
              <w:rPr>
                <w:lang w:eastAsia="ru-RU"/>
              </w:rPr>
            </w:pPr>
            <w:r w:rsidRPr="00351E97">
              <w:rPr>
                <w:lang w:eastAsia="ru-RU"/>
              </w:rPr>
              <w:t xml:space="preserve">Наименование лесничества, участкового </w:t>
            </w:r>
            <w:r w:rsidRPr="00351E97">
              <w:t>лесничества</w:t>
            </w:r>
          </w:p>
        </w:tc>
        <w:tc>
          <w:tcPr>
            <w:tcW w:w="3261" w:type="dxa"/>
            <w:vAlign w:val="center"/>
          </w:tcPr>
          <w:p w14:paraId="4E2A13BF" w14:textId="77777777" w:rsidR="00704DE3" w:rsidRPr="00351E97" w:rsidRDefault="00704DE3" w:rsidP="008E2F7D">
            <w:pPr>
              <w:spacing w:line="276" w:lineRule="auto"/>
              <w:jc w:val="center"/>
              <w:rPr>
                <w:rFonts w:eastAsia="Calibri"/>
                <w:sz w:val="22"/>
                <w:szCs w:val="22"/>
              </w:rPr>
            </w:pPr>
            <w:r w:rsidRPr="00351E97">
              <w:rPr>
                <w:rFonts w:eastAsia="Calibri"/>
                <w:sz w:val="22"/>
                <w:szCs w:val="22"/>
              </w:rPr>
              <w:t xml:space="preserve">Муниципальное образование </w:t>
            </w:r>
          </w:p>
          <w:p w14:paraId="3F447821" w14:textId="77777777" w:rsidR="00704DE3" w:rsidRPr="00351E97" w:rsidRDefault="00704DE3" w:rsidP="008E2F7D">
            <w:pPr>
              <w:spacing w:line="276" w:lineRule="auto"/>
              <w:jc w:val="center"/>
              <w:rPr>
                <w:rFonts w:eastAsia="Calibri"/>
                <w:sz w:val="22"/>
                <w:szCs w:val="22"/>
              </w:rPr>
            </w:pPr>
            <w:r w:rsidRPr="00351E97">
              <w:rPr>
                <w:rFonts w:eastAsia="Calibri"/>
                <w:sz w:val="22"/>
                <w:szCs w:val="22"/>
              </w:rPr>
              <w:t>(административный район)</w:t>
            </w:r>
          </w:p>
        </w:tc>
        <w:tc>
          <w:tcPr>
            <w:tcW w:w="1275" w:type="dxa"/>
            <w:vAlign w:val="center"/>
          </w:tcPr>
          <w:p w14:paraId="40C1597D" w14:textId="77777777" w:rsidR="00704DE3" w:rsidRPr="00351E97" w:rsidRDefault="00704DE3" w:rsidP="008E2F7D">
            <w:pPr>
              <w:spacing w:line="276" w:lineRule="auto"/>
              <w:jc w:val="center"/>
              <w:rPr>
                <w:rFonts w:eastAsia="Calibri"/>
                <w:sz w:val="22"/>
                <w:szCs w:val="22"/>
              </w:rPr>
            </w:pPr>
            <w:r w:rsidRPr="00351E97">
              <w:rPr>
                <w:rFonts w:eastAsia="Calibri"/>
                <w:sz w:val="22"/>
                <w:szCs w:val="22"/>
              </w:rPr>
              <w:t>Общая площадь, га</w:t>
            </w:r>
          </w:p>
        </w:tc>
      </w:tr>
      <w:tr w:rsidR="00704DE3" w:rsidRPr="00351E97" w14:paraId="13C672A3" w14:textId="77777777" w:rsidTr="00351E97">
        <w:trPr>
          <w:trHeight w:val="249"/>
          <w:jc w:val="center"/>
        </w:trPr>
        <w:tc>
          <w:tcPr>
            <w:tcW w:w="541" w:type="dxa"/>
            <w:vAlign w:val="center"/>
          </w:tcPr>
          <w:p w14:paraId="21965D6B" w14:textId="77777777" w:rsidR="00704DE3" w:rsidRPr="00351E97" w:rsidRDefault="00704DE3" w:rsidP="008E2F7D">
            <w:pPr>
              <w:spacing w:line="276" w:lineRule="auto"/>
              <w:jc w:val="center"/>
              <w:rPr>
                <w:rFonts w:eastAsia="Calibri"/>
                <w:sz w:val="22"/>
                <w:szCs w:val="22"/>
              </w:rPr>
            </w:pPr>
            <w:r w:rsidRPr="00351E97">
              <w:rPr>
                <w:rFonts w:eastAsia="Calibri"/>
                <w:sz w:val="22"/>
                <w:szCs w:val="22"/>
              </w:rPr>
              <w:t>1</w:t>
            </w:r>
          </w:p>
        </w:tc>
        <w:tc>
          <w:tcPr>
            <w:tcW w:w="3425" w:type="dxa"/>
          </w:tcPr>
          <w:p w14:paraId="208A92C3" w14:textId="007B4B1B" w:rsidR="00704DE3" w:rsidRPr="00351E97" w:rsidRDefault="002A34DF" w:rsidP="00A20FD8">
            <w:pPr>
              <w:spacing w:line="276" w:lineRule="auto"/>
              <w:jc w:val="center"/>
              <w:rPr>
                <w:rFonts w:eastAsia="Calibri"/>
                <w:sz w:val="22"/>
                <w:szCs w:val="22"/>
              </w:rPr>
            </w:pPr>
            <w:r>
              <w:rPr>
                <w:sz w:val="22"/>
                <w:szCs w:val="22"/>
              </w:rPr>
              <w:t>Углегорское городское лесничество</w:t>
            </w:r>
          </w:p>
        </w:tc>
        <w:tc>
          <w:tcPr>
            <w:tcW w:w="3261" w:type="dxa"/>
          </w:tcPr>
          <w:p w14:paraId="7F2D01DA" w14:textId="545BFC1B" w:rsidR="00704DE3" w:rsidRPr="00351E97" w:rsidRDefault="004E7344" w:rsidP="00227B77">
            <w:pPr>
              <w:overflowPunct w:val="0"/>
              <w:autoSpaceDE w:val="0"/>
              <w:autoSpaceDN w:val="0"/>
              <w:adjustRightInd w:val="0"/>
              <w:spacing w:line="276" w:lineRule="auto"/>
              <w:jc w:val="center"/>
              <w:textAlignment w:val="baseline"/>
              <w:rPr>
                <w:rFonts w:eastAsia="Calibri"/>
                <w:sz w:val="22"/>
                <w:szCs w:val="22"/>
              </w:rPr>
            </w:pPr>
            <w:r w:rsidRPr="00351E97">
              <w:rPr>
                <w:sz w:val="22"/>
                <w:szCs w:val="22"/>
              </w:rPr>
              <w:t>Муниципальное образование</w:t>
            </w:r>
            <w:r w:rsidR="00A20FD8" w:rsidRPr="00351E97">
              <w:rPr>
                <w:sz w:val="22"/>
                <w:szCs w:val="22"/>
              </w:rPr>
              <w:t xml:space="preserve"> «</w:t>
            </w:r>
            <w:r w:rsidR="00227B77">
              <w:rPr>
                <w:sz w:val="22"/>
                <w:szCs w:val="22"/>
              </w:rPr>
              <w:t>Углегорский</w:t>
            </w:r>
            <w:r w:rsidR="00A20FD8" w:rsidRPr="00351E97">
              <w:rPr>
                <w:sz w:val="22"/>
                <w:szCs w:val="22"/>
              </w:rPr>
              <w:t xml:space="preserve"> </w:t>
            </w:r>
            <w:r w:rsidR="008F7297">
              <w:rPr>
                <w:sz w:val="22"/>
                <w:szCs w:val="22"/>
              </w:rPr>
              <w:t>муниципальный</w:t>
            </w:r>
            <w:r w:rsidR="00A20FD8" w:rsidRPr="00351E97">
              <w:rPr>
                <w:sz w:val="22"/>
                <w:szCs w:val="22"/>
              </w:rPr>
              <w:t xml:space="preserve"> округ»</w:t>
            </w:r>
          </w:p>
        </w:tc>
        <w:tc>
          <w:tcPr>
            <w:tcW w:w="1275" w:type="dxa"/>
          </w:tcPr>
          <w:p w14:paraId="7CACFF2E" w14:textId="0AB0C935" w:rsidR="00704DE3" w:rsidRPr="00351E97" w:rsidRDefault="00227B77" w:rsidP="008E2F7D">
            <w:pPr>
              <w:overflowPunct w:val="0"/>
              <w:autoSpaceDE w:val="0"/>
              <w:autoSpaceDN w:val="0"/>
              <w:adjustRightInd w:val="0"/>
              <w:spacing w:line="276" w:lineRule="auto"/>
              <w:jc w:val="center"/>
              <w:textAlignment w:val="baseline"/>
              <w:rPr>
                <w:rFonts w:eastAsia="Calibri"/>
                <w:sz w:val="22"/>
                <w:szCs w:val="22"/>
              </w:rPr>
            </w:pPr>
            <w:r>
              <w:rPr>
                <w:sz w:val="22"/>
                <w:szCs w:val="22"/>
              </w:rPr>
              <w:t>227</w:t>
            </w:r>
          </w:p>
        </w:tc>
      </w:tr>
      <w:tr w:rsidR="00704DE3" w:rsidRPr="00351E97" w14:paraId="16B8237A" w14:textId="77777777" w:rsidTr="00351E97">
        <w:trPr>
          <w:trHeight w:val="63"/>
          <w:jc w:val="center"/>
        </w:trPr>
        <w:tc>
          <w:tcPr>
            <w:tcW w:w="7227" w:type="dxa"/>
            <w:gridSpan w:val="3"/>
            <w:vAlign w:val="center"/>
          </w:tcPr>
          <w:p w14:paraId="3F28927C" w14:textId="77777777" w:rsidR="00704DE3" w:rsidRPr="00351E97" w:rsidRDefault="00704DE3" w:rsidP="00351E97">
            <w:pPr>
              <w:overflowPunct w:val="0"/>
              <w:autoSpaceDE w:val="0"/>
              <w:autoSpaceDN w:val="0"/>
              <w:adjustRightInd w:val="0"/>
              <w:spacing w:line="276" w:lineRule="auto"/>
              <w:jc w:val="center"/>
              <w:textAlignment w:val="baseline"/>
              <w:rPr>
                <w:rFonts w:eastAsia="Calibri"/>
                <w:sz w:val="22"/>
                <w:szCs w:val="22"/>
              </w:rPr>
            </w:pPr>
            <w:r w:rsidRPr="00351E97">
              <w:rPr>
                <w:rFonts w:eastAsia="Calibri"/>
                <w:sz w:val="22"/>
                <w:szCs w:val="22"/>
              </w:rPr>
              <w:t>Всего по городским лесам:</w:t>
            </w:r>
          </w:p>
        </w:tc>
        <w:tc>
          <w:tcPr>
            <w:tcW w:w="1275" w:type="dxa"/>
            <w:vAlign w:val="center"/>
          </w:tcPr>
          <w:p w14:paraId="12886C87" w14:textId="4C7DBBBB" w:rsidR="00704DE3" w:rsidRPr="00351E97" w:rsidRDefault="00227B77" w:rsidP="008E2F7D">
            <w:pPr>
              <w:overflowPunct w:val="0"/>
              <w:autoSpaceDE w:val="0"/>
              <w:autoSpaceDN w:val="0"/>
              <w:adjustRightInd w:val="0"/>
              <w:spacing w:line="276" w:lineRule="auto"/>
              <w:jc w:val="center"/>
              <w:textAlignment w:val="baseline"/>
              <w:rPr>
                <w:rFonts w:eastAsia="Calibri"/>
                <w:sz w:val="22"/>
                <w:szCs w:val="22"/>
              </w:rPr>
            </w:pPr>
            <w:r>
              <w:rPr>
                <w:sz w:val="22"/>
                <w:szCs w:val="22"/>
              </w:rPr>
              <w:t>227</w:t>
            </w:r>
          </w:p>
        </w:tc>
      </w:tr>
    </w:tbl>
    <w:p w14:paraId="034AF490" w14:textId="77777777" w:rsidR="00D34F1E" w:rsidRPr="00351E97" w:rsidRDefault="00D34F1E" w:rsidP="00351E97">
      <w:pPr>
        <w:jc w:val="center"/>
        <w:rPr>
          <w:sz w:val="24"/>
          <w:szCs w:val="24"/>
        </w:rPr>
      </w:pPr>
      <w:bookmarkStart w:id="21" w:name="_Toc71032349"/>
      <w:bookmarkStart w:id="22" w:name="_Toc113267800"/>
    </w:p>
    <w:p w14:paraId="78323E93" w14:textId="0F46C155" w:rsidR="00704DE3" w:rsidRPr="00617F04" w:rsidRDefault="00704DE3" w:rsidP="00A20FD8">
      <w:pPr>
        <w:pStyle w:val="3"/>
        <w:suppressAutoHyphens/>
        <w:spacing w:line="276" w:lineRule="auto"/>
        <w:jc w:val="center"/>
        <w:rPr>
          <w:rFonts w:ascii="Times New Roman" w:hAnsi="Times New Roman" w:cs="Times New Roman"/>
          <w:b/>
          <w:color w:val="auto"/>
        </w:rPr>
      </w:pPr>
      <w:bookmarkStart w:id="23" w:name="_Toc139986598"/>
      <w:bookmarkStart w:id="24" w:name="_Toc177115809"/>
      <w:r w:rsidRPr="00617F04">
        <w:rPr>
          <w:rFonts w:ascii="Times New Roman" w:hAnsi="Times New Roman" w:cs="Times New Roman"/>
          <w:b/>
          <w:color w:val="auto"/>
        </w:rPr>
        <w:t>1.1.4</w:t>
      </w:r>
      <w:bookmarkEnd w:id="21"/>
      <w:bookmarkEnd w:id="22"/>
      <w:r w:rsidR="00617F04" w:rsidRPr="00617F04">
        <w:rPr>
          <w:rFonts w:ascii="Times New Roman" w:hAnsi="Times New Roman" w:cs="Times New Roman"/>
          <w:b/>
          <w:color w:val="auto"/>
        </w:rPr>
        <w:tab/>
      </w:r>
      <w:r w:rsidRPr="00617F04">
        <w:rPr>
          <w:rFonts w:ascii="Times New Roman" w:hAnsi="Times New Roman" w:cs="Times New Roman"/>
          <w:b/>
          <w:color w:val="auto"/>
        </w:rPr>
        <w:t xml:space="preserve">Карта-схема </w:t>
      </w:r>
      <w:r w:rsidR="00A20FD8" w:rsidRPr="00617F04">
        <w:rPr>
          <w:rFonts w:ascii="Times New Roman" w:hAnsi="Times New Roman" w:cs="Times New Roman"/>
          <w:b/>
          <w:color w:val="auto"/>
        </w:rPr>
        <w:t>Сахалинской области</w:t>
      </w:r>
      <w:r w:rsidRPr="00617F04">
        <w:rPr>
          <w:rFonts w:ascii="Times New Roman" w:hAnsi="Times New Roman" w:cs="Times New Roman"/>
          <w:b/>
          <w:color w:val="auto"/>
        </w:rPr>
        <w:t xml:space="preserve"> с выделением территории </w:t>
      </w:r>
      <w:bookmarkEnd w:id="23"/>
      <w:r w:rsidR="00227B77">
        <w:rPr>
          <w:rFonts w:ascii="Times New Roman" w:hAnsi="Times New Roman" w:cs="Times New Roman"/>
          <w:b/>
          <w:color w:val="auto"/>
        </w:rPr>
        <w:t>Углегорског</w:t>
      </w:r>
      <w:r w:rsidR="00021D5A" w:rsidRPr="00617F04">
        <w:rPr>
          <w:rFonts w:ascii="Times New Roman" w:hAnsi="Times New Roman" w:cs="Times New Roman"/>
          <w:b/>
          <w:color w:val="auto"/>
        </w:rPr>
        <w:t>о</w:t>
      </w:r>
      <w:r w:rsidR="00875B73" w:rsidRPr="00617F04">
        <w:rPr>
          <w:rFonts w:ascii="Times New Roman" w:hAnsi="Times New Roman" w:cs="Times New Roman"/>
          <w:b/>
          <w:color w:val="auto"/>
        </w:rPr>
        <w:t xml:space="preserve"> </w:t>
      </w:r>
      <w:r w:rsidR="008F7297">
        <w:rPr>
          <w:rFonts w:ascii="Times New Roman" w:hAnsi="Times New Roman" w:cs="Times New Roman"/>
          <w:b/>
          <w:color w:val="auto"/>
        </w:rPr>
        <w:t>городского</w:t>
      </w:r>
      <w:r w:rsidR="00875B73" w:rsidRPr="00617F04">
        <w:rPr>
          <w:rFonts w:ascii="Times New Roman" w:hAnsi="Times New Roman" w:cs="Times New Roman"/>
          <w:b/>
          <w:color w:val="auto"/>
        </w:rPr>
        <w:t xml:space="preserve"> лесничества</w:t>
      </w:r>
      <w:bookmarkEnd w:id="24"/>
    </w:p>
    <w:p w14:paraId="3A978523" w14:textId="77777777" w:rsidR="00704DE3" w:rsidRPr="000E2FFA" w:rsidRDefault="00704DE3" w:rsidP="00704DE3">
      <w:pPr>
        <w:spacing w:line="276" w:lineRule="auto"/>
        <w:jc w:val="center"/>
        <w:rPr>
          <w:sz w:val="24"/>
          <w:szCs w:val="24"/>
        </w:rPr>
      </w:pPr>
    </w:p>
    <w:p w14:paraId="61DB73BE" w14:textId="10FB82DB" w:rsidR="00704DE3" w:rsidRDefault="00704DE3" w:rsidP="00704DE3">
      <w:pPr>
        <w:spacing w:line="276" w:lineRule="auto"/>
        <w:ind w:firstLine="284"/>
        <w:jc w:val="both"/>
        <w:rPr>
          <w:iCs/>
          <w:sz w:val="24"/>
          <w:szCs w:val="24"/>
        </w:rPr>
      </w:pPr>
      <w:bookmarkStart w:id="25" w:name="_bookmark6"/>
      <w:bookmarkEnd w:id="25"/>
      <w:r w:rsidRPr="000E2FFA">
        <w:rPr>
          <w:iCs/>
          <w:sz w:val="24"/>
          <w:szCs w:val="24"/>
        </w:rPr>
        <w:t>Границы и территориальное размещение показаны на прилагаемой карте-схеме (приложение А).</w:t>
      </w:r>
    </w:p>
    <w:p w14:paraId="1BD7BEE3" w14:textId="77777777" w:rsidR="00351E97" w:rsidRPr="000E2FFA" w:rsidRDefault="00351E97" w:rsidP="00351E97">
      <w:pPr>
        <w:spacing w:line="276" w:lineRule="auto"/>
        <w:ind w:firstLine="284"/>
        <w:jc w:val="center"/>
        <w:rPr>
          <w:iCs/>
          <w:sz w:val="24"/>
          <w:szCs w:val="24"/>
        </w:rPr>
      </w:pPr>
    </w:p>
    <w:p w14:paraId="4462847F" w14:textId="2013CB36" w:rsidR="00704DE3" w:rsidRPr="000E2FFA" w:rsidRDefault="00704DE3" w:rsidP="00704DE3">
      <w:pPr>
        <w:pStyle w:val="3"/>
        <w:suppressAutoHyphens/>
        <w:spacing w:line="276" w:lineRule="auto"/>
        <w:jc w:val="center"/>
        <w:rPr>
          <w:rFonts w:ascii="Times New Roman" w:hAnsi="Times New Roman" w:cs="Times New Roman"/>
          <w:b/>
          <w:color w:val="auto"/>
        </w:rPr>
      </w:pPr>
      <w:bookmarkStart w:id="26" w:name="_Toc113267801"/>
      <w:bookmarkStart w:id="27" w:name="_Toc139986599"/>
      <w:bookmarkStart w:id="28" w:name="_Toc177115810"/>
      <w:r w:rsidRPr="000E2FFA">
        <w:rPr>
          <w:rFonts w:ascii="Times New Roman" w:hAnsi="Times New Roman" w:cs="Times New Roman"/>
          <w:b/>
          <w:color w:val="auto"/>
        </w:rPr>
        <w:t>1.1.5</w:t>
      </w:r>
      <w:r w:rsidR="00617F04">
        <w:rPr>
          <w:rFonts w:ascii="Times New Roman" w:hAnsi="Times New Roman" w:cs="Times New Roman"/>
          <w:b/>
          <w:color w:val="auto"/>
        </w:rPr>
        <w:tab/>
      </w:r>
      <w:r w:rsidRPr="000E2FFA">
        <w:rPr>
          <w:rFonts w:ascii="Times New Roman" w:hAnsi="Times New Roman" w:cs="Times New Roman"/>
          <w:b/>
          <w:color w:val="auto"/>
        </w:rPr>
        <w:t>Распределение лесов лесничества по лесорастительным зонам, лесным районам и зонам лесозащитного и лесосеменного районирования с приложением схематической карты территории лесничества с распределением территории лесничества и участковых лесничеств по лесорастительным зонам и лесным районам</w:t>
      </w:r>
      <w:bookmarkEnd w:id="26"/>
      <w:bookmarkEnd w:id="27"/>
      <w:bookmarkEnd w:id="28"/>
    </w:p>
    <w:p w14:paraId="1281D6F4" w14:textId="77777777" w:rsidR="00704DE3" w:rsidRPr="000E2FFA" w:rsidRDefault="00704DE3" w:rsidP="00351E97">
      <w:pPr>
        <w:spacing w:line="276" w:lineRule="auto"/>
        <w:ind w:firstLine="708"/>
        <w:jc w:val="center"/>
        <w:rPr>
          <w:iCs/>
          <w:sz w:val="24"/>
          <w:szCs w:val="24"/>
        </w:rPr>
      </w:pPr>
    </w:p>
    <w:p w14:paraId="1A2007D0" w14:textId="46A4538E" w:rsidR="00704DE3" w:rsidRPr="000E2FFA" w:rsidRDefault="00704DE3" w:rsidP="00704DE3">
      <w:pPr>
        <w:spacing w:line="276" w:lineRule="auto"/>
        <w:ind w:firstLine="708"/>
        <w:jc w:val="both"/>
        <w:rPr>
          <w:sz w:val="24"/>
          <w:szCs w:val="24"/>
        </w:rPr>
      </w:pPr>
      <w:bookmarkStart w:id="29" w:name="_bookmark7"/>
      <w:bookmarkEnd w:id="29"/>
      <w:r w:rsidRPr="000E2FFA">
        <w:rPr>
          <w:iCs/>
          <w:sz w:val="24"/>
          <w:szCs w:val="24"/>
        </w:rPr>
        <w:t>Распределение</w:t>
      </w:r>
      <w:r w:rsidRPr="000E2FFA">
        <w:rPr>
          <w:iCs/>
          <w:spacing w:val="-5"/>
          <w:sz w:val="24"/>
          <w:szCs w:val="24"/>
        </w:rPr>
        <w:t xml:space="preserve"> городских </w:t>
      </w:r>
      <w:r w:rsidRPr="000E2FFA">
        <w:rPr>
          <w:iCs/>
          <w:sz w:val="24"/>
          <w:szCs w:val="24"/>
        </w:rPr>
        <w:t>лесов</w:t>
      </w:r>
      <w:r w:rsidRPr="000E2FFA">
        <w:rPr>
          <w:iCs/>
          <w:spacing w:val="-4"/>
          <w:sz w:val="24"/>
          <w:szCs w:val="24"/>
        </w:rPr>
        <w:t xml:space="preserve"> </w:t>
      </w:r>
      <w:r w:rsidRPr="000E2FFA">
        <w:rPr>
          <w:iCs/>
          <w:sz w:val="24"/>
          <w:szCs w:val="24"/>
        </w:rPr>
        <w:t>по</w:t>
      </w:r>
      <w:r w:rsidRPr="000E2FFA">
        <w:rPr>
          <w:iCs/>
          <w:spacing w:val="-8"/>
          <w:sz w:val="24"/>
          <w:szCs w:val="24"/>
        </w:rPr>
        <w:t xml:space="preserve"> </w:t>
      </w:r>
      <w:r w:rsidRPr="000E2FFA">
        <w:rPr>
          <w:iCs/>
          <w:sz w:val="24"/>
          <w:szCs w:val="24"/>
        </w:rPr>
        <w:t>лесорастительным</w:t>
      </w:r>
      <w:r w:rsidRPr="000E2FFA">
        <w:rPr>
          <w:iCs/>
          <w:spacing w:val="-7"/>
          <w:sz w:val="24"/>
          <w:szCs w:val="24"/>
        </w:rPr>
        <w:t xml:space="preserve"> </w:t>
      </w:r>
      <w:r w:rsidRPr="000E2FFA">
        <w:rPr>
          <w:iCs/>
          <w:sz w:val="24"/>
          <w:szCs w:val="24"/>
        </w:rPr>
        <w:t>зонам,</w:t>
      </w:r>
      <w:r w:rsidRPr="000E2FFA">
        <w:rPr>
          <w:iCs/>
          <w:spacing w:val="-5"/>
          <w:sz w:val="24"/>
          <w:szCs w:val="24"/>
        </w:rPr>
        <w:t xml:space="preserve"> </w:t>
      </w:r>
      <w:r w:rsidRPr="000E2FFA">
        <w:rPr>
          <w:iCs/>
          <w:sz w:val="24"/>
          <w:szCs w:val="24"/>
        </w:rPr>
        <w:t>лесным районам и зонам лесозащитного и лесосеменного районирования согласовано</w:t>
      </w:r>
      <w:r w:rsidRPr="000E2FFA">
        <w:rPr>
          <w:iCs/>
          <w:spacing w:val="54"/>
          <w:sz w:val="24"/>
          <w:szCs w:val="24"/>
        </w:rPr>
        <w:t xml:space="preserve"> </w:t>
      </w:r>
      <w:r w:rsidRPr="000E2FFA">
        <w:rPr>
          <w:iCs/>
          <w:sz w:val="24"/>
          <w:szCs w:val="24"/>
        </w:rPr>
        <w:t>с</w:t>
      </w:r>
      <w:r w:rsidRPr="000E2FFA">
        <w:rPr>
          <w:iCs/>
          <w:spacing w:val="50"/>
          <w:sz w:val="24"/>
          <w:szCs w:val="24"/>
        </w:rPr>
        <w:t xml:space="preserve"> </w:t>
      </w:r>
      <w:r w:rsidRPr="000E2FFA">
        <w:rPr>
          <w:iCs/>
          <w:sz w:val="24"/>
          <w:szCs w:val="24"/>
        </w:rPr>
        <w:t>приказом</w:t>
      </w:r>
      <w:r w:rsidRPr="000E2FFA">
        <w:rPr>
          <w:iCs/>
          <w:spacing w:val="50"/>
          <w:sz w:val="24"/>
          <w:szCs w:val="24"/>
        </w:rPr>
        <w:t xml:space="preserve"> </w:t>
      </w:r>
      <w:r w:rsidRPr="000E2FFA">
        <w:rPr>
          <w:iCs/>
          <w:sz w:val="24"/>
          <w:szCs w:val="24"/>
        </w:rPr>
        <w:t>Минприроды</w:t>
      </w:r>
      <w:r w:rsidRPr="000E2FFA">
        <w:rPr>
          <w:iCs/>
          <w:spacing w:val="51"/>
          <w:sz w:val="24"/>
          <w:szCs w:val="24"/>
        </w:rPr>
        <w:t xml:space="preserve"> </w:t>
      </w:r>
      <w:r w:rsidRPr="000E2FFA">
        <w:rPr>
          <w:iCs/>
          <w:sz w:val="24"/>
          <w:szCs w:val="24"/>
        </w:rPr>
        <w:t>России</w:t>
      </w:r>
      <w:r w:rsidRPr="000E2FFA">
        <w:rPr>
          <w:iCs/>
          <w:spacing w:val="50"/>
          <w:sz w:val="24"/>
          <w:szCs w:val="24"/>
        </w:rPr>
        <w:t xml:space="preserve"> </w:t>
      </w:r>
      <w:r w:rsidRPr="000E2FFA">
        <w:rPr>
          <w:iCs/>
          <w:sz w:val="24"/>
          <w:szCs w:val="24"/>
        </w:rPr>
        <w:t>от</w:t>
      </w:r>
      <w:r w:rsidRPr="000E2FFA">
        <w:rPr>
          <w:iCs/>
          <w:spacing w:val="2"/>
          <w:sz w:val="24"/>
          <w:szCs w:val="24"/>
        </w:rPr>
        <w:t xml:space="preserve"> </w:t>
      </w:r>
      <w:r w:rsidRPr="000E2FFA">
        <w:rPr>
          <w:iCs/>
          <w:spacing w:val="-2"/>
          <w:sz w:val="24"/>
          <w:szCs w:val="24"/>
        </w:rPr>
        <w:t xml:space="preserve">18.08.2014 </w:t>
      </w:r>
      <w:r w:rsidRPr="000E2FFA">
        <w:rPr>
          <w:iCs/>
          <w:sz w:val="24"/>
          <w:szCs w:val="24"/>
        </w:rPr>
        <w:t>№ 367 «Об утверждении перечня лесорастительных зон Российской</w:t>
      </w:r>
      <w:r w:rsidRPr="000E2FFA">
        <w:rPr>
          <w:sz w:val="24"/>
          <w:szCs w:val="24"/>
        </w:rPr>
        <w:t xml:space="preserve"> Федерации и перечня лесных районов Российской Федерации», с приказом Минприроды России от 19.12.2022 №</w:t>
      </w:r>
      <w:r w:rsidR="008C54EA">
        <w:rPr>
          <w:sz w:val="24"/>
          <w:szCs w:val="24"/>
        </w:rPr>
        <w:t xml:space="preserve"> </w:t>
      </w:r>
      <w:r w:rsidRPr="000E2FFA">
        <w:rPr>
          <w:sz w:val="24"/>
          <w:szCs w:val="24"/>
        </w:rPr>
        <w:t>1032 «Об установлении лесосеменного районирования» и представлено</w:t>
      </w:r>
      <w:r w:rsidRPr="000E2FFA">
        <w:rPr>
          <w:spacing w:val="-1"/>
          <w:sz w:val="24"/>
          <w:szCs w:val="24"/>
        </w:rPr>
        <w:t xml:space="preserve"> </w:t>
      </w:r>
      <w:r w:rsidRPr="000E2FFA">
        <w:rPr>
          <w:sz w:val="24"/>
          <w:szCs w:val="24"/>
        </w:rPr>
        <w:t>в</w:t>
      </w:r>
      <w:r w:rsidRPr="000E2FFA">
        <w:rPr>
          <w:spacing w:val="-8"/>
          <w:sz w:val="24"/>
          <w:szCs w:val="24"/>
        </w:rPr>
        <w:t xml:space="preserve"> </w:t>
      </w:r>
      <w:r w:rsidRPr="000E2FFA">
        <w:rPr>
          <w:sz w:val="24"/>
          <w:szCs w:val="24"/>
        </w:rPr>
        <w:t>таблице</w:t>
      </w:r>
      <w:r w:rsidRPr="000E2FFA">
        <w:rPr>
          <w:spacing w:val="-2"/>
          <w:sz w:val="24"/>
          <w:szCs w:val="24"/>
        </w:rPr>
        <w:t xml:space="preserve"> 1.1.</w:t>
      </w:r>
      <w:r w:rsidRPr="000E2FFA">
        <w:rPr>
          <w:spacing w:val="-5"/>
          <w:sz w:val="24"/>
          <w:szCs w:val="24"/>
        </w:rPr>
        <w:t>5.1.</w:t>
      </w:r>
    </w:p>
    <w:p w14:paraId="42CD8EE3" w14:textId="77777777" w:rsidR="00E8262F" w:rsidRPr="000E2FFA" w:rsidRDefault="00E8262F" w:rsidP="00704DE3">
      <w:pPr>
        <w:pStyle w:val="af0"/>
        <w:spacing w:line="276" w:lineRule="auto"/>
        <w:ind w:firstLine="0"/>
        <w:rPr>
          <w:spacing w:val="-5"/>
          <w:sz w:val="24"/>
          <w:szCs w:val="24"/>
        </w:rPr>
      </w:pPr>
    </w:p>
    <w:p w14:paraId="61CFCC1E" w14:textId="77777777" w:rsidR="00704DE3" w:rsidRPr="000E2FFA" w:rsidRDefault="00704DE3" w:rsidP="00704DE3">
      <w:pPr>
        <w:pStyle w:val="af0"/>
        <w:spacing w:line="276" w:lineRule="auto"/>
        <w:ind w:firstLine="0"/>
        <w:jc w:val="center"/>
        <w:rPr>
          <w:sz w:val="24"/>
          <w:szCs w:val="24"/>
        </w:rPr>
      </w:pPr>
      <w:r w:rsidRPr="000E2FFA">
        <w:rPr>
          <w:sz w:val="24"/>
          <w:szCs w:val="24"/>
        </w:rPr>
        <w:t>Таблица 1.1.5.1 – Распределение</w:t>
      </w:r>
      <w:r w:rsidRPr="000E2FFA">
        <w:rPr>
          <w:spacing w:val="-5"/>
          <w:sz w:val="24"/>
          <w:szCs w:val="24"/>
        </w:rPr>
        <w:t xml:space="preserve"> городских </w:t>
      </w:r>
      <w:r w:rsidRPr="000E2FFA">
        <w:rPr>
          <w:sz w:val="24"/>
          <w:szCs w:val="24"/>
        </w:rPr>
        <w:t>лесов</w:t>
      </w:r>
      <w:r w:rsidRPr="000E2FFA">
        <w:rPr>
          <w:spacing w:val="-6"/>
          <w:sz w:val="24"/>
          <w:szCs w:val="24"/>
        </w:rPr>
        <w:t xml:space="preserve"> </w:t>
      </w:r>
      <w:r w:rsidRPr="000E2FFA">
        <w:rPr>
          <w:sz w:val="24"/>
          <w:szCs w:val="24"/>
        </w:rPr>
        <w:t>по</w:t>
      </w:r>
      <w:r w:rsidRPr="000E2FFA">
        <w:rPr>
          <w:spacing w:val="-4"/>
          <w:sz w:val="24"/>
          <w:szCs w:val="24"/>
        </w:rPr>
        <w:t xml:space="preserve"> </w:t>
      </w:r>
      <w:r w:rsidRPr="000E2FFA">
        <w:rPr>
          <w:sz w:val="24"/>
          <w:szCs w:val="24"/>
        </w:rPr>
        <w:t>лесорастительным</w:t>
      </w:r>
      <w:r w:rsidRPr="000E2FFA">
        <w:rPr>
          <w:spacing w:val="-5"/>
          <w:sz w:val="24"/>
          <w:szCs w:val="24"/>
        </w:rPr>
        <w:t xml:space="preserve"> </w:t>
      </w:r>
      <w:r w:rsidRPr="000E2FFA">
        <w:rPr>
          <w:sz w:val="24"/>
          <w:szCs w:val="24"/>
        </w:rPr>
        <w:t>зонам</w:t>
      </w:r>
      <w:r w:rsidRPr="000E2FFA">
        <w:rPr>
          <w:spacing w:val="-2"/>
          <w:sz w:val="24"/>
          <w:szCs w:val="24"/>
        </w:rPr>
        <w:t xml:space="preserve"> </w:t>
      </w:r>
      <w:r w:rsidRPr="000E2FFA">
        <w:rPr>
          <w:sz w:val="24"/>
          <w:szCs w:val="24"/>
        </w:rPr>
        <w:t>и</w:t>
      </w:r>
      <w:r w:rsidRPr="000E2FFA">
        <w:rPr>
          <w:spacing w:val="-5"/>
          <w:sz w:val="24"/>
          <w:szCs w:val="24"/>
        </w:rPr>
        <w:t xml:space="preserve"> </w:t>
      </w:r>
      <w:r w:rsidRPr="000E2FFA">
        <w:rPr>
          <w:sz w:val="24"/>
          <w:szCs w:val="24"/>
        </w:rPr>
        <w:t>лесным</w:t>
      </w:r>
      <w:r w:rsidRPr="000E2FFA">
        <w:rPr>
          <w:spacing w:val="-8"/>
          <w:sz w:val="24"/>
          <w:szCs w:val="24"/>
        </w:rPr>
        <w:t xml:space="preserve"> </w:t>
      </w:r>
      <w:r w:rsidRPr="000E2FFA">
        <w:rPr>
          <w:sz w:val="24"/>
          <w:szCs w:val="24"/>
        </w:rPr>
        <w:t>районам, зонам лесозащитного и лесосеменного районирования</w:t>
      </w:r>
    </w:p>
    <w:p w14:paraId="7BD68598" w14:textId="77777777" w:rsidR="00704DE3" w:rsidRPr="00704DE3" w:rsidRDefault="00704DE3" w:rsidP="00351E97">
      <w:pPr>
        <w:pStyle w:val="af0"/>
        <w:spacing w:line="276" w:lineRule="auto"/>
        <w:ind w:firstLine="0"/>
        <w:jc w:val="center"/>
        <w:rPr>
          <w:sz w:val="24"/>
          <w:szCs w:val="24"/>
        </w:rPr>
      </w:pPr>
    </w:p>
    <w:tbl>
      <w:tblPr>
        <w:tblStyle w:val="TableNormal"/>
        <w:tblW w:w="93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421"/>
        <w:gridCol w:w="1275"/>
        <w:gridCol w:w="1134"/>
        <w:gridCol w:w="1560"/>
        <w:gridCol w:w="1559"/>
        <w:gridCol w:w="1568"/>
        <w:gridCol w:w="994"/>
        <w:gridCol w:w="850"/>
      </w:tblGrid>
      <w:tr w:rsidR="00704DE3" w:rsidRPr="00704DE3" w14:paraId="01CF37D5" w14:textId="77777777" w:rsidTr="0028631B">
        <w:trPr>
          <w:trHeight w:val="772"/>
          <w:jc w:val="center"/>
        </w:trPr>
        <w:tc>
          <w:tcPr>
            <w:tcW w:w="421" w:type="dxa"/>
            <w:vAlign w:val="center"/>
          </w:tcPr>
          <w:p w14:paraId="6FD00B3B" w14:textId="77777777" w:rsidR="00704DE3" w:rsidRPr="00704DE3" w:rsidRDefault="00704DE3" w:rsidP="008E2F7D">
            <w:pPr>
              <w:suppressAutoHyphens/>
              <w:spacing w:line="276" w:lineRule="auto"/>
              <w:jc w:val="center"/>
              <w:rPr>
                <w:sz w:val="18"/>
                <w:szCs w:val="18"/>
                <w:lang w:val="ru-RU"/>
              </w:rPr>
            </w:pPr>
            <w:r w:rsidRPr="00704DE3">
              <w:rPr>
                <w:sz w:val="18"/>
                <w:szCs w:val="18"/>
                <w:lang w:val="ru-RU"/>
              </w:rPr>
              <w:t>№ п/п</w:t>
            </w:r>
          </w:p>
        </w:tc>
        <w:tc>
          <w:tcPr>
            <w:tcW w:w="1275" w:type="dxa"/>
            <w:vAlign w:val="center"/>
          </w:tcPr>
          <w:p w14:paraId="1B4BCFBF" w14:textId="77777777" w:rsidR="00704DE3" w:rsidRPr="00704DE3" w:rsidRDefault="00704DE3" w:rsidP="008E2F7D">
            <w:pPr>
              <w:suppressAutoHyphens/>
              <w:spacing w:line="276" w:lineRule="auto"/>
              <w:jc w:val="center"/>
              <w:rPr>
                <w:sz w:val="18"/>
                <w:szCs w:val="18"/>
                <w:lang w:val="ru-RU"/>
              </w:rPr>
            </w:pPr>
            <w:r w:rsidRPr="00704DE3">
              <w:rPr>
                <w:sz w:val="18"/>
                <w:szCs w:val="18"/>
                <w:lang w:val="ru-RU"/>
              </w:rPr>
              <w:t>Наименование лесничества, участкового</w:t>
            </w:r>
          </w:p>
          <w:p w14:paraId="466D88DC" w14:textId="77777777" w:rsidR="00704DE3" w:rsidRPr="00704DE3" w:rsidRDefault="00704DE3" w:rsidP="008E2F7D">
            <w:pPr>
              <w:suppressAutoHyphens/>
              <w:spacing w:line="276" w:lineRule="auto"/>
              <w:jc w:val="center"/>
              <w:rPr>
                <w:sz w:val="18"/>
                <w:szCs w:val="18"/>
                <w:lang w:val="ru-RU"/>
              </w:rPr>
            </w:pPr>
            <w:r w:rsidRPr="00704DE3">
              <w:rPr>
                <w:sz w:val="18"/>
                <w:szCs w:val="18"/>
                <w:lang w:val="ru-RU"/>
              </w:rPr>
              <w:t>лесничества</w:t>
            </w:r>
          </w:p>
        </w:tc>
        <w:tc>
          <w:tcPr>
            <w:tcW w:w="1134" w:type="dxa"/>
            <w:vAlign w:val="center"/>
          </w:tcPr>
          <w:p w14:paraId="73283BC8" w14:textId="14C10422" w:rsidR="00704DE3" w:rsidRPr="00704DE3" w:rsidRDefault="00704DE3" w:rsidP="008E2F7D">
            <w:pPr>
              <w:suppressAutoHyphens/>
              <w:spacing w:line="276" w:lineRule="auto"/>
              <w:jc w:val="center"/>
              <w:rPr>
                <w:sz w:val="18"/>
                <w:szCs w:val="18"/>
                <w:lang w:val="ru-RU"/>
              </w:rPr>
            </w:pPr>
            <w:proofErr w:type="spellStart"/>
            <w:r w:rsidRPr="00704DE3">
              <w:rPr>
                <w:sz w:val="18"/>
                <w:szCs w:val="18"/>
                <w:lang w:val="ru-RU"/>
              </w:rPr>
              <w:t>Лесорас</w:t>
            </w:r>
            <w:r w:rsidR="0028631B">
              <w:rPr>
                <w:sz w:val="18"/>
                <w:szCs w:val="18"/>
                <w:lang w:val="ru-RU"/>
              </w:rPr>
              <w:t>-</w:t>
            </w:r>
            <w:r w:rsidRPr="00704DE3">
              <w:rPr>
                <w:sz w:val="18"/>
                <w:szCs w:val="18"/>
                <w:lang w:val="ru-RU"/>
              </w:rPr>
              <w:t>тительная</w:t>
            </w:r>
            <w:proofErr w:type="spellEnd"/>
            <w:r w:rsidRPr="00704DE3">
              <w:rPr>
                <w:sz w:val="18"/>
                <w:szCs w:val="18"/>
                <w:lang w:val="ru-RU"/>
              </w:rPr>
              <w:t xml:space="preserve"> зона</w:t>
            </w:r>
          </w:p>
        </w:tc>
        <w:tc>
          <w:tcPr>
            <w:tcW w:w="1560" w:type="dxa"/>
            <w:vAlign w:val="center"/>
          </w:tcPr>
          <w:p w14:paraId="698A5C05" w14:textId="77777777" w:rsidR="00704DE3" w:rsidRPr="00704DE3" w:rsidRDefault="00704DE3" w:rsidP="008E2F7D">
            <w:pPr>
              <w:suppressAutoHyphens/>
              <w:spacing w:line="276" w:lineRule="auto"/>
              <w:jc w:val="center"/>
              <w:rPr>
                <w:sz w:val="18"/>
                <w:szCs w:val="18"/>
                <w:lang w:val="ru-RU"/>
              </w:rPr>
            </w:pPr>
            <w:r w:rsidRPr="00704DE3">
              <w:rPr>
                <w:sz w:val="18"/>
                <w:szCs w:val="18"/>
                <w:lang w:val="ru-RU"/>
              </w:rPr>
              <w:t>Лесной район</w:t>
            </w:r>
          </w:p>
        </w:tc>
        <w:tc>
          <w:tcPr>
            <w:tcW w:w="1559" w:type="dxa"/>
            <w:vAlign w:val="center"/>
          </w:tcPr>
          <w:p w14:paraId="7BF90919" w14:textId="77777777" w:rsidR="00704DE3" w:rsidRPr="00704DE3" w:rsidRDefault="00704DE3" w:rsidP="008E2F7D">
            <w:pPr>
              <w:suppressAutoHyphens/>
              <w:spacing w:line="276" w:lineRule="auto"/>
              <w:jc w:val="center"/>
              <w:rPr>
                <w:sz w:val="18"/>
                <w:szCs w:val="18"/>
                <w:lang w:val="ru-RU"/>
              </w:rPr>
            </w:pPr>
            <w:r w:rsidRPr="00704DE3">
              <w:rPr>
                <w:sz w:val="18"/>
                <w:szCs w:val="18"/>
                <w:lang w:val="ru-RU"/>
              </w:rPr>
              <w:t>Зона лесозащитного районирования</w:t>
            </w:r>
          </w:p>
        </w:tc>
        <w:tc>
          <w:tcPr>
            <w:tcW w:w="1568" w:type="dxa"/>
            <w:vAlign w:val="center"/>
          </w:tcPr>
          <w:p w14:paraId="1BDF09C2" w14:textId="77777777" w:rsidR="00704DE3" w:rsidRPr="00704DE3" w:rsidRDefault="00704DE3" w:rsidP="008E2F7D">
            <w:pPr>
              <w:suppressAutoHyphens/>
              <w:spacing w:line="276" w:lineRule="auto"/>
              <w:jc w:val="center"/>
              <w:rPr>
                <w:sz w:val="18"/>
                <w:szCs w:val="18"/>
                <w:lang w:val="ru-RU"/>
              </w:rPr>
            </w:pPr>
            <w:r w:rsidRPr="00704DE3">
              <w:rPr>
                <w:sz w:val="18"/>
                <w:szCs w:val="18"/>
                <w:lang w:val="ru-RU"/>
              </w:rPr>
              <w:t>Зона лесосеменного районирования</w:t>
            </w:r>
          </w:p>
        </w:tc>
        <w:tc>
          <w:tcPr>
            <w:tcW w:w="994" w:type="dxa"/>
            <w:vAlign w:val="center"/>
          </w:tcPr>
          <w:p w14:paraId="56860CC0" w14:textId="77777777" w:rsidR="00704DE3" w:rsidRPr="00704DE3" w:rsidRDefault="00704DE3" w:rsidP="008E2F7D">
            <w:pPr>
              <w:suppressAutoHyphens/>
              <w:spacing w:line="276" w:lineRule="auto"/>
              <w:jc w:val="center"/>
              <w:rPr>
                <w:sz w:val="18"/>
                <w:szCs w:val="18"/>
                <w:lang w:val="ru-RU"/>
              </w:rPr>
            </w:pPr>
            <w:r w:rsidRPr="00704DE3">
              <w:rPr>
                <w:sz w:val="18"/>
                <w:szCs w:val="18"/>
                <w:lang w:val="ru-RU"/>
              </w:rPr>
              <w:t>Перечень лесных кварталов</w:t>
            </w:r>
          </w:p>
        </w:tc>
        <w:tc>
          <w:tcPr>
            <w:tcW w:w="850" w:type="dxa"/>
            <w:vAlign w:val="center"/>
          </w:tcPr>
          <w:p w14:paraId="6FA40135" w14:textId="77777777" w:rsidR="00704DE3" w:rsidRPr="00704DE3" w:rsidRDefault="00704DE3" w:rsidP="008E2F7D">
            <w:pPr>
              <w:suppressAutoHyphens/>
              <w:spacing w:line="276" w:lineRule="auto"/>
              <w:jc w:val="center"/>
              <w:rPr>
                <w:sz w:val="18"/>
                <w:szCs w:val="18"/>
                <w:lang w:val="ru-RU"/>
              </w:rPr>
            </w:pPr>
            <w:r w:rsidRPr="00704DE3">
              <w:rPr>
                <w:sz w:val="18"/>
                <w:szCs w:val="18"/>
                <w:lang w:val="ru-RU"/>
              </w:rPr>
              <w:t>Площадь, га</w:t>
            </w:r>
          </w:p>
        </w:tc>
      </w:tr>
      <w:tr w:rsidR="00704DE3" w:rsidRPr="00704DE3" w14:paraId="03FCF0A8" w14:textId="77777777" w:rsidTr="0028631B">
        <w:trPr>
          <w:trHeight w:val="801"/>
          <w:jc w:val="center"/>
        </w:trPr>
        <w:tc>
          <w:tcPr>
            <w:tcW w:w="421" w:type="dxa"/>
            <w:vAlign w:val="center"/>
          </w:tcPr>
          <w:p w14:paraId="059D9750" w14:textId="77777777" w:rsidR="00704DE3" w:rsidRPr="00704DE3" w:rsidRDefault="00704DE3" w:rsidP="008E2F7D">
            <w:pPr>
              <w:suppressAutoHyphens/>
              <w:spacing w:line="276" w:lineRule="auto"/>
              <w:jc w:val="center"/>
              <w:rPr>
                <w:sz w:val="18"/>
                <w:szCs w:val="18"/>
                <w:lang w:val="ru-RU"/>
              </w:rPr>
            </w:pPr>
            <w:r w:rsidRPr="00704DE3">
              <w:rPr>
                <w:sz w:val="18"/>
                <w:szCs w:val="18"/>
                <w:lang w:val="ru-RU"/>
              </w:rPr>
              <w:t>1.</w:t>
            </w:r>
          </w:p>
        </w:tc>
        <w:tc>
          <w:tcPr>
            <w:tcW w:w="1275" w:type="dxa"/>
          </w:tcPr>
          <w:p w14:paraId="09C27CA2" w14:textId="4AA831B1" w:rsidR="00704DE3" w:rsidRPr="004E7344" w:rsidRDefault="002A34DF" w:rsidP="00A20FD8">
            <w:pPr>
              <w:spacing w:line="276" w:lineRule="auto"/>
              <w:jc w:val="center"/>
              <w:rPr>
                <w:sz w:val="18"/>
                <w:szCs w:val="18"/>
                <w:lang w:val="ru-RU"/>
              </w:rPr>
            </w:pPr>
            <w:r>
              <w:rPr>
                <w:sz w:val="18"/>
                <w:szCs w:val="18"/>
                <w:lang w:val="ru-RU"/>
              </w:rPr>
              <w:t>Углегорское городское лесничество</w:t>
            </w:r>
          </w:p>
        </w:tc>
        <w:tc>
          <w:tcPr>
            <w:tcW w:w="1134" w:type="dxa"/>
          </w:tcPr>
          <w:p w14:paraId="05340F8A" w14:textId="77777777" w:rsidR="00704DE3" w:rsidRPr="00704DE3" w:rsidRDefault="00704DE3" w:rsidP="008E2F7D">
            <w:pPr>
              <w:suppressAutoHyphens/>
              <w:spacing w:line="276" w:lineRule="auto"/>
              <w:jc w:val="center"/>
              <w:rPr>
                <w:sz w:val="18"/>
                <w:szCs w:val="18"/>
                <w:lang w:val="ru-RU"/>
              </w:rPr>
            </w:pPr>
            <w:proofErr w:type="spellStart"/>
            <w:r w:rsidRPr="00704DE3">
              <w:rPr>
                <w:sz w:val="18"/>
                <w:szCs w:val="18"/>
              </w:rPr>
              <w:t>Таежная</w:t>
            </w:r>
            <w:proofErr w:type="spellEnd"/>
            <w:r w:rsidRPr="00704DE3">
              <w:rPr>
                <w:sz w:val="18"/>
                <w:szCs w:val="18"/>
              </w:rPr>
              <w:t xml:space="preserve"> </w:t>
            </w:r>
            <w:proofErr w:type="spellStart"/>
            <w:r w:rsidRPr="00704DE3">
              <w:rPr>
                <w:sz w:val="18"/>
                <w:szCs w:val="18"/>
              </w:rPr>
              <w:t>зона</w:t>
            </w:r>
            <w:proofErr w:type="spellEnd"/>
          </w:p>
        </w:tc>
        <w:tc>
          <w:tcPr>
            <w:tcW w:w="1560" w:type="dxa"/>
          </w:tcPr>
          <w:p w14:paraId="3944CA4C" w14:textId="664241C8" w:rsidR="00704DE3" w:rsidRPr="00704DE3" w:rsidRDefault="00DF0055" w:rsidP="008E2F7D">
            <w:pPr>
              <w:suppressAutoHyphens/>
              <w:spacing w:line="276" w:lineRule="auto"/>
              <w:jc w:val="center"/>
              <w:rPr>
                <w:sz w:val="18"/>
                <w:szCs w:val="18"/>
                <w:lang w:val="ru-RU"/>
              </w:rPr>
            </w:pPr>
            <w:r>
              <w:rPr>
                <w:sz w:val="18"/>
                <w:szCs w:val="18"/>
                <w:lang w:val="ru-RU"/>
              </w:rPr>
              <w:t>Дальневосточный таежный район</w:t>
            </w:r>
          </w:p>
        </w:tc>
        <w:tc>
          <w:tcPr>
            <w:tcW w:w="1559" w:type="dxa"/>
          </w:tcPr>
          <w:p w14:paraId="1F119C25" w14:textId="14FC3A87" w:rsidR="00704DE3" w:rsidRPr="00704DE3" w:rsidRDefault="00704DE3" w:rsidP="00023C7B">
            <w:pPr>
              <w:suppressAutoHyphens/>
              <w:spacing w:line="276" w:lineRule="auto"/>
              <w:jc w:val="center"/>
              <w:rPr>
                <w:sz w:val="18"/>
                <w:szCs w:val="18"/>
                <w:lang w:val="ru-RU"/>
              </w:rPr>
            </w:pPr>
            <w:r w:rsidRPr="00704DE3">
              <w:rPr>
                <w:sz w:val="18"/>
                <w:szCs w:val="18"/>
              </w:rPr>
              <w:t xml:space="preserve">Средней </w:t>
            </w:r>
            <w:proofErr w:type="spellStart"/>
            <w:r w:rsidRPr="00704DE3">
              <w:rPr>
                <w:sz w:val="18"/>
                <w:szCs w:val="18"/>
              </w:rPr>
              <w:t>лесопатоло</w:t>
            </w:r>
            <w:proofErr w:type="spellEnd"/>
            <w:r w:rsidR="0028631B">
              <w:rPr>
                <w:sz w:val="18"/>
                <w:szCs w:val="18"/>
                <w:lang w:val="ru-RU"/>
              </w:rPr>
              <w:t>-</w:t>
            </w:r>
            <w:proofErr w:type="spellStart"/>
            <w:r w:rsidRPr="00704DE3">
              <w:rPr>
                <w:sz w:val="18"/>
                <w:szCs w:val="18"/>
              </w:rPr>
              <w:t>гической</w:t>
            </w:r>
            <w:proofErr w:type="spellEnd"/>
            <w:r w:rsidRPr="00704DE3">
              <w:rPr>
                <w:sz w:val="18"/>
                <w:szCs w:val="18"/>
              </w:rPr>
              <w:t xml:space="preserve"> </w:t>
            </w:r>
            <w:proofErr w:type="spellStart"/>
            <w:r w:rsidRPr="00704DE3">
              <w:rPr>
                <w:sz w:val="18"/>
                <w:szCs w:val="18"/>
              </w:rPr>
              <w:t>угрозы</w:t>
            </w:r>
            <w:proofErr w:type="spellEnd"/>
          </w:p>
        </w:tc>
        <w:tc>
          <w:tcPr>
            <w:tcW w:w="1568" w:type="dxa"/>
          </w:tcPr>
          <w:p w14:paraId="019FFA22" w14:textId="69855CF4" w:rsidR="00704DE3" w:rsidRPr="00704DE3" w:rsidRDefault="00DF0055" w:rsidP="008E2F7D">
            <w:pPr>
              <w:suppressAutoHyphens/>
              <w:spacing w:line="276" w:lineRule="auto"/>
              <w:jc w:val="center"/>
              <w:rPr>
                <w:sz w:val="18"/>
                <w:szCs w:val="18"/>
                <w:lang w:val="ru-RU"/>
              </w:rPr>
            </w:pPr>
            <w:r>
              <w:rPr>
                <w:sz w:val="18"/>
                <w:szCs w:val="18"/>
                <w:lang w:val="ru-RU"/>
              </w:rPr>
              <w:t>16</w:t>
            </w:r>
          </w:p>
          <w:p w14:paraId="7388F619" w14:textId="010FB52D" w:rsidR="00704DE3" w:rsidRPr="00704DE3" w:rsidRDefault="00C53513" w:rsidP="00C53513">
            <w:pPr>
              <w:suppressAutoHyphens/>
              <w:spacing w:line="276" w:lineRule="auto"/>
              <w:jc w:val="center"/>
              <w:rPr>
                <w:sz w:val="18"/>
                <w:szCs w:val="18"/>
                <w:lang w:val="ru-RU"/>
              </w:rPr>
            </w:pPr>
            <w:r>
              <w:rPr>
                <w:sz w:val="18"/>
                <w:szCs w:val="18"/>
                <w:lang w:val="ru-RU"/>
              </w:rPr>
              <w:t>(Сосна обыкновенная)</w:t>
            </w:r>
          </w:p>
        </w:tc>
        <w:tc>
          <w:tcPr>
            <w:tcW w:w="994" w:type="dxa"/>
          </w:tcPr>
          <w:p w14:paraId="68561A23" w14:textId="71067B25" w:rsidR="00704DE3" w:rsidRPr="00A20FD8" w:rsidRDefault="00A20FD8" w:rsidP="008E2F7D">
            <w:pPr>
              <w:suppressAutoHyphens/>
              <w:spacing w:line="276" w:lineRule="auto"/>
              <w:jc w:val="center"/>
              <w:rPr>
                <w:sz w:val="18"/>
                <w:szCs w:val="18"/>
                <w:lang w:val="ru-RU"/>
              </w:rPr>
            </w:pPr>
            <w:r>
              <w:rPr>
                <w:sz w:val="18"/>
                <w:szCs w:val="18"/>
                <w:lang w:val="ru-RU"/>
              </w:rPr>
              <w:t>1-</w:t>
            </w:r>
            <w:r w:rsidR="00227B77">
              <w:rPr>
                <w:sz w:val="18"/>
                <w:szCs w:val="18"/>
                <w:lang w:val="ru-RU"/>
              </w:rPr>
              <w:t>8</w:t>
            </w:r>
          </w:p>
        </w:tc>
        <w:tc>
          <w:tcPr>
            <w:tcW w:w="850" w:type="dxa"/>
          </w:tcPr>
          <w:p w14:paraId="4A3590B3" w14:textId="6DF1249F" w:rsidR="00704DE3" w:rsidRPr="00227B77" w:rsidRDefault="00227B77" w:rsidP="008E2F7D">
            <w:pPr>
              <w:suppressAutoHyphens/>
              <w:spacing w:line="276" w:lineRule="auto"/>
              <w:jc w:val="center"/>
              <w:rPr>
                <w:sz w:val="18"/>
                <w:szCs w:val="18"/>
                <w:lang w:val="ru-RU"/>
              </w:rPr>
            </w:pPr>
            <w:r>
              <w:rPr>
                <w:sz w:val="18"/>
                <w:szCs w:val="22"/>
                <w:lang w:val="ru-RU"/>
              </w:rPr>
              <w:t>227</w:t>
            </w:r>
          </w:p>
        </w:tc>
      </w:tr>
      <w:tr w:rsidR="00704DE3" w:rsidRPr="00704DE3" w14:paraId="4DF2F0CB" w14:textId="77777777" w:rsidTr="0028631B">
        <w:trPr>
          <w:trHeight w:val="144"/>
          <w:jc w:val="center"/>
        </w:trPr>
        <w:tc>
          <w:tcPr>
            <w:tcW w:w="421" w:type="dxa"/>
            <w:vAlign w:val="center"/>
          </w:tcPr>
          <w:p w14:paraId="19A91767" w14:textId="77777777" w:rsidR="00704DE3" w:rsidRPr="00704DE3" w:rsidRDefault="00704DE3" w:rsidP="008E2F7D">
            <w:pPr>
              <w:suppressAutoHyphens/>
              <w:spacing w:line="276" w:lineRule="auto"/>
              <w:jc w:val="center"/>
              <w:rPr>
                <w:sz w:val="18"/>
                <w:szCs w:val="18"/>
                <w:lang w:val="ru-RU"/>
              </w:rPr>
            </w:pPr>
          </w:p>
        </w:tc>
        <w:tc>
          <w:tcPr>
            <w:tcW w:w="8090" w:type="dxa"/>
            <w:gridSpan w:val="6"/>
            <w:vAlign w:val="center"/>
          </w:tcPr>
          <w:p w14:paraId="06F39101" w14:textId="77777777" w:rsidR="00704DE3" w:rsidRPr="004E7344" w:rsidRDefault="00704DE3" w:rsidP="008E2F7D">
            <w:pPr>
              <w:suppressAutoHyphens/>
              <w:spacing w:line="276" w:lineRule="auto"/>
              <w:jc w:val="center"/>
              <w:rPr>
                <w:sz w:val="18"/>
                <w:szCs w:val="18"/>
                <w:lang w:val="ru-RU"/>
              </w:rPr>
            </w:pPr>
            <w:r w:rsidRPr="004E7344">
              <w:rPr>
                <w:sz w:val="18"/>
                <w:szCs w:val="18"/>
                <w:lang w:val="ru-RU"/>
              </w:rPr>
              <w:t>Всего по городским лесам</w:t>
            </w:r>
          </w:p>
        </w:tc>
        <w:tc>
          <w:tcPr>
            <w:tcW w:w="850" w:type="dxa"/>
            <w:vAlign w:val="center"/>
          </w:tcPr>
          <w:p w14:paraId="490E8AE3" w14:textId="767FB18B" w:rsidR="00704DE3" w:rsidRPr="00227B77" w:rsidRDefault="00227B77" w:rsidP="008E2F7D">
            <w:pPr>
              <w:suppressAutoHyphens/>
              <w:spacing w:line="276" w:lineRule="auto"/>
              <w:jc w:val="center"/>
              <w:rPr>
                <w:sz w:val="18"/>
                <w:szCs w:val="18"/>
                <w:lang w:val="ru-RU"/>
              </w:rPr>
            </w:pPr>
            <w:r>
              <w:rPr>
                <w:sz w:val="18"/>
                <w:szCs w:val="22"/>
                <w:lang w:val="ru-RU"/>
              </w:rPr>
              <w:t>227</w:t>
            </w:r>
          </w:p>
        </w:tc>
      </w:tr>
    </w:tbl>
    <w:p w14:paraId="7C0C7CC6" w14:textId="77777777" w:rsidR="00704DE3" w:rsidRPr="00351E97" w:rsidRDefault="00704DE3" w:rsidP="00704DE3">
      <w:pPr>
        <w:spacing w:line="276" w:lineRule="auto"/>
        <w:ind w:firstLine="709"/>
        <w:jc w:val="both"/>
        <w:rPr>
          <w:sz w:val="24"/>
          <w:szCs w:val="24"/>
        </w:rPr>
      </w:pPr>
    </w:p>
    <w:p w14:paraId="061BC0C1" w14:textId="77777777" w:rsidR="00704DE3" w:rsidRDefault="00704DE3" w:rsidP="008E2F7D">
      <w:pPr>
        <w:spacing w:line="276" w:lineRule="auto"/>
        <w:ind w:firstLine="709"/>
        <w:jc w:val="both"/>
        <w:rPr>
          <w:sz w:val="24"/>
          <w:szCs w:val="24"/>
        </w:rPr>
      </w:pPr>
      <w:r w:rsidRPr="008E2F7D">
        <w:rPr>
          <w:sz w:val="24"/>
          <w:szCs w:val="24"/>
        </w:rPr>
        <w:lastRenderedPageBreak/>
        <w:t>Пространственное размещение городских лесов по лесорастительным зонам, лесным районам и зонам лесозащитного и лесосеменного районирования отражено на прилагаемой карте-схеме: карта-схема</w:t>
      </w:r>
      <w:r w:rsidRPr="008E2F7D">
        <w:rPr>
          <w:spacing w:val="40"/>
          <w:sz w:val="24"/>
          <w:szCs w:val="24"/>
        </w:rPr>
        <w:t xml:space="preserve"> </w:t>
      </w:r>
      <w:r w:rsidRPr="008E2F7D">
        <w:rPr>
          <w:sz w:val="24"/>
          <w:szCs w:val="24"/>
        </w:rPr>
        <w:t>распределения</w:t>
      </w:r>
      <w:r w:rsidRPr="008E2F7D">
        <w:rPr>
          <w:spacing w:val="40"/>
          <w:sz w:val="24"/>
          <w:szCs w:val="24"/>
        </w:rPr>
        <w:t xml:space="preserve"> </w:t>
      </w:r>
      <w:r w:rsidRPr="008E2F7D">
        <w:rPr>
          <w:sz w:val="24"/>
          <w:szCs w:val="24"/>
        </w:rPr>
        <w:t>площади городских лесов</w:t>
      </w:r>
      <w:r w:rsidRPr="008E2F7D">
        <w:rPr>
          <w:spacing w:val="40"/>
          <w:sz w:val="24"/>
          <w:szCs w:val="24"/>
        </w:rPr>
        <w:t xml:space="preserve"> </w:t>
      </w:r>
      <w:r w:rsidRPr="008E2F7D">
        <w:rPr>
          <w:sz w:val="24"/>
          <w:szCs w:val="24"/>
        </w:rPr>
        <w:t>распределение лесов лесничества по лесорастительным зонам, лесным районам и зонам лесозащитного и лесосеменного районирования (приложение Б).</w:t>
      </w:r>
    </w:p>
    <w:p w14:paraId="71BE534C" w14:textId="77777777" w:rsidR="000E2FFA" w:rsidRPr="008E2F7D" w:rsidRDefault="000E2FFA" w:rsidP="008E2F7D">
      <w:pPr>
        <w:spacing w:line="276" w:lineRule="auto"/>
        <w:ind w:firstLine="709"/>
        <w:jc w:val="both"/>
        <w:rPr>
          <w:sz w:val="24"/>
          <w:szCs w:val="24"/>
        </w:rPr>
      </w:pPr>
    </w:p>
    <w:p w14:paraId="2D8E8ABD" w14:textId="1636016E" w:rsidR="00704DE3" w:rsidRPr="00704DE3" w:rsidRDefault="00704DE3" w:rsidP="00704DE3">
      <w:pPr>
        <w:pStyle w:val="3"/>
        <w:suppressAutoHyphens/>
        <w:spacing w:line="276" w:lineRule="auto"/>
        <w:jc w:val="center"/>
        <w:rPr>
          <w:rFonts w:ascii="Times New Roman" w:hAnsi="Times New Roman" w:cs="Times New Roman"/>
          <w:b/>
          <w:color w:val="auto"/>
        </w:rPr>
      </w:pPr>
      <w:bookmarkStart w:id="30" w:name="_Toc71032351"/>
      <w:bookmarkStart w:id="31" w:name="_Toc113267802"/>
      <w:bookmarkStart w:id="32" w:name="_Toc139986600"/>
      <w:bookmarkStart w:id="33" w:name="_Toc177115811"/>
      <w:r w:rsidRPr="00704DE3">
        <w:rPr>
          <w:rFonts w:ascii="Times New Roman" w:hAnsi="Times New Roman" w:cs="Times New Roman"/>
          <w:b/>
          <w:color w:val="auto"/>
        </w:rPr>
        <w:t>1.1.6</w:t>
      </w:r>
      <w:r w:rsidR="00DC6B6F">
        <w:rPr>
          <w:rFonts w:ascii="Times New Roman" w:hAnsi="Times New Roman" w:cs="Times New Roman"/>
          <w:b/>
          <w:color w:val="auto"/>
        </w:rPr>
        <w:tab/>
      </w:r>
      <w:r w:rsidRPr="00704DE3">
        <w:rPr>
          <w:rFonts w:ascii="Times New Roman" w:hAnsi="Times New Roman" w:cs="Times New Roman"/>
          <w:b/>
          <w:color w:val="auto"/>
        </w:rPr>
        <w:t>Распределение лесов по целевому назначению и категориям защитных лесов по кварталам или их частям, а также основания выделения защитных, эксплуатационных и резервных лесов</w:t>
      </w:r>
      <w:bookmarkEnd w:id="30"/>
      <w:bookmarkEnd w:id="31"/>
      <w:bookmarkEnd w:id="32"/>
      <w:bookmarkEnd w:id="33"/>
    </w:p>
    <w:p w14:paraId="506D3F83" w14:textId="77777777" w:rsidR="00704DE3" w:rsidRPr="00351E97" w:rsidRDefault="00704DE3" w:rsidP="00704DE3">
      <w:pPr>
        <w:spacing w:line="276" w:lineRule="auto"/>
        <w:jc w:val="center"/>
        <w:rPr>
          <w:sz w:val="24"/>
          <w:szCs w:val="24"/>
        </w:rPr>
      </w:pPr>
    </w:p>
    <w:p w14:paraId="0A2A700A" w14:textId="77777777" w:rsidR="00704DE3" w:rsidRPr="008E2F7D" w:rsidRDefault="00704DE3" w:rsidP="00704DE3">
      <w:pPr>
        <w:spacing w:line="276" w:lineRule="auto"/>
        <w:ind w:firstLine="709"/>
        <w:jc w:val="both"/>
        <w:rPr>
          <w:sz w:val="24"/>
          <w:szCs w:val="24"/>
        </w:rPr>
      </w:pPr>
      <w:r w:rsidRPr="008E2F7D">
        <w:rPr>
          <w:sz w:val="24"/>
          <w:szCs w:val="24"/>
        </w:rPr>
        <w:t xml:space="preserve">Согласно статье 8 Федерального закона от 04.12.2006 № 201-ФЗ «О введении в действие Лесного кодекса Российской Федерации», леса первой группы и категории защитных лесов первой группы признаются защитными лесами и категориями защитных лесов, предусмотренными статьей 111 Лесного кодекса РФ. </w:t>
      </w:r>
    </w:p>
    <w:p w14:paraId="1918F53E" w14:textId="37D76A50" w:rsidR="00704DE3" w:rsidRPr="008E2F7D" w:rsidRDefault="00704DE3" w:rsidP="00704DE3">
      <w:pPr>
        <w:spacing w:line="276" w:lineRule="auto"/>
        <w:ind w:firstLine="709"/>
        <w:jc w:val="both"/>
        <w:rPr>
          <w:iCs/>
          <w:sz w:val="24"/>
          <w:szCs w:val="24"/>
        </w:rPr>
      </w:pPr>
      <w:r w:rsidRPr="008E2F7D">
        <w:rPr>
          <w:sz w:val="24"/>
          <w:szCs w:val="24"/>
          <w:lang w:eastAsia="en-US"/>
        </w:rPr>
        <w:t>С учётом правового режима за</w:t>
      </w:r>
      <w:r w:rsidR="00E95C16">
        <w:rPr>
          <w:sz w:val="24"/>
          <w:szCs w:val="24"/>
          <w:lang w:eastAsia="en-US"/>
        </w:rPr>
        <w:t>щитных лесов в городских лесах</w:t>
      </w:r>
      <w:r w:rsidRPr="008E2F7D">
        <w:rPr>
          <w:sz w:val="24"/>
          <w:szCs w:val="24"/>
          <w:lang w:eastAsia="en-US"/>
        </w:rPr>
        <w:t xml:space="preserve"> выделены следующие категории защитных лесов</w:t>
      </w:r>
      <w:r w:rsidRPr="008E2F7D">
        <w:rPr>
          <w:iCs/>
          <w:sz w:val="24"/>
          <w:szCs w:val="24"/>
        </w:rPr>
        <w:t xml:space="preserve"> (таблица 1.1.6.1).</w:t>
      </w:r>
    </w:p>
    <w:p w14:paraId="393AAA80" w14:textId="77777777" w:rsidR="00FD3696" w:rsidRDefault="00FD3696" w:rsidP="00351E97">
      <w:pPr>
        <w:pStyle w:val="af0"/>
        <w:spacing w:line="276" w:lineRule="auto"/>
        <w:ind w:firstLine="0"/>
        <w:jc w:val="center"/>
        <w:rPr>
          <w:sz w:val="24"/>
          <w:szCs w:val="24"/>
        </w:rPr>
      </w:pPr>
    </w:p>
    <w:p w14:paraId="267EA367" w14:textId="1776878B" w:rsidR="00704DE3" w:rsidRPr="00704DE3" w:rsidRDefault="00704DE3" w:rsidP="00704DE3">
      <w:pPr>
        <w:pStyle w:val="af0"/>
        <w:spacing w:line="276" w:lineRule="auto"/>
        <w:ind w:firstLine="0"/>
        <w:jc w:val="center"/>
        <w:rPr>
          <w:sz w:val="24"/>
          <w:szCs w:val="24"/>
        </w:rPr>
      </w:pPr>
      <w:r w:rsidRPr="00704DE3">
        <w:rPr>
          <w:sz w:val="24"/>
          <w:szCs w:val="24"/>
        </w:rPr>
        <w:t>Таблица 1.1.6.1 – Распределение</w:t>
      </w:r>
      <w:r w:rsidRPr="00704DE3">
        <w:rPr>
          <w:spacing w:val="-8"/>
          <w:sz w:val="24"/>
          <w:szCs w:val="24"/>
        </w:rPr>
        <w:t xml:space="preserve"> </w:t>
      </w:r>
      <w:r w:rsidRPr="00704DE3">
        <w:rPr>
          <w:sz w:val="24"/>
          <w:szCs w:val="24"/>
        </w:rPr>
        <w:t>лесов</w:t>
      </w:r>
      <w:r w:rsidRPr="00704DE3">
        <w:rPr>
          <w:spacing w:val="-7"/>
          <w:sz w:val="24"/>
          <w:szCs w:val="24"/>
        </w:rPr>
        <w:t xml:space="preserve"> </w:t>
      </w:r>
      <w:r w:rsidRPr="00704DE3">
        <w:rPr>
          <w:sz w:val="24"/>
          <w:szCs w:val="24"/>
        </w:rPr>
        <w:t>по</w:t>
      </w:r>
      <w:r w:rsidRPr="00704DE3">
        <w:rPr>
          <w:spacing w:val="-4"/>
          <w:sz w:val="24"/>
          <w:szCs w:val="24"/>
        </w:rPr>
        <w:t xml:space="preserve"> </w:t>
      </w:r>
      <w:r w:rsidRPr="00704DE3">
        <w:rPr>
          <w:sz w:val="24"/>
          <w:szCs w:val="24"/>
        </w:rPr>
        <w:t>целевому</w:t>
      </w:r>
      <w:r w:rsidRPr="00704DE3">
        <w:rPr>
          <w:spacing w:val="-9"/>
          <w:sz w:val="24"/>
          <w:szCs w:val="24"/>
        </w:rPr>
        <w:t xml:space="preserve"> </w:t>
      </w:r>
      <w:r w:rsidRPr="00704DE3">
        <w:rPr>
          <w:sz w:val="24"/>
          <w:szCs w:val="24"/>
        </w:rPr>
        <w:t>назначению</w:t>
      </w:r>
      <w:r w:rsidRPr="00704DE3">
        <w:rPr>
          <w:spacing w:val="-7"/>
          <w:sz w:val="24"/>
          <w:szCs w:val="24"/>
        </w:rPr>
        <w:t xml:space="preserve"> </w:t>
      </w:r>
      <w:r w:rsidRPr="00704DE3">
        <w:rPr>
          <w:sz w:val="24"/>
          <w:szCs w:val="24"/>
        </w:rPr>
        <w:t>и</w:t>
      </w:r>
      <w:r w:rsidRPr="00704DE3">
        <w:rPr>
          <w:spacing w:val="-5"/>
          <w:sz w:val="24"/>
          <w:szCs w:val="24"/>
        </w:rPr>
        <w:t xml:space="preserve"> </w:t>
      </w:r>
      <w:r w:rsidRPr="00704DE3">
        <w:rPr>
          <w:sz w:val="24"/>
          <w:szCs w:val="24"/>
        </w:rPr>
        <w:t>категориям</w:t>
      </w:r>
      <w:r w:rsidRPr="00704DE3">
        <w:rPr>
          <w:spacing w:val="-8"/>
          <w:sz w:val="24"/>
          <w:szCs w:val="24"/>
        </w:rPr>
        <w:t xml:space="preserve"> </w:t>
      </w:r>
      <w:r w:rsidRPr="00704DE3">
        <w:rPr>
          <w:sz w:val="24"/>
          <w:szCs w:val="24"/>
        </w:rPr>
        <w:t>защитных</w:t>
      </w:r>
      <w:r w:rsidRPr="00704DE3">
        <w:rPr>
          <w:spacing w:val="-4"/>
          <w:sz w:val="24"/>
          <w:szCs w:val="24"/>
        </w:rPr>
        <w:t xml:space="preserve"> </w:t>
      </w:r>
      <w:r w:rsidRPr="00704DE3">
        <w:rPr>
          <w:spacing w:val="-2"/>
          <w:sz w:val="24"/>
          <w:szCs w:val="24"/>
        </w:rPr>
        <w:t>лесов</w:t>
      </w:r>
    </w:p>
    <w:p w14:paraId="634F5C4A" w14:textId="77777777" w:rsidR="00704DE3" w:rsidRPr="00704DE3" w:rsidRDefault="00704DE3" w:rsidP="00351E97">
      <w:pPr>
        <w:pStyle w:val="af0"/>
        <w:spacing w:line="276" w:lineRule="auto"/>
        <w:ind w:firstLine="0"/>
        <w:jc w:val="center"/>
        <w:rPr>
          <w:sz w:val="24"/>
          <w:szCs w:val="24"/>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701"/>
        <w:gridCol w:w="1696"/>
        <w:gridCol w:w="1701"/>
        <w:gridCol w:w="1276"/>
        <w:gridCol w:w="2556"/>
        <w:gridCol w:w="10"/>
      </w:tblGrid>
      <w:tr w:rsidR="00E95C16" w:rsidRPr="00351E97" w14:paraId="702A234F" w14:textId="77777777" w:rsidTr="00351E97">
        <w:trPr>
          <w:gridAfter w:val="1"/>
          <w:wAfter w:w="10" w:type="dxa"/>
          <w:tblHeader/>
          <w:jc w:val="center"/>
        </w:trPr>
        <w:tc>
          <w:tcPr>
            <w:tcW w:w="1701" w:type="dxa"/>
            <w:vAlign w:val="center"/>
          </w:tcPr>
          <w:p w14:paraId="1615A513" w14:textId="77777777" w:rsidR="00E95C16" w:rsidRPr="00351E97" w:rsidRDefault="00E95C16" w:rsidP="0028631B">
            <w:pPr>
              <w:suppressAutoHyphens/>
              <w:spacing w:line="276" w:lineRule="auto"/>
              <w:jc w:val="center"/>
            </w:pPr>
            <w:r w:rsidRPr="00351E97">
              <w:t>Целевое назначение лесов</w:t>
            </w:r>
          </w:p>
        </w:tc>
        <w:tc>
          <w:tcPr>
            <w:tcW w:w="1696" w:type="dxa"/>
            <w:vAlign w:val="center"/>
          </w:tcPr>
          <w:p w14:paraId="576A768F" w14:textId="77777777" w:rsidR="00E95C16" w:rsidRPr="00351E97" w:rsidRDefault="00E95C16" w:rsidP="0028631B">
            <w:pPr>
              <w:widowControl w:val="0"/>
              <w:suppressAutoHyphens/>
              <w:spacing w:line="276" w:lineRule="auto"/>
              <w:jc w:val="center"/>
              <w:rPr>
                <w:bCs/>
              </w:rPr>
            </w:pPr>
            <w:r w:rsidRPr="00351E97">
              <w:rPr>
                <w:bCs/>
              </w:rPr>
              <w:t>Участковое лесничество</w:t>
            </w:r>
          </w:p>
        </w:tc>
        <w:tc>
          <w:tcPr>
            <w:tcW w:w="1701" w:type="dxa"/>
            <w:vAlign w:val="center"/>
          </w:tcPr>
          <w:p w14:paraId="2A532FAE" w14:textId="77777777" w:rsidR="00E95C16" w:rsidRPr="00351E97" w:rsidRDefault="00E95C16" w:rsidP="0028631B">
            <w:pPr>
              <w:widowControl w:val="0"/>
              <w:suppressAutoHyphens/>
              <w:spacing w:line="276" w:lineRule="auto"/>
              <w:jc w:val="center"/>
              <w:rPr>
                <w:bCs/>
              </w:rPr>
            </w:pPr>
            <w:r w:rsidRPr="00351E97">
              <w:rPr>
                <w:bCs/>
              </w:rPr>
              <w:t>Номера кварталов или их частей</w:t>
            </w:r>
          </w:p>
        </w:tc>
        <w:tc>
          <w:tcPr>
            <w:tcW w:w="1276" w:type="dxa"/>
            <w:vAlign w:val="center"/>
          </w:tcPr>
          <w:p w14:paraId="5458F6FC" w14:textId="77777777" w:rsidR="00E95C16" w:rsidRPr="00351E97" w:rsidRDefault="00E95C16" w:rsidP="0028631B">
            <w:pPr>
              <w:widowControl w:val="0"/>
              <w:suppressAutoHyphens/>
              <w:spacing w:line="276" w:lineRule="auto"/>
              <w:jc w:val="center"/>
              <w:rPr>
                <w:bCs/>
              </w:rPr>
            </w:pPr>
            <w:r w:rsidRPr="00351E97">
              <w:rPr>
                <w:bCs/>
              </w:rPr>
              <w:t>Площадь, га</w:t>
            </w:r>
          </w:p>
        </w:tc>
        <w:tc>
          <w:tcPr>
            <w:tcW w:w="2556" w:type="dxa"/>
            <w:tcBorders>
              <w:bottom w:val="single" w:sz="4" w:space="0" w:color="auto"/>
            </w:tcBorders>
            <w:vAlign w:val="center"/>
          </w:tcPr>
          <w:p w14:paraId="7407F40A" w14:textId="77777777" w:rsidR="00E95C16" w:rsidRPr="00351E97" w:rsidRDefault="00E95C16" w:rsidP="0028631B">
            <w:pPr>
              <w:widowControl w:val="0"/>
              <w:suppressAutoHyphens/>
              <w:spacing w:line="276" w:lineRule="auto"/>
              <w:jc w:val="center"/>
              <w:rPr>
                <w:bCs/>
              </w:rPr>
            </w:pPr>
            <w:r w:rsidRPr="00351E97">
              <w:rPr>
                <w:bCs/>
              </w:rPr>
              <w:t>Основания деления лесов по целевому назначению</w:t>
            </w:r>
          </w:p>
        </w:tc>
      </w:tr>
      <w:tr w:rsidR="00E95C16" w:rsidRPr="00351E97" w14:paraId="68B31A4B" w14:textId="77777777" w:rsidTr="00351E97">
        <w:trPr>
          <w:gridAfter w:val="1"/>
          <w:wAfter w:w="10" w:type="dxa"/>
          <w:jc w:val="center"/>
        </w:trPr>
        <w:tc>
          <w:tcPr>
            <w:tcW w:w="1701" w:type="dxa"/>
            <w:vAlign w:val="center"/>
          </w:tcPr>
          <w:p w14:paraId="1B997B52" w14:textId="77777777" w:rsidR="00E95C16" w:rsidRPr="00351E97" w:rsidRDefault="00E95C16" w:rsidP="0028631B">
            <w:pPr>
              <w:widowControl w:val="0"/>
              <w:suppressAutoHyphens/>
              <w:spacing w:line="276" w:lineRule="auto"/>
              <w:jc w:val="center"/>
              <w:rPr>
                <w:bCs/>
              </w:rPr>
            </w:pPr>
            <w:r w:rsidRPr="00351E97">
              <w:rPr>
                <w:bCs/>
              </w:rPr>
              <w:t>Всего лесов</w:t>
            </w:r>
          </w:p>
        </w:tc>
        <w:tc>
          <w:tcPr>
            <w:tcW w:w="1696" w:type="dxa"/>
            <w:vAlign w:val="center"/>
          </w:tcPr>
          <w:p w14:paraId="6A1CC8BC" w14:textId="7644326B" w:rsidR="00E95C16" w:rsidRPr="00351E97" w:rsidRDefault="005B1173" w:rsidP="00C75894">
            <w:pPr>
              <w:widowControl w:val="0"/>
              <w:suppressAutoHyphens/>
              <w:spacing w:line="276" w:lineRule="auto"/>
              <w:jc w:val="center"/>
              <w:rPr>
                <w:bCs/>
              </w:rPr>
            </w:pPr>
            <w:r w:rsidRPr="00351E97">
              <w:t>-</w:t>
            </w:r>
          </w:p>
        </w:tc>
        <w:tc>
          <w:tcPr>
            <w:tcW w:w="1701" w:type="dxa"/>
            <w:vAlign w:val="center"/>
          </w:tcPr>
          <w:p w14:paraId="6D4DCD3B" w14:textId="47823853" w:rsidR="00E95C16" w:rsidRPr="00351E97" w:rsidRDefault="00605F10" w:rsidP="00C75894">
            <w:pPr>
              <w:suppressAutoHyphens/>
              <w:spacing w:line="276" w:lineRule="auto"/>
              <w:jc w:val="center"/>
              <w:rPr>
                <w:bCs/>
                <w:highlight w:val="yellow"/>
              </w:rPr>
            </w:pPr>
            <w:r>
              <w:t>1-8</w:t>
            </w:r>
          </w:p>
        </w:tc>
        <w:tc>
          <w:tcPr>
            <w:tcW w:w="1276" w:type="dxa"/>
            <w:tcBorders>
              <w:right w:val="single" w:sz="4" w:space="0" w:color="auto"/>
            </w:tcBorders>
            <w:vAlign w:val="center"/>
          </w:tcPr>
          <w:p w14:paraId="5CC730B7" w14:textId="307E0976" w:rsidR="00E95C16" w:rsidRPr="00351E97" w:rsidRDefault="00605F10" w:rsidP="00C75894">
            <w:pPr>
              <w:suppressAutoHyphens/>
              <w:spacing w:line="276" w:lineRule="auto"/>
              <w:jc w:val="center"/>
              <w:rPr>
                <w:bCs/>
              </w:rPr>
            </w:pPr>
            <w:r>
              <w:t>227</w:t>
            </w:r>
          </w:p>
        </w:tc>
        <w:tc>
          <w:tcPr>
            <w:tcW w:w="2556" w:type="dxa"/>
            <w:vMerge w:val="restart"/>
            <w:tcBorders>
              <w:left w:val="single" w:sz="4" w:space="0" w:color="auto"/>
              <w:right w:val="single" w:sz="4" w:space="0" w:color="auto"/>
            </w:tcBorders>
            <w:vAlign w:val="center"/>
          </w:tcPr>
          <w:p w14:paraId="60A4C60E" w14:textId="77777777" w:rsidR="00E95C16" w:rsidRPr="00351E97" w:rsidRDefault="00E95C16" w:rsidP="00A41654">
            <w:pPr>
              <w:spacing w:line="276" w:lineRule="auto"/>
              <w:rPr>
                <w:bCs/>
              </w:rPr>
            </w:pPr>
            <w:r w:rsidRPr="00351E97">
              <w:rPr>
                <w:bCs/>
              </w:rPr>
              <w:t>Статьи 10, 111-116 Лесного кодекса РФ;</w:t>
            </w:r>
          </w:p>
          <w:p w14:paraId="2C4EDE4E" w14:textId="5B51B107" w:rsidR="00E95C16" w:rsidRPr="00351E97" w:rsidRDefault="00E95C16" w:rsidP="005B1173">
            <w:pPr>
              <w:spacing w:line="276" w:lineRule="auto"/>
              <w:rPr>
                <w:bCs/>
              </w:rPr>
            </w:pPr>
          </w:p>
        </w:tc>
      </w:tr>
      <w:tr w:rsidR="00E95C16" w:rsidRPr="00351E97" w14:paraId="7C2FFF7B" w14:textId="77777777" w:rsidTr="00351E97">
        <w:trPr>
          <w:gridAfter w:val="1"/>
          <w:wAfter w:w="10" w:type="dxa"/>
          <w:jc w:val="center"/>
        </w:trPr>
        <w:tc>
          <w:tcPr>
            <w:tcW w:w="1701" w:type="dxa"/>
            <w:vAlign w:val="center"/>
          </w:tcPr>
          <w:p w14:paraId="3A04A5C9" w14:textId="77777777" w:rsidR="00E95C16" w:rsidRPr="00351E97" w:rsidRDefault="00E95C16" w:rsidP="00A41654">
            <w:pPr>
              <w:widowControl w:val="0"/>
              <w:suppressAutoHyphens/>
              <w:spacing w:line="276" w:lineRule="auto"/>
              <w:rPr>
                <w:bCs/>
              </w:rPr>
            </w:pPr>
            <w:r w:rsidRPr="00351E97">
              <w:rPr>
                <w:bCs/>
              </w:rPr>
              <w:t>Защитные леса, всего:</w:t>
            </w:r>
          </w:p>
        </w:tc>
        <w:tc>
          <w:tcPr>
            <w:tcW w:w="1696" w:type="dxa"/>
            <w:vAlign w:val="center"/>
          </w:tcPr>
          <w:p w14:paraId="5F58D121" w14:textId="469AEF52" w:rsidR="00E95C16" w:rsidRPr="00351E97" w:rsidRDefault="005B1173" w:rsidP="00C75894">
            <w:pPr>
              <w:widowControl w:val="0"/>
              <w:suppressAutoHyphens/>
              <w:spacing w:line="276" w:lineRule="auto"/>
              <w:jc w:val="center"/>
              <w:rPr>
                <w:bCs/>
                <w:lang w:val="en-US"/>
              </w:rPr>
            </w:pPr>
            <w:r w:rsidRPr="00351E97">
              <w:t>-</w:t>
            </w:r>
          </w:p>
        </w:tc>
        <w:tc>
          <w:tcPr>
            <w:tcW w:w="1701" w:type="dxa"/>
            <w:vAlign w:val="center"/>
          </w:tcPr>
          <w:p w14:paraId="6D5BD945" w14:textId="0A8B6882" w:rsidR="00E95C16" w:rsidRPr="00351E97" w:rsidRDefault="00E95C16" w:rsidP="00C75894">
            <w:pPr>
              <w:suppressAutoHyphens/>
              <w:spacing w:line="276" w:lineRule="auto"/>
              <w:jc w:val="center"/>
              <w:rPr>
                <w:bCs/>
                <w:highlight w:val="yellow"/>
              </w:rPr>
            </w:pPr>
            <w:r w:rsidRPr="00351E97">
              <w:t>1</w:t>
            </w:r>
            <w:r w:rsidR="005B1173" w:rsidRPr="00351E97">
              <w:t>-</w:t>
            </w:r>
            <w:r w:rsidR="00605F10">
              <w:t>8</w:t>
            </w:r>
          </w:p>
        </w:tc>
        <w:tc>
          <w:tcPr>
            <w:tcW w:w="1276" w:type="dxa"/>
            <w:tcBorders>
              <w:right w:val="single" w:sz="4" w:space="0" w:color="auto"/>
            </w:tcBorders>
            <w:vAlign w:val="center"/>
          </w:tcPr>
          <w:p w14:paraId="77AB16B0" w14:textId="7F3DCE96" w:rsidR="00E95C16" w:rsidRPr="00351E97" w:rsidRDefault="00605F10" w:rsidP="00C75894">
            <w:pPr>
              <w:suppressAutoHyphens/>
              <w:spacing w:line="276" w:lineRule="auto"/>
              <w:jc w:val="center"/>
              <w:rPr>
                <w:bCs/>
              </w:rPr>
            </w:pPr>
            <w:r>
              <w:t>227</w:t>
            </w:r>
          </w:p>
        </w:tc>
        <w:tc>
          <w:tcPr>
            <w:tcW w:w="2556" w:type="dxa"/>
            <w:vMerge/>
            <w:tcBorders>
              <w:left w:val="single" w:sz="4" w:space="0" w:color="auto"/>
              <w:right w:val="single" w:sz="4" w:space="0" w:color="auto"/>
            </w:tcBorders>
            <w:vAlign w:val="center"/>
          </w:tcPr>
          <w:p w14:paraId="79924A0E" w14:textId="77777777" w:rsidR="00E95C16" w:rsidRPr="00351E97" w:rsidRDefault="00E95C16" w:rsidP="00A41654">
            <w:pPr>
              <w:spacing w:line="276" w:lineRule="auto"/>
              <w:rPr>
                <w:bCs/>
              </w:rPr>
            </w:pPr>
          </w:p>
        </w:tc>
      </w:tr>
      <w:tr w:rsidR="00E95C16" w:rsidRPr="00351E97" w14:paraId="7C67C929" w14:textId="77777777" w:rsidTr="00351E97">
        <w:trPr>
          <w:jc w:val="center"/>
        </w:trPr>
        <w:tc>
          <w:tcPr>
            <w:tcW w:w="6374" w:type="dxa"/>
            <w:gridSpan w:val="4"/>
            <w:tcBorders>
              <w:right w:val="single" w:sz="4" w:space="0" w:color="auto"/>
            </w:tcBorders>
            <w:vAlign w:val="center"/>
          </w:tcPr>
          <w:p w14:paraId="58691063" w14:textId="77777777" w:rsidR="00E95C16" w:rsidRPr="00351E97" w:rsidRDefault="00E95C16" w:rsidP="00A41654">
            <w:pPr>
              <w:widowControl w:val="0"/>
              <w:suppressAutoHyphens/>
              <w:spacing w:line="276" w:lineRule="auto"/>
              <w:rPr>
                <w:bCs/>
              </w:rPr>
            </w:pPr>
            <w:r w:rsidRPr="00351E97">
              <w:rPr>
                <w:bCs/>
              </w:rPr>
              <w:t>В том числе:</w:t>
            </w:r>
          </w:p>
        </w:tc>
        <w:tc>
          <w:tcPr>
            <w:tcW w:w="2566" w:type="dxa"/>
            <w:gridSpan w:val="2"/>
            <w:tcBorders>
              <w:left w:val="single" w:sz="4" w:space="0" w:color="auto"/>
              <w:right w:val="single" w:sz="4" w:space="0" w:color="auto"/>
            </w:tcBorders>
            <w:vAlign w:val="center"/>
          </w:tcPr>
          <w:p w14:paraId="51A685CC" w14:textId="77777777" w:rsidR="00E95C16" w:rsidRPr="00351E97" w:rsidRDefault="00E95C16" w:rsidP="00A41654">
            <w:pPr>
              <w:spacing w:line="276" w:lineRule="auto"/>
              <w:rPr>
                <w:bCs/>
                <w:lang w:val="en-US"/>
              </w:rPr>
            </w:pPr>
            <w:r w:rsidRPr="00351E97">
              <w:rPr>
                <w:bCs/>
                <w:lang w:val="en-US"/>
              </w:rPr>
              <w:t>-//-</w:t>
            </w:r>
          </w:p>
        </w:tc>
      </w:tr>
      <w:tr w:rsidR="00E95C16" w:rsidRPr="00351E97" w14:paraId="4E901CAC" w14:textId="77777777" w:rsidTr="00351E97">
        <w:trPr>
          <w:gridAfter w:val="1"/>
          <w:wAfter w:w="10" w:type="dxa"/>
          <w:trHeight w:val="118"/>
          <w:jc w:val="center"/>
        </w:trPr>
        <w:tc>
          <w:tcPr>
            <w:tcW w:w="1701" w:type="dxa"/>
            <w:vAlign w:val="center"/>
          </w:tcPr>
          <w:p w14:paraId="349D12DF" w14:textId="77777777" w:rsidR="00E95C16" w:rsidRPr="00351E97" w:rsidRDefault="00E95C16" w:rsidP="00A41654">
            <w:pPr>
              <w:widowControl w:val="0"/>
              <w:suppressAutoHyphens/>
              <w:spacing w:line="276" w:lineRule="auto"/>
              <w:rPr>
                <w:bCs/>
              </w:rPr>
            </w:pPr>
            <w:r w:rsidRPr="00351E97">
              <w:rPr>
                <w:bCs/>
              </w:rPr>
              <w:t>Городские леса</w:t>
            </w:r>
          </w:p>
        </w:tc>
        <w:tc>
          <w:tcPr>
            <w:tcW w:w="1696" w:type="dxa"/>
            <w:vAlign w:val="center"/>
          </w:tcPr>
          <w:p w14:paraId="08E9BAEC" w14:textId="52ED2083" w:rsidR="00E95C16" w:rsidRPr="00351E97" w:rsidRDefault="005B1173" w:rsidP="00C75894">
            <w:pPr>
              <w:widowControl w:val="0"/>
              <w:suppressAutoHyphens/>
              <w:spacing w:line="276" w:lineRule="auto"/>
              <w:jc w:val="center"/>
            </w:pPr>
            <w:r w:rsidRPr="00351E97">
              <w:t>-</w:t>
            </w:r>
          </w:p>
        </w:tc>
        <w:tc>
          <w:tcPr>
            <w:tcW w:w="1701" w:type="dxa"/>
          </w:tcPr>
          <w:p w14:paraId="09B4B545" w14:textId="4F2C5CD0" w:rsidR="00E95C16" w:rsidRPr="00351E97" w:rsidRDefault="00E95C16" w:rsidP="00C75894">
            <w:pPr>
              <w:widowControl w:val="0"/>
              <w:suppressAutoHyphens/>
              <w:spacing w:line="276" w:lineRule="auto"/>
              <w:jc w:val="center"/>
              <w:rPr>
                <w:bCs/>
              </w:rPr>
            </w:pPr>
            <w:r w:rsidRPr="00351E97">
              <w:t>1</w:t>
            </w:r>
            <w:r w:rsidR="005B1173" w:rsidRPr="00351E97">
              <w:t>-</w:t>
            </w:r>
            <w:r w:rsidR="00605F10">
              <w:t>8</w:t>
            </w:r>
          </w:p>
        </w:tc>
        <w:tc>
          <w:tcPr>
            <w:tcW w:w="1276" w:type="dxa"/>
            <w:tcBorders>
              <w:right w:val="single" w:sz="4" w:space="0" w:color="auto"/>
            </w:tcBorders>
          </w:tcPr>
          <w:p w14:paraId="749AE11E" w14:textId="249F2929" w:rsidR="00E95C16" w:rsidRPr="00351E97" w:rsidRDefault="00605F10" w:rsidP="00C75894">
            <w:pPr>
              <w:suppressAutoHyphens/>
              <w:spacing w:line="276" w:lineRule="auto"/>
              <w:jc w:val="center"/>
              <w:rPr>
                <w:bCs/>
                <w:lang w:val="en-US"/>
              </w:rPr>
            </w:pPr>
            <w:r>
              <w:t>227</w:t>
            </w:r>
          </w:p>
        </w:tc>
        <w:tc>
          <w:tcPr>
            <w:tcW w:w="2556" w:type="dxa"/>
            <w:tcBorders>
              <w:left w:val="single" w:sz="4" w:space="0" w:color="auto"/>
              <w:right w:val="single" w:sz="4" w:space="0" w:color="auto"/>
            </w:tcBorders>
            <w:vAlign w:val="center"/>
          </w:tcPr>
          <w:p w14:paraId="74BB3FEB" w14:textId="77777777" w:rsidR="00E95C16" w:rsidRPr="00351E97" w:rsidRDefault="00E95C16" w:rsidP="00A41654">
            <w:pPr>
              <w:spacing w:line="276" w:lineRule="auto"/>
            </w:pPr>
            <w:r w:rsidRPr="00351E97">
              <w:rPr>
                <w:bCs/>
                <w:lang w:val="en-US"/>
              </w:rPr>
              <w:t>-//-</w:t>
            </w:r>
          </w:p>
        </w:tc>
      </w:tr>
    </w:tbl>
    <w:p w14:paraId="4C285843" w14:textId="77777777" w:rsidR="00704DE3" w:rsidRPr="00704DE3" w:rsidRDefault="00704DE3" w:rsidP="00704DE3">
      <w:pPr>
        <w:pStyle w:val="af0"/>
        <w:spacing w:line="276" w:lineRule="auto"/>
        <w:ind w:firstLine="0"/>
        <w:jc w:val="center"/>
        <w:rPr>
          <w:sz w:val="24"/>
          <w:szCs w:val="24"/>
          <w:lang w:eastAsia="x-none"/>
        </w:rPr>
      </w:pPr>
    </w:p>
    <w:p w14:paraId="42CEDD01" w14:textId="77777777" w:rsidR="00704DE3" w:rsidRPr="00704DE3" w:rsidRDefault="00704DE3" w:rsidP="00704DE3">
      <w:pPr>
        <w:pStyle w:val="af0"/>
        <w:spacing w:line="276" w:lineRule="auto"/>
        <w:rPr>
          <w:sz w:val="24"/>
          <w:szCs w:val="24"/>
        </w:rPr>
      </w:pPr>
      <w:r w:rsidRPr="00704DE3">
        <w:rPr>
          <w:sz w:val="24"/>
          <w:szCs w:val="24"/>
        </w:rPr>
        <w:t>Карта-схема распределения территории городских лесов по целевому назначению приведена в приложении В.</w:t>
      </w:r>
    </w:p>
    <w:p w14:paraId="150140F7" w14:textId="77777777" w:rsidR="00704DE3" w:rsidRPr="00704DE3" w:rsidRDefault="00704DE3" w:rsidP="00704DE3">
      <w:pPr>
        <w:pStyle w:val="af0"/>
        <w:spacing w:line="276" w:lineRule="auto"/>
        <w:rPr>
          <w:sz w:val="24"/>
          <w:szCs w:val="24"/>
        </w:rPr>
      </w:pPr>
    </w:p>
    <w:p w14:paraId="6C25EFC9" w14:textId="4C909C35" w:rsidR="00704DE3" w:rsidRPr="00704DE3" w:rsidRDefault="00704DE3" w:rsidP="00704DE3">
      <w:pPr>
        <w:pStyle w:val="3"/>
        <w:suppressAutoHyphens/>
        <w:spacing w:line="276" w:lineRule="auto"/>
        <w:jc w:val="center"/>
        <w:rPr>
          <w:rFonts w:ascii="Times New Roman" w:hAnsi="Times New Roman" w:cs="Times New Roman"/>
          <w:b/>
          <w:color w:val="auto"/>
        </w:rPr>
      </w:pPr>
      <w:bookmarkStart w:id="34" w:name="_Toc71032352"/>
      <w:bookmarkStart w:id="35" w:name="_Toc113267803"/>
      <w:bookmarkStart w:id="36" w:name="_Toc139986601"/>
      <w:bookmarkStart w:id="37" w:name="_Toc177115812"/>
      <w:r w:rsidRPr="00704DE3">
        <w:rPr>
          <w:rFonts w:ascii="Times New Roman" w:hAnsi="Times New Roman" w:cs="Times New Roman"/>
          <w:b/>
          <w:color w:val="auto"/>
        </w:rPr>
        <w:t>1.1.7</w:t>
      </w:r>
      <w:r w:rsidR="00617F04">
        <w:rPr>
          <w:rFonts w:ascii="Times New Roman" w:hAnsi="Times New Roman" w:cs="Times New Roman"/>
          <w:b/>
          <w:color w:val="auto"/>
        </w:rPr>
        <w:tab/>
      </w:r>
      <w:r w:rsidRPr="00704DE3">
        <w:rPr>
          <w:rFonts w:ascii="Times New Roman" w:hAnsi="Times New Roman" w:cs="Times New Roman"/>
          <w:b/>
          <w:color w:val="auto"/>
        </w:rPr>
        <w:t>Характеристика лесных и нелесных земель на территории лесничества</w:t>
      </w:r>
      <w:bookmarkEnd w:id="34"/>
      <w:bookmarkEnd w:id="35"/>
      <w:bookmarkEnd w:id="36"/>
      <w:bookmarkEnd w:id="37"/>
    </w:p>
    <w:p w14:paraId="066CEABC" w14:textId="77777777" w:rsidR="00704DE3" w:rsidRPr="008E2F7D" w:rsidRDefault="00704DE3" w:rsidP="00704DE3">
      <w:pPr>
        <w:pStyle w:val="af0"/>
        <w:spacing w:line="276" w:lineRule="auto"/>
        <w:ind w:firstLine="0"/>
        <w:rPr>
          <w:sz w:val="24"/>
          <w:szCs w:val="24"/>
        </w:rPr>
      </w:pPr>
    </w:p>
    <w:p w14:paraId="1B75D364" w14:textId="374A6F5C" w:rsidR="00704DE3" w:rsidRPr="008E2F7D" w:rsidRDefault="00704DE3" w:rsidP="00704DE3">
      <w:pPr>
        <w:spacing w:line="276" w:lineRule="auto"/>
        <w:ind w:firstLine="708"/>
        <w:jc w:val="both"/>
        <w:rPr>
          <w:sz w:val="24"/>
          <w:szCs w:val="24"/>
        </w:rPr>
      </w:pPr>
      <w:r w:rsidRPr="008E2F7D">
        <w:rPr>
          <w:iCs/>
          <w:sz w:val="24"/>
          <w:szCs w:val="24"/>
        </w:rPr>
        <w:t>Характеристика лесных и нелесных земель из состава земель городских лесов приведена в соответствии</w:t>
      </w:r>
      <w:r w:rsidR="00E95C16">
        <w:rPr>
          <w:sz w:val="24"/>
          <w:szCs w:val="24"/>
        </w:rPr>
        <w:t xml:space="preserve"> с данными лесоустройства 20</w:t>
      </w:r>
      <w:r w:rsidR="00605F10">
        <w:rPr>
          <w:sz w:val="24"/>
          <w:szCs w:val="24"/>
        </w:rPr>
        <w:t>17</w:t>
      </w:r>
      <w:r w:rsidRPr="008E2F7D">
        <w:rPr>
          <w:sz w:val="24"/>
          <w:szCs w:val="24"/>
        </w:rPr>
        <w:t xml:space="preserve"> г</w:t>
      </w:r>
      <w:r w:rsidR="00E95C16" w:rsidRPr="00E95C16">
        <w:rPr>
          <w:sz w:val="24"/>
          <w:szCs w:val="24"/>
        </w:rPr>
        <w:t>ода</w:t>
      </w:r>
      <w:r w:rsidRPr="008E2F7D">
        <w:rPr>
          <w:sz w:val="24"/>
          <w:szCs w:val="24"/>
        </w:rPr>
        <w:t xml:space="preserve"> (таблица 1.1.7.1).</w:t>
      </w:r>
    </w:p>
    <w:p w14:paraId="123B536F" w14:textId="77777777" w:rsidR="00704DE3" w:rsidRPr="00351E97" w:rsidRDefault="00704DE3" w:rsidP="00351E97">
      <w:pPr>
        <w:spacing w:line="276" w:lineRule="auto"/>
        <w:ind w:firstLine="708"/>
        <w:jc w:val="center"/>
        <w:rPr>
          <w:sz w:val="24"/>
          <w:szCs w:val="24"/>
        </w:rPr>
      </w:pPr>
    </w:p>
    <w:p w14:paraId="08FC9455" w14:textId="77777777" w:rsidR="00704DE3" w:rsidRPr="00704DE3" w:rsidRDefault="00704DE3" w:rsidP="00704DE3">
      <w:pPr>
        <w:pStyle w:val="af0"/>
        <w:spacing w:line="276" w:lineRule="auto"/>
        <w:ind w:firstLine="0"/>
        <w:jc w:val="center"/>
        <w:rPr>
          <w:sz w:val="24"/>
          <w:szCs w:val="24"/>
        </w:rPr>
      </w:pPr>
      <w:r w:rsidRPr="00704DE3">
        <w:rPr>
          <w:sz w:val="24"/>
          <w:szCs w:val="24"/>
        </w:rPr>
        <w:t>Таблица 1.1.7.1 – Характеристика лесных и нелесных земель на территории лесничества</w:t>
      </w:r>
    </w:p>
    <w:p w14:paraId="5CD32D89" w14:textId="77777777" w:rsidR="00704DE3" w:rsidRPr="00704DE3" w:rsidRDefault="00704DE3" w:rsidP="00704DE3">
      <w:pPr>
        <w:pStyle w:val="af0"/>
        <w:spacing w:line="276" w:lineRule="auto"/>
        <w:ind w:firstLine="0"/>
        <w:jc w:val="center"/>
        <w:rPr>
          <w:sz w:val="24"/>
          <w:szCs w:val="24"/>
        </w:rPr>
      </w:pPr>
    </w:p>
    <w:tbl>
      <w:tblPr>
        <w:tblW w:w="9535" w:type="dxa"/>
        <w:jc w:val="center"/>
        <w:tblLayout w:type="fixed"/>
        <w:tblCellMar>
          <w:left w:w="70" w:type="dxa"/>
          <w:right w:w="70" w:type="dxa"/>
        </w:tblCellMar>
        <w:tblLook w:val="0000" w:firstRow="0" w:lastRow="0" w:firstColumn="0" w:lastColumn="0" w:noHBand="0" w:noVBand="0"/>
      </w:tblPr>
      <w:tblGrid>
        <w:gridCol w:w="5940"/>
        <w:gridCol w:w="1620"/>
        <w:gridCol w:w="1975"/>
      </w:tblGrid>
      <w:tr w:rsidR="00D6137E" w:rsidRPr="00086B57" w14:paraId="6E900016" w14:textId="77777777" w:rsidTr="001E1A16">
        <w:trPr>
          <w:trHeight w:val="74"/>
          <w:tblHeader/>
          <w:jc w:val="center"/>
        </w:trPr>
        <w:tc>
          <w:tcPr>
            <w:tcW w:w="5940" w:type="dxa"/>
            <w:tcBorders>
              <w:top w:val="single" w:sz="6" w:space="0" w:color="auto"/>
              <w:left w:val="single" w:sz="6" w:space="0" w:color="auto"/>
              <w:bottom w:val="single" w:sz="6" w:space="0" w:color="auto"/>
              <w:right w:val="single" w:sz="6" w:space="0" w:color="auto"/>
            </w:tcBorders>
            <w:vAlign w:val="center"/>
          </w:tcPr>
          <w:p w14:paraId="2D7A9D64" w14:textId="77777777" w:rsidR="00D6137E" w:rsidRPr="00086B57" w:rsidRDefault="00D6137E" w:rsidP="00086B57">
            <w:pPr>
              <w:widowControl w:val="0"/>
              <w:spacing w:before="120" w:after="120"/>
              <w:jc w:val="center"/>
              <w:rPr>
                <w:sz w:val="22"/>
                <w:szCs w:val="22"/>
              </w:rPr>
            </w:pPr>
            <w:bookmarkStart w:id="38" w:name="_bookmark10"/>
            <w:bookmarkStart w:id="39" w:name="_Toc196644705"/>
            <w:bookmarkStart w:id="40" w:name="_Toc71032353"/>
            <w:bookmarkStart w:id="41" w:name="_Toc113267804"/>
            <w:bookmarkEnd w:id="38"/>
            <w:r w:rsidRPr="00086B57">
              <w:rPr>
                <w:sz w:val="22"/>
                <w:szCs w:val="22"/>
              </w:rPr>
              <w:t>Показатели</w:t>
            </w:r>
          </w:p>
        </w:tc>
        <w:tc>
          <w:tcPr>
            <w:tcW w:w="1620" w:type="dxa"/>
            <w:tcBorders>
              <w:top w:val="single" w:sz="6" w:space="0" w:color="auto"/>
              <w:left w:val="single" w:sz="6" w:space="0" w:color="auto"/>
              <w:bottom w:val="single" w:sz="6" w:space="0" w:color="auto"/>
              <w:right w:val="single" w:sz="6" w:space="0" w:color="auto"/>
            </w:tcBorders>
            <w:vAlign w:val="center"/>
          </w:tcPr>
          <w:p w14:paraId="53F4BEA6" w14:textId="77777777" w:rsidR="00D6137E" w:rsidRPr="00086B57" w:rsidRDefault="00D6137E" w:rsidP="00086B57">
            <w:pPr>
              <w:widowControl w:val="0"/>
              <w:spacing w:before="120" w:after="120"/>
              <w:jc w:val="center"/>
              <w:rPr>
                <w:sz w:val="22"/>
                <w:szCs w:val="22"/>
              </w:rPr>
            </w:pPr>
            <w:r w:rsidRPr="00086B57">
              <w:rPr>
                <w:sz w:val="22"/>
                <w:szCs w:val="22"/>
              </w:rPr>
              <w:t>Площадь, га</w:t>
            </w:r>
          </w:p>
        </w:tc>
        <w:tc>
          <w:tcPr>
            <w:tcW w:w="1975" w:type="dxa"/>
            <w:tcBorders>
              <w:top w:val="single" w:sz="6" w:space="0" w:color="auto"/>
              <w:left w:val="single" w:sz="6" w:space="0" w:color="auto"/>
              <w:bottom w:val="single" w:sz="6" w:space="0" w:color="auto"/>
              <w:right w:val="single" w:sz="6" w:space="0" w:color="auto"/>
            </w:tcBorders>
            <w:vAlign w:val="center"/>
          </w:tcPr>
          <w:p w14:paraId="6F42BE6B" w14:textId="77777777" w:rsidR="00D6137E" w:rsidRPr="00086B57" w:rsidRDefault="00D6137E" w:rsidP="00086B57">
            <w:pPr>
              <w:widowControl w:val="0"/>
              <w:spacing w:before="120" w:after="120"/>
              <w:jc w:val="center"/>
              <w:rPr>
                <w:sz w:val="22"/>
                <w:szCs w:val="22"/>
              </w:rPr>
            </w:pPr>
            <w:r w:rsidRPr="00086B57">
              <w:rPr>
                <w:sz w:val="22"/>
                <w:szCs w:val="22"/>
              </w:rPr>
              <w:t>%</w:t>
            </w:r>
          </w:p>
        </w:tc>
      </w:tr>
      <w:tr w:rsidR="00D6137E" w:rsidRPr="00086B57" w14:paraId="51CBBAA7" w14:textId="77777777" w:rsidTr="001E1A16">
        <w:trPr>
          <w:trHeight w:val="91"/>
          <w:tblHeader/>
          <w:jc w:val="center"/>
        </w:trPr>
        <w:tc>
          <w:tcPr>
            <w:tcW w:w="5940" w:type="dxa"/>
            <w:tcBorders>
              <w:top w:val="single" w:sz="6" w:space="0" w:color="auto"/>
              <w:left w:val="single" w:sz="6" w:space="0" w:color="auto"/>
              <w:bottom w:val="single" w:sz="6" w:space="0" w:color="auto"/>
              <w:right w:val="single" w:sz="6" w:space="0" w:color="auto"/>
            </w:tcBorders>
            <w:vAlign w:val="center"/>
          </w:tcPr>
          <w:p w14:paraId="25603784" w14:textId="77777777" w:rsidR="00D6137E" w:rsidRPr="00086B57" w:rsidRDefault="00D6137E" w:rsidP="00086B57">
            <w:pPr>
              <w:widowControl w:val="0"/>
              <w:jc w:val="center"/>
              <w:rPr>
                <w:sz w:val="22"/>
                <w:szCs w:val="22"/>
              </w:rPr>
            </w:pPr>
            <w:r w:rsidRPr="00086B57">
              <w:rPr>
                <w:sz w:val="22"/>
                <w:szCs w:val="22"/>
              </w:rPr>
              <w:t>1</w:t>
            </w:r>
          </w:p>
        </w:tc>
        <w:tc>
          <w:tcPr>
            <w:tcW w:w="1620" w:type="dxa"/>
            <w:tcBorders>
              <w:top w:val="single" w:sz="6" w:space="0" w:color="auto"/>
              <w:left w:val="single" w:sz="6" w:space="0" w:color="auto"/>
              <w:bottom w:val="single" w:sz="6" w:space="0" w:color="auto"/>
              <w:right w:val="single" w:sz="6" w:space="0" w:color="auto"/>
            </w:tcBorders>
            <w:vAlign w:val="center"/>
          </w:tcPr>
          <w:p w14:paraId="773E8F9A" w14:textId="77777777" w:rsidR="00D6137E" w:rsidRPr="00086B57" w:rsidRDefault="00D6137E" w:rsidP="00086B57">
            <w:pPr>
              <w:widowControl w:val="0"/>
              <w:jc w:val="center"/>
              <w:rPr>
                <w:sz w:val="22"/>
                <w:szCs w:val="22"/>
              </w:rPr>
            </w:pPr>
            <w:r w:rsidRPr="00086B57">
              <w:rPr>
                <w:sz w:val="22"/>
                <w:szCs w:val="22"/>
              </w:rPr>
              <w:t>2</w:t>
            </w:r>
          </w:p>
        </w:tc>
        <w:tc>
          <w:tcPr>
            <w:tcW w:w="1975" w:type="dxa"/>
            <w:tcBorders>
              <w:top w:val="single" w:sz="6" w:space="0" w:color="auto"/>
              <w:left w:val="single" w:sz="6" w:space="0" w:color="auto"/>
              <w:bottom w:val="single" w:sz="6" w:space="0" w:color="auto"/>
              <w:right w:val="single" w:sz="6" w:space="0" w:color="auto"/>
            </w:tcBorders>
            <w:vAlign w:val="center"/>
          </w:tcPr>
          <w:p w14:paraId="3618002E" w14:textId="77777777" w:rsidR="00D6137E" w:rsidRPr="00086B57" w:rsidRDefault="00D6137E" w:rsidP="00086B57">
            <w:pPr>
              <w:widowControl w:val="0"/>
              <w:jc w:val="center"/>
              <w:rPr>
                <w:sz w:val="22"/>
                <w:szCs w:val="22"/>
              </w:rPr>
            </w:pPr>
            <w:r w:rsidRPr="00086B57">
              <w:rPr>
                <w:sz w:val="22"/>
                <w:szCs w:val="22"/>
              </w:rPr>
              <w:t>3</w:t>
            </w:r>
          </w:p>
        </w:tc>
      </w:tr>
      <w:tr w:rsidR="00E5573C" w:rsidRPr="00086B57" w14:paraId="58C9DBA0" w14:textId="77777777" w:rsidTr="0068164A">
        <w:trPr>
          <w:trHeight w:val="65"/>
          <w:jc w:val="center"/>
        </w:trPr>
        <w:tc>
          <w:tcPr>
            <w:tcW w:w="5940" w:type="dxa"/>
            <w:tcBorders>
              <w:top w:val="single" w:sz="6" w:space="0" w:color="auto"/>
              <w:left w:val="single" w:sz="6" w:space="0" w:color="auto"/>
              <w:bottom w:val="single" w:sz="6" w:space="0" w:color="auto"/>
              <w:right w:val="single" w:sz="6" w:space="0" w:color="auto"/>
            </w:tcBorders>
            <w:vAlign w:val="center"/>
          </w:tcPr>
          <w:p w14:paraId="0FC47F9F" w14:textId="77777777" w:rsidR="00E5573C" w:rsidRPr="00086B57" w:rsidRDefault="00E5573C" w:rsidP="00E5573C">
            <w:pPr>
              <w:jc w:val="both"/>
              <w:rPr>
                <w:sz w:val="22"/>
                <w:szCs w:val="22"/>
              </w:rPr>
            </w:pPr>
            <w:r w:rsidRPr="00086B57">
              <w:rPr>
                <w:sz w:val="22"/>
                <w:szCs w:val="22"/>
              </w:rPr>
              <w:t xml:space="preserve">1. Общая площадь земель лесного фонда </w:t>
            </w:r>
          </w:p>
        </w:tc>
        <w:tc>
          <w:tcPr>
            <w:tcW w:w="1620" w:type="dxa"/>
            <w:tcBorders>
              <w:top w:val="single" w:sz="6" w:space="0" w:color="auto"/>
              <w:left w:val="single" w:sz="6" w:space="0" w:color="auto"/>
              <w:bottom w:val="single" w:sz="6" w:space="0" w:color="auto"/>
              <w:right w:val="single" w:sz="6" w:space="0" w:color="auto"/>
            </w:tcBorders>
          </w:tcPr>
          <w:p w14:paraId="0060C045" w14:textId="184CF6B9" w:rsidR="00E5573C" w:rsidRPr="00E5573C" w:rsidRDefault="00E5573C" w:rsidP="00E5573C">
            <w:pPr>
              <w:jc w:val="center"/>
              <w:rPr>
                <w:color w:val="000000"/>
                <w:sz w:val="22"/>
                <w:szCs w:val="22"/>
              </w:rPr>
            </w:pPr>
            <w:r>
              <w:rPr>
                <w:color w:val="000000"/>
                <w:sz w:val="22"/>
                <w:szCs w:val="22"/>
              </w:rPr>
              <w:t>227</w:t>
            </w:r>
          </w:p>
        </w:tc>
        <w:tc>
          <w:tcPr>
            <w:tcW w:w="1975" w:type="dxa"/>
            <w:tcBorders>
              <w:top w:val="single" w:sz="6" w:space="0" w:color="auto"/>
              <w:left w:val="single" w:sz="6" w:space="0" w:color="auto"/>
              <w:bottom w:val="single" w:sz="6" w:space="0" w:color="auto"/>
              <w:right w:val="single" w:sz="6" w:space="0" w:color="auto"/>
            </w:tcBorders>
            <w:vAlign w:val="bottom"/>
          </w:tcPr>
          <w:p w14:paraId="1ABCD1D0" w14:textId="30460C78" w:rsidR="00E5573C" w:rsidRPr="00086B57" w:rsidRDefault="00E5573C" w:rsidP="00E5573C">
            <w:pPr>
              <w:jc w:val="center"/>
              <w:rPr>
                <w:color w:val="000000"/>
                <w:sz w:val="22"/>
                <w:szCs w:val="22"/>
              </w:rPr>
            </w:pPr>
            <w:r w:rsidRPr="00E5573C">
              <w:rPr>
                <w:color w:val="000000"/>
                <w:sz w:val="22"/>
                <w:szCs w:val="22"/>
              </w:rPr>
              <w:t>100</w:t>
            </w:r>
          </w:p>
        </w:tc>
      </w:tr>
      <w:tr w:rsidR="00E5573C" w:rsidRPr="00086B57" w14:paraId="20570C8C" w14:textId="77777777" w:rsidTr="0068164A">
        <w:trPr>
          <w:trHeight w:val="65"/>
          <w:jc w:val="center"/>
        </w:trPr>
        <w:tc>
          <w:tcPr>
            <w:tcW w:w="5940" w:type="dxa"/>
            <w:tcBorders>
              <w:top w:val="single" w:sz="6" w:space="0" w:color="auto"/>
              <w:left w:val="single" w:sz="6" w:space="0" w:color="auto"/>
              <w:bottom w:val="single" w:sz="6" w:space="0" w:color="auto"/>
              <w:right w:val="single" w:sz="6" w:space="0" w:color="auto"/>
            </w:tcBorders>
            <w:vAlign w:val="center"/>
          </w:tcPr>
          <w:p w14:paraId="52FB60CA" w14:textId="77777777" w:rsidR="00E5573C" w:rsidRPr="00086B57" w:rsidRDefault="00E5573C" w:rsidP="00E5573C">
            <w:pPr>
              <w:jc w:val="both"/>
              <w:rPr>
                <w:sz w:val="22"/>
                <w:szCs w:val="22"/>
              </w:rPr>
            </w:pPr>
            <w:r w:rsidRPr="00086B57">
              <w:rPr>
                <w:sz w:val="22"/>
                <w:szCs w:val="22"/>
              </w:rPr>
              <w:t xml:space="preserve">2. Лесные земли - всего </w:t>
            </w:r>
          </w:p>
        </w:tc>
        <w:tc>
          <w:tcPr>
            <w:tcW w:w="1620" w:type="dxa"/>
            <w:tcBorders>
              <w:top w:val="single" w:sz="6" w:space="0" w:color="auto"/>
              <w:left w:val="single" w:sz="6" w:space="0" w:color="auto"/>
              <w:bottom w:val="single" w:sz="6" w:space="0" w:color="auto"/>
              <w:right w:val="single" w:sz="6" w:space="0" w:color="auto"/>
            </w:tcBorders>
          </w:tcPr>
          <w:p w14:paraId="10BD1328" w14:textId="591C6A33" w:rsidR="00E5573C" w:rsidRPr="00086B57" w:rsidRDefault="00E5573C" w:rsidP="00E5573C">
            <w:pPr>
              <w:jc w:val="center"/>
              <w:rPr>
                <w:color w:val="000000"/>
                <w:sz w:val="22"/>
                <w:szCs w:val="22"/>
              </w:rPr>
            </w:pPr>
            <w:r>
              <w:rPr>
                <w:color w:val="000000"/>
                <w:sz w:val="22"/>
                <w:szCs w:val="22"/>
              </w:rPr>
              <w:t>223,5</w:t>
            </w:r>
          </w:p>
        </w:tc>
        <w:tc>
          <w:tcPr>
            <w:tcW w:w="1975" w:type="dxa"/>
            <w:tcBorders>
              <w:top w:val="single" w:sz="6" w:space="0" w:color="auto"/>
              <w:left w:val="single" w:sz="6" w:space="0" w:color="auto"/>
              <w:bottom w:val="single" w:sz="6" w:space="0" w:color="auto"/>
              <w:right w:val="single" w:sz="6" w:space="0" w:color="auto"/>
            </w:tcBorders>
            <w:vAlign w:val="bottom"/>
          </w:tcPr>
          <w:p w14:paraId="40949CFA" w14:textId="7F65F7D4" w:rsidR="00E5573C" w:rsidRPr="00086B57" w:rsidRDefault="00E5573C" w:rsidP="00E5573C">
            <w:pPr>
              <w:jc w:val="center"/>
              <w:rPr>
                <w:color w:val="000000"/>
                <w:sz w:val="22"/>
                <w:szCs w:val="22"/>
              </w:rPr>
            </w:pPr>
            <w:r w:rsidRPr="00E5573C">
              <w:rPr>
                <w:color w:val="000000"/>
                <w:sz w:val="22"/>
                <w:szCs w:val="22"/>
              </w:rPr>
              <w:t>98,5</w:t>
            </w:r>
          </w:p>
        </w:tc>
      </w:tr>
      <w:tr w:rsidR="00E5573C" w:rsidRPr="00086B57" w14:paraId="45D2EDE6" w14:textId="77777777" w:rsidTr="0068164A">
        <w:trPr>
          <w:trHeight w:val="65"/>
          <w:jc w:val="center"/>
        </w:trPr>
        <w:tc>
          <w:tcPr>
            <w:tcW w:w="5940" w:type="dxa"/>
            <w:tcBorders>
              <w:top w:val="single" w:sz="6" w:space="0" w:color="auto"/>
              <w:left w:val="single" w:sz="6" w:space="0" w:color="auto"/>
              <w:bottom w:val="single" w:sz="6" w:space="0" w:color="auto"/>
              <w:right w:val="single" w:sz="6" w:space="0" w:color="auto"/>
            </w:tcBorders>
            <w:vAlign w:val="center"/>
          </w:tcPr>
          <w:p w14:paraId="468915A6" w14:textId="77777777" w:rsidR="00E5573C" w:rsidRPr="00086B57" w:rsidRDefault="00E5573C" w:rsidP="00E5573C">
            <w:pPr>
              <w:jc w:val="both"/>
              <w:rPr>
                <w:sz w:val="22"/>
                <w:szCs w:val="22"/>
              </w:rPr>
            </w:pPr>
            <w:r w:rsidRPr="00086B57">
              <w:rPr>
                <w:sz w:val="22"/>
                <w:szCs w:val="22"/>
              </w:rPr>
              <w:t xml:space="preserve">2.1. Покрытые лесной растительностью земли - всего </w:t>
            </w:r>
          </w:p>
        </w:tc>
        <w:tc>
          <w:tcPr>
            <w:tcW w:w="1620" w:type="dxa"/>
            <w:tcBorders>
              <w:top w:val="single" w:sz="6" w:space="0" w:color="auto"/>
              <w:left w:val="single" w:sz="6" w:space="0" w:color="auto"/>
              <w:bottom w:val="single" w:sz="6" w:space="0" w:color="auto"/>
              <w:right w:val="single" w:sz="6" w:space="0" w:color="auto"/>
            </w:tcBorders>
          </w:tcPr>
          <w:p w14:paraId="14106364" w14:textId="1D5733DB" w:rsidR="00E5573C" w:rsidRPr="00E5573C" w:rsidRDefault="00E5573C" w:rsidP="00E5573C">
            <w:pPr>
              <w:jc w:val="center"/>
              <w:rPr>
                <w:color w:val="000000"/>
                <w:sz w:val="22"/>
                <w:szCs w:val="22"/>
              </w:rPr>
            </w:pPr>
            <w:r>
              <w:rPr>
                <w:color w:val="000000"/>
                <w:sz w:val="22"/>
                <w:szCs w:val="22"/>
              </w:rPr>
              <w:t>213,2</w:t>
            </w:r>
          </w:p>
        </w:tc>
        <w:tc>
          <w:tcPr>
            <w:tcW w:w="1975" w:type="dxa"/>
            <w:tcBorders>
              <w:top w:val="single" w:sz="6" w:space="0" w:color="auto"/>
              <w:left w:val="single" w:sz="6" w:space="0" w:color="auto"/>
              <w:bottom w:val="single" w:sz="6" w:space="0" w:color="auto"/>
              <w:right w:val="single" w:sz="6" w:space="0" w:color="auto"/>
            </w:tcBorders>
            <w:vAlign w:val="bottom"/>
          </w:tcPr>
          <w:p w14:paraId="53C19DE3" w14:textId="35B34518" w:rsidR="00E5573C" w:rsidRPr="00086B57" w:rsidRDefault="00E5573C" w:rsidP="00E5573C">
            <w:pPr>
              <w:jc w:val="center"/>
              <w:rPr>
                <w:color w:val="000000"/>
                <w:sz w:val="22"/>
                <w:szCs w:val="22"/>
              </w:rPr>
            </w:pPr>
            <w:r w:rsidRPr="00E5573C">
              <w:rPr>
                <w:color w:val="000000"/>
                <w:sz w:val="22"/>
                <w:szCs w:val="22"/>
              </w:rPr>
              <w:t>93,9</w:t>
            </w:r>
          </w:p>
        </w:tc>
      </w:tr>
      <w:tr w:rsidR="00E5573C" w:rsidRPr="00086B57" w14:paraId="249D8FDA" w14:textId="77777777" w:rsidTr="0068164A">
        <w:trPr>
          <w:trHeight w:val="65"/>
          <w:jc w:val="center"/>
        </w:trPr>
        <w:tc>
          <w:tcPr>
            <w:tcW w:w="5940" w:type="dxa"/>
            <w:tcBorders>
              <w:top w:val="single" w:sz="6" w:space="0" w:color="auto"/>
              <w:left w:val="single" w:sz="6" w:space="0" w:color="auto"/>
              <w:bottom w:val="single" w:sz="6" w:space="0" w:color="auto"/>
              <w:right w:val="single" w:sz="6" w:space="0" w:color="auto"/>
            </w:tcBorders>
            <w:vAlign w:val="center"/>
          </w:tcPr>
          <w:p w14:paraId="47FD61A0" w14:textId="77777777" w:rsidR="00E5573C" w:rsidRPr="00086B57" w:rsidRDefault="00E5573C" w:rsidP="00E5573C">
            <w:pPr>
              <w:jc w:val="both"/>
              <w:rPr>
                <w:sz w:val="22"/>
                <w:szCs w:val="22"/>
              </w:rPr>
            </w:pPr>
            <w:r w:rsidRPr="00086B57">
              <w:rPr>
                <w:sz w:val="22"/>
                <w:szCs w:val="22"/>
              </w:rPr>
              <w:t xml:space="preserve">2.1.1. В том числе лесные культуры </w:t>
            </w:r>
          </w:p>
        </w:tc>
        <w:tc>
          <w:tcPr>
            <w:tcW w:w="1620" w:type="dxa"/>
            <w:tcBorders>
              <w:top w:val="single" w:sz="6" w:space="0" w:color="auto"/>
              <w:left w:val="single" w:sz="6" w:space="0" w:color="auto"/>
              <w:bottom w:val="single" w:sz="6" w:space="0" w:color="auto"/>
              <w:right w:val="single" w:sz="6" w:space="0" w:color="auto"/>
            </w:tcBorders>
          </w:tcPr>
          <w:p w14:paraId="5E97257E" w14:textId="4FF4DE6D" w:rsidR="00E5573C" w:rsidRPr="00086B57" w:rsidRDefault="00E5573C" w:rsidP="00E5573C">
            <w:pPr>
              <w:jc w:val="center"/>
              <w:rPr>
                <w:color w:val="000000"/>
                <w:sz w:val="22"/>
                <w:szCs w:val="22"/>
              </w:rPr>
            </w:pPr>
            <w:r>
              <w:rPr>
                <w:color w:val="000000"/>
                <w:sz w:val="22"/>
                <w:szCs w:val="22"/>
              </w:rPr>
              <w:t>69,4</w:t>
            </w:r>
          </w:p>
        </w:tc>
        <w:tc>
          <w:tcPr>
            <w:tcW w:w="1975" w:type="dxa"/>
            <w:tcBorders>
              <w:top w:val="single" w:sz="6" w:space="0" w:color="auto"/>
              <w:left w:val="single" w:sz="6" w:space="0" w:color="auto"/>
              <w:bottom w:val="single" w:sz="6" w:space="0" w:color="auto"/>
              <w:right w:val="single" w:sz="6" w:space="0" w:color="auto"/>
            </w:tcBorders>
            <w:vAlign w:val="bottom"/>
          </w:tcPr>
          <w:p w14:paraId="678641F7" w14:textId="5D9A8F10" w:rsidR="00E5573C" w:rsidRPr="00086B57" w:rsidRDefault="00E5573C" w:rsidP="00E5573C">
            <w:pPr>
              <w:jc w:val="center"/>
              <w:rPr>
                <w:color w:val="000000"/>
                <w:sz w:val="22"/>
                <w:szCs w:val="22"/>
              </w:rPr>
            </w:pPr>
            <w:r w:rsidRPr="00E5573C">
              <w:rPr>
                <w:color w:val="000000"/>
                <w:sz w:val="22"/>
                <w:szCs w:val="22"/>
              </w:rPr>
              <w:t>30,6</w:t>
            </w:r>
          </w:p>
        </w:tc>
      </w:tr>
      <w:tr w:rsidR="00E5573C" w:rsidRPr="00086B57" w14:paraId="06E50AB1" w14:textId="77777777" w:rsidTr="0068164A">
        <w:trPr>
          <w:trHeight w:val="65"/>
          <w:jc w:val="center"/>
        </w:trPr>
        <w:tc>
          <w:tcPr>
            <w:tcW w:w="5940" w:type="dxa"/>
            <w:tcBorders>
              <w:top w:val="single" w:sz="6" w:space="0" w:color="auto"/>
              <w:left w:val="single" w:sz="6" w:space="0" w:color="auto"/>
              <w:bottom w:val="single" w:sz="6" w:space="0" w:color="auto"/>
              <w:right w:val="single" w:sz="6" w:space="0" w:color="auto"/>
            </w:tcBorders>
            <w:vAlign w:val="center"/>
          </w:tcPr>
          <w:p w14:paraId="4BA45FFB" w14:textId="77777777" w:rsidR="00E5573C" w:rsidRPr="00086B57" w:rsidRDefault="00E5573C" w:rsidP="00E5573C">
            <w:pPr>
              <w:jc w:val="both"/>
              <w:rPr>
                <w:sz w:val="22"/>
                <w:szCs w:val="22"/>
              </w:rPr>
            </w:pPr>
            <w:r w:rsidRPr="00086B57">
              <w:rPr>
                <w:sz w:val="22"/>
                <w:szCs w:val="22"/>
              </w:rPr>
              <w:t xml:space="preserve">2.2. Не покрытые лесной растительностью земли - всего </w:t>
            </w:r>
          </w:p>
        </w:tc>
        <w:tc>
          <w:tcPr>
            <w:tcW w:w="1620" w:type="dxa"/>
            <w:tcBorders>
              <w:top w:val="single" w:sz="6" w:space="0" w:color="auto"/>
              <w:left w:val="single" w:sz="6" w:space="0" w:color="auto"/>
              <w:bottom w:val="single" w:sz="6" w:space="0" w:color="auto"/>
              <w:right w:val="single" w:sz="6" w:space="0" w:color="auto"/>
            </w:tcBorders>
          </w:tcPr>
          <w:p w14:paraId="7C030C74" w14:textId="35C46D94" w:rsidR="00E5573C" w:rsidRPr="00086B57" w:rsidRDefault="00E5573C" w:rsidP="00E5573C">
            <w:pPr>
              <w:jc w:val="center"/>
              <w:rPr>
                <w:color w:val="000000"/>
                <w:sz w:val="22"/>
                <w:szCs w:val="22"/>
              </w:rPr>
            </w:pPr>
            <w:r>
              <w:rPr>
                <w:color w:val="000000"/>
                <w:sz w:val="22"/>
                <w:szCs w:val="22"/>
              </w:rPr>
              <w:t>10,3</w:t>
            </w:r>
          </w:p>
        </w:tc>
        <w:tc>
          <w:tcPr>
            <w:tcW w:w="1975" w:type="dxa"/>
            <w:tcBorders>
              <w:top w:val="single" w:sz="6" w:space="0" w:color="auto"/>
              <w:left w:val="single" w:sz="6" w:space="0" w:color="auto"/>
              <w:bottom w:val="single" w:sz="6" w:space="0" w:color="auto"/>
              <w:right w:val="single" w:sz="6" w:space="0" w:color="auto"/>
            </w:tcBorders>
            <w:vAlign w:val="bottom"/>
          </w:tcPr>
          <w:p w14:paraId="1C01AA0A" w14:textId="7FA34F11" w:rsidR="00E5573C" w:rsidRPr="00086B57" w:rsidRDefault="00E5573C" w:rsidP="00E5573C">
            <w:pPr>
              <w:jc w:val="center"/>
              <w:rPr>
                <w:color w:val="000000"/>
                <w:sz w:val="22"/>
                <w:szCs w:val="22"/>
              </w:rPr>
            </w:pPr>
            <w:r w:rsidRPr="00E5573C">
              <w:rPr>
                <w:color w:val="000000"/>
                <w:sz w:val="22"/>
                <w:szCs w:val="22"/>
              </w:rPr>
              <w:t>4,5</w:t>
            </w:r>
          </w:p>
        </w:tc>
      </w:tr>
      <w:tr w:rsidR="00E5573C" w:rsidRPr="00086B57" w14:paraId="2650F8D4" w14:textId="77777777" w:rsidTr="0068164A">
        <w:trPr>
          <w:trHeight w:val="65"/>
          <w:jc w:val="center"/>
        </w:trPr>
        <w:tc>
          <w:tcPr>
            <w:tcW w:w="5940" w:type="dxa"/>
            <w:tcBorders>
              <w:top w:val="single" w:sz="6" w:space="0" w:color="auto"/>
              <w:left w:val="single" w:sz="6" w:space="0" w:color="auto"/>
              <w:bottom w:val="single" w:sz="6" w:space="0" w:color="auto"/>
              <w:right w:val="single" w:sz="6" w:space="0" w:color="auto"/>
            </w:tcBorders>
            <w:vAlign w:val="center"/>
          </w:tcPr>
          <w:p w14:paraId="1BD7DF9A" w14:textId="77777777" w:rsidR="00E5573C" w:rsidRPr="00086B57" w:rsidRDefault="00E5573C" w:rsidP="00E5573C">
            <w:pPr>
              <w:jc w:val="both"/>
              <w:rPr>
                <w:sz w:val="22"/>
                <w:szCs w:val="22"/>
              </w:rPr>
            </w:pPr>
            <w:r w:rsidRPr="00086B57">
              <w:rPr>
                <w:sz w:val="22"/>
                <w:szCs w:val="22"/>
              </w:rPr>
              <w:t>в том числе: не сомкнувшиеся лесные культуры</w:t>
            </w:r>
          </w:p>
        </w:tc>
        <w:tc>
          <w:tcPr>
            <w:tcW w:w="1620" w:type="dxa"/>
            <w:tcBorders>
              <w:top w:val="single" w:sz="6" w:space="0" w:color="auto"/>
              <w:left w:val="single" w:sz="6" w:space="0" w:color="auto"/>
              <w:bottom w:val="single" w:sz="6" w:space="0" w:color="auto"/>
              <w:right w:val="single" w:sz="6" w:space="0" w:color="auto"/>
            </w:tcBorders>
          </w:tcPr>
          <w:p w14:paraId="43A9CC5F" w14:textId="2BA8F52D" w:rsidR="00E5573C" w:rsidRPr="00086B57" w:rsidRDefault="00E5573C" w:rsidP="00E5573C">
            <w:pPr>
              <w:jc w:val="center"/>
              <w:rPr>
                <w:color w:val="000000"/>
                <w:sz w:val="22"/>
                <w:szCs w:val="22"/>
              </w:rPr>
            </w:pPr>
            <w:r>
              <w:rPr>
                <w:color w:val="000000"/>
                <w:sz w:val="22"/>
                <w:szCs w:val="22"/>
              </w:rPr>
              <w:t>0</w:t>
            </w:r>
          </w:p>
        </w:tc>
        <w:tc>
          <w:tcPr>
            <w:tcW w:w="1975" w:type="dxa"/>
            <w:tcBorders>
              <w:top w:val="single" w:sz="6" w:space="0" w:color="auto"/>
              <w:left w:val="single" w:sz="6" w:space="0" w:color="auto"/>
              <w:bottom w:val="single" w:sz="6" w:space="0" w:color="auto"/>
              <w:right w:val="single" w:sz="6" w:space="0" w:color="auto"/>
            </w:tcBorders>
            <w:vAlign w:val="bottom"/>
          </w:tcPr>
          <w:p w14:paraId="64121F8B" w14:textId="59C0A042" w:rsidR="00E5573C" w:rsidRPr="00086B57" w:rsidRDefault="00E5573C" w:rsidP="00E5573C">
            <w:pPr>
              <w:jc w:val="center"/>
              <w:rPr>
                <w:color w:val="000000"/>
                <w:sz w:val="22"/>
                <w:szCs w:val="22"/>
              </w:rPr>
            </w:pPr>
            <w:r w:rsidRPr="00E5573C">
              <w:rPr>
                <w:color w:val="000000"/>
                <w:sz w:val="22"/>
                <w:szCs w:val="22"/>
              </w:rPr>
              <w:t>0</w:t>
            </w:r>
          </w:p>
        </w:tc>
      </w:tr>
      <w:tr w:rsidR="00E5573C" w:rsidRPr="00086B57" w14:paraId="761710CE" w14:textId="77777777" w:rsidTr="0068164A">
        <w:trPr>
          <w:trHeight w:val="150"/>
          <w:jc w:val="center"/>
        </w:trPr>
        <w:tc>
          <w:tcPr>
            <w:tcW w:w="5940" w:type="dxa"/>
            <w:tcBorders>
              <w:top w:val="single" w:sz="6" w:space="0" w:color="auto"/>
              <w:left w:val="single" w:sz="6" w:space="0" w:color="auto"/>
              <w:bottom w:val="single" w:sz="4" w:space="0" w:color="auto"/>
              <w:right w:val="single" w:sz="6" w:space="0" w:color="auto"/>
            </w:tcBorders>
            <w:vAlign w:val="center"/>
          </w:tcPr>
          <w:p w14:paraId="0B66B4FC" w14:textId="77777777" w:rsidR="00E5573C" w:rsidRPr="00086B57" w:rsidRDefault="00E5573C" w:rsidP="00E5573C">
            <w:pPr>
              <w:jc w:val="both"/>
              <w:rPr>
                <w:sz w:val="22"/>
                <w:szCs w:val="22"/>
              </w:rPr>
            </w:pPr>
            <w:r w:rsidRPr="00086B57">
              <w:rPr>
                <w:sz w:val="22"/>
                <w:szCs w:val="22"/>
              </w:rPr>
              <w:t xml:space="preserve">                      лесные питомники, плантации</w:t>
            </w:r>
          </w:p>
        </w:tc>
        <w:tc>
          <w:tcPr>
            <w:tcW w:w="1620" w:type="dxa"/>
            <w:tcBorders>
              <w:top w:val="single" w:sz="6" w:space="0" w:color="auto"/>
              <w:left w:val="single" w:sz="6" w:space="0" w:color="auto"/>
              <w:bottom w:val="single" w:sz="4" w:space="0" w:color="auto"/>
              <w:right w:val="single" w:sz="6" w:space="0" w:color="auto"/>
            </w:tcBorders>
          </w:tcPr>
          <w:p w14:paraId="7E39E476" w14:textId="72ABF183" w:rsidR="00E5573C" w:rsidRPr="00086B57" w:rsidRDefault="00E5573C" w:rsidP="00E5573C">
            <w:pPr>
              <w:jc w:val="center"/>
              <w:rPr>
                <w:color w:val="000000"/>
                <w:sz w:val="22"/>
                <w:szCs w:val="22"/>
              </w:rPr>
            </w:pPr>
            <w:r>
              <w:rPr>
                <w:color w:val="000000"/>
                <w:sz w:val="22"/>
                <w:szCs w:val="22"/>
              </w:rPr>
              <w:t>0</w:t>
            </w:r>
          </w:p>
        </w:tc>
        <w:tc>
          <w:tcPr>
            <w:tcW w:w="1975" w:type="dxa"/>
            <w:tcBorders>
              <w:top w:val="single" w:sz="6" w:space="0" w:color="auto"/>
              <w:left w:val="single" w:sz="6" w:space="0" w:color="auto"/>
              <w:bottom w:val="single" w:sz="4" w:space="0" w:color="auto"/>
              <w:right w:val="single" w:sz="6" w:space="0" w:color="auto"/>
            </w:tcBorders>
            <w:vAlign w:val="bottom"/>
          </w:tcPr>
          <w:p w14:paraId="0DFE768F" w14:textId="6130A8B7" w:rsidR="00E5573C" w:rsidRPr="00086B57" w:rsidRDefault="00E5573C" w:rsidP="00E5573C">
            <w:pPr>
              <w:jc w:val="center"/>
              <w:rPr>
                <w:color w:val="000000"/>
                <w:sz w:val="22"/>
                <w:szCs w:val="22"/>
              </w:rPr>
            </w:pPr>
            <w:r w:rsidRPr="00E5573C">
              <w:rPr>
                <w:color w:val="000000"/>
                <w:sz w:val="22"/>
                <w:szCs w:val="22"/>
              </w:rPr>
              <w:t>0</w:t>
            </w:r>
          </w:p>
        </w:tc>
      </w:tr>
      <w:tr w:rsidR="00E5573C" w:rsidRPr="00086B57" w14:paraId="045292F3" w14:textId="77777777" w:rsidTr="0068164A">
        <w:trPr>
          <w:trHeight w:val="125"/>
          <w:jc w:val="center"/>
        </w:trPr>
        <w:tc>
          <w:tcPr>
            <w:tcW w:w="5940" w:type="dxa"/>
            <w:tcBorders>
              <w:top w:val="single" w:sz="4" w:space="0" w:color="auto"/>
              <w:left w:val="single" w:sz="6" w:space="0" w:color="auto"/>
              <w:bottom w:val="single" w:sz="4" w:space="0" w:color="auto"/>
              <w:right w:val="single" w:sz="6" w:space="0" w:color="auto"/>
            </w:tcBorders>
            <w:vAlign w:val="center"/>
          </w:tcPr>
          <w:p w14:paraId="6DECAC43" w14:textId="77777777" w:rsidR="00E5573C" w:rsidRPr="00086B57" w:rsidRDefault="00E5573C" w:rsidP="00E5573C">
            <w:pPr>
              <w:jc w:val="both"/>
              <w:rPr>
                <w:sz w:val="22"/>
                <w:szCs w:val="22"/>
              </w:rPr>
            </w:pPr>
            <w:r w:rsidRPr="00086B57">
              <w:rPr>
                <w:sz w:val="22"/>
                <w:szCs w:val="22"/>
              </w:rPr>
              <w:lastRenderedPageBreak/>
              <w:t xml:space="preserve">                      естественные редины</w:t>
            </w:r>
          </w:p>
        </w:tc>
        <w:tc>
          <w:tcPr>
            <w:tcW w:w="1620" w:type="dxa"/>
            <w:tcBorders>
              <w:top w:val="single" w:sz="4" w:space="0" w:color="auto"/>
              <w:left w:val="single" w:sz="6" w:space="0" w:color="auto"/>
              <w:bottom w:val="single" w:sz="4" w:space="0" w:color="auto"/>
              <w:right w:val="single" w:sz="6" w:space="0" w:color="auto"/>
            </w:tcBorders>
          </w:tcPr>
          <w:p w14:paraId="2B99893E" w14:textId="1701A4FC" w:rsidR="00E5573C" w:rsidRPr="00086B57" w:rsidRDefault="00E5573C" w:rsidP="00E5573C">
            <w:pPr>
              <w:jc w:val="center"/>
              <w:rPr>
                <w:color w:val="000000"/>
                <w:sz w:val="22"/>
                <w:szCs w:val="22"/>
              </w:rPr>
            </w:pPr>
            <w:r>
              <w:rPr>
                <w:color w:val="000000"/>
                <w:sz w:val="22"/>
                <w:szCs w:val="22"/>
              </w:rPr>
              <w:t>8</w:t>
            </w:r>
          </w:p>
        </w:tc>
        <w:tc>
          <w:tcPr>
            <w:tcW w:w="1975" w:type="dxa"/>
            <w:tcBorders>
              <w:top w:val="single" w:sz="4" w:space="0" w:color="auto"/>
              <w:left w:val="single" w:sz="6" w:space="0" w:color="auto"/>
              <w:bottom w:val="single" w:sz="4" w:space="0" w:color="auto"/>
              <w:right w:val="single" w:sz="6" w:space="0" w:color="auto"/>
            </w:tcBorders>
            <w:vAlign w:val="bottom"/>
          </w:tcPr>
          <w:p w14:paraId="3C32CF96" w14:textId="77FB5F39" w:rsidR="00E5573C" w:rsidRPr="00086B57" w:rsidRDefault="00E5573C" w:rsidP="00E5573C">
            <w:pPr>
              <w:jc w:val="center"/>
              <w:rPr>
                <w:color w:val="000000"/>
                <w:sz w:val="22"/>
                <w:szCs w:val="22"/>
              </w:rPr>
            </w:pPr>
            <w:r w:rsidRPr="00E5573C">
              <w:rPr>
                <w:color w:val="000000"/>
                <w:sz w:val="22"/>
                <w:szCs w:val="22"/>
              </w:rPr>
              <w:t>3,5</w:t>
            </w:r>
          </w:p>
        </w:tc>
      </w:tr>
      <w:tr w:rsidR="00E5573C" w:rsidRPr="00086B57" w14:paraId="6CAA6449" w14:textId="77777777" w:rsidTr="0068164A">
        <w:trPr>
          <w:trHeight w:val="134"/>
          <w:jc w:val="center"/>
        </w:trPr>
        <w:tc>
          <w:tcPr>
            <w:tcW w:w="5940" w:type="dxa"/>
            <w:tcBorders>
              <w:top w:val="single" w:sz="4" w:space="0" w:color="auto"/>
              <w:left w:val="single" w:sz="6" w:space="0" w:color="auto"/>
              <w:bottom w:val="single" w:sz="6" w:space="0" w:color="auto"/>
              <w:right w:val="single" w:sz="6" w:space="0" w:color="auto"/>
            </w:tcBorders>
            <w:vAlign w:val="center"/>
          </w:tcPr>
          <w:p w14:paraId="6EDC2581" w14:textId="77777777" w:rsidR="00E5573C" w:rsidRPr="00086B57" w:rsidRDefault="00E5573C" w:rsidP="00E5573C">
            <w:pPr>
              <w:jc w:val="both"/>
              <w:rPr>
                <w:sz w:val="22"/>
                <w:szCs w:val="22"/>
              </w:rPr>
            </w:pPr>
            <w:r w:rsidRPr="00086B57">
              <w:rPr>
                <w:sz w:val="22"/>
                <w:szCs w:val="22"/>
              </w:rPr>
              <w:t>фонд лесовосстановления – всего</w:t>
            </w:r>
          </w:p>
        </w:tc>
        <w:tc>
          <w:tcPr>
            <w:tcW w:w="1620" w:type="dxa"/>
            <w:tcBorders>
              <w:top w:val="single" w:sz="4" w:space="0" w:color="auto"/>
              <w:left w:val="single" w:sz="6" w:space="0" w:color="auto"/>
              <w:bottom w:val="single" w:sz="6" w:space="0" w:color="auto"/>
              <w:right w:val="single" w:sz="6" w:space="0" w:color="auto"/>
            </w:tcBorders>
          </w:tcPr>
          <w:p w14:paraId="0E97ACAB" w14:textId="5CD3ACA0" w:rsidR="00E5573C" w:rsidRPr="00086B57" w:rsidRDefault="00E5573C" w:rsidP="00E5573C">
            <w:pPr>
              <w:jc w:val="center"/>
              <w:rPr>
                <w:color w:val="000000"/>
                <w:sz w:val="22"/>
                <w:szCs w:val="22"/>
              </w:rPr>
            </w:pPr>
            <w:r>
              <w:rPr>
                <w:color w:val="000000"/>
                <w:sz w:val="22"/>
                <w:szCs w:val="22"/>
              </w:rPr>
              <w:t>2,3</w:t>
            </w:r>
          </w:p>
        </w:tc>
        <w:tc>
          <w:tcPr>
            <w:tcW w:w="1975" w:type="dxa"/>
            <w:tcBorders>
              <w:top w:val="single" w:sz="4" w:space="0" w:color="auto"/>
              <w:left w:val="single" w:sz="6" w:space="0" w:color="auto"/>
              <w:bottom w:val="single" w:sz="6" w:space="0" w:color="auto"/>
              <w:right w:val="single" w:sz="6" w:space="0" w:color="auto"/>
            </w:tcBorders>
            <w:vAlign w:val="bottom"/>
          </w:tcPr>
          <w:p w14:paraId="6BC7D7B0" w14:textId="1BA8A2B0" w:rsidR="00E5573C" w:rsidRPr="00086B57" w:rsidRDefault="00E5573C" w:rsidP="00E5573C">
            <w:pPr>
              <w:jc w:val="center"/>
              <w:rPr>
                <w:color w:val="000000"/>
                <w:sz w:val="22"/>
                <w:szCs w:val="22"/>
              </w:rPr>
            </w:pPr>
            <w:r w:rsidRPr="00E5573C">
              <w:rPr>
                <w:color w:val="000000"/>
                <w:sz w:val="22"/>
                <w:szCs w:val="22"/>
              </w:rPr>
              <w:t>1</w:t>
            </w:r>
          </w:p>
        </w:tc>
      </w:tr>
      <w:tr w:rsidR="00E5573C" w:rsidRPr="00086B57" w14:paraId="54CCC5D7" w14:textId="77777777" w:rsidTr="0068164A">
        <w:trPr>
          <w:trHeight w:val="65"/>
          <w:jc w:val="center"/>
        </w:trPr>
        <w:tc>
          <w:tcPr>
            <w:tcW w:w="5940" w:type="dxa"/>
            <w:tcBorders>
              <w:top w:val="single" w:sz="6" w:space="0" w:color="auto"/>
              <w:left w:val="single" w:sz="6" w:space="0" w:color="auto"/>
              <w:bottom w:val="single" w:sz="6" w:space="0" w:color="auto"/>
              <w:right w:val="single" w:sz="6" w:space="0" w:color="auto"/>
            </w:tcBorders>
            <w:vAlign w:val="center"/>
          </w:tcPr>
          <w:p w14:paraId="5FD62D58" w14:textId="77777777" w:rsidR="00E5573C" w:rsidRPr="00086B57" w:rsidRDefault="00E5573C" w:rsidP="00E5573C">
            <w:pPr>
              <w:jc w:val="both"/>
              <w:rPr>
                <w:sz w:val="22"/>
                <w:szCs w:val="22"/>
              </w:rPr>
            </w:pPr>
            <w:r w:rsidRPr="00086B57">
              <w:rPr>
                <w:sz w:val="22"/>
                <w:szCs w:val="22"/>
              </w:rPr>
              <w:t xml:space="preserve">в том числе: гари </w:t>
            </w:r>
          </w:p>
        </w:tc>
        <w:tc>
          <w:tcPr>
            <w:tcW w:w="1620" w:type="dxa"/>
            <w:tcBorders>
              <w:top w:val="single" w:sz="6" w:space="0" w:color="auto"/>
              <w:left w:val="single" w:sz="6" w:space="0" w:color="auto"/>
              <w:bottom w:val="single" w:sz="6" w:space="0" w:color="auto"/>
              <w:right w:val="single" w:sz="6" w:space="0" w:color="auto"/>
            </w:tcBorders>
          </w:tcPr>
          <w:p w14:paraId="3696674E" w14:textId="67E4B16C" w:rsidR="00E5573C" w:rsidRPr="00086B57" w:rsidRDefault="00E5573C" w:rsidP="00E5573C">
            <w:pPr>
              <w:jc w:val="center"/>
              <w:rPr>
                <w:color w:val="000000"/>
                <w:sz w:val="22"/>
                <w:szCs w:val="22"/>
              </w:rPr>
            </w:pPr>
            <w:r>
              <w:rPr>
                <w:color w:val="000000"/>
                <w:sz w:val="22"/>
                <w:szCs w:val="22"/>
              </w:rPr>
              <w:t>2,3</w:t>
            </w:r>
          </w:p>
        </w:tc>
        <w:tc>
          <w:tcPr>
            <w:tcW w:w="1975" w:type="dxa"/>
            <w:tcBorders>
              <w:top w:val="single" w:sz="6" w:space="0" w:color="auto"/>
              <w:left w:val="single" w:sz="6" w:space="0" w:color="auto"/>
              <w:bottom w:val="single" w:sz="6" w:space="0" w:color="auto"/>
              <w:right w:val="single" w:sz="6" w:space="0" w:color="auto"/>
            </w:tcBorders>
            <w:vAlign w:val="bottom"/>
          </w:tcPr>
          <w:p w14:paraId="4305E91D" w14:textId="5DDC223E" w:rsidR="00E5573C" w:rsidRPr="00086B57" w:rsidRDefault="00E5573C" w:rsidP="00E5573C">
            <w:pPr>
              <w:jc w:val="center"/>
              <w:rPr>
                <w:color w:val="000000"/>
                <w:sz w:val="22"/>
                <w:szCs w:val="22"/>
              </w:rPr>
            </w:pPr>
            <w:r w:rsidRPr="00E5573C">
              <w:rPr>
                <w:color w:val="000000"/>
                <w:sz w:val="22"/>
                <w:szCs w:val="22"/>
              </w:rPr>
              <w:t>1</w:t>
            </w:r>
          </w:p>
        </w:tc>
      </w:tr>
      <w:tr w:rsidR="00E5573C" w:rsidRPr="00086B57" w14:paraId="5332E7BA" w14:textId="77777777" w:rsidTr="0068164A">
        <w:trPr>
          <w:trHeight w:val="65"/>
          <w:jc w:val="center"/>
        </w:trPr>
        <w:tc>
          <w:tcPr>
            <w:tcW w:w="5940" w:type="dxa"/>
            <w:tcBorders>
              <w:top w:val="single" w:sz="6" w:space="0" w:color="auto"/>
              <w:left w:val="single" w:sz="6" w:space="0" w:color="auto"/>
              <w:bottom w:val="single" w:sz="6" w:space="0" w:color="auto"/>
              <w:right w:val="single" w:sz="6" w:space="0" w:color="auto"/>
            </w:tcBorders>
            <w:vAlign w:val="center"/>
          </w:tcPr>
          <w:p w14:paraId="4ECEADCF" w14:textId="77777777" w:rsidR="00E5573C" w:rsidRPr="00086B57" w:rsidRDefault="00E5573C" w:rsidP="00E5573C">
            <w:pPr>
              <w:jc w:val="both"/>
              <w:rPr>
                <w:sz w:val="22"/>
                <w:szCs w:val="22"/>
              </w:rPr>
            </w:pPr>
            <w:r w:rsidRPr="00086B57">
              <w:rPr>
                <w:sz w:val="22"/>
                <w:szCs w:val="22"/>
              </w:rPr>
              <w:t xml:space="preserve">                      погибшие древостои</w:t>
            </w:r>
          </w:p>
        </w:tc>
        <w:tc>
          <w:tcPr>
            <w:tcW w:w="1620" w:type="dxa"/>
            <w:tcBorders>
              <w:top w:val="single" w:sz="6" w:space="0" w:color="auto"/>
              <w:left w:val="single" w:sz="6" w:space="0" w:color="auto"/>
              <w:bottom w:val="single" w:sz="6" w:space="0" w:color="auto"/>
              <w:right w:val="single" w:sz="6" w:space="0" w:color="auto"/>
            </w:tcBorders>
          </w:tcPr>
          <w:p w14:paraId="69EEBCD5" w14:textId="7D7DB7B5" w:rsidR="00E5573C" w:rsidRPr="00086B57" w:rsidRDefault="00E5573C" w:rsidP="00E5573C">
            <w:pPr>
              <w:jc w:val="center"/>
              <w:rPr>
                <w:color w:val="000000"/>
                <w:sz w:val="22"/>
                <w:szCs w:val="22"/>
              </w:rPr>
            </w:pPr>
            <w:r>
              <w:rPr>
                <w:color w:val="000000"/>
                <w:sz w:val="22"/>
                <w:szCs w:val="22"/>
              </w:rPr>
              <w:t>0</w:t>
            </w:r>
          </w:p>
        </w:tc>
        <w:tc>
          <w:tcPr>
            <w:tcW w:w="1975" w:type="dxa"/>
            <w:tcBorders>
              <w:top w:val="single" w:sz="6" w:space="0" w:color="auto"/>
              <w:left w:val="single" w:sz="6" w:space="0" w:color="auto"/>
              <w:bottom w:val="single" w:sz="6" w:space="0" w:color="auto"/>
              <w:right w:val="single" w:sz="6" w:space="0" w:color="auto"/>
            </w:tcBorders>
            <w:vAlign w:val="bottom"/>
          </w:tcPr>
          <w:p w14:paraId="06CF2108" w14:textId="524BB1FD" w:rsidR="00E5573C" w:rsidRPr="00086B57" w:rsidRDefault="00E5573C" w:rsidP="00E5573C">
            <w:pPr>
              <w:jc w:val="center"/>
              <w:rPr>
                <w:color w:val="000000"/>
                <w:sz w:val="22"/>
                <w:szCs w:val="22"/>
              </w:rPr>
            </w:pPr>
            <w:r w:rsidRPr="00E5573C">
              <w:rPr>
                <w:color w:val="000000"/>
                <w:sz w:val="22"/>
                <w:szCs w:val="22"/>
              </w:rPr>
              <w:t>0</w:t>
            </w:r>
          </w:p>
        </w:tc>
      </w:tr>
      <w:tr w:rsidR="00E5573C" w:rsidRPr="00086B57" w14:paraId="540D2B1B" w14:textId="77777777" w:rsidTr="0068164A">
        <w:trPr>
          <w:trHeight w:val="65"/>
          <w:jc w:val="center"/>
        </w:trPr>
        <w:tc>
          <w:tcPr>
            <w:tcW w:w="5940" w:type="dxa"/>
            <w:tcBorders>
              <w:top w:val="single" w:sz="6" w:space="0" w:color="auto"/>
              <w:left w:val="single" w:sz="6" w:space="0" w:color="auto"/>
              <w:bottom w:val="single" w:sz="6" w:space="0" w:color="auto"/>
              <w:right w:val="single" w:sz="6" w:space="0" w:color="auto"/>
            </w:tcBorders>
            <w:vAlign w:val="center"/>
          </w:tcPr>
          <w:p w14:paraId="62F0B0C5" w14:textId="77777777" w:rsidR="00E5573C" w:rsidRPr="00086B57" w:rsidRDefault="00E5573C" w:rsidP="00E5573C">
            <w:pPr>
              <w:jc w:val="both"/>
              <w:rPr>
                <w:sz w:val="22"/>
                <w:szCs w:val="22"/>
              </w:rPr>
            </w:pPr>
            <w:r w:rsidRPr="00086B57">
              <w:rPr>
                <w:sz w:val="22"/>
                <w:szCs w:val="22"/>
              </w:rPr>
              <w:t xml:space="preserve">                      вырубки </w:t>
            </w:r>
          </w:p>
        </w:tc>
        <w:tc>
          <w:tcPr>
            <w:tcW w:w="1620" w:type="dxa"/>
            <w:tcBorders>
              <w:top w:val="single" w:sz="6" w:space="0" w:color="auto"/>
              <w:left w:val="single" w:sz="6" w:space="0" w:color="auto"/>
              <w:bottom w:val="single" w:sz="6" w:space="0" w:color="auto"/>
              <w:right w:val="single" w:sz="6" w:space="0" w:color="auto"/>
            </w:tcBorders>
          </w:tcPr>
          <w:p w14:paraId="46BA6C7A" w14:textId="7B77AE14" w:rsidR="00E5573C" w:rsidRPr="00086B57" w:rsidRDefault="00E5573C" w:rsidP="00E5573C">
            <w:pPr>
              <w:jc w:val="center"/>
              <w:rPr>
                <w:color w:val="000000"/>
                <w:sz w:val="22"/>
                <w:szCs w:val="22"/>
              </w:rPr>
            </w:pPr>
            <w:r>
              <w:rPr>
                <w:color w:val="000000"/>
                <w:sz w:val="22"/>
                <w:szCs w:val="22"/>
              </w:rPr>
              <w:t>0</w:t>
            </w:r>
          </w:p>
        </w:tc>
        <w:tc>
          <w:tcPr>
            <w:tcW w:w="1975" w:type="dxa"/>
            <w:tcBorders>
              <w:top w:val="single" w:sz="6" w:space="0" w:color="auto"/>
              <w:left w:val="single" w:sz="6" w:space="0" w:color="auto"/>
              <w:bottom w:val="single" w:sz="6" w:space="0" w:color="auto"/>
              <w:right w:val="single" w:sz="6" w:space="0" w:color="auto"/>
            </w:tcBorders>
            <w:vAlign w:val="bottom"/>
          </w:tcPr>
          <w:p w14:paraId="78E06846" w14:textId="148D5D14" w:rsidR="00E5573C" w:rsidRPr="00086B57" w:rsidRDefault="00E5573C" w:rsidP="00E5573C">
            <w:pPr>
              <w:jc w:val="center"/>
              <w:rPr>
                <w:color w:val="000000"/>
                <w:sz w:val="22"/>
                <w:szCs w:val="22"/>
              </w:rPr>
            </w:pPr>
            <w:r w:rsidRPr="00E5573C">
              <w:rPr>
                <w:color w:val="000000"/>
                <w:sz w:val="22"/>
                <w:szCs w:val="22"/>
              </w:rPr>
              <w:t>0</w:t>
            </w:r>
          </w:p>
        </w:tc>
      </w:tr>
      <w:tr w:rsidR="00E5573C" w:rsidRPr="00086B57" w14:paraId="2450D589" w14:textId="77777777" w:rsidTr="0068164A">
        <w:trPr>
          <w:trHeight w:val="65"/>
          <w:jc w:val="center"/>
        </w:trPr>
        <w:tc>
          <w:tcPr>
            <w:tcW w:w="5940" w:type="dxa"/>
            <w:tcBorders>
              <w:top w:val="single" w:sz="6" w:space="0" w:color="auto"/>
              <w:left w:val="single" w:sz="6" w:space="0" w:color="auto"/>
              <w:bottom w:val="single" w:sz="6" w:space="0" w:color="auto"/>
              <w:right w:val="single" w:sz="6" w:space="0" w:color="auto"/>
            </w:tcBorders>
            <w:vAlign w:val="center"/>
          </w:tcPr>
          <w:p w14:paraId="183B9762" w14:textId="77777777" w:rsidR="00E5573C" w:rsidRPr="00086B57" w:rsidRDefault="00E5573C" w:rsidP="00E5573C">
            <w:pPr>
              <w:jc w:val="both"/>
              <w:rPr>
                <w:sz w:val="22"/>
                <w:szCs w:val="22"/>
              </w:rPr>
            </w:pPr>
            <w:r w:rsidRPr="00086B57">
              <w:rPr>
                <w:sz w:val="22"/>
                <w:szCs w:val="22"/>
              </w:rPr>
              <w:t xml:space="preserve">                      прогалины, пустыри </w:t>
            </w:r>
          </w:p>
        </w:tc>
        <w:tc>
          <w:tcPr>
            <w:tcW w:w="1620" w:type="dxa"/>
            <w:tcBorders>
              <w:top w:val="single" w:sz="6" w:space="0" w:color="auto"/>
              <w:left w:val="single" w:sz="6" w:space="0" w:color="auto"/>
              <w:bottom w:val="single" w:sz="6" w:space="0" w:color="auto"/>
              <w:right w:val="single" w:sz="6" w:space="0" w:color="auto"/>
            </w:tcBorders>
          </w:tcPr>
          <w:p w14:paraId="412B45A5" w14:textId="63AF04FE" w:rsidR="00E5573C" w:rsidRPr="00086B57" w:rsidRDefault="00E5573C" w:rsidP="00E5573C">
            <w:pPr>
              <w:jc w:val="center"/>
              <w:rPr>
                <w:color w:val="000000"/>
                <w:sz w:val="22"/>
                <w:szCs w:val="22"/>
              </w:rPr>
            </w:pPr>
            <w:r>
              <w:rPr>
                <w:color w:val="000000"/>
                <w:sz w:val="22"/>
                <w:szCs w:val="22"/>
              </w:rPr>
              <w:t>0</w:t>
            </w:r>
          </w:p>
        </w:tc>
        <w:tc>
          <w:tcPr>
            <w:tcW w:w="1975" w:type="dxa"/>
            <w:tcBorders>
              <w:top w:val="single" w:sz="6" w:space="0" w:color="auto"/>
              <w:left w:val="single" w:sz="6" w:space="0" w:color="auto"/>
              <w:bottom w:val="single" w:sz="6" w:space="0" w:color="auto"/>
              <w:right w:val="single" w:sz="6" w:space="0" w:color="auto"/>
            </w:tcBorders>
            <w:vAlign w:val="bottom"/>
          </w:tcPr>
          <w:p w14:paraId="341BA9E0" w14:textId="2A349F93" w:rsidR="00E5573C" w:rsidRPr="00086B57" w:rsidRDefault="00E5573C" w:rsidP="00E5573C">
            <w:pPr>
              <w:jc w:val="center"/>
              <w:rPr>
                <w:color w:val="000000"/>
                <w:sz w:val="22"/>
                <w:szCs w:val="22"/>
              </w:rPr>
            </w:pPr>
            <w:r w:rsidRPr="00E5573C">
              <w:rPr>
                <w:color w:val="000000"/>
                <w:sz w:val="22"/>
                <w:szCs w:val="22"/>
              </w:rPr>
              <w:t>0</w:t>
            </w:r>
          </w:p>
        </w:tc>
      </w:tr>
      <w:tr w:rsidR="00E5573C" w:rsidRPr="00086B57" w14:paraId="6B1027CC" w14:textId="77777777" w:rsidTr="0068164A">
        <w:trPr>
          <w:trHeight w:val="65"/>
          <w:jc w:val="center"/>
        </w:trPr>
        <w:tc>
          <w:tcPr>
            <w:tcW w:w="5940" w:type="dxa"/>
            <w:tcBorders>
              <w:top w:val="single" w:sz="6" w:space="0" w:color="auto"/>
              <w:left w:val="single" w:sz="6" w:space="0" w:color="auto"/>
              <w:bottom w:val="single" w:sz="6" w:space="0" w:color="auto"/>
              <w:right w:val="single" w:sz="6" w:space="0" w:color="auto"/>
            </w:tcBorders>
            <w:vAlign w:val="center"/>
          </w:tcPr>
          <w:p w14:paraId="4C1CB678" w14:textId="77777777" w:rsidR="00E5573C" w:rsidRPr="00086B57" w:rsidRDefault="00E5573C" w:rsidP="00E5573C">
            <w:pPr>
              <w:jc w:val="both"/>
              <w:rPr>
                <w:sz w:val="22"/>
                <w:szCs w:val="22"/>
              </w:rPr>
            </w:pPr>
            <w:r w:rsidRPr="00086B57">
              <w:rPr>
                <w:sz w:val="22"/>
                <w:szCs w:val="22"/>
              </w:rPr>
              <w:t>3. Нелесные земли – всего</w:t>
            </w:r>
          </w:p>
        </w:tc>
        <w:tc>
          <w:tcPr>
            <w:tcW w:w="1620" w:type="dxa"/>
            <w:tcBorders>
              <w:top w:val="single" w:sz="6" w:space="0" w:color="auto"/>
              <w:left w:val="single" w:sz="6" w:space="0" w:color="auto"/>
              <w:bottom w:val="single" w:sz="6" w:space="0" w:color="auto"/>
              <w:right w:val="single" w:sz="6" w:space="0" w:color="auto"/>
            </w:tcBorders>
          </w:tcPr>
          <w:p w14:paraId="0491014C" w14:textId="0AA94240" w:rsidR="00E5573C" w:rsidRPr="00086B57" w:rsidRDefault="00E5573C" w:rsidP="00E5573C">
            <w:pPr>
              <w:jc w:val="center"/>
              <w:rPr>
                <w:color w:val="000000"/>
                <w:sz w:val="22"/>
                <w:szCs w:val="22"/>
              </w:rPr>
            </w:pPr>
            <w:r>
              <w:rPr>
                <w:color w:val="000000"/>
                <w:sz w:val="22"/>
                <w:szCs w:val="22"/>
              </w:rPr>
              <w:t>3,5</w:t>
            </w:r>
          </w:p>
        </w:tc>
        <w:tc>
          <w:tcPr>
            <w:tcW w:w="1975" w:type="dxa"/>
            <w:tcBorders>
              <w:top w:val="single" w:sz="6" w:space="0" w:color="auto"/>
              <w:left w:val="single" w:sz="6" w:space="0" w:color="auto"/>
              <w:bottom w:val="single" w:sz="6" w:space="0" w:color="auto"/>
              <w:right w:val="single" w:sz="6" w:space="0" w:color="auto"/>
            </w:tcBorders>
            <w:vAlign w:val="bottom"/>
          </w:tcPr>
          <w:p w14:paraId="49EB8312" w14:textId="4B14429A" w:rsidR="00E5573C" w:rsidRPr="00086B57" w:rsidRDefault="00E5573C" w:rsidP="00E5573C">
            <w:pPr>
              <w:jc w:val="center"/>
              <w:rPr>
                <w:color w:val="000000"/>
                <w:sz w:val="22"/>
                <w:szCs w:val="22"/>
              </w:rPr>
            </w:pPr>
            <w:r w:rsidRPr="00E5573C">
              <w:rPr>
                <w:color w:val="000000"/>
                <w:sz w:val="22"/>
                <w:szCs w:val="22"/>
              </w:rPr>
              <w:t>1,5</w:t>
            </w:r>
          </w:p>
        </w:tc>
      </w:tr>
      <w:tr w:rsidR="00E5573C" w:rsidRPr="00086B57" w14:paraId="30B5448D" w14:textId="77777777" w:rsidTr="0068164A">
        <w:trPr>
          <w:trHeight w:val="65"/>
          <w:jc w:val="center"/>
        </w:trPr>
        <w:tc>
          <w:tcPr>
            <w:tcW w:w="5940" w:type="dxa"/>
            <w:tcBorders>
              <w:top w:val="single" w:sz="6" w:space="0" w:color="auto"/>
              <w:left w:val="single" w:sz="6" w:space="0" w:color="auto"/>
              <w:bottom w:val="single" w:sz="6" w:space="0" w:color="auto"/>
              <w:right w:val="single" w:sz="6" w:space="0" w:color="auto"/>
            </w:tcBorders>
            <w:vAlign w:val="center"/>
          </w:tcPr>
          <w:p w14:paraId="65D3AA47" w14:textId="77777777" w:rsidR="00E5573C" w:rsidRPr="00086B57" w:rsidRDefault="00E5573C" w:rsidP="00E5573C">
            <w:pPr>
              <w:jc w:val="both"/>
              <w:rPr>
                <w:sz w:val="22"/>
                <w:szCs w:val="22"/>
              </w:rPr>
            </w:pPr>
            <w:r w:rsidRPr="00086B57">
              <w:rPr>
                <w:sz w:val="22"/>
                <w:szCs w:val="22"/>
              </w:rPr>
              <w:t>в том числе: пашни</w:t>
            </w:r>
          </w:p>
        </w:tc>
        <w:tc>
          <w:tcPr>
            <w:tcW w:w="1620" w:type="dxa"/>
            <w:tcBorders>
              <w:top w:val="single" w:sz="6" w:space="0" w:color="auto"/>
              <w:left w:val="single" w:sz="6" w:space="0" w:color="auto"/>
              <w:bottom w:val="single" w:sz="6" w:space="0" w:color="auto"/>
              <w:right w:val="single" w:sz="6" w:space="0" w:color="auto"/>
            </w:tcBorders>
          </w:tcPr>
          <w:p w14:paraId="043858A9" w14:textId="793633A3" w:rsidR="00E5573C" w:rsidRPr="00086B57" w:rsidRDefault="00E5573C" w:rsidP="00E5573C">
            <w:pPr>
              <w:jc w:val="center"/>
              <w:rPr>
                <w:color w:val="000000"/>
                <w:sz w:val="22"/>
                <w:szCs w:val="22"/>
              </w:rPr>
            </w:pPr>
            <w:r>
              <w:rPr>
                <w:color w:val="000000"/>
                <w:sz w:val="22"/>
                <w:szCs w:val="22"/>
              </w:rPr>
              <w:t>0</w:t>
            </w:r>
          </w:p>
        </w:tc>
        <w:tc>
          <w:tcPr>
            <w:tcW w:w="1975" w:type="dxa"/>
            <w:tcBorders>
              <w:top w:val="single" w:sz="6" w:space="0" w:color="auto"/>
              <w:left w:val="single" w:sz="6" w:space="0" w:color="auto"/>
              <w:bottom w:val="single" w:sz="6" w:space="0" w:color="auto"/>
              <w:right w:val="single" w:sz="6" w:space="0" w:color="auto"/>
            </w:tcBorders>
            <w:vAlign w:val="bottom"/>
          </w:tcPr>
          <w:p w14:paraId="00AE1055" w14:textId="7C5AD700" w:rsidR="00E5573C" w:rsidRPr="00086B57" w:rsidRDefault="00E5573C" w:rsidP="00E5573C">
            <w:pPr>
              <w:jc w:val="center"/>
              <w:rPr>
                <w:color w:val="000000"/>
                <w:sz w:val="22"/>
                <w:szCs w:val="22"/>
              </w:rPr>
            </w:pPr>
            <w:r w:rsidRPr="00E5573C">
              <w:rPr>
                <w:color w:val="000000"/>
                <w:sz w:val="22"/>
                <w:szCs w:val="22"/>
              </w:rPr>
              <w:t>0</w:t>
            </w:r>
          </w:p>
        </w:tc>
      </w:tr>
      <w:tr w:rsidR="00E5573C" w:rsidRPr="00086B57" w14:paraId="247A10D6" w14:textId="77777777" w:rsidTr="0068164A">
        <w:trPr>
          <w:trHeight w:val="65"/>
          <w:jc w:val="center"/>
        </w:trPr>
        <w:tc>
          <w:tcPr>
            <w:tcW w:w="5940" w:type="dxa"/>
            <w:tcBorders>
              <w:top w:val="single" w:sz="6" w:space="0" w:color="auto"/>
              <w:left w:val="single" w:sz="6" w:space="0" w:color="auto"/>
              <w:bottom w:val="single" w:sz="6" w:space="0" w:color="auto"/>
              <w:right w:val="single" w:sz="6" w:space="0" w:color="auto"/>
            </w:tcBorders>
            <w:vAlign w:val="center"/>
          </w:tcPr>
          <w:p w14:paraId="3513AD7E" w14:textId="77777777" w:rsidR="00E5573C" w:rsidRPr="00086B57" w:rsidRDefault="00E5573C" w:rsidP="00E5573C">
            <w:pPr>
              <w:jc w:val="both"/>
              <w:rPr>
                <w:sz w:val="22"/>
                <w:szCs w:val="22"/>
              </w:rPr>
            </w:pPr>
            <w:r w:rsidRPr="00086B57">
              <w:rPr>
                <w:sz w:val="22"/>
                <w:szCs w:val="22"/>
              </w:rPr>
              <w:t xml:space="preserve">                      сенокосы </w:t>
            </w:r>
          </w:p>
        </w:tc>
        <w:tc>
          <w:tcPr>
            <w:tcW w:w="1620" w:type="dxa"/>
            <w:tcBorders>
              <w:top w:val="single" w:sz="6" w:space="0" w:color="auto"/>
              <w:left w:val="single" w:sz="6" w:space="0" w:color="auto"/>
              <w:bottom w:val="single" w:sz="6" w:space="0" w:color="auto"/>
              <w:right w:val="single" w:sz="6" w:space="0" w:color="auto"/>
            </w:tcBorders>
          </w:tcPr>
          <w:p w14:paraId="4EF378B3" w14:textId="130878FA" w:rsidR="00E5573C" w:rsidRPr="00086B57" w:rsidRDefault="00E5573C" w:rsidP="00E5573C">
            <w:pPr>
              <w:jc w:val="center"/>
              <w:rPr>
                <w:color w:val="000000"/>
                <w:sz w:val="22"/>
                <w:szCs w:val="22"/>
              </w:rPr>
            </w:pPr>
            <w:r>
              <w:rPr>
                <w:color w:val="000000"/>
                <w:sz w:val="22"/>
                <w:szCs w:val="22"/>
              </w:rPr>
              <w:t>0</w:t>
            </w:r>
          </w:p>
        </w:tc>
        <w:tc>
          <w:tcPr>
            <w:tcW w:w="1975" w:type="dxa"/>
            <w:tcBorders>
              <w:top w:val="single" w:sz="6" w:space="0" w:color="auto"/>
              <w:left w:val="single" w:sz="6" w:space="0" w:color="auto"/>
              <w:bottom w:val="single" w:sz="6" w:space="0" w:color="auto"/>
              <w:right w:val="single" w:sz="6" w:space="0" w:color="auto"/>
            </w:tcBorders>
            <w:vAlign w:val="bottom"/>
          </w:tcPr>
          <w:p w14:paraId="6D6A5CE1" w14:textId="7A206888" w:rsidR="00E5573C" w:rsidRPr="00086B57" w:rsidRDefault="00E5573C" w:rsidP="00E5573C">
            <w:pPr>
              <w:jc w:val="center"/>
              <w:rPr>
                <w:color w:val="000000"/>
                <w:sz w:val="22"/>
                <w:szCs w:val="22"/>
              </w:rPr>
            </w:pPr>
            <w:r w:rsidRPr="00E5573C">
              <w:rPr>
                <w:color w:val="000000"/>
                <w:sz w:val="22"/>
                <w:szCs w:val="22"/>
              </w:rPr>
              <w:t>0</w:t>
            </w:r>
          </w:p>
        </w:tc>
      </w:tr>
      <w:tr w:rsidR="00E5573C" w:rsidRPr="00086B57" w14:paraId="00F0D61A" w14:textId="77777777" w:rsidTr="0068164A">
        <w:trPr>
          <w:trHeight w:val="65"/>
          <w:jc w:val="center"/>
        </w:trPr>
        <w:tc>
          <w:tcPr>
            <w:tcW w:w="5940" w:type="dxa"/>
            <w:tcBorders>
              <w:top w:val="single" w:sz="6" w:space="0" w:color="auto"/>
              <w:left w:val="single" w:sz="6" w:space="0" w:color="auto"/>
              <w:bottom w:val="single" w:sz="6" w:space="0" w:color="auto"/>
              <w:right w:val="single" w:sz="6" w:space="0" w:color="auto"/>
            </w:tcBorders>
            <w:vAlign w:val="center"/>
          </w:tcPr>
          <w:p w14:paraId="79E4A733" w14:textId="77777777" w:rsidR="00E5573C" w:rsidRPr="00086B57" w:rsidRDefault="00E5573C" w:rsidP="00E5573C">
            <w:pPr>
              <w:jc w:val="both"/>
              <w:rPr>
                <w:sz w:val="22"/>
                <w:szCs w:val="22"/>
              </w:rPr>
            </w:pPr>
            <w:r w:rsidRPr="00086B57">
              <w:rPr>
                <w:sz w:val="22"/>
                <w:szCs w:val="22"/>
              </w:rPr>
              <w:t xml:space="preserve">                      пастбища </w:t>
            </w:r>
          </w:p>
        </w:tc>
        <w:tc>
          <w:tcPr>
            <w:tcW w:w="1620" w:type="dxa"/>
            <w:tcBorders>
              <w:top w:val="single" w:sz="6" w:space="0" w:color="auto"/>
              <w:left w:val="single" w:sz="6" w:space="0" w:color="auto"/>
              <w:bottom w:val="single" w:sz="6" w:space="0" w:color="auto"/>
              <w:right w:val="single" w:sz="6" w:space="0" w:color="auto"/>
            </w:tcBorders>
          </w:tcPr>
          <w:p w14:paraId="53EF37FA" w14:textId="68CA551B" w:rsidR="00E5573C" w:rsidRPr="00086B57" w:rsidRDefault="00E5573C" w:rsidP="00E5573C">
            <w:pPr>
              <w:jc w:val="center"/>
              <w:rPr>
                <w:color w:val="000000"/>
                <w:sz w:val="22"/>
                <w:szCs w:val="22"/>
              </w:rPr>
            </w:pPr>
            <w:r>
              <w:rPr>
                <w:color w:val="000000"/>
                <w:sz w:val="22"/>
                <w:szCs w:val="22"/>
              </w:rPr>
              <w:t>0</w:t>
            </w:r>
          </w:p>
        </w:tc>
        <w:tc>
          <w:tcPr>
            <w:tcW w:w="1975" w:type="dxa"/>
            <w:tcBorders>
              <w:top w:val="single" w:sz="6" w:space="0" w:color="auto"/>
              <w:left w:val="single" w:sz="6" w:space="0" w:color="auto"/>
              <w:bottom w:val="single" w:sz="6" w:space="0" w:color="auto"/>
              <w:right w:val="single" w:sz="6" w:space="0" w:color="auto"/>
            </w:tcBorders>
            <w:vAlign w:val="bottom"/>
          </w:tcPr>
          <w:p w14:paraId="1B4353C1" w14:textId="508B5286" w:rsidR="00E5573C" w:rsidRPr="00086B57" w:rsidRDefault="00E5573C" w:rsidP="00E5573C">
            <w:pPr>
              <w:jc w:val="center"/>
              <w:rPr>
                <w:color w:val="000000"/>
                <w:sz w:val="22"/>
                <w:szCs w:val="22"/>
              </w:rPr>
            </w:pPr>
            <w:r w:rsidRPr="00E5573C">
              <w:rPr>
                <w:color w:val="000000"/>
                <w:sz w:val="22"/>
                <w:szCs w:val="22"/>
              </w:rPr>
              <w:t>0</w:t>
            </w:r>
          </w:p>
        </w:tc>
      </w:tr>
      <w:tr w:rsidR="00E5573C" w:rsidRPr="00086B57" w14:paraId="68F49281" w14:textId="77777777" w:rsidTr="0068164A">
        <w:trPr>
          <w:trHeight w:val="65"/>
          <w:jc w:val="center"/>
        </w:trPr>
        <w:tc>
          <w:tcPr>
            <w:tcW w:w="5940" w:type="dxa"/>
            <w:tcBorders>
              <w:top w:val="single" w:sz="6" w:space="0" w:color="auto"/>
              <w:left w:val="single" w:sz="6" w:space="0" w:color="auto"/>
              <w:bottom w:val="single" w:sz="6" w:space="0" w:color="auto"/>
              <w:right w:val="single" w:sz="6" w:space="0" w:color="auto"/>
            </w:tcBorders>
            <w:vAlign w:val="center"/>
          </w:tcPr>
          <w:p w14:paraId="325265C2" w14:textId="77777777" w:rsidR="00E5573C" w:rsidRPr="00086B57" w:rsidRDefault="00E5573C" w:rsidP="00E5573C">
            <w:pPr>
              <w:jc w:val="both"/>
              <w:rPr>
                <w:sz w:val="22"/>
                <w:szCs w:val="22"/>
              </w:rPr>
            </w:pPr>
            <w:r w:rsidRPr="00086B57">
              <w:rPr>
                <w:sz w:val="22"/>
                <w:szCs w:val="22"/>
              </w:rPr>
              <w:t xml:space="preserve">                      воды </w:t>
            </w:r>
          </w:p>
        </w:tc>
        <w:tc>
          <w:tcPr>
            <w:tcW w:w="1620" w:type="dxa"/>
            <w:tcBorders>
              <w:top w:val="single" w:sz="6" w:space="0" w:color="auto"/>
              <w:left w:val="single" w:sz="6" w:space="0" w:color="auto"/>
              <w:bottom w:val="single" w:sz="6" w:space="0" w:color="auto"/>
              <w:right w:val="single" w:sz="6" w:space="0" w:color="auto"/>
            </w:tcBorders>
          </w:tcPr>
          <w:p w14:paraId="1E1693CE" w14:textId="1FC1FFDA" w:rsidR="00E5573C" w:rsidRPr="00086B57" w:rsidRDefault="00E5573C" w:rsidP="00E5573C">
            <w:pPr>
              <w:jc w:val="center"/>
              <w:rPr>
                <w:color w:val="000000"/>
                <w:sz w:val="22"/>
                <w:szCs w:val="22"/>
              </w:rPr>
            </w:pPr>
            <w:r>
              <w:rPr>
                <w:color w:val="000000"/>
                <w:sz w:val="22"/>
                <w:szCs w:val="22"/>
              </w:rPr>
              <w:t>0,7</w:t>
            </w:r>
          </w:p>
        </w:tc>
        <w:tc>
          <w:tcPr>
            <w:tcW w:w="1975" w:type="dxa"/>
            <w:tcBorders>
              <w:top w:val="single" w:sz="6" w:space="0" w:color="auto"/>
              <w:left w:val="single" w:sz="6" w:space="0" w:color="auto"/>
              <w:bottom w:val="single" w:sz="6" w:space="0" w:color="auto"/>
              <w:right w:val="single" w:sz="6" w:space="0" w:color="auto"/>
            </w:tcBorders>
            <w:vAlign w:val="bottom"/>
          </w:tcPr>
          <w:p w14:paraId="6330FA06" w14:textId="711F11A1" w:rsidR="00E5573C" w:rsidRPr="00086B57" w:rsidRDefault="00E5573C" w:rsidP="00E5573C">
            <w:pPr>
              <w:jc w:val="center"/>
              <w:rPr>
                <w:color w:val="000000"/>
                <w:sz w:val="22"/>
                <w:szCs w:val="22"/>
              </w:rPr>
            </w:pPr>
            <w:r w:rsidRPr="00E5573C">
              <w:rPr>
                <w:color w:val="000000"/>
                <w:sz w:val="22"/>
                <w:szCs w:val="22"/>
              </w:rPr>
              <w:t>0,3</w:t>
            </w:r>
          </w:p>
        </w:tc>
      </w:tr>
      <w:tr w:rsidR="00E5573C" w:rsidRPr="00086B57" w14:paraId="5B4ED793" w14:textId="77777777" w:rsidTr="0068164A">
        <w:trPr>
          <w:trHeight w:val="65"/>
          <w:jc w:val="center"/>
        </w:trPr>
        <w:tc>
          <w:tcPr>
            <w:tcW w:w="5940" w:type="dxa"/>
            <w:tcBorders>
              <w:top w:val="single" w:sz="6" w:space="0" w:color="auto"/>
              <w:left w:val="single" w:sz="6" w:space="0" w:color="auto"/>
              <w:bottom w:val="single" w:sz="6" w:space="0" w:color="auto"/>
              <w:right w:val="single" w:sz="6" w:space="0" w:color="auto"/>
            </w:tcBorders>
            <w:vAlign w:val="center"/>
          </w:tcPr>
          <w:p w14:paraId="09A54A9D" w14:textId="77777777" w:rsidR="00E5573C" w:rsidRPr="00086B57" w:rsidRDefault="00E5573C" w:rsidP="00E5573C">
            <w:pPr>
              <w:jc w:val="both"/>
              <w:rPr>
                <w:sz w:val="22"/>
                <w:szCs w:val="22"/>
              </w:rPr>
            </w:pPr>
            <w:r w:rsidRPr="00086B57">
              <w:rPr>
                <w:sz w:val="22"/>
                <w:szCs w:val="22"/>
              </w:rPr>
              <w:t xml:space="preserve">                      сады, тутовники, ягодники</w:t>
            </w:r>
          </w:p>
        </w:tc>
        <w:tc>
          <w:tcPr>
            <w:tcW w:w="1620" w:type="dxa"/>
            <w:tcBorders>
              <w:top w:val="single" w:sz="6" w:space="0" w:color="auto"/>
              <w:left w:val="single" w:sz="6" w:space="0" w:color="auto"/>
              <w:bottom w:val="single" w:sz="6" w:space="0" w:color="auto"/>
              <w:right w:val="single" w:sz="6" w:space="0" w:color="auto"/>
            </w:tcBorders>
          </w:tcPr>
          <w:p w14:paraId="252C2428" w14:textId="770E9CD8" w:rsidR="00E5573C" w:rsidRPr="00086B57" w:rsidRDefault="00E5573C" w:rsidP="00E5573C">
            <w:pPr>
              <w:jc w:val="center"/>
              <w:rPr>
                <w:color w:val="000000"/>
                <w:sz w:val="22"/>
                <w:szCs w:val="22"/>
              </w:rPr>
            </w:pPr>
            <w:r>
              <w:rPr>
                <w:color w:val="000000"/>
                <w:sz w:val="22"/>
                <w:szCs w:val="22"/>
              </w:rPr>
              <w:t>0</w:t>
            </w:r>
          </w:p>
        </w:tc>
        <w:tc>
          <w:tcPr>
            <w:tcW w:w="1975" w:type="dxa"/>
            <w:tcBorders>
              <w:top w:val="single" w:sz="6" w:space="0" w:color="auto"/>
              <w:left w:val="single" w:sz="6" w:space="0" w:color="auto"/>
              <w:bottom w:val="single" w:sz="6" w:space="0" w:color="auto"/>
              <w:right w:val="single" w:sz="6" w:space="0" w:color="auto"/>
            </w:tcBorders>
            <w:vAlign w:val="bottom"/>
          </w:tcPr>
          <w:p w14:paraId="2973D212" w14:textId="2E6919B8" w:rsidR="00E5573C" w:rsidRPr="00086B57" w:rsidRDefault="00E5573C" w:rsidP="00E5573C">
            <w:pPr>
              <w:jc w:val="center"/>
              <w:rPr>
                <w:color w:val="000000"/>
                <w:sz w:val="22"/>
                <w:szCs w:val="22"/>
              </w:rPr>
            </w:pPr>
            <w:r w:rsidRPr="00E5573C">
              <w:rPr>
                <w:color w:val="000000"/>
                <w:sz w:val="22"/>
                <w:szCs w:val="22"/>
              </w:rPr>
              <w:t>0</w:t>
            </w:r>
          </w:p>
        </w:tc>
      </w:tr>
      <w:tr w:rsidR="00E5573C" w:rsidRPr="00086B57" w14:paraId="62A2B0BD" w14:textId="77777777" w:rsidTr="0068164A">
        <w:trPr>
          <w:trHeight w:val="65"/>
          <w:jc w:val="center"/>
        </w:trPr>
        <w:tc>
          <w:tcPr>
            <w:tcW w:w="5940" w:type="dxa"/>
            <w:tcBorders>
              <w:top w:val="single" w:sz="6" w:space="0" w:color="auto"/>
              <w:left w:val="single" w:sz="6" w:space="0" w:color="auto"/>
              <w:bottom w:val="single" w:sz="6" w:space="0" w:color="auto"/>
              <w:right w:val="single" w:sz="6" w:space="0" w:color="auto"/>
            </w:tcBorders>
            <w:vAlign w:val="center"/>
          </w:tcPr>
          <w:p w14:paraId="7AB116D6" w14:textId="77777777" w:rsidR="00E5573C" w:rsidRPr="00086B57" w:rsidRDefault="00E5573C" w:rsidP="00E5573C">
            <w:pPr>
              <w:jc w:val="both"/>
              <w:rPr>
                <w:sz w:val="22"/>
                <w:szCs w:val="22"/>
              </w:rPr>
            </w:pPr>
            <w:r w:rsidRPr="00086B57">
              <w:rPr>
                <w:sz w:val="22"/>
                <w:szCs w:val="22"/>
              </w:rPr>
              <w:t xml:space="preserve">                      дороги, просеки</w:t>
            </w:r>
          </w:p>
        </w:tc>
        <w:tc>
          <w:tcPr>
            <w:tcW w:w="1620" w:type="dxa"/>
            <w:tcBorders>
              <w:top w:val="single" w:sz="6" w:space="0" w:color="auto"/>
              <w:left w:val="single" w:sz="6" w:space="0" w:color="auto"/>
              <w:bottom w:val="single" w:sz="6" w:space="0" w:color="auto"/>
              <w:right w:val="single" w:sz="6" w:space="0" w:color="auto"/>
            </w:tcBorders>
          </w:tcPr>
          <w:p w14:paraId="76C61A48" w14:textId="3086D6DB" w:rsidR="00E5573C" w:rsidRPr="00086B57" w:rsidRDefault="00E5573C" w:rsidP="00E5573C">
            <w:pPr>
              <w:jc w:val="center"/>
              <w:rPr>
                <w:color w:val="000000"/>
                <w:sz w:val="22"/>
                <w:szCs w:val="22"/>
              </w:rPr>
            </w:pPr>
            <w:r>
              <w:rPr>
                <w:color w:val="000000"/>
                <w:sz w:val="22"/>
                <w:szCs w:val="22"/>
              </w:rPr>
              <w:t>1,8</w:t>
            </w:r>
          </w:p>
        </w:tc>
        <w:tc>
          <w:tcPr>
            <w:tcW w:w="1975" w:type="dxa"/>
            <w:tcBorders>
              <w:top w:val="single" w:sz="6" w:space="0" w:color="auto"/>
              <w:left w:val="single" w:sz="6" w:space="0" w:color="auto"/>
              <w:bottom w:val="single" w:sz="6" w:space="0" w:color="auto"/>
              <w:right w:val="single" w:sz="6" w:space="0" w:color="auto"/>
            </w:tcBorders>
            <w:vAlign w:val="bottom"/>
          </w:tcPr>
          <w:p w14:paraId="28EB36D1" w14:textId="6758B372" w:rsidR="00E5573C" w:rsidRPr="00086B57" w:rsidRDefault="00E5573C" w:rsidP="00E5573C">
            <w:pPr>
              <w:jc w:val="center"/>
              <w:rPr>
                <w:color w:val="000000"/>
                <w:sz w:val="22"/>
                <w:szCs w:val="22"/>
              </w:rPr>
            </w:pPr>
            <w:r w:rsidRPr="00E5573C">
              <w:rPr>
                <w:color w:val="000000"/>
                <w:sz w:val="22"/>
                <w:szCs w:val="22"/>
              </w:rPr>
              <w:t>0,8</w:t>
            </w:r>
          </w:p>
        </w:tc>
      </w:tr>
      <w:tr w:rsidR="00E5573C" w:rsidRPr="00086B57" w14:paraId="7B0FE69E" w14:textId="77777777" w:rsidTr="0068164A">
        <w:trPr>
          <w:trHeight w:val="65"/>
          <w:jc w:val="center"/>
        </w:trPr>
        <w:tc>
          <w:tcPr>
            <w:tcW w:w="5940" w:type="dxa"/>
            <w:tcBorders>
              <w:top w:val="single" w:sz="6" w:space="0" w:color="auto"/>
              <w:left w:val="single" w:sz="6" w:space="0" w:color="auto"/>
              <w:bottom w:val="single" w:sz="6" w:space="0" w:color="auto"/>
              <w:right w:val="single" w:sz="6" w:space="0" w:color="auto"/>
            </w:tcBorders>
            <w:vAlign w:val="center"/>
          </w:tcPr>
          <w:p w14:paraId="16632113" w14:textId="77777777" w:rsidR="00E5573C" w:rsidRPr="00086B57" w:rsidRDefault="00E5573C" w:rsidP="00E5573C">
            <w:pPr>
              <w:jc w:val="both"/>
              <w:rPr>
                <w:sz w:val="22"/>
                <w:szCs w:val="22"/>
              </w:rPr>
            </w:pPr>
            <w:r w:rsidRPr="00086B57">
              <w:rPr>
                <w:sz w:val="22"/>
                <w:szCs w:val="22"/>
              </w:rPr>
              <w:t xml:space="preserve">                      усадьбы</w:t>
            </w:r>
          </w:p>
        </w:tc>
        <w:tc>
          <w:tcPr>
            <w:tcW w:w="1620" w:type="dxa"/>
            <w:tcBorders>
              <w:top w:val="single" w:sz="6" w:space="0" w:color="auto"/>
              <w:left w:val="single" w:sz="6" w:space="0" w:color="auto"/>
              <w:bottom w:val="single" w:sz="6" w:space="0" w:color="auto"/>
              <w:right w:val="single" w:sz="6" w:space="0" w:color="auto"/>
            </w:tcBorders>
          </w:tcPr>
          <w:p w14:paraId="73F88448" w14:textId="6F08BE68" w:rsidR="00E5573C" w:rsidRPr="00086B57" w:rsidRDefault="00E5573C" w:rsidP="00E5573C">
            <w:pPr>
              <w:jc w:val="center"/>
              <w:rPr>
                <w:color w:val="000000"/>
                <w:sz w:val="22"/>
                <w:szCs w:val="22"/>
              </w:rPr>
            </w:pPr>
            <w:r>
              <w:rPr>
                <w:color w:val="000000"/>
                <w:sz w:val="22"/>
                <w:szCs w:val="22"/>
              </w:rPr>
              <w:t>0</w:t>
            </w:r>
          </w:p>
        </w:tc>
        <w:tc>
          <w:tcPr>
            <w:tcW w:w="1975" w:type="dxa"/>
            <w:tcBorders>
              <w:top w:val="single" w:sz="6" w:space="0" w:color="auto"/>
              <w:left w:val="single" w:sz="6" w:space="0" w:color="auto"/>
              <w:bottom w:val="single" w:sz="6" w:space="0" w:color="auto"/>
              <w:right w:val="single" w:sz="6" w:space="0" w:color="auto"/>
            </w:tcBorders>
            <w:vAlign w:val="bottom"/>
          </w:tcPr>
          <w:p w14:paraId="1FF7A8B5" w14:textId="601D72E9" w:rsidR="00E5573C" w:rsidRPr="00086B57" w:rsidRDefault="00E5573C" w:rsidP="00E5573C">
            <w:pPr>
              <w:jc w:val="center"/>
              <w:rPr>
                <w:color w:val="000000"/>
                <w:sz w:val="22"/>
                <w:szCs w:val="22"/>
              </w:rPr>
            </w:pPr>
            <w:r w:rsidRPr="00E5573C">
              <w:rPr>
                <w:color w:val="000000"/>
                <w:sz w:val="22"/>
                <w:szCs w:val="22"/>
              </w:rPr>
              <w:t>0</w:t>
            </w:r>
          </w:p>
        </w:tc>
      </w:tr>
      <w:tr w:rsidR="00E5573C" w:rsidRPr="00086B57" w14:paraId="5267BABC" w14:textId="77777777" w:rsidTr="0068164A">
        <w:trPr>
          <w:trHeight w:val="65"/>
          <w:jc w:val="center"/>
        </w:trPr>
        <w:tc>
          <w:tcPr>
            <w:tcW w:w="5940" w:type="dxa"/>
            <w:tcBorders>
              <w:top w:val="single" w:sz="6" w:space="0" w:color="auto"/>
              <w:left w:val="single" w:sz="6" w:space="0" w:color="auto"/>
              <w:bottom w:val="single" w:sz="6" w:space="0" w:color="auto"/>
              <w:right w:val="single" w:sz="6" w:space="0" w:color="auto"/>
            </w:tcBorders>
            <w:vAlign w:val="center"/>
          </w:tcPr>
          <w:p w14:paraId="2C0F2473" w14:textId="77777777" w:rsidR="00E5573C" w:rsidRPr="00086B57" w:rsidRDefault="00E5573C" w:rsidP="00E5573C">
            <w:pPr>
              <w:jc w:val="both"/>
              <w:rPr>
                <w:sz w:val="22"/>
                <w:szCs w:val="22"/>
              </w:rPr>
            </w:pPr>
            <w:r w:rsidRPr="00086B57">
              <w:rPr>
                <w:sz w:val="22"/>
                <w:szCs w:val="22"/>
              </w:rPr>
              <w:t xml:space="preserve">                      болота</w:t>
            </w:r>
          </w:p>
        </w:tc>
        <w:tc>
          <w:tcPr>
            <w:tcW w:w="1620" w:type="dxa"/>
            <w:tcBorders>
              <w:top w:val="single" w:sz="6" w:space="0" w:color="auto"/>
              <w:left w:val="single" w:sz="6" w:space="0" w:color="auto"/>
              <w:bottom w:val="single" w:sz="6" w:space="0" w:color="auto"/>
              <w:right w:val="single" w:sz="6" w:space="0" w:color="auto"/>
            </w:tcBorders>
          </w:tcPr>
          <w:p w14:paraId="5BF61CBA" w14:textId="57160180" w:rsidR="00E5573C" w:rsidRPr="00086B57" w:rsidRDefault="00E5573C" w:rsidP="00E5573C">
            <w:pPr>
              <w:jc w:val="center"/>
              <w:rPr>
                <w:color w:val="000000"/>
                <w:sz w:val="22"/>
                <w:szCs w:val="22"/>
              </w:rPr>
            </w:pPr>
            <w:r>
              <w:rPr>
                <w:color w:val="000000"/>
                <w:sz w:val="22"/>
                <w:szCs w:val="22"/>
              </w:rPr>
              <w:t>0</w:t>
            </w:r>
          </w:p>
        </w:tc>
        <w:tc>
          <w:tcPr>
            <w:tcW w:w="1975" w:type="dxa"/>
            <w:tcBorders>
              <w:top w:val="single" w:sz="6" w:space="0" w:color="auto"/>
              <w:left w:val="single" w:sz="6" w:space="0" w:color="auto"/>
              <w:bottom w:val="single" w:sz="6" w:space="0" w:color="auto"/>
              <w:right w:val="single" w:sz="6" w:space="0" w:color="auto"/>
            </w:tcBorders>
            <w:vAlign w:val="bottom"/>
          </w:tcPr>
          <w:p w14:paraId="0BB8FA51" w14:textId="5476F138" w:rsidR="00E5573C" w:rsidRPr="00086B57" w:rsidRDefault="00E5573C" w:rsidP="00E5573C">
            <w:pPr>
              <w:jc w:val="center"/>
              <w:rPr>
                <w:color w:val="000000"/>
                <w:sz w:val="22"/>
                <w:szCs w:val="22"/>
              </w:rPr>
            </w:pPr>
            <w:r w:rsidRPr="00E5573C">
              <w:rPr>
                <w:color w:val="000000"/>
                <w:sz w:val="22"/>
                <w:szCs w:val="22"/>
              </w:rPr>
              <w:t>0</w:t>
            </w:r>
          </w:p>
        </w:tc>
      </w:tr>
      <w:tr w:rsidR="00E5573C" w:rsidRPr="00086B57" w14:paraId="7DD53DFA" w14:textId="77777777" w:rsidTr="0068164A">
        <w:trPr>
          <w:trHeight w:val="65"/>
          <w:jc w:val="center"/>
        </w:trPr>
        <w:tc>
          <w:tcPr>
            <w:tcW w:w="5940" w:type="dxa"/>
            <w:tcBorders>
              <w:top w:val="single" w:sz="6" w:space="0" w:color="auto"/>
              <w:left w:val="single" w:sz="6" w:space="0" w:color="auto"/>
              <w:bottom w:val="single" w:sz="6" w:space="0" w:color="auto"/>
              <w:right w:val="single" w:sz="6" w:space="0" w:color="auto"/>
            </w:tcBorders>
            <w:vAlign w:val="center"/>
          </w:tcPr>
          <w:p w14:paraId="707398CF" w14:textId="77777777" w:rsidR="00E5573C" w:rsidRPr="00086B57" w:rsidRDefault="00E5573C" w:rsidP="00E5573C">
            <w:pPr>
              <w:jc w:val="both"/>
              <w:rPr>
                <w:sz w:val="22"/>
                <w:szCs w:val="22"/>
              </w:rPr>
            </w:pPr>
            <w:r w:rsidRPr="00086B57">
              <w:rPr>
                <w:sz w:val="22"/>
                <w:szCs w:val="22"/>
              </w:rPr>
              <w:t xml:space="preserve">                      пески</w:t>
            </w:r>
          </w:p>
        </w:tc>
        <w:tc>
          <w:tcPr>
            <w:tcW w:w="1620" w:type="dxa"/>
            <w:tcBorders>
              <w:top w:val="single" w:sz="6" w:space="0" w:color="auto"/>
              <w:left w:val="single" w:sz="6" w:space="0" w:color="auto"/>
              <w:bottom w:val="single" w:sz="6" w:space="0" w:color="auto"/>
              <w:right w:val="single" w:sz="6" w:space="0" w:color="auto"/>
            </w:tcBorders>
          </w:tcPr>
          <w:p w14:paraId="1DBA273A" w14:textId="0E7CDC66" w:rsidR="00E5573C" w:rsidRPr="00086B57" w:rsidRDefault="00E5573C" w:rsidP="00E5573C">
            <w:pPr>
              <w:jc w:val="center"/>
              <w:rPr>
                <w:color w:val="000000"/>
                <w:sz w:val="22"/>
                <w:szCs w:val="22"/>
              </w:rPr>
            </w:pPr>
            <w:r>
              <w:rPr>
                <w:color w:val="000000"/>
                <w:sz w:val="22"/>
                <w:szCs w:val="22"/>
              </w:rPr>
              <w:t>0</w:t>
            </w:r>
          </w:p>
        </w:tc>
        <w:tc>
          <w:tcPr>
            <w:tcW w:w="1975" w:type="dxa"/>
            <w:tcBorders>
              <w:top w:val="single" w:sz="6" w:space="0" w:color="auto"/>
              <w:left w:val="single" w:sz="6" w:space="0" w:color="auto"/>
              <w:bottom w:val="single" w:sz="6" w:space="0" w:color="auto"/>
              <w:right w:val="single" w:sz="6" w:space="0" w:color="auto"/>
            </w:tcBorders>
            <w:vAlign w:val="bottom"/>
          </w:tcPr>
          <w:p w14:paraId="097F9073" w14:textId="081369FA" w:rsidR="00E5573C" w:rsidRPr="00086B57" w:rsidRDefault="00E5573C" w:rsidP="00E5573C">
            <w:pPr>
              <w:jc w:val="center"/>
              <w:rPr>
                <w:color w:val="000000"/>
                <w:sz w:val="22"/>
                <w:szCs w:val="22"/>
              </w:rPr>
            </w:pPr>
            <w:r w:rsidRPr="00E5573C">
              <w:rPr>
                <w:color w:val="000000"/>
                <w:sz w:val="22"/>
                <w:szCs w:val="22"/>
              </w:rPr>
              <w:t>0</w:t>
            </w:r>
          </w:p>
        </w:tc>
      </w:tr>
      <w:tr w:rsidR="00E5573C" w:rsidRPr="00086B57" w14:paraId="461B1641" w14:textId="77777777" w:rsidTr="0068164A">
        <w:trPr>
          <w:trHeight w:val="65"/>
          <w:jc w:val="center"/>
        </w:trPr>
        <w:tc>
          <w:tcPr>
            <w:tcW w:w="5940" w:type="dxa"/>
            <w:tcBorders>
              <w:top w:val="single" w:sz="6" w:space="0" w:color="auto"/>
              <w:left w:val="single" w:sz="6" w:space="0" w:color="auto"/>
              <w:bottom w:val="single" w:sz="6" w:space="0" w:color="auto"/>
              <w:right w:val="single" w:sz="6" w:space="0" w:color="auto"/>
            </w:tcBorders>
            <w:vAlign w:val="center"/>
          </w:tcPr>
          <w:p w14:paraId="78B7947B" w14:textId="77777777" w:rsidR="00E5573C" w:rsidRPr="00086B57" w:rsidRDefault="00E5573C" w:rsidP="00E5573C">
            <w:pPr>
              <w:jc w:val="both"/>
              <w:rPr>
                <w:sz w:val="22"/>
                <w:szCs w:val="22"/>
              </w:rPr>
            </w:pPr>
            <w:r w:rsidRPr="00086B57">
              <w:rPr>
                <w:sz w:val="22"/>
                <w:szCs w:val="22"/>
              </w:rPr>
              <w:t xml:space="preserve">                      ледники</w:t>
            </w:r>
          </w:p>
        </w:tc>
        <w:tc>
          <w:tcPr>
            <w:tcW w:w="1620" w:type="dxa"/>
            <w:tcBorders>
              <w:top w:val="single" w:sz="6" w:space="0" w:color="auto"/>
              <w:left w:val="single" w:sz="6" w:space="0" w:color="auto"/>
              <w:bottom w:val="single" w:sz="6" w:space="0" w:color="auto"/>
              <w:right w:val="single" w:sz="6" w:space="0" w:color="auto"/>
            </w:tcBorders>
          </w:tcPr>
          <w:p w14:paraId="35C82BD8" w14:textId="0573CE57" w:rsidR="00E5573C" w:rsidRPr="00086B57" w:rsidRDefault="00E5573C" w:rsidP="00E5573C">
            <w:pPr>
              <w:jc w:val="center"/>
              <w:rPr>
                <w:color w:val="000000"/>
                <w:sz w:val="22"/>
                <w:szCs w:val="22"/>
              </w:rPr>
            </w:pPr>
            <w:r>
              <w:rPr>
                <w:color w:val="000000"/>
                <w:sz w:val="22"/>
                <w:szCs w:val="22"/>
              </w:rPr>
              <w:t>0</w:t>
            </w:r>
          </w:p>
        </w:tc>
        <w:tc>
          <w:tcPr>
            <w:tcW w:w="1975" w:type="dxa"/>
            <w:tcBorders>
              <w:top w:val="single" w:sz="6" w:space="0" w:color="auto"/>
              <w:left w:val="single" w:sz="6" w:space="0" w:color="auto"/>
              <w:bottom w:val="single" w:sz="6" w:space="0" w:color="auto"/>
              <w:right w:val="single" w:sz="6" w:space="0" w:color="auto"/>
            </w:tcBorders>
            <w:vAlign w:val="bottom"/>
          </w:tcPr>
          <w:p w14:paraId="5B46CC5E" w14:textId="70307536" w:rsidR="00E5573C" w:rsidRPr="00086B57" w:rsidRDefault="00E5573C" w:rsidP="00E5573C">
            <w:pPr>
              <w:jc w:val="center"/>
              <w:rPr>
                <w:color w:val="000000"/>
                <w:sz w:val="22"/>
                <w:szCs w:val="22"/>
              </w:rPr>
            </w:pPr>
            <w:r w:rsidRPr="00E5573C">
              <w:rPr>
                <w:color w:val="000000"/>
                <w:sz w:val="22"/>
                <w:szCs w:val="22"/>
              </w:rPr>
              <w:t>0</w:t>
            </w:r>
          </w:p>
        </w:tc>
      </w:tr>
      <w:tr w:rsidR="00E5573C" w:rsidRPr="008D56B3" w14:paraId="006F24CE" w14:textId="77777777" w:rsidTr="0068164A">
        <w:trPr>
          <w:trHeight w:val="165"/>
          <w:jc w:val="center"/>
        </w:trPr>
        <w:tc>
          <w:tcPr>
            <w:tcW w:w="5940" w:type="dxa"/>
            <w:tcBorders>
              <w:top w:val="single" w:sz="6" w:space="0" w:color="auto"/>
              <w:left w:val="single" w:sz="4" w:space="0" w:color="auto"/>
              <w:bottom w:val="single" w:sz="4" w:space="0" w:color="auto"/>
              <w:right w:val="single" w:sz="6" w:space="0" w:color="auto"/>
            </w:tcBorders>
            <w:vAlign w:val="center"/>
          </w:tcPr>
          <w:p w14:paraId="183188DE" w14:textId="77777777" w:rsidR="00E5573C" w:rsidRPr="00086B57" w:rsidRDefault="00E5573C" w:rsidP="00E5573C">
            <w:pPr>
              <w:jc w:val="both"/>
              <w:rPr>
                <w:sz w:val="22"/>
                <w:szCs w:val="22"/>
              </w:rPr>
            </w:pPr>
            <w:r w:rsidRPr="00086B57">
              <w:rPr>
                <w:sz w:val="22"/>
                <w:szCs w:val="22"/>
              </w:rPr>
              <w:t xml:space="preserve">                      прочие земли</w:t>
            </w:r>
          </w:p>
        </w:tc>
        <w:tc>
          <w:tcPr>
            <w:tcW w:w="1620" w:type="dxa"/>
            <w:tcBorders>
              <w:top w:val="single" w:sz="6" w:space="0" w:color="auto"/>
              <w:left w:val="single" w:sz="6" w:space="0" w:color="auto"/>
              <w:bottom w:val="single" w:sz="4" w:space="0" w:color="auto"/>
              <w:right w:val="single" w:sz="6" w:space="0" w:color="auto"/>
            </w:tcBorders>
          </w:tcPr>
          <w:p w14:paraId="3F5C6A8A" w14:textId="39FF9D36" w:rsidR="00E5573C" w:rsidRPr="00086B57" w:rsidRDefault="00E5573C" w:rsidP="00E5573C">
            <w:pPr>
              <w:jc w:val="center"/>
              <w:rPr>
                <w:color w:val="000000"/>
                <w:sz w:val="22"/>
                <w:szCs w:val="22"/>
              </w:rPr>
            </w:pPr>
            <w:r>
              <w:rPr>
                <w:color w:val="000000"/>
                <w:sz w:val="22"/>
                <w:szCs w:val="22"/>
              </w:rPr>
              <w:t>1</w:t>
            </w:r>
          </w:p>
        </w:tc>
        <w:tc>
          <w:tcPr>
            <w:tcW w:w="1975" w:type="dxa"/>
            <w:tcBorders>
              <w:top w:val="single" w:sz="6" w:space="0" w:color="auto"/>
              <w:left w:val="single" w:sz="6" w:space="0" w:color="auto"/>
              <w:bottom w:val="single" w:sz="4" w:space="0" w:color="auto"/>
              <w:right w:val="single" w:sz="6" w:space="0" w:color="auto"/>
            </w:tcBorders>
            <w:vAlign w:val="bottom"/>
          </w:tcPr>
          <w:p w14:paraId="57700B52" w14:textId="18831C04" w:rsidR="00E5573C" w:rsidRPr="008D56B3" w:rsidRDefault="00E5573C" w:rsidP="00E5573C">
            <w:pPr>
              <w:jc w:val="center"/>
              <w:rPr>
                <w:color w:val="000000"/>
                <w:sz w:val="22"/>
                <w:szCs w:val="22"/>
              </w:rPr>
            </w:pPr>
            <w:r w:rsidRPr="00E5573C">
              <w:rPr>
                <w:color w:val="000000"/>
                <w:sz w:val="22"/>
                <w:szCs w:val="22"/>
              </w:rPr>
              <w:t>0,4</w:t>
            </w:r>
          </w:p>
        </w:tc>
      </w:tr>
    </w:tbl>
    <w:p w14:paraId="659EF6EA" w14:textId="77777777" w:rsidR="00704DE3" w:rsidRPr="00351E97" w:rsidRDefault="00704DE3" w:rsidP="00351E97">
      <w:pPr>
        <w:suppressAutoHyphens/>
        <w:ind w:firstLine="709"/>
        <w:jc w:val="center"/>
        <w:rPr>
          <w:sz w:val="24"/>
          <w:szCs w:val="24"/>
        </w:rPr>
      </w:pPr>
    </w:p>
    <w:p w14:paraId="69C0D6F4" w14:textId="141194EA" w:rsidR="00086B57" w:rsidRPr="00086B57" w:rsidRDefault="00086B57" w:rsidP="00086B57">
      <w:pPr>
        <w:suppressAutoHyphens/>
        <w:spacing w:line="276" w:lineRule="auto"/>
        <w:ind w:firstLine="709"/>
        <w:jc w:val="both"/>
        <w:rPr>
          <w:sz w:val="24"/>
          <w:szCs w:val="24"/>
        </w:rPr>
      </w:pPr>
      <w:r w:rsidRPr="00086B57">
        <w:rPr>
          <w:sz w:val="24"/>
          <w:szCs w:val="24"/>
        </w:rPr>
        <w:t xml:space="preserve">Общая площадь </w:t>
      </w:r>
      <w:r w:rsidR="00250206">
        <w:rPr>
          <w:sz w:val="24"/>
          <w:szCs w:val="24"/>
        </w:rPr>
        <w:t>Углегорского</w:t>
      </w:r>
      <w:r w:rsidRPr="00086B57">
        <w:rPr>
          <w:sz w:val="24"/>
          <w:szCs w:val="24"/>
        </w:rPr>
        <w:t xml:space="preserve"> </w:t>
      </w:r>
      <w:r w:rsidR="008F7297">
        <w:rPr>
          <w:sz w:val="24"/>
          <w:szCs w:val="24"/>
        </w:rPr>
        <w:t>городского</w:t>
      </w:r>
      <w:r w:rsidRPr="00086B57">
        <w:rPr>
          <w:sz w:val="24"/>
          <w:szCs w:val="24"/>
        </w:rPr>
        <w:t xml:space="preserve"> лесничества составила </w:t>
      </w:r>
      <w:r w:rsidR="00250206">
        <w:rPr>
          <w:sz w:val="24"/>
          <w:szCs w:val="24"/>
        </w:rPr>
        <w:t>227</w:t>
      </w:r>
      <w:r w:rsidRPr="00086B57">
        <w:rPr>
          <w:sz w:val="24"/>
          <w:szCs w:val="24"/>
        </w:rPr>
        <w:t xml:space="preserve"> га, из них </w:t>
      </w:r>
      <w:r w:rsidR="00E5573C">
        <w:rPr>
          <w:sz w:val="24"/>
          <w:szCs w:val="24"/>
        </w:rPr>
        <w:t>223,</w:t>
      </w:r>
      <w:r w:rsidR="00E5573C" w:rsidRPr="00E5573C">
        <w:rPr>
          <w:sz w:val="24"/>
          <w:szCs w:val="24"/>
        </w:rPr>
        <w:t>5</w:t>
      </w:r>
      <w:r w:rsidR="00E5573C">
        <w:rPr>
          <w:sz w:val="24"/>
          <w:szCs w:val="24"/>
        </w:rPr>
        <w:t xml:space="preserve"> га (98,5</w:t>
      </w:r>
      <w:r w:rsidRPr="00086B57">
        <w:rPr>
          <w:sz w:val="24"/>
          <w:szCs w:val="24"/>
        </w:rPr>
        <w:t xml:space="preserve">%) представлены лесными землями. </w:t>
      </w:r>
      <w:r w:rsidR="00E5573C">
        <w:rPr>
          <w:sz w:val="24"/>
          <w:szCs w:val="24"/>
        </w:rPr>
        <w:t xml:space="preserve">Не покрытые лесной растительностью земли, состоят из естественных редин площадью 8 га (3,5%) и фонда лесовосстановления. </w:t>
      </w:r>
      <w:r w:rsidRPr="00086B57">
        <w:rPr>
          <w:sz w:val="24"/>
          <w:szCs w:val="24"/>
        </w:rPr>
        <w:t xml:space="preserve">Фонд лесовосстановления на территории </w:t>
      </w:r>
      <w:r w:rsidR="00E5573C">
        <w:rPr>
          <w:sz w:val="24"/>
          <w:szCs w:val="24"/>
        </w:rPr>
        <w:t>лесничества представлен гарями площадью 2,3 га (1 %)</w:t>
      </w:r>
      <w:r w:rsidRPr="00086B57">
        <w:rPr>
          <w:sz w:val="24"/>
          <w:szCs w:val="24"/>
        </w:rPr>
        <w:t>.</w:t>
      </w:r>
    </w:p>
    <w:p w14:paraId="1D587556" w14:textId="578A56DB" w:rsidR="00086B57" w:rsidRDefault="00E95C16" w:rsidP="00E95C16">
      <w:pPr>
        <w:suppressAutoHyphens/>
        <w:spacing w:line="276" w:lineRule="auto"/>
        <w:ind w:firstLine="709"/>
        <w:jc w:val="both"/>
        <w:rPr>
          <w:sz w:val="24"/>
          <w:szCs w:val="24"/>
        </w:rPr>
      </w:pPr>
      <w:r w:rsidRPr="00D6137E">
        <w:rPr>
          <w:sz w:val="24"/>
          <w:szCs w:val="24"/>
        </w:rPr>
        <w:t>Древесная растительность городских лесов представлена естественными насаждениями</w:t>
      </w:r>
      <w:r w:rsidR="00E5573C">
        <w:rPr>
          <w:sz w:val="24"/>
          <w:szCs w:val="24"/>
        </w:rPr>
        <w:t xml:space="preserve"> и культурами</w:t>
      </w:r>
      <w:r w:rsidRPr="00D6137E">
        <w:rPr>
          <w:sz w:val="24"/>
          <w:szCs w:val="24"/>
        </w:rPr>
        <w:t xml:space="preserve">. </w:t>
      </w:r>
      <w:r w:rsidR="00086B57" w:rsidRPr="00086B57">
        <w:rPr>
          <w:sz w:val="24"/>
          <w:szCs w:val="24"/>
        </w:rPr>
        <w:t>Нелесные земли представлены: сенокосами (3,6%) водами (0,9%) и прочими землями (2,9%).</w:t>
      </w:r>
    </w:p>
    <w:p w14:paraId="2B219BD1" w14:textId="6349B2AD" w:rsidR="008E2F7D" w:rsidRPr="008E2F7D" w:rsidRDefault="00704DE3" w:rsidP="00E95C16">
      <w:pPr>
        <w:suppressAutoHyphens/>
        <w:spacing w:line="276" w:lineRule="auto"/>
        <w:ind w:firstLine="709"/>
        <w:jc w:val="both"/>
        <w:rPr>
          <w:sz w:val="24"/>
          <w:szCs w:val="24"/>
        </w:rPr>
      </w:pPr>
      <w:r w:rsidRPr="00D6137E">
        <w:rPr>
          <w:sz w:val="24"/>
          <w:szCs w:val="24"/>
        </w:rPr>
        <w:t>Форма и содержание таблиц в настоящем Регламенте установлены приказом Минприроды России от 27.02.2017 №</w:t>
      </w:r>
      <w:r w:rsidR="008C54EA" w:rsidRPr="00D6137E">
        <w:rPr>
          <w:sz w:val="24"/>
          <w:szCs w:val="24"/>
        </w:rPr>
        <w:t xml:space="preserve"> </w:t>
      </w:r>
      <w:r w:rsidRPr="00D6137E">
        <w:rPr>
          <w:sz w:val="24"/>
          <w:szCs w:val="24"/>
        </w:rPr>
        <w:t>72 «Об утверждении состава лесохозяйственных регламентов, порядка их разработки, сроков их действия и порядка их разработки, сроков их действия и порядка внесения в них изменений».</w:t>
      </w:r>
    </w:p>
    <w:p w14:paraId="436370A6" w14:textId="77777777" w:rsidR="008E2F7D" w:rsidRPr="00351E97" w:rsidRDefault="008E2F7D" w:rsidP="00351E97">
      <w:pPr>
        <w:jc w:val="center"/>
        <w:rPr>
          <w:sz w:val="24"/>
          <w:szCs w:val="24"/>
        </w:rPr>
      </w:pPr>
    </w:p>
    <w:p w14:paraId="58E57455" w14:textId="4DA197F1" w:rsidR="00704DE3" w:rsidRPr="00704DE3" w:rsidRDefault="00704DE3" w:rsidP="00704DE3">
      <w:pPr>
        <w:pStyle w:val="3"/>
        <w:suppressAutoHyphens/>
        <w:spacing w:line="276" w:lineRule="auto"/>
        <w:jc w:val="center"/>
        <w:rPr>
          <w:rFonts w:ascii="Times New Roman" w:hAnsi="Times New Roman" w:cs="Times New Roman"/>
          <w:b/>
          <w:color w:val="auto"/>
        </w:rPr>
      </w:pPr>
      <w:bookmarkStart w:id="42" w:name="_Toc139986602"/>
      <w:bookmarkStart w:id="43" w:name="_Toc177115813"/>
      <w:r w:rsidRPr="00704DE3">
        <w:rPr>
          <w:rFonts w:ascii="Times New Roman" w:hAnsi="Times New Roman" w:cs="Times New Roman"/>
          <w:b/>
          <w:color w:val="auto"/>
        </w:rPr>
        <w:t>1.1.8</w:t>
      </w:r>
      <w:r w:rsidR="00617F04">
        <w:rPr>
          <w:rFonts w:ascii="Times New Roman" w:hAnsi="Times New Roman" w:cs="Times New Roman"/>
          <w:b/>
          <w:color w:val="auto"/>
        </w:rPr>
        <w:tab/>
      </w:r>
      <w:r w:rsidRPr="00704DE3">
        <w:rPr>
          <w:rFonts w:ascii="Times New Roman" w:hAnsi="Times New Roman" w:cs="Times New Roman"/>
          <w:b/>
          <w:color w:val="auto"/>
        </w:rPr>
        <w:t>Характеристика имеющихся особо охраняемых природных территорий и объектов, планов по их организации, развитию экологических сетей, сохранению биоразнообразия</w:t>
      </w:r>
      <w:bookmarkEnd w:id="39"/>
      <w:bookmarkEnd w:id="40"/>
      <w:bookmarkEnd w:id="41"/>
      <w:bookmarkEnd w:id="42"/>
      <w:bookmarkEnd w:id="43"/>
    </w:p>
    <w:p w14:paraId="75ACCD86" w14:textId="77777777" w:rsidR="00704DE3" w:rsidRPr="00086B57" w:rsidRDefault="00704DE3" w:rsidP="00704DE3">
      <w:pPr>
        <w:spacing w:line="276" w:lineRule="auto"/>
        <w:ind w:firstLine="709"/>
        <w:jc w:val="both"/>
        <w:rPr>
          <w:sz w:val="24"/>
          <w:szCs w:val="24"/>
        </w:rPr>
      </w:pPr>
    </w:p>
    <w:p w14:paraId="0155760F" w14:textId="77777777" w:rsidR="00704DE3" w:rsidRPr="008E2F7D" w:rsidRDefault="00704DE3" w:rsidP="00704DE3">
      <w:pPr>
        <w:spacing w:line="276" w:lineRule="auto"/>
        <w:ind w:firstLine="708"/>
        <w:jc w:val="both"/>
        <w:rPr>
          <w:sz w:val="24"/>
          <w:szCs w:val="24"/>
        </w:rPr>
      </w:pPr>
      <w:r w:rsidRPr="008E2F7D">
        <w:rPr>
          <w:sz w:val="24"/>
          <w:szCs w:val="24"/>
        </w:rPr>
        <w:t xml:space="preserve">К лесам, расположенным на особо охраняемых природных территориях, относятся леса, расположенные на территориях государственных природных заповедников, национальных парков, природных парков, памятников природы, государственных природных заказников и на иных установленных федеральными законами особо охраняемых природных территориях (статья 112 Лесного кодекса РФ). </w:t>
      </w:r>
    </w:p>
    <w:p w14:paraId="469ED1F9" w14:textId="3D81B6F5" w:rsidR="00704DE3" w:rsidRPr="008E2F7D" w:rsidRDefault="00704DE3" w:rsidP="00704DE3">
      <w:pPr>
        <w:spacing w:line="276" w:lineRule="auto"/>
        <w:ind w:firstLine="708"/>
        <w:jc w:val="both"/>
        <w:rPr>
          <w:sz w:val="24"/>
          <w:szCs w:val="24"/>
        </w:rPr>
      </w:pPr>
      <w:r w:rsidRPr="008E2F7D">
        <w:rPr>
          <w:sz w:val="24"/>
          <w:szCs w:val="24"/>
        </w:rPr>
        <w:t>Особенности использования, охраны, защиты, воспроизводства лесов, расположенных на особо охраняемых природных территориях (ООПТ)</w:t>
      </w:r>
      <w:r w:rsidR="00351E97">
        <w:rPr>
          <w:sz w:val="24"/>
          <w:szCs w:val="24"/>
        </w:rPr>
        <w:t xml:space="preserve">, </w:t>
      </w:r>
      <w:r w:rsidRPr="008E2F7D">
        <w:rPr>
          <w:sz w:val="24"/>
          <w:szCs w:val="24"/>
        </w:rPr>
        <w:t xml:space="preserve">определяются Приказом Минприроды России от 12.08.2021 № 558 «Об утверждении особенности использования, охраны, защиты, воспроизводства лесов, расположенных на особо охраняемых природных территориях». </w:t>
      </w:r>
    </w:p>
    <w:p w14:paraId="55EA23F6" w14:textId="77777777" w:rsidR="00704DE3" w:rsidRDefault="00704DE3" w:rsidP="00704DE3">
      <w:pPr>
        <w:spacing w:line="276" w:lineRule="auto"/>
        <w:ind w:firstLine="708"/>
        <w:jc w:val="both"/>
        <w:rPr>
          <w:sz w:val="24"/>
          <w:szCs w:val="24"/>
        </w:rPr>
      </w:pPr>
      <w:r w:rsidRPr="008E2F7D">
        <w:rPr>
          <w:sz w:val="24"/>
          <w:szCs w:val="24"/>
        </w:rPr>
        <w:t xml:space="preserve">На территории городских лесов категории защитных лесов «леса, расположенные на особо охраняемых природных территориях», не выделено. На момент проведения </w:t>
      </w:r>
      <w:r w:rsidRPr="008E2F7D">
        <w:rPr>
          <w:sz w:val="24"/>
          <w:szCs w:val="24"/>
        </w:rPr>
        <w:lastRenderedPageBreak/>
        <w:t>лесоустройства на территории городских лесов ООПТ федерального, регионального и местного значения отсутствуют.</w:t>
      </w:r>
    </w:p>
    <w:p w14:paraId="127265E4" w14:textId="77777777" w:rsidR="00394A22" w:rsidRPr="008E2F7D" w:rsidRDefault="00394A22" w:rsidP="00704DE3">
      <w:pPr>
        <w:spacing w:line="276" w:lineRule="auto"/>
        <w:ind w:firstLine="708"/>
        <w:jc w:val="both"/>
        <w:rPr>
          <w:sz w:val="24"/>
          <w:szCs w:val="24"/>
        </w:rPr>
      </w:pPr>
    </w:p>
    <w:p w14:paraId="49BBA748" w14:textId="28DBE429" w:rsidR="00704DE3" w:rsidRPr="00704DE3" w:rsidRDefault="00704DE3" w:rsidP="00704DE3">
      <w:pPr>
        <w:pStyle w:val="3"/>
        <w:spacing w:line="276" w:lineRule="auto"/>
        <w:jc w:val="center"/>
        <w:rPr>
          <w:rFonts w:ascii="Times New Roman" w:hAnsi="Times New Roman" w:cs="Times New Roman"/>
          <w:b/>
          <w:color w:val="auto"/>
        </w:rPr>
      </w:pPr>
      <w:bookmarkStart w:id="44" w:name="_Toc113267805"/>
      <w:bookmarkStart w:id="45" w:name="_Toc139986603"/>
      <w:bookmarkStart w:id="46" w:name="_Toc177115814"/>
      <w:r w:rsidRPr="00704DE3">
        <w:rPr>
          <w:rFonts w:ascii="Times New Roman" w:hAnsi="Times New Roman" w:cs="Times New Roman"/>
          <w:b/>
          <w:color w:val="auto"/>
        </w:rPr>
        <w:t>1.1.9</w:t>
      </w:r>
      <w:r w:rsidR="00617F04">
        <w:rPr>
          <w:rFonts w:ascii="Times New Roman" w:hAnsi="Times New Roman" w:cs="Times New Roman"/>
          <w:b/>
          <w:color w:val="auto"/>
        </w:rPr>
        <w:tab/>
      </w:r>
      <w:r w:rsidRPr="00704DE3">
        <w:rPr>
          <w:rFonts w:ascii="Times New Roman" w:hAnsi="Times New Roman" w:cs="Times New Roman"/>
          <w:b/>
          <w:color w:val="auto"/>
        </w:rPr>
        <w:t>Характеристика проектируемых лесов национального наследия</w:t>
      </w:r>
      <w:bookmarkEnd w:id="44"/>
      <w:bookmarkEnd w:id="45"/>
      <w:bookmarkEnd w:id="46"/>
    </w:p>
    <w:p w14:paraId="3F0D4BA0" w14:textId="77777777" w:rsidR="00704DE3" w:rsidRPr="00351E97" w:rsidRDefault="00704DE3" w:rsidP="00351E97">
      <w:pPr>
        <w:spacing w:line="276" w:lineRule="auto"/>
        <w:jc w:val="center"/>
        <w:rPr>
          <w:sz w:val="24"/>
          <w:szCs w:val="24"/>
        </w:rPr>
      </w:pPr>
    </w:p>
    <w:p w14:paraId="7C1B0420" w14:textId="77777777" w:rsidR="00704DE3" w:rsidRPr="008E2F7D" w:rsidRDefault="00704DE3" w:rsidP="00704DE3">
      <w:pPr>
        <w:spacing w:line="276" w:lineRule="auto"/>
        <w:ind w:firstLine="709"/>
        <w:jc w:val="both"/>
        <w:rPr>
          <w:sz w:val="24"/>
          <w:szCs w:val="24"/>
        </w:rPr>
      </w:pPr>
      <w:r w:rsidRPr="008E2F7D">
        <w:rPr>
          <w:bCs/>
          <w:iCs/>
          <w:sz w:val="24"/>
          <w:szCs w:val="24"/>
        </w:rPr>
        <w:t>«Основы государственной политики в области использования, охраны, защиты и воспроизводства лесов в Российской Федерации на период до 2030 года» (утверждены Распоряжением Правительства РФ от 26.09.2013 г. № 1724-р) предусматривают «...формирование национального лесного наследия Российской Федерации, т. е. фонда лесов, не подлежащих хозяйственному освоению». «</w:t>
      </w:r>
      <w:r w:rsidRPr="008E2F7D">
        <w:rPr>
          <w:sz w:val="24"/>
          <w:szCs w:val="24"/>
        </w:rPr>
        <w:t>Концептуальными подходами к созданию национального лесного наследия (НЛН) РФ» предлагается рассматривать леса национального наследия в качестве лесных участков, которые имеют ценность национального или глобального значения для сохранения естественного лесного биоразнообразия, естественных лесных экосистем, объектов исторического, научного и культурного значения, а также для устойчивого предоставления экосистемных услуг.</w:t>
      </w:r>
    </w:p>
    <w:p w14:paraId="337A3903" w14:textId="77777777" w:rsidR="00704DE3" w:rsidRPr="008E2F7D" w:rsidRDefault="00704DE3" w:rsidP="00704DE3">
      <w:pPr>
        <w:spacing w:line="276" w:lineRule="auto"/>
        <w:ind w:firstLine="709"/>
        <w:jc w:val="both"/>
        <w:rPr>
          <w:bCs/>
          <w:iCs/>
          <w:sz w:val="24"/>
          <w:szCs w:val="24"/>
        </w:rPr>
      </w:pPr>
      <w:r w:rsidRPr="008E2F7D">
        <w:rPr>
          <w:sz w:val="24"/>
          <w:szCs w:val="24"/>
        </w:rPr>
        <w:t>Сохраняемые в качестве НЛН лесные участки должны быть представлены естественными лесными или нелесными экосистемами, способными к неопределённо долгому самоподдержанию, поскольку они исключаются из хозяйственного освоения и поэтому не могут поддерживаться путём проведения в них мероприятий, направленных на формирование их структуры и состава (таких как рубки леса и т. п.). Путём сохранения объектов НЛН возможна реализация ряда требований как российского законодательства («Основные принципы лесного законодательства» действующего Лесного кодекса РФ; «Основные принципы охраны окружающей среды» и «Объекты охраны окружающей среды» федерального закона «Об охране окружающей среды»), так и международных систем добровольной лесной сертификации, в т. ч. FSC (сохранение лесов высокой природоохранной ценности).</w:t>
      </w:r>
    </w:p>
    <w:p w14:paraId="72E9E574" w14:textId="65B4AD76" w:rsidR="00704DE3" w:rsidRPr="008E2F7D" w:rsidRDefault="00963EFF" w:rsidP="00086B57">
      <w:pPr>
        <w:pStyle w:val="22"/>
        <w:widowControl w:val="0"/>
        <w:suppressAutoHyphens/>
        <w:spacing w:line="276" w:lineRule="auto"/>
        <w:ind w:left="0" w:firstLine="709"/>
        <w:jc w:val="both"/>
        <w:rPr>
          <w:rFonts w:ascii="Times New Roman" w:hAnsi="Times New Roman"/>
          <w:szCs w:val="24"/>
        </w:rPr>
      </w:pPr>
      <w:r>
        <w:rPr>
          <w:rFonts w:ascii="Times New Roman" w:hAnsi="Times New Roman"/>
          <w:szCs w:val="24"/>
        </w:rPr>
        <w:t xml:space="preserve">В </w:t>
      </w:r>
      <w:r w:rsidR="00C31CDF">
        <w:rPr>
          <w:rFonts w:ascii="Times New Roman" w:hAnsi="Times New Roman"/>
          <w:szCs w:val="24"/>
        </w:rPr>
        <w:t xml:space="preserve">Углегорском </w:t>
      </w:r>
      <w:r w:rsidR="005A07C2">
        <w:rPr>
          <w:rFonts w:ascii="Times New Roman" w:hAnsi="Times New Roman"/>
          <w:szCs w:val="24"/>
        </w:rPr>
        <w:t>городск</w:t>
      </w:r>
      <w:r w:rsidR="00482CF6">
        <w:rPr>
          <w:rFonts w:ascii="Times New Roman" w:hAnsi="Times New Roman"/>
          <w:szCs w:val="24"/>
        </w:rPr>
        <w:t>ом</w:t>
      </w:r>
      <w:r w:rsidR="00C31CDF">
        <w:rPr>
          <w:rFonts w:ascii="Times New Roman" w:hAnsi="Times New Roman"/>
          <w:szCs w:val="24"/>
        </w:rPr>
        <w:t xml:space="preserve"> лесничестве</w:t>
      </w:r>
      <w:r w:rsidR="00BE12ED" w:rsidRPr="00BE12ED">
        <w:rPr>
          <w:rFonts w:ascii="Times New Roman" w:hAnsi="Times New Roman"/>
          <w:szCs w:val="24"/>
        </w:rPr>
        <w:t xml:space="preserve"> </w:t>
      </w:r>
      <w:r w:rsidR="00704DE3" w:rsidRPr="008E2F7D">
        <w:rPr>
          <w:rFonts w:ascii="Times New Roman" w:hAnsi="Times New Roman"/>
          <w:szCs w:val="24"/>
        </w:rPr>
        <w:t>объекты национального лесного наследия</w:t>
      </w:r>
      <w:r>
        <w:rPr>
          <w:rFonts w:ascii="Times New Roman" w:hAnsi="Times New Roman"/>
          <w:szCs w:val="24"/>
        </w:rPr>
        <w:t xml:space="preserve"> не проектируются</w:t>
      </w:r>
      <w:r w:rsidR="00704DE3" w:rsidRPr="008E2F7D">
        <w:rPr>
          <w:rFonts w:ascii="Times New Roman" w:hAnsi="Times New Roman"/>
          <w:szCs w:val="24"/>
        </w:rPr>
        <w:t>.</w:t>
      </w:r>
    </w:p>
    <w:p w14:paraId="12148A48" w14:textId="77777777" w:rsidR="00704DE3" w:rsidRPr="00704DE3" w:rsidRDefault="00704DE3" w:rsidP="00704DE3">
      <w:pPr>
        <w:pStyle w:val="22"/>
        <w:widowControl w:val="0"/>
        <w:suppressAutoHyphens/>
        <w:spacing w:line="276" w:lineRule="auto"/>
        <w:ind w:left="0" w:firstLine="0"/>
        <w:jc w:val="both"/>
        <w:rPr>
          <w:rFonts w:ascii="Times New Roman" w:hAnsi="Times New Roman"/>
        </w:rPr>
      </w:pPr>
    </w:p>
    <w:p w14:paraId="39099871" w14:textId="457C047E" w:rsidR="00704DE3" w:rsidRPr="00704DE3" w:rsidRDefault="00704DE3" w:rsidP="00704DE3">
      <w:pPr>
        <w:pStyle w:val="3"/>
        <w:suppressAutoHyphens/>
        <w:spacing w:line="276" w:lineRule="auto"/>
        <w:jc w:val="center"/>
        <w:rPr>
          <w:rFonts w:ascii="Times New Roman" w:hAnsi="Times New Roman" w:cs="Times New Roman"/>
          <w:b/>
          <w:color w:val="auto"/>
        </w:rPr>
      </w:pPr>
      <w:bookmarkStart w:id="47" w:name="_Toc71032355"/>
      <w:bookmarkStart w:id="48" w:name="_Toc113267806"/>
      <w:bookmarkStart w:id="49" w:name="_Toc139986604"/>
      <w:bookmarkStart w:id="50" w:name="_Toc177115815"/>
      <w:r w:rsidRPr="00704DE3">
        <w:rPr>
          <w:rFonts w:ascii="Times New Roman" w:hAnsi="Times New Roman" w:cs="Times New Roman"/>
          <w:b/>
          <w:color w:val="auto"/>
        </w:rPr>
        <w:t>1.1.10</w:t>
      </w:r>
      <w:r w:rsidR="00617F04">
        <w:rPr>
          <w:rFonts w:ascii="Times New Roman" w:hAnsi="Times New Roman" w:cs="Times New Roman"/>
          <w:b/>
          <w:color w:val="auto"/>
        </w:rPr>
        <w:tab/>
      </w:r>
      <w:r w:rsidRPr="00704DE3">
        <w:rPr>
          <w:rFonts w:ascii="Times New Roman" w:hAnsi="Times New Roman" w:cs="Times New Roman"/>
          <w:b/>
          <w:color w:val="auto"/>
        </w:rPr>
        <w:t>Перечень видов биологического разнообразия и размеров буферных зон, подлежащих сохранению при осуществлении лесосечных работ</w:t>
      </w:r>
      <w:bookmarkEnd w:id="47"/>
      <w:bookmarkEnd w:id="48"/>
      <w:bookmarkEnd w:id="49"/>
      <w:bookmarkEnd w:id="50"/>
    </w:p>
    <w:p w14:paraId="4029E7F0" w14:textId="77777777" w:rsidR="00704DE3" w:rsidRPr="00086B57" w:rsidRDefault="00704DE3" w:rsidP="00704DE3">
      <w:pPr>
        <w:pStyle w:val="ConsPlusNormal"/>
        <w:spacing w:line="276" w:lineRule="auto"/>
        <w:ind w:firstLine="709"/>
        <w:jc w:val="center"/>
        <w:rPr>
          <w:rFonts w:ascii="Times New Roman" w:hAnsi="Times New Roman" w:cs="Times New Roman"/>
          <w:iCs/>
          <w:sz w:val="24"/>
          <w:szCs w:val="24"/>
        </w:rPr>
      </w:pPr>
    </w:p>
    <w:p w14:paraId="22B3C791" w14:textId="77777777" w:rsidR="00704DE3" w:rsidRPr="008E2F7D" w:rsidRDefault="00704DE3" w:rsidP="00704DE3">
      <w:pPr>
        <w:pStyle w:val="ConsPlusNormal"/>
        <w:spacing w:line="276" w:lineRule="auto"/>
        <w:ind w:firstLine="709"/>
        <w:jc w:val="center"/>
        <w:rPr>
          <w:rFonts w:ascii="Times New Roman" w:hAnsi="Times New Roman" w:cs="Times New Roman"/>
          <w:i/>
          <w:sz w:val="24"/>
          <w:szCs w:val="24"/>
        </w:rPr>
      </w:pPr>
      <w:r w:rsidRPr="008E2F7D">
        <w:rPr>
          <w:rFonts w:ascii="Times New Roman" w:hAnsi="Times New Roman" w:cs="Times New Roman"/>
          <w:i/>
          <w:sz w:val="24"/>
          <w:szCs w:val="24"/>
        </w:rPr>
        <w:t>Нормативы и параметры объектов биологического разнообразия и буферных зон, подлежащих сохранению при осуществлении лесосечных работ</w:t>
      </w:r>
    </w:p>
    <w:p w14:paraId="65FBD64C" w14:textId="77777777" w:rsidR="00704DE3" w:rsidRPr="008E2F7D" w:rsidRDefault="00704DE3" w:rsidP="00704DE3">
      <w:pPr>
        <w:pStyle w:val="22"/>
        <w:widowControl w:val="0"/>
        <w:suppressAutoHyphens/>
        <w:spacing w:line="276" w:lineRule="auto"/>
        <w:ind w:left="0" w:firstLine="0"/>
        <w:jc w:val="both"/>
        <w:rPr>
          <w:rFonts w:ascii="Times New Roman" w:hAnsi="Times New Roman"/>
          <w:szCs w:val="24"/>
        </w:rPr>
      </w:pPr>
    </w:p>
    <w:p w14:paraId="09590C89" w14:textId="77777777" w:rsidR="00704DE3" w:rsidRPr="008E2F7D" w:rsidRDefault="00704DE3" w:rsidP="008E2F7D">
      <w:pPr>
        <w:widowControl w:val="0"/>
        <w:suppressAutoHyphens/>
        <w:spacing w:line="276" w:lineRule="auto"/>
        <w:ind w:right="280" w:firstLine="709"/>
        <w:jc w:val="both"/>
        <w:rPr>
          <w:sz w:val="24"/>
          <w:szCs w:val="24"/>
        </w:rPr>
      </w:pPr>
      <w:r w:rsidRPr="008E2F7D">
        <w:rPr>
          <w:sz w:val="24"/>
          <w:szCs w:val="24"/>
        </w:rPr>
        <w:t>В действующем Российском законодательстве (Земельный кодекс, Лесной кодекс, Водный кодекс, федеральные законы «Об охране окружающей среды», «О животном мире» и др.) требованиями по сохранению биоразнообразия в процессе ведения лесохозяйственной деятельности охвачен широкий спектр объектов, характеризующихся высоким разнообразием биологических видов и их сообществ. К ним относятся: водные объекты, редкие и находящиеся под угрозой исчезновения виды деревьев, кустарников, лиан и иных лесных растений; объекты животного и растительного мира, занесённые в Красную книгу</w:t>
      </w:r>
      <w:r w:rsidRPr="008E2F7D">
        <w:rPr>
          <w:bCs/>
          <w:iCs/>
          <w:spacing w:val="10"/>
          <w:sz w:val="24"/>
          <w:szCs w:val="24"/>
        </w:rPr>
        <w:t xml:space="preserve"> РФ</w:t>
      </w:r>
      <w:r w:rsidRPr="008E2F7D">
        <w:rPr>
          <w:sz w:val="24"/>
          <w:szCs w:val="24"/>
        </w:rPr>
        <w:t xml:space="preserve"> и Красные книги субъектов </w:t>
      </w:r>
      <w:r w:rsidRPr="008E2F7D">
        <w:rPr>
          <w:bCs/>
          <w:iCs/>
          <w:spacing w:val="10"/>
          <w:sz w:val="24"/>
          <w:szCs w:val="24"/>
        </w:rPr>
        <w:t>РФ</w:t>
      </w:r>
      <w:r w:rsidRPr="008E2F7D">
        <w:rPr>
          <w:sz w:val="24"/>
          <w:szCs w:val="24"/>
        </w:rPr>
        <w:t xml:space="preserve">; виды охотничьих животных и участки для осуществления их жизненных циклов; отдельные деревья и подрост; ценные древесные породы, произрастающие на границе их естественного ареала; редкие экосистемы; спелые, </w:t>
      </w:r>
      <w:r w:rsidRPr="008E2F7D">
        <w:rPr>
          <w:sz w:val="24"/>
          <w:szCs w:val="24"/>
        </w:rPr>
        <w:lastRenderedPageBreak/>
        <w:t>перестойные лесные насаждения с участием кедра три единицы и более в составе древостоя;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и др.</w:t>
      </w:r>
    </w:p>
    <w:p w14:paraId="38429EF7" w14:textId="77777777" w:rsidR="00704DE3" w:rsidRPr="008E2F7D" w:rsidRDefault="00704DE3" w:rsidP="008E2F7D">
      <w:pPr>
        <w:widowControl w:val="0"/>
        <w:suppressAutoHyphens/>
        <w:spacing w:line="276" w:lineRule="auto"/>
        <w:ind w:right="280" w:firstLine="770"/>
        <w:jc w:val="both"/>
        <w:rPr>
          <w:sz w:val="24"/>
          <w:szCs w:val="24"/>
        </w:rPr>
      </w:pPr>
      <w:r w:rsidRPr="008E2F7D">
        <w:rPr>
          <w:sz w:val="24"/>
          <w:szCs w:val="24"/>
        </w:rPr>
        <w:t>Сохранение объектов биоразнообразия должно обеспечиваться не только в охраняемых лесах (в защитных лесах, в ОЗУЛ), но и на других участках, где осуществляется заготовка древесины и иной продукции (при строительстве дорог, мостовых сооружений, создании лесных культур и прочем).</w:t>
      </w:r>
    </w:p>
    <w:p w14:paraId="6ED9303C" w14:textId="6CFA695B" w:rsidR="00704DE3" w:rsidRPr="008E2F7D" w:rsidRDefault="00704DE3" w:rsidP="008E2F7D">
      <w:pPr>
        <w:widowControl w:val="0"/>
        <w:spacing w:line="276" w:lineRule="auto"/>
        <w:ind w:right="280" w:firstLine="770"/>
        <w:jc w:val="both"/>
        <w:rPr>
          <w:sz w:val="24"/>
          <w:szCs w:val="24"/>
        </w:rPr>
      </w:pPr>
      <w:r w:rsidRPr="008E2F7D">
        <w:rPr>
          <w:sz w:val="24"/>
          <w:szCs w:val="24"/>
        </w:rPr>
        <w:t xml:space="preserve">При отводе и таксации лесосек для заготовки древесины редкие виды биологического разнообразия определяются в соответствии с зарегистрированными редкими видами, занесёнными в Международный Красный список Международного союза охраны природы, Красную книгу РФ и Красную книгу </w:t>
      </w:r>
      <w:r w:rsidR="00BE12ED">
        <w:rPr>
          <w:sz w:val="24"/>
          <w:szCs w:val="24"/>
        </w:rPr>
        <w:t>Сахалинской области</w:t>
      </w:r>
      <w:r w:rsidRPr="008E2F7D">
        <w:rPr>
          <w:sz w:val="24"/>
          <w:szCs w:val="24"/>
        </w:rPr>
        <w:t>.</w:t>
      </w:r>
    </w:p>
    <w:p w14:paraId="1D1C6B14" w14:textId="6B9AEFAE" w:rsidR="00704DE3" w:rsidRPr="008E2F7D" w:rsidRDefault="00704DE3" w:rsidP="008E2F7D">
      <w:pPr>
        <w:widowControl w:val="0"/>
        <w:spacing w:line="276" w:lineRule="auto"/>
        <w:ind w:right="280" w:firstLine="770"/>
        <w:jc w:val="both"/>
        <w:rPr>
          <w:sz w:val="24"/>
          <w:szCs w:val="24"/>
        </w:rPr>
      </w:pPr>
      <w:r w:rsidRPr="008E2F7D">
        <w:rPr>
          <w:sz w:val="24"/>
          <w:szCs w:val="24"/>
        </w:rPr>
        <w:t xml:space="preserve">В случае, если часть лесосеки, на которой произрастают редкие виды растений, занимает площадь более 0,01 га, то такая площадь отграничивается в натуре яркой лентой, в том числе липкой, и заносится в технологическую карту лесосечных работ как </w:t>
      </w:r>
      <w:r w:rsidR="00F4176E" w:rsidRPr="008E2F7D">
        <w:rPr>
          <w:sz w:val="24"/>
          <w:szCs w:val="24"/>
        </w:rPr>
        <w:t>не эксплуатационный</w:t>
      </w:r>
      <w:r w:rsidRPr="008E2F7D">
        <w:rPr>
          <w:sz w:val="24"/>
          <w:szCs w:val="24"/>
        </w:rPr>
        <w:t xml:space="preserve"> участок лесосеки. Информация об обнаруженных редких видах растений отмечается в приложении к технологической карте лесосечных работ, в которой указываются название вида, его статус, меры, принимаемые для сохранения редких видов растений.</w:t>
      </w:r>
    </w:p>
    <w:p w14:paraId="6644ACB7" w14:textId="77777777" w:rsidR="00704DE3" w:rsidRPr="008E2F7D" w:rsidRDefault="00704DE3" w:rsidP="008E2F7D">
      <w:pPr>
        <w:widowControl w:val="0"/>
        <w:suppressAutoHyphens/>
        <w:spacing w:line="276" w:lineRule="auto"/>
        <w:ind w:right="280" w:firstLine="770"/>
        <w:jc w:val="both"/>
        <w:rPr>
          <w:sz w:val="24"/>
          <w:szCs w:val="24"/>
        </w:rPr>
      </w:pPr>
      <w:r w:rsidRPr="008E2F7D">
        <w:rPr>
          <w:sz w:val="24"/>
          <w:szCs w:val="24"/>
        </w:rPr>
        <w:t>В ходе отвода необходимо установить наличие на лесосеке объектов биоразнообразия, к которым относятся ключевые биотопы и ключевые элементы древостоя.</w:t>
      </w:r>
    </w:p>
    <w:p w14:paraId="73A2C923" w14:textId="77777777" w:rsidR="00704DE3" w:rsidRPr="008E2F7D" w:rsidRDefault="00704DE3" w:rsidP="008E2F7D">
      <w:pPr>
        <w:widowControl w:val="0"/>
        <w:suppressAutoHyphens/>
        <w:spacing w:line="276" w:lineRule="auto"/>
        <w:ind w:right="280" w:firstLine="770"/>
        <w:jc w:val="both"/>
        <w:rPr>
          <w:sz w:val="24"/>
          <w:szCs w:val="24"/>
        </w:rPr>
      </w:pPr>
      <w:r w:rsidRPr="008E2F7D">
        <w:rPr>
          <w:sz w:val="24"/>
          <w:szCs w:val="24"/>
        </w:rPr>
        <w:t>Ключевой биотоп – участок леса, имеющий особое значение для сохранения биологического разнообразия (участки природных объектов, имеющих природоохранное значение).</w:t>
      </w:r>
    </w:p>
    <w:p w14:paraId="470B29B1" w14:textId="77777777" w:rsidR="00704DE3" w:rsidRPr="008E2F7D" w:rsidRDefault="00704DE3" w:rsidP="008E2F7D">
      <w:pPr>
        <w:widowControl w:val="0"/>
        <w:suppressAutoHyphens/>
        <w:spacing w:line="276" w:lineRule="auto"/>
        <w:ind w:right="280" w:firstLine="709"/>
        <w:jc w:val="both"/>
        <w:rPr>
          <w:sz w:val="24"/>
          <w:szCs w:val="24"/>
        </w:rPr>
      </w:pPr>
      <w:r w:rsidRPr="008E2F7D">
        <w:rPr>
          <w:sz w:val="24"/>
          <w:szCs w:val="24"/>
        </w:rPr>
        <w:t>Перечень ключевых биотопов:</w:t>
      </w:r>
    </w:p>
    <w:p w14:paraId="124B4D63" w14:textId="77777777" w:rsidR="00704DE3" w:rsidRPr="008E2F7D" w:rsidRDefault="00704DE3" w:rsidP="008E2F7D">
      <w:pPr>
        <w:widowControl w:val="0"/>
        <w:numPr>
          <w:ilvl w:val="1"/>
          <w:numId w:val="13"/>
        </w:numPr>
        <w:tabs>
          <w:tab w:val="left" w:pos="993"/>
        </w:tabs>
        <w:suppressAutoHyphens/>
        <w:spacing w:line="276" w:lineRule="auto"/>
        <w:ind w:left="0" w:right="18" w:firstLine="709"/>
        <w:jc w:val="both"/>
        <w:rPr>
          <w:sz w:val="24"/>
          <w:szCs w:val="24"/>
        </w:rPr>
      </w:pPr>
      <w:r w:rsidRPr="008E2F7D">
        <w:rPr>
          <w:sz w:val="24"/>
          <w:szCs w:val="24"/>
        </w:rPr>
        <w:t>небольшие заболоченные понижения;</w:t>
      </w:r>
    </w:p>
    <w:p w14:paraId="6DE47986" w14:textId="77777777" w:rsidR="00704DE3" w:rsidRPr="008E2F7D" w:rsidRDefault="00704DE3" w:rsidP="008E2F7D">
      <w:pPr>
        <w:widowControl w:val="0"/>
        <w:numPr>
          <w:ilvl w:val="1"/>
          <w:numId w:val="13"/>
        </w:numPr>
        <w:tabs>
          <w:tab w:val="left" w:pos="993"/>
        </w:tabs>
        <w:suppressAutoHyphens/>
        <w:spacing w:line="276" w:lineRule="auto"/>
        <w:ind w:left="0" w:right="18" w:firstLine="709"/>
        <w:jc w:val="both"/>
        <w:rPr>
          <w:sz w:val="24"/>
          <w:szCs w:val="24"/>
        </w:rPr>
      </w:pPr>
      <w:r w:rsidRPr="008E2F7D">
        <w:rPr>
          <w:sz w:val="24"/>
          <w:szCs w:val="24"/>
        </w:rPr>
        <w:t xml:space="preserve">участки леса вдоль временных (пересыхающих) водотоков с выраженным руслом; </w:t>
      </w:r>
    </w:p>
    <w:p w14:paraId="7116EA1C" w14:textId="77777777" w:rsidR="00704DE3" w:rsidRPr="008E2F7D" w:rsidRDefault="00704DE3" w:rsidP="008E2F7D">
      <w:pPr>
        <w:widowControl w:val="0"/>
        <w:numPr>
          <w:ilvl w:val="1"/>
          <w:numId w:val="13"/>
        </w:numPr>
        <w:tabs>
          <w:tab w:val="left" w:pos="993"/>
        </w:tabs>
        <w:suppressAutoHyphens/>
        <w:spacing w:line="276" w:lineRule="auto"/>
        <w:ind w:left="0" w:right="18" w:firstLine="709"/>
        <w:jc w:val="both"/>
        <w:rPr>
          <w:sz w:val="24"/>
          <w:szCs w:val="24"/>
        </w:rPr>
      </w:pPr>
      <w:r w:rsidRPr="008E2F7D">
        <w:rPr>
          <w:sz w:val="24"/>
          <w:szCs w:val="24"/>
        </w:rPr>
        <w:t>участки леса вокруг родников, мест выклинивания грунтовых вод;</w:t>
      </w:r>
    </w:p>
    <w:p w14:paraId="17202BAF" w14:textId="77777777" w:rsidR="00704DE3" w:rsidRPr="008E2F7D" w:rsidRDefault="00704DE3" w:rsidP="008E2F7D">
      <w:pPr>
        <w:widowControl w:val="0"/>
        <w:numPr>
          <w:ilvl w:val="1"/>
          <w:numId w:val="13"/>
        </w:numPr>
        <w:tabs>
          <w:tab w:val="left" w:pos="993"/>
        </w:tabs>
        <w:suppressAutoHyphens/>
        <w:spacing w:line="276" w:lineRule="auto"/>
        <w:ind w:left="0" w:right="18" w:firstLine="709"/>
        <w:jc w:val="both"/>
        <w:rPr>
          <w:sz w:val="24"/>
          <w:szCs w:val="24"/>
        </w:rPr>
      </w:pPr>
      <w:r w:rsidRPr="008E2F7D">
        <w:rPr>
          <w:sz w:val="24"/>
          <w:szCs w:val="24"/>
        </w:rPr>
        <w:t>окраины болот;</w:t>
      </w:r>
    </w:p>
    <w:p w14:paraId="4838A7A0" w14:textId="77777777" w:rsidR="00704DE3" w:rsidRPr="008E2F7D" w:rsidRDefault="00704DE3" w:rsidP="008E2F7D">
      <w:pPr>
        <w:widowControl w:val="0"/>
        <w:numPr>
          <w:ilvl w:val="1"/>
          <w:numId w:val="13"/>
        </w:numPr>
        <w:tabs>
          <w:tab w:val="left" w:pos="993"/>
        </w:tabs>
        <w:suppressAutoHyphens/>
        <w:spacing w:line="276" w:lineRule="auto"/>
        <w:ind w:left="0" w:right="18" w:firstLine="709"/>
        <w:jc w:val="both"/>
        <w:rPr>
          <w:sz w:val="24"/>
          <w:szCs w:val="24"/>
        </w:rPr>
      </w:pPr>
      <w:r w:rsidRPr="008E2F7D">
        <w:rPr>
          <w:noProof/>
          <w:sz w:val="24"/>
          <w:szCs w:val="24"/>
        </w:rPr>
        <w:t>группы</w:t>
      </w:r>
      <w:r w:rsidRPr="008E2F7D">
        <w:rPr>
          <w:sz w:val="24"/>
          <w:szCs w:val="24"/>
        </w:rPr>
        <w:t xml:space="preserve"> деревьев редких пород, произрастающих на границе их естественного ареала;</w:t>
      </w:r>
    </w:p>
    <w:p w14:paraId="408370CE" w14:textId="77777777" w:rsidR="00704DE3" w:rsidRPr="008E2F7D" w:rsidRDefault="00704DE3" w:rsidP="008E2F7D">
      <w:pPr>
        <w:widowControl w:val="0"/>
        <w:numPr>
          <w:ilvl w:val="1"/>
          <w:numId w:val="13"/>
        </w:numPr>
        <w:tabs>
          <w:tab w:val="left" w:pos="993"/>
        </w:tabs>
        <w:suppressAutoHyphens/>
        <w:spacing w:line="276" w:lineRule="auto"/>
        <w:ind w:left="0" w:right="18" w:firstLine="709"/>
        <w:jc w:val="both"/>
        <w:rPr>
          <w:sz w:val="24"/>
          <w:szCs w:val="24"/>
        </w:rPr>
      </w:pPr>
      <w:r w:rsidRPr="008E2F7D">
        <w:rPr>
          <w:sz w:val="24"/>
          <w:szCs w:val="24"/>
        </w:rPr>
        <w:t>группы старовозрастных деревьев;</w:t>
      </w:r>
    </w:p>
    <w:p w14:paraId="0D8B53D9" w14:textId="77777777" w:rsidR="00704DE3" w:rsidRPr="008E2F7D" w:rsidRDefault="00704DE3" w:rsidP="008E2F7D">
      <w:pPr>
        <w:widowControl w:val="0"/>
        <w:numPr>
          <w:ilvl w:val="1"/>
          <w:numId w:val="13"/>
        </w:numPr>
        <w:tabs>
          <w:tab w:val="left" w:pos="993"/>
        </w:tabs>
        <w:suppressAutoHyphens/>
        <w:spacing w:line="276" w:lineRule="auto"/>
        <w:ind w:left="0" w:right="18" w:firstLine="709"/>
        <w:jc w:val="both"/>
        <w:rPr>
          <w:sz w:val="24"/>
          <w:szCs w:val="24"/>
        </w:rPr>
      </w:pPr>
      <w:r w:rsidRPr="008E2F7D">
        <w:rPr>
          <w:sz w:val="24"/>
          <w:szCs w:val="24"/>
        </w:rPr>
        <w:t xml:space="preserve">окна распада древостоя с естественным возобновлением и </w:t>
      </w:r>
      <w:proofErr w:type="spellStart"/>
      <w:r w:rsidRPr="008E2F7D">
        <w:rPr>
          <w:sz w:val="24"/>
          <w:szCs w:val="24"/>
        </w:rPr>
        <w:t>валежом</w:t>
      </w:r>
      <w:proofErr w:type="spellEnd"/>
      <w:r w:rsidRPr="008E2F7D">
        <w:rPr>
          <w:sz w:val="24"/>
          <w:szCs w:val="24"/>
        </w:rPr>
        <w:t>;</w:t>
      </w:r>
    </w:p>
    <w:p w14:paraId="351C6A79" w14:textId="77777777" w:rsidR="00704DE3" w:rsidRPr="008E2F7D" w:rsidRDefault="00704DE3" w:rsidP="008E2F7D">
      <w:pPr>
        <w:widowControl w:val="0"/>
        <w:numPr>
          <w:ilvl w:val="1"/>
          <w:numId w:val="13"/>
        </w:numPr>
        <w:tabs>
          <w:tab w:val="left" w:pos="993"/>
        </w:tabs>
        <w:suppressAutoHyphens/>
        <w:spacing w:line="276" w:lineRule="auto"/>
        <w:ind w:left="0" w:right="18" w:firstLine="709"/>
        <w:jc w:val="both"/>
        <w:rPr>
          <w:sz w:val="24"/>
          <w:szCs w:val="24"/>
        </w:rPr>
      </w:pPr>
      <w:r w:rsidRPr="008E2F7D">
        <w:rPr>
          <w:sz w:val="24"/>
          <w:szCs w:val="24"/>
        </w:rPr>
        <w:t xml:space="preserve">участки леса в местах </w:t>
      </w:r>
      <w:proofErr w:type="spellStart"/>
      <w:r w:rsidRPr="008E2F7D">
        <w:rPr>
          <w:sz w:val="24"/>
          <w:szCs w:val="24"/>
        </w:rPr>
        <w:t>норения</w:t>
      </w:r>
      <w:proofErr w:type="spellEnd"/>
      <w:r w:rsidRPr="008E2F7D">
        <w:rPr>
          <w:sz w:val="24"/>
          <w:szCs w:val="24"/>
        </w:rPr>
        <w:t xml:space="preserve"> барсуков, с крупными комплексами муравейников;</w:t>
      </w:r>
    </w:p>
    <w:p w14:paraId="1E2D781B" w14:textId="77777777" w:rsidR="00704DE3" w:rsidRPr="008E2F7D" w:rsidRDefault="00704DE3" w:rsidP="008E2F7D">
      <w:pPr>
        <w:widowControl w:val="0"/>
        <w:numPr>
          <w:ilvl w:val="1"/>
          <w:numId w:val="13"/>
        </w:numPr>
        <w:tabs>
          <w:tab w:val="left" w:pos="993"/>
        </w:tabs>
        <w:suppressAutoHyphens/>
        <w:spacing w:line="276" w:lineRule="auto"/>
        <w:ind w:left="0" w:right="18" w:firstLine="709"/>
        <w:jc w:val="both"/>
        <w:rPr>
          <w:spacing w:val="-6"/>
          <w:sz w:val="24"/>
          <w:szCs w:val="24"/>
        </w:rPr>
      </w:pPr>
      <w:r w:rsidRPr="008E2F7D">
        <w:rPr>
          <w:spacing w:val="-6"/>
          <w:sz w:val="24"/>
          <w:szCs w:val="24"/>
        </w:rPr>
        <w:t>места обитания редких видов животных, растений и других организмов.</w:t>
      </w:r>
    </w:p>
    <w:p w14:paraId="5165569C" w14:textId="77777777" w:rsidR="00704DE3" w:rsidRPr="008E2F7D" w:rsidRDefault="00704DE3" w:rsidP="008E2F7D">
      <w:pPr>
        <w:widowControl w:val="0"/>
        <w:suppressAutoHyphens/>
        <w:spacing w:line="276" w:lineRule="auto"/>
        <w:ind w:right="280" w:firstLine="709"/>
        <w:jc w:val="both"/>
        <w:rPr>
          <w:sz w:val="24"/>
          <w:szCs w:val="24"/>
        </w:rPr>
      </w:pPr>
      <w:r w:rsidRPr="008E2F7D">
        <w:rPr>
          <w:sz w:val="24"/>
          <w:szCs w:val="24"/>
        </w:rPr>
        <w:t>Ключевые элементы древостоя – деревья или мёртвая древесина, имеющие особое значение для сохранения биологического разнообразия (отдельные ценные деревья в любом ярусе, сохраняемые в целях повышения биоразнообразия лесов).</w:t>
      </w:r>
    </w:p>
    <w:p w14:paraId="37B87E5B" w14:textId="77777777" w:rsidR="00704DE3" w:rsidRPr="008E2F7D" w:rsidRDefault="00704DE3" w:rsidP="008E2F7D">
      <w:pPr>
        <w:widowControl w:val="0"/>
        <w:suppressAutoHyphens/>
        <w:spacing w:line="276" w:lineRule="auto"/>
        <w:ind w:right="280" w:firstLine="709"/>
        <w:jc w:val="both"/>
        <w:rPr>
          <w:sz w:val="24"/>
          <w:szCs w:val="24"/>
        </w:rPr>
      </w:pPr>
      <w:r w:rsidRPr="008E2F7D">
        <w:rPr>
          <w:sz w:val="24"/>
          <w:szCs w:val="24"/>
        </w:rPr>
        <w:t>Перечень ключевых элементов древостоя:</w:t>
      </w:r>
    </w:p>
    <w:p w14:paraId="3BD4412D" w14:textId="77777777" w:rsidR="00704DE3" w:rsidRPr="008E2F7D" w:rsidRDefault="00704DE3" w:rsidP="008E2F7D">
      <w:pPr>
        <w:widowControl w:val="0"/>
        <w:numPr>
          <w:ilvl w:val="2"/>
          <w:numId w:val="15"/>
        </w:numPr>
        <w:tabs>
          <w:tab w:val="left" w:pos="993"/>
        </w:tabs>
        <w:suppressAutoHyphens/>
        <w:spacing w:line="276" w:lineRule="auto"/>
        <w:ind w:left="0" w:right="18" w:firstLine="709"/>
        <w:jc w:val="both"/>
        <w:rPr>
          <w:sz w:val="24"/>
          <w:szCs w:val="24"/>
        </w:rPr>
      </w:pPr>
      <w:r w:rsidRPr="008E2F7D">
        <w:rPr>
          <w:sz w:val="24"/>
          <w:szCs w:val="24"/>
        </w:rPr>
        <w:t>старовозрастные деревья;</w:t>
      </w:r>
    </w:p>
    <w:p w14:paraId="58D52633" w14:textId="77777777" w:rsidR="00704DE3" w:rsidRPr="008E2F7D" w:rsidRDefault="00704DE3" w:rsidP="008E2F7D">
      <w:pPr>
        <w:widowControl w:val="0"/>
        <w:numPr>
          <w:ilvl w:val="2"/>
          <w:numId w:val="15"/>
        </w:numPr>
        <w:tabs>
          <w:tab w:val="left" w:pos="993"/>
        </w:tabs>
        <w:suppressAutoHyphens/>
        <w:spacing w:line="276" w:lineRule="auto"/>
        <w:ind w:left="0" w:right="18" w:firstLine="709"/>
        <w:jc w:val="both"/>
        <w:rPr>
          <w:sz w:val="24"/>
          <w:szCs w:val="24"/>
        </w:rPr>
      </w:pPr>
      <w:r w:rsidRPr="008E2F7D">
        <w:rPr>
          <w:sz w:val="24"/>
          <w:szCs w:val="24"/>
        </w:rPr>
        <w:t>деревья редких пород, произрастающих на границе их ареала;</w:t>
      </w:r>
    </w:p>
    <w:p w14:paraId="04275DFA" w14:textId="77777777" w:rsidR="00704DE3" w:rsidRPr="008E2F7D" w:rsidRDefault="00704DE3" w:rsidP="008E2F7D">
      <w:pPr>
        <w:widowControl w:val="0"/>
        <w:numPr>
          <w:ilvl w:val="2"/>
          <w:numId w:val="15"/>
        </w:numPr>
        <w:tabs>
          <w:tab w:val="left" w:pos="993"/>
        </w:tabs>
        <w:suppressAutoHyphens/>
        <w:spacing w:line="276" w:lineRule="auto"/>
        <w:ind w:left="0" w:right="18" w:firstLine="709"/>
        <w:jc w:val="both"/>
        <w:rPr>
          <w:sz w:val="24"/>
          <w:szCs w:val="24"/>
        </w:rPr>
      </w:pPr>
      <w:r w:rsidRPr="008E2F7D">
        <w:rPr>
          <w:sz w:val="24"/>
          <w:szCs w:val="24"/>
        </w:rPr>
        <w:t>деревья пород, единично встречающихся на лесосеке;</w:t>
      </w:r>
    </w:p>
    <w:p w14:paraId="754D056D" w14:textId="77777777" w:rsidR="00704DE3" w:rsidRPr="008E2F7D" w:rsidRDefault="00704DE3" w:rsidP="008E2F7D">
      <w:pPr>
        <w:widowControl w:val="0"/>
        <w:numPr>
          <w:ilvl w:val="2"/>
          <w:numId w:val="15"/>
        </w:numPr>
        <w:tabs>
          <w:tab w:val="left" w:pos="993"/>
        </w:tabs>
        <w:suppressAutoHyphens/>
        <w:spacing w:line="276" w:lineRule="auto"/>
        <w:ind w:left="0" w:right="18" w:firstLine="709"/>
        <w:jc w:val="both"/>
        <w:rPr>
          <w:sz w:val="24"/>
          <w:szCs w:val="24"/>
        </w:rPr>
      </w:pPr>
      <w:r w:rsidRPr="008E2F7D">
        <w:rPr>
          <w:sz w:val="24"/>
          <w:szCs w:val="24"/>
        </w:rPr>
        <w:t>деревья с гнездами и/или дуплами;</w:t>
      </w:r>
    </w:p>
    <w:p w14:paraId="26D61CFC" w14:textId="77777777" w:rsidR="00704DE3" w:rsidRPr="008E2F7D" w:rsidRDefault="00704DE3" w:rsidP="008E2F7D">
      <w:pPr>
        <w:widowControl w:val="0"/>
        <w:numPr>
          <w:ilvl w:val="2"/>
          <w:numId w:val="15"/>
        </w:numPr>
        <w:tabs>
          <w:tab w:val="left" w:pos="993"/>
        </w:tabs>
        <w:suppressAutoHyphens/>
        <w:spacing w:line="276" w:lineRule="auto"/>
        <w:ind w:left="0" w:right="18" w:firstLine="709"/>
        <w:jc w:val="both"/>
        <w:rPr>
          <w:sz w:val="24"/>
          <w:szCs w:val="24"/>
        </w:rPr>
      </w:pPr>
      <w:r w:rsidRPr="008E2F7D">
        <w:rPr>
          <w:sz w:val="24"/>
          <w:szCs w:val="24"/>
        </w:rPr>
        <w:t>единичные сухостойные деревья, высокие пни, не представляющие опасности при разработке лесосеки;</w:t>
      </w:r>
    </w:p>
    <w:p w14:paraId="7F22C915" w14:textId="77777777" w:rsidR="00704DE3" w:rsidRPr="008E2F7D" w:rsidRDefault="00704DE3" w:rsidP="008E2F7D">
      <w:pPr>
        <w:numPr>
          <w:ilvl w:val="2"/>
          <w:numId w:val="15"/>
        </w:numPr>
        <w:tabs>
          <w:tab w:val="left" w:pos="993"/>
        </w:tabs>
        <w:suppressAutoHyphens/>
        <w:spacing w:line="276" w:lineRule="auto"/>
        <w:ind w:left="0" w:right="18" w:firstLine="709"/>
        <w:jc w:val="both"/>
        <w:rPr>
          <w:sz w:val="24"/>
          <w:szCs w:val="24"/>
        </w:rPr>
      </w:pPr>
      <w:r w:rsidRPr="008E2F7D">
        <w:rPr>
          <w:sz w:val="24"/>
          <w:szCs w:val="24"/>
        </w:rPr>
        <w:lastRenderedPageBreak/>
        <w:t>крупномерный валеж.</w:t>
      </w:r>
    </w:p>
    <w:p w14:paraId="74892D27" w14:textId="77777777" w:rsidR="00704DE3" w:rsidRPr="008E2F7D" w:rsidRDefault="00704DE3" w:rsidP="005C725F">
      <w:pPr>
        <w:shd w:val="clear" w:color="auto" w:fill="FFFFFF"/>
        <w:spacing w:line="276" w:lineRule="auto"/>
        <w:ind w:firstLine="709"/>
        <w:jc w:val="both"/>
        <w:rPr>
          <w:sz w:val="24"/>
          <w:szCs w:val="24"/>
        </w:rPr>
      </w:pPr>
      <w:r w:rsidRPr="008E2F7D">
        <w:rPr>
          <w:sz w:val="24"/>
          <w:szCs w:val="24"/>
        </w:rPr>
        <w:t>Сохранение биологического разнообразия осуществляется посредством защиты редких и исчезающих видов животных и растений.</w:t>
      </w:r>
    </w:p>
    <w:p w14:paraId="4D961B31" w14:textId="3EF4D831" w:rsidR="00704DE3" w:rsidRPr="008E2F7D" w:rsidRDefault="00704DE3" w:rsidP="008E2F7D">
      <w:pPr>
        <w:spacing w:line="276" w:lineRule="auto"/>
        <w:ind w:firstLine="709"/>
        <w:jc w:val="both"/>
        <w:rPr>
          <w:sz w:val="24"/>
          <w:szCs w:val="24"/>
        </w:rPr>
      </w:pPr>
      <w:r w:rsidRPr="008E2F7D">
        <w:rPr>
          <w:sz w:val="24"/>
          <w:szCs w:val="24"/>
        </w:rPr>
        <w:t xml:space="preserve">На территории </w:t>
      </w:r>
      <w:r w:rsidR="00825103">
        <w:rPr>
          <w:sz w:val="24"/>
          <w:szCs w:val="24"/>
        </w:rPr>
        <w:t>городских лесов</w:t>
      </w:r>
      <w:r w:rsidRPr="008E2F7D">
        <w:rPr>
          <w:sz w:val="24"/>
          <w:szCs w:val="24"/>
        </w:rPr>
        <w:t xml:space="preserve"> произрастает группа растений и обитают животные, включённые в Красную книгу РФ и (или) в Красную книгу </w:t>
      </w:r>
      <w:r w:rsidR="00BE12ED">
        <w:rPr>
          <w:sz w:val="24"/>
          <w:szCs w:val="24"/>
        </w:rPr>
        <w:t>Сахалинской области</w:t>
      </w:r>
      <w:r w:rsidRPr="008E2F7D">
        <w:rPr>
          <w:sz w:val="24"/>
          <w:szCs w:val="24"/>
        </w:rPr>
        <w:t>.</w:t>
      </w:r>
    </w:p>
    <w:p w14:paraId="129E018B" w14:textId="77777777" w:rsidR="00704DE3" w:rsidRPr="008E2F7D" w:rsidRDefault="00704DE3" w:rsidP="008E2F7D">
      <w:pPr>
        <w:spacing w:line="276" w:lineRule="auto"/>
        <w:ind w:firstLine="709"/>
        <w:jc w:val="both"/>
        <w:rPr>
          <w:sz w:val="24"/>
          <w:szCs w:val="24"/>
        </w:rPr>
      </w:pPr>
      <w:r w:rsidRPr="008E2F7D">
        <w:rPr>
          <w:sz w:val="24"/>
          <w:szCs w:val="24"/>
        </w:rPr>
        <w:t>В соответствии со статьей 60 Федерального закона от 10.01.2002 № 7-ФЗ «Об охране окружающей среды» растения и животные, относящиеся к видам, занесённым в Красные книги, повсеместно подлежат изъятию из хозяйственного использования. Запрещается деятельность, ведущая к сокращению численности этих организмов и ухудшающая среду их обитания.</w:t>
      </w:r>
    </w:p>
    <w:p w14:paraId="52ADE3B2" w14:textId="77777777" w:rsidR="00704DE3" w:rsidRPr="008E2F7D" w:rsidRDefault="00704DE3" w:rsidP="008E2F7D">
      <w:pPr>
        <w:spacing w:line="276" w:lineRule="auto"/>
        <w:ind w:firstLine="709"/>
        <w:jc w:val="both"/>
        <w:rPr>
          <w:sz w:val="24"/>
          <w:szCs w:val="24"/>
        </w:rPr>
      </w:pPr>
      <w:r w:rsidRPr="008E2F7D">
        <w:rPr>
          <w:sz w:val="24"/>
          <w:szCs w:val="24"/>
        </w:rPr>
        <w:t xml:space="preserve">В современных условиях центральной задачей является сохранение целостности уже существующих природных экосистем. </w:t>
      </w:r>
    </w:p>
    <w:p w14:paraId="74051853" w14:textId="77777777" w:rsidR="00704DE3" w:rsidRPr="008E2F7D" w:rsidRDefault="00704DE3" w:rsidP="008E2F7D">
      <w:pPr>
        <w:spacing w:line="276" w:lineRule="auto"/>
        <w:ind w:firstLine="709"/>
        <w:jc w:val="both"/>
        <w:rPr>
          <w:sz w:val="24"/>
          <w:szCs w:val="24"/>
        </w:rPr>
      </w:pPr>
      <w:r w:rsidRPr="008E2F7D">
        <w:rPr>
          <w:sz w:val="24"/>
          <w:szCs w:val="24"/>
        </w:rPr>
        <w:t>В этих целях в процессе хозяйственной деятельности в лесу, предлагается осуществлять следующие природоохранные мероприятия:</w:t>
      </w:r>
    </w:p>
    <w:p w14:paraId="0283213E" w14:textId="0745441E" w:rsidR="00704DE3" w:rsidRPr="008E2F7D" w:rsidRDefault="00704DE3" w:rsidP="008E2F7D">
      <w:pPr>
        <w:numPr>
          <w:ilvl w:val="0"/>
          <w:numId w:val="14"/>
        </w:numPr>
        <w:tabs>
          <w:tab w:val="left" w:pos="993"/>
        </w:tabs>
        <w:spacing w:line="276" w:lineRule="auto"/>
        <w:ind w:left="0" w:firstLine="709"/>
        <w:jc w:val="both"/>
        <w:rPr>
          <w:sz w:val="24"/>
          <w:szCs w:val="24"/>
        </w:rPr>
      </w:pPr>
      <w:r w:rsidRPr="008E2F7D">
        <w:rPr>
          <w:sz w:val="24"/>
          <w:szCs w:val="24"/>
        </w:rPr>
        <w:t>строго соблюдать принцип непрерывного и неистощительного лесопользования, в соответствии с установленными для каждого из них оптимальными нормативами, без ущерба лесной природной среде;</w:t>
      </w:r>
    </w:p>
    <w:p w14:paraId="7B9EE903" w14:textId="77777777" w:rsidR="00704DE3" w:rsidRPr="008E2F7D" w:rsidRDefault="00704DE3" w:rsidP="008E2F7D">
      <w:pPr>
        <w:numPr>
          <w:ilvl w:val="0"/>
          <w:numId w:val="14"/>
        </w:numPr>
        <w:tabs>
          <w:tab w:val="left" w:pos="993"/>
        </w:tabs>
        <w:spacing w:line="276" w:lineRule="auto"/>
        <w:ind w:left="0" w:firstLine="709"/>
        <w:jc w:val="both"/>
        <w:rPr>
          <w:sz w:val="24"/>
          <w:szCs w:val="24"/>
        </w:rPr>
      </w:pPr>
      <w:r w:rsidRPr="008E2F7D">
        <w:rPr>
          <w:sz w:val="24"/>
          <w:szCs w:val="24"/>
        </w:rPr>
        <w:t>применять технологии лесозаготовок и лесовосстановления, оказывающие минимальное отрицательное влияние на экологическое состояние лесного фонда;</w:t>
      </w:r>
    </w:p>
    <w:p w14:paraId="1A5E1FB7" w14:textId="77777777" w:rsidR="00704DE3" w:rsidRPr="008E2F7D" w:rsidRDefault="00704DE3" w:rsidP="008E2F7D">
      <w:pPr>
        <w:numPr>
          <w:ilvl w:val="0"/>
          <w:numId w:val="14"/>
        </w:numPr>
        <w:tabs>
          <w:tab w:val="left" w:pos="993"/>
        </w:tabs>
        <w:spacing w:line="276" w:lineRule="auto"/>
        <w:ind w:left="0" w:firstLine="709"/>
        <w:jc w:val="both"/>
        <w:rPr>
          <w:sz w:val="24"/>
          <w:szCs w:val="24"/>
        </w:rPr>
      </w:pPr>
      <w:r w:rsidRPr="008E2F7D">
        <w:rPr>
          <w:sz w:val="24"/>
          <w:szCs w:val="24"/>
        </w:rPr>
        <w:t>отбор деревьев в выборочные рубки производить в строгом соответствии с действующими инструктивно-методическими документами. Не допуская вырубки перспективных деревьев и оставления на корню подлежащих вырубке экземпляров;</w:t>
      </w:r>
    </w:p>
    <w:p w14:paraId="27F37132" w14:textId="77777777" w:rsidR="00704DE3" w:rsidRPr="008E2F7D" w:rsidRDefault="00704DE3" w:rsidP="008E2F7D">
      <w:pPr>
        <w:numPr>
          <w:ilvl w:val="0"/>
          <w:numId w:val="14"/>
        </w:numPr>
        <w:tabs>
          <w:tab w:val="left" w:pos="993"/>
        </w:tabs>
        <w:spacing w:line="276" w:lineRule="auto"/>
        <w:ind w:left="0" w:firstLine="709"/>
        <w:jc w:val="both"/>
        <w:rPr>
          <w:sz w:val="24"/>
          <w:szCs w:val="24"/>
        </w:rPr>
      </w:pPr>
      <w:r w:rsidRPr="008E2F7D">
        <w:rPr>
          <w:sz w:val="24"/>
          <w:szCs w:val="24"/>
        </w:rPr>
        <w:t>при выборочных санитарных рубках и рубках ухода применять механизмы, обеспечивающие лесоводственные требования к проведению этих рубок;</w:t>
      </w:r>
    </w:p>
    <w:p w14:paraId="414A4A1B" w14:textId="77777777" w:rsidR="00704DE3" w:rsidRPr="008E2F7D" w:rsidRDefault="00704DE3" w:rsidP="008E2F7D">
      <w:pPr>
        <w:numPr>
          <w:ilvl w:val="0"/>
          <w:numId w:val="14"/>
        </w:numPr>
        <w:tabs>
          <w:tab w:val="left" w:pos="993"/>
        </w:tabs>
        <w:spacing w:line="276" w:lineRule="auto"/>
        <w:ind w:left="0" w:firstLine="709"/>
        <w:jc w:val="both"/>
        <w:rPr>
          <w:sz w:val="24"/>
          <w:szCs w:val="24"/>
        </w:rPr>
      </w:pPr>
      <w:r w:rsidRPr="008E2F7D">
        <w:rPr>
          <w:sz w:val="24"/>
          <w:szCs w:val="24"/>
        </w:rPr>
        <w:t xml:space="preserve">для лесовосстановления максимально использовать естественные силы природы, во всех случаях, где это возможно, по лесорастительным условиям, ориентируясь на естественное возобновление хозяйственно ценных пород, сохранение подроста на вырубках и другие способы содействия естественному возобновлению леса, как наиболее </w:t>
      </w:r>
      <w:proofErr w:type="spellStart"/>
      <w:r w:rsidRPr="008E2F7D">
        <w:rPr>
          <w:sz w:val="24"/>
          <w:szCs w:val="24"/>
        </w:rPr>
        <w:t>лесоводственно</w:t>
      </w:r>
      <w:proofErr w:type="spellEnd"/>
      <w:r w:rsidRPr="008E2F7D">
        <w:rPr>
          <w:sz w:val="24"/>
          <w:szCs w:val="24"/>
        </w:rPr>
        <w:t xml:space="preserve"> и экономически эффективные меры воспроизводства лесных ресурсов;</w:t>
      </w:r>
    </w:p>
    <w:p w14:paraId="5A09B776" w14:textId="77777777" w:rsidR="00704DE3" w:rsidRPr="008E2F7D" w:rsidRDefault="00704DE3" w:rsidP="008E2F7D">
      <w:pPr>
        <w:numPr>
          <w:ilvl w:val="0"/>
          <w:numId w:val="14"/>
        </w:numPr>
        <w:tabs>
          <w:tab w:val="left" w:pos="993"/>
        </w:tabs>
        <w:spacing w:line="276" w:lineRule="auto"/>
        <w:ind w:left="0" w:firstLine="709"/>
        <w:jc w:val="both"/>
        <w:rPr>
          <w:sz w:val="24"/>
          <w:szCs w:val="24"/>
        </w:rPr>
      </w:pPr>
      <w:r w:rsidRPr="008E2F7D">
        <w:rPr>
          <w:sz w:val="24"/>
          <w:szCs w:val="24"/>
        </w:rPr>
        <w:t>обеспечивать своевременное выявление вспышек массового развития очагов вредителей и болезней и осуществлять лесозащитные мероприятия с применением, главным образом, биологических методов борьбы;</w:t>
      </w:r>
    </w:p>
    <w:p w14:paraId="41D018E9" w14:textId="77777777" w:rsidR="00704DE3" w:rsidRPr="008E2F7D" w:rsidRDefault="00704DE3" w:rsidP="008E2F7D">
      <w:pPr>
        <w:numPr>
          <w:ilvl w:val="0"/>
          <w:numId w:val="14"/>
        </w:numPr>
        <w:tabs>
          <w:tab w:val="left" w:pos="993"/>
        </w:tabs>
        <w:spacing w:line="276" w:lineRule="auto"/>
        <w:ind w:left="0" w:firstLine="709"/>
        <w:jc w:val="both"/>
        <w:rPr>
          <w:sz w:val="24"/>
          <w:szCs w:val="24"/>
        </w:rPr>
      </w:pPr>
      <w:r w:rsidRPr="008E2F7D">
        <w:rPr>
          <w:sz w:val="24"/>
          <w:szCs w:val="24"/>
        </w:rPr>
        <w:t>осуществлять контроль сохранения оптимальной численности охотничьих животных и принимать меры по её регулированию;</w:t>
      </w:r>
    </w:p>
    <w:p w14:paraId="675883D3" w14:textId="77777777" w:rsidR="00704DE3" w:rsidRPr="008E2F7D" w:rsidRDefault="00704DE3" w:rsidP="008E2F7D">
      <w:pPr>
        <w:numPr>
          <w:ilvl w:val="0"/>
          <w:numId w:val="14"/>
        </w:numPr>
        <w:tabs>
          <w:tab w:val="left" w:pos="993"/>
        </w:tabs>
        <w:spacing w:line="276" w:lineRule="auto"/>
        <w:ind w:left="0" w:firstLine="709"/>
        <w:jc w:val="both"/>
        <w:rPr>
          <w:sz w:val="24"/>
          <w:szCs w:val="24"/>
        </w:rPr>
      </w:pPr>
      <w:r w:rsidRPr="008E2F7D">
        <w:rPr>
          <w:sz w:val="24"/>
          <w:szCs w:val="24"/>
        </w:rPr>
        <w:t>не допускать истощения сырьевой базы недревесных ресурсов леса;</w:t>
      </w:r>
    </w:p>
    <w:p w14:paraId="49C6260B" w14:textId="77777777" w:rsidR="00704DE3" w:rsidRPr="008E2F7D" w:rsidRDefault="00704DE3" w:rsidP="008E2F7D">
      <w:pPr>
        <w:numPr>
          <w:ilvl w:val="0"/>
          <w:numId w:val="14"/>
        </w:numPr>
        <w:tabs>
          <w:tab w:val="left" w:pos="993"/>
        </w:tabs>
        <w:spacing w:line="276" w:lineRule="auto"/>
        <w:ind w:left="0" w:firstLine="709"/>
        <w:jc w:val="both"/>
        <w:rPr>
          <w:sz w:val="24"/>
          <w:szCs w:val="24"/>
        </w:rPr>
      </w:pPr>
      <w:r w:rsidRPr="008E2F7D">
        <w:rPr>
          <w:sz w:val="24"/>
          <w:szCs w:val="24"/>
        </w:rPr>
        <w:t>создавать оптимальные условия роста для всех представителей лесного растительного комплекса, жизни птиц и полезных животных, а также надлежащую охрану флоры и полезной фауны от повреждений и гибели;</w:t>
      </w:r>
    </w:p>
    <w:p w14:paraId="51AE5F84" w14:textId="77777777" w:rsidR="00704DE3" w:rsidRPr="008E2F7D" w:rsidRDefault="00704DE3" w:rsidP="008E2F7D">
      <w:pPr>
        <w:numPr>
          <w:ilvl w:val="0"/>
          <w:numId w:val="14"/>
        </w:numPr>
        <w:tabs>
          <w:tab w:val="left" w:pos="993"/>
        </w:tabs>
        <w:spacing w:line="276" w:lineRule="auto"/>
        <w:ind w:left="0" w:firstLine="709"/>
        <w:jc w:val="both"/>
        <w:rPr>
          <w:sz w:val="24"/>
          <w:szCs w:val="24"/>
        </w:rPr>
      </w:pPr>
      <w:r w:rsidRPr="008E2F7D">
        <w:rPr>
          <w:sz w:val="24"/>
          <w:szCs w:val="24"/>
        </w:rPr>
        <w:t>обеспечивать поддержание в надлежащем санитарном состоянии атмосферного воздуха, водоёмов, защиту прибрежных территорий от затопления, подтопления и заболачивания;</w:t>
      </w:r>
    </w:p>
    <w:p w14:paraId="29933DE5" w14:textId="77777777" w:rsidR="00704DE3" w:rsidRPr="008E2F7D" w:rsidRDefault="00704DE3" w:rsidP="008E2F7D">
      <w:pPr>
        <w:numPr>
          <w:ilvl w:val="0"/>
          <w:numId w:val="14"/>
        </w:numPr>
        <w:tabs>
          <w:tab w:val="left" w:pos="993"/>
        </w:tabs>
        <w:spacing w:line="276" w:lineRule="auto"/>
        <w:ind w:left="0" w:firstLine="709"/>
        <w:jc w:val="both"/>
        <w:rPr>
          <w:sz w:val="24"/>
          <w:szCs w:val="24"/>
        </w:rPr>
      </w:pPr>
      <w:r w:rsidRPr="008E2F7D">
        <w:rPr>
          <w:sz w:val="24"/>
          <w:szCs w:val="24"/>
        </w:rPr>
        <w:t>широко пропагандировать вопросы охраны природной среды средствами наглядной агитации и массовой информации.</w:t>
      </w:r>
    </w:p>
    <w:p w14:paraId="10BA4619" w14:textId="77777777" w:rsidR="00704DE3" w:rsidRPr="008E2F7D" w:rsidRDefault="00704DE3" w:rsidP="008E2F7D">
      <w:pPr>
        <w:spacing w:line="276" w:lineRule="auto"/>
        <w:ind w:firstLine="709"/>
        <w:jc w:val="both"/>
        <w:rPr>
          <w:sz w:val="24"/>
          <w:szCs w:val="24"/>
        </w:rPr>
      </w:pPr>
      <w:r w:rsidRPr="008E2F7D">
        <w:rPr>
          <w:sz w:val="24"/>
          <w:szCs w:val="24"/>
        </w:rPr>
        <w:t xml:space="preserve">Для обеспечения оптимальных экологических условий в лесах лесничества и прилегающих территорий следует ориентироваться на выращивание преимущественно </w:t>
      </w:r>
      <w:r w:rsidRPr="008E2F7D">
        <w:rPr>
          <w:sz w:val="24"/>
          <w:szCs w:val="24"/>
        </w:rPr>
        <w:lastRenderedPageBreak/>
        <w:t>смешанных и, где это возможно по лесорастительным условиям, сложных и разновозрастных насаждений.</w:t>
      </w:r>
    </w:p>
    <w:p w14:paraId="551FE0A2" w14:textId="77777777" w:rsidR="00704DE3" w:rsidRPr="008E2F7D" w:rsidRDefault="00704DE3" w:rsidP="008E2F7D">
      <w:pPr>
        <w:spacing w:line="276" w:lineRule="auto"/>
        <w:ind w:firstLine="709"/>
        <w:jc w:val="both"/>
        <w:rPr>
          <w:sz w:val="24"/>
          <w:szCs w:val="24"/>
        </w:rPr>
      </w:pPr>
      <w:r w:rsidRPr="008E2F7D">
        <w:rPr>
          <w:sz w:val="24"/>
          <w:szCs w:val="24"/>
        </w:rPr>
        <w:t>Для сохранения оптимальной среды и биологической устойчивости лесных экосистем желательно наличие подлеска.</w:t>
      </w:r>
    </w:p>
    <w:p w14:paraId="42F97F7E" w14:textId="77777777" w:rsidR="00704DE3" w:rsidRPr="008E2F7D" w:rsidRDefault="00704DE3" w:rsidP="008E2F7D">
      <w:pPr>
        <w:spacing w:line="276" w:lineRule="auto"/>
        <w:ind w:firstLine="709"/>
        <w:jc w:val="both"/>
        <w:rPr>
          <w:sz w:val="24"/>
          <w:szCs w:val="24"/>
        </w:rPr>
      </w:pPr>
      <w:r w:rsidRPr="008E2F7D">
        <w:rPr>
          <w:sz w:val="24"/>
          <w:szCs w:val="24"/>
        </w:rPr>
        <w:t xml:space="preserve">Одной из важнейших задач является хозяйственное воздействие на лесные экосистемы, позволяющее повысить их роль в аккумулировании (поглощении, накоплении и хранении) углерода и регулировании газового состава атмосферы. Эти функции в наибольшей степени выполняют </w:t>
      </w:r>
      <w:proofErr w:type="spellStart"/>
      <w:r w:rsidRPr="008E2F7D">
        <w:rPr>
          <w:sz w:val="24"/>
          <w:szCs w:val="24"/>
        </w:rPr>
        <w:t>высокополнотные</w:t>
      </w:r>
      <w:proofErr w:type="spellEnd"/>
      <w:r w:rsidRPr="008E2F7D">
        <w:rPr>
          <w:sz w:val="24"/>
          <w:szCs w:val="24"/>
        </w:rPr>
        <w:t xml:space="preserve"> молодняки и средневозрастные лесонасаждения. Таким образом, необходимо своевременное омолаживание лесов и обеспечение максимального накопления ими фитомассы. В целях повышения полноты изреженных молодняков и средневозрастных насаждений, кроме полуоткрытых ландшафтов, необходимо создание в них частичных культур; приспевающие и старше </w:t>
      </w:r>
      <w:proofErr w:type="spellStart"/>
      <w:r w:rsidRPr="008E2F7D">
        <w:rPr>
          <w:sz w:val="24"/>
          <w:szCs w:val="24"/>
        </w:rPr>
        <w:t>низкополнотные</w:t>
      </w:r>
      <w:proofErr w:type="spellEnd"/>
      <w:r w:rsidRPr="008E2F7D">
        <w:rPr>
          <w:sz w:val="24"/>
          <w:szCs w:val="24"/>
        </w:rPr>
        <w:t xml:space="preserve"> насаждения подлежат замене при помощи сплошных и выборочных санитарных рубок.</w:t>
      </w:r>
    </w:p>
    <w:p w14:paraId="789CDA0A" w14:textId="77777777" w:rsidR="00704DE3" w:rsidRPr="008E2F7D" w:rsidRDefault="00704DE3" w:rsidP="008E2F7D">
      <w:pPr>
        <w:spacing w:line="276" w:lineRule="auto"/>
        <w:ind w:firstLine="709"/>
        <w:jc w:val="both"/>
        <w:rPr>
          <w:sz w:val="24"/>
          <w:szCs w:val="24"/>
        </w:rPr>
      </w:pPr>
      <w:r w:rsidRPr="008E2F7D">
        <w:rPr>
          <w:sz w:val="24"/>
          <w:szCs w:val="24"/>
        </w:rPr>
        <w:t xml:space="preserve">Кроме перечисленных мер по сохранению существующих экосистем необходимы дополнительные меры по сохранению биоразнообразия. Одним из таких методов является метод выделения ключевых биотопов (ключевых мест обитаний) с разработкой мер их охраны. Особую важность выделения ключевых биотопов и принятия мер к их сохранению следует отметить для процесса лесозаготовительных работ, как наиболее сильному фактору воздействия на лесную среду. </w:t>
      </w:r>
    </w:p>
    <w:p w14:paraId="3465A699" w14:textId="77777777" w:rsidR="00704DE3" w:rsidRPr="008E2F7D" w:rsidRDefault="00704DE3" w:rsidP="008E2F7D">
      <w:pPr>
        <w:pStyle w:val="u"/>
        <w:spacing w:line="276" w:lineRule="auto"/>
        <w:ind w:firstLine="709"/>
        <w:rPr>
          <w:color w:val="auto"/>
          <w:sz w:val="24"/>
          <w:szCs w:val="24"/>
        </w:rPr>
      </w:pPr>
      <w:r w:rsidRPr="008E2F7D">
        <w:rPr>
          <w:color w:val="auto"/>
          <w:sz w:val="24"/>
          <w:szCs w:val="24"/>
        </w:rPr>
        <w:t>При проведении отводов и разработке лесосек, в соответствии с положениями Российского национального стандарта FSC, необходимо выделять и сохранять следующие ключевые биотопы и ключевые элементы древостоя:</w:t>
      </w:r>
    </w:p>
    <w:p w14:paraId="3AB503E3" w14:textId="4F5BF971" w:rsidR="00704DE3" w:rsidRPr="008E2F7D" w:rsidRDefault="00704DE3" w:rsidP="008E2F7D">
      <w:pPr>
        <w:pStyle w:val="u"/>
        <w:spacing w:line="276" w:lineRule="auto"/>
        <w:ind w:firstLine="709"/>
        <w:rPr>
          <w:b/>
          <w:bCs/>
          <w:color w:val="auto"/>
          <w:sz w:val="24"/>
          <w:szCs w:val="24"/>
        </w:rPr>
      </w:pPr>
      <w:r w:rsidRPr="008E2F7D">
        <w:rPr>
          <w:b/>
          <w:bCs/>
          <w:color w:val="auto"/>
          <w:sz w:val="24"/>
          <w:szCs w:val="24"/>
        </w:rPr>
        <w:t xml:space="preserve">В Красную книгу </w:t>
      </w:r>
      <w:r w:rsidR="00BE12ED">
        <w:rPr>
          <w:b/>
          <w:sz w:val="24"/>
          <w:szCs w:val="24"/>
        </w:rPr>
        <w:t>Сахалинской области</w:t>
      </w:r>
      <w:r w:rsidRPr="008E2F7D">
        <w:rPr>
          <w:b/>
          <w:bCs/>
          <w:color w:val="auto"/>
          <w:sz w:val="24"/>
          <w:szCs w:val="24"/>
        </w:rPr>
        <w:t xml:space="preserve"> занесено </w:t>
      </w:r>
      <w:r w:rsidR="008A044C" w:rsidRPr="008A044C">
        <w:rPr>
          <w:b/>
          <w:bCs/>
          <w:color w:val="auto"/>
          <w:sz w:val="24"/>
          <w:szCs w:val="24"/>
        </w:rPr>
        <w:t>170 видов (34 — беспозвоночные (18 — моллюски, 6 — ракообразные, 10 — насекомые), 7 — рыбы, 4 — пресмыкающиеся, 105 — птицы, 18 — млекопитающие)</w:t>
      </w:r>
      <w:r w:rsidRPr="008E2F7D">
        <w:rPr>
          <w:b/>
          <w:bCs/>
          <w:color w:val="auto"/>
          <w:sz w:val="24"/>
          <w:szCs w:val="24"/>
        </w:rPr>
        <w:t xml:space="preserve">, </w:t>
      </w:r>
      <w:r w:rsidR="008A044C" w:rsidRPr="008A044C">
        <w:rPr>
          <w:b/>
          <w:bCs/>
          <w:color w:val="auto"/>
          <w:sz w:val="24"/>
          <w:szCs w:val="24"/>
        </w:rPr>
        <w:t>251 видов растений (154 — покрытосеменные, 4 — голосеменные, 22 — папоротниковидные, 1 — плауновидные, 9 — водоросли, 24 — мохообразные, 37 — лишайники) и 19 видов грибов</w:t>
      </w:r>
      <w:r w:rsidRPr="008A044C">
        <w:rPr>
          <w:b/>
          <w:bCs/>
          <w:color w:val="auto"/>
          <w:sz w:val="24"/>
          <w:szCs w:val="24"/>
        </w:rPr>
        <w:t>.</w:t>
      </w:r>
      <w:r w:rsidRPr="008E2F7D">
        <w:rPr>
          <w:b/>
          <w:bCs/>
          <w:color w:val="auto"/>
          <w:sz w:val="24"/>
          <w:szCs w:val="24"/>
        </w:rPr>
        <w:t xml:space="preserve"> Согласно законодательству, документ переиздается каждые 10 лет (данные актуализируются и считаются подлинными после процедуры оформления).</w:t>
      </w:r>
    </w:p>
    <w:p w14:paraId="74402821" w14:textId="168E4885" w:rsidR="006F7591" w:rsidRDefault="006F7591" w:rsidP="005C725F">
      <w:pPr>
        <w:tabs>
          <w:tab w:val="left" w:pos="993"/>
        </w:tabs>
        <w:suppressAutoHyphens/>
        <w:spacing w:line="276" w:lineRule="auto"/>
        <w:jc w:val="center"/>
        <w:rPr>
          <w:sz w:val="24"/>
          <w:szCs w:val="24"/>
        </w:rPr>
      </w:pPr>
    </w:p>
    <w:p w14:paraId="6A0A5041" w14:textId="457953CA" w:rsidR="00704DE3" w:rsidRDefault="006F7591" w:rsidP="006F7591">
      <w:pPr>
        <w:tabs>
          <w:tab w:val="left" w:pos="993"/>
        </w:tabs>
        <w:suppressAutoHyphens/>
        <w:spacing w:line="276" w:lineRule="auto"/>
        <w:jc w:val="center"/>
        <w:rPr>
          <w:sz w:val="24"/>
          <w:szCs w:val="24"/>
        </w:rPr>
      </w:pPr>
      <w:r>
        <w:rPr>
          <w:sz w:val="24"/>
          <w:szCs w:val="24"/>
        </w:rPr>
        <w:t>Т</w:t>
      </w:r>
      <w:r w:rsidR="00704DE3" w:rsidRPr="008E2F7D">
        <w:rPr>
          <w:sz w:val="24"/>
          <w:szCs w:val="24"/>
        </w:rPr>
        <w:t>аблица 1.1.10.1 – Нормативы и параметры объектов биологического разнообразия и буферных зон, подлежащих сохранению при осуществлении лесосечных работ</w:t>
      </w:r>
    </w:p>
    <w:p w14:paraId="5A903450" w14:textId="77777777" w:rsidR="006F7591" w:rsidRPr="008E2F7D" w:rsidRDefault="006F7591" w:rsidP="006F7591">
      <w:pPr>
        <w:tabs>
          <w:tab w:val="left" w:pos="993"/>
        </w:tabs>
        <w:suppressAutoHyphens/>
        <w:spacing w:line="276" w:lineRule="auto"/>
        <w:jc w:val="center"/>
        <w:rPr>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10"/>
        <w:gridCol w:w="2157"/>
        <w:gridCol w:w="3557"/>
        <w:gridCol w:w="3269"/>
      </w:tblGrid>
      <w:tr w:rsidR="00704DE3" w:rsidRPr="00704DE3" w14:paraId="20B4CF88" w14:textId="77777777" w:rsidTr="00F4176E">
        <w:trPr>
          <w:trHeight w:val="653"/>
          <w:tblHeader/>
        </w:trPr>
        <w:tc>
          <w:tcPr>
            <w:tcW w:w="5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B5B744" w14:textId="77777777" w:rsidR="00704DE3" w:rsidRPr="00704DE3" w:rsidRDefault="00704DE3" w:rsidP="006F7591">
            <w:pPr>
              <w:spacing w:line="276" w:lineRule="auto"/>
              <w:ind w:left="57" w:right="57"/>
              <w:jc w:val="center"/>
              <w:rPr>
                <w:rFonts w:eastAsia="Arial Unicode MS"/>
                <w:sz w:val="18"/>
                <w:szCs w:val="18"/>
              </w:rPr>
            </w:pPr>
            <w:r w:rsidRPr="00704DE3">
              <w:rPr>
                <w:rFonts w:eastAsia="Arial Unicode MS"/>
                <w:sz w:val="18"/>
                <w:szCs w:val="18"/>
              </w:rPr>
              <w:t>№</w:t>
            </w:r>
          </w:p>
          <w:p w14:paraId="5E446386" w14:textId="77777777" w:rsidR="00704DE3" w:rsidRPr="00704DE3" w:rsidRDefault="00704DE3" w:rsidP="006F7591">
            <w:pPr>
              <w:spacing w:line="276" w:lineRule="auto"/>
              <w:ind w:left="57" w:right="57"/>
              <w:jc w:val="center"/>
              <w:rPr>
                <w:rFonts w:eastAsia="Arial Unicode MS"/>
                <w:sz w:val="18"/>
                <w:szCs w:val="18"/>
              </w:rPr>
            </w:pPr>
            <w:r w:rsidRPr="00704DE3">
              <w:rPr>
                <w:rFonts w:eastAsia="Arial Unicode MS"/>
                <w:sz w:val="18"/>
                <w:szCs w:val="18"/>
              </w:rPr>
              <w:t>п/п</w:t>
            </w:r>
          </w:p>
        </w:tc>
        <w:tc>
          <w:tcPr>
            <w:tcW w:w="21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AAF1E3" w14:textId="77777777" w:rsidR="00704DE3" w:rsidRPr="00704DE3" w:rsidRDefault="00704DE3" w:rsidP="006F7591">
            <w:pPr>
              <w:spacing w:line="276" w:lineRule="auto"/>
              <w:ind w:left="57" w:right="57"/>
              <w:jc w:val="center"/>
              <w:rPr>
                <w:bCs/>
                <w:sz w:val="18"/>
                <w:szCs w:val="18"/>
              </w:rPr>
            </w:pPr>
            <w:r w:rsidRPr="00704DE3">
              <w:rPr>
                <w:bCs/>
                <w:sz w:val="18"/>
                <w:szCs w:val="18"/>
              </w:rPr>
              <w:t>Наименование</w:t>
            </w:r>
          </w:p>
          <w:p w14:paraId="390E3BA6" w14:textId="77777777" w:rsidR="00704DE3" w:rsidRPr="00704DE3" w:rsidRDefault="00704DE3" w:rsidP="006F7591">
            <w:pPr>
              <w:spacing w:line="276" w:lineRule="auto"/>
              <w:ind w:left="57" w:right="57"/>
              <w:jc w:val="center"/>
              <w:rPr>
                <w:bCs/>
                <w:sz w:val="18"/>
                <w:szCs w:val="18"/>
              </w:rPr>
            </w:pPr>
            <w:r w:rsidRPr="00704DE3">
              <w:rPr>
                <w:bCs/>
                <w:sz w:val="18"/>
                <w:szCs w:val="18"/>
              </w:rPr>
              <w:t>объектов биологического разнообразия</w:t>
            </w:r>
          </w:p>
        </w:tc>
        <w:tc>
          <w:tcPr>
            <w:tcW w:w="35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133342" w14:textId="77777777" w:rsidR="00704DE3" w:rsidRPr="00704DE3" w:rsidRDefault="00704DE3" w:rsidP="006F7591">
            <w:pPr>
              <w:spacing w:line="276" w:lineRule="auto"/>
              <w:ind w:left="57" w:right="57"/>
              <w:jc w:val="center"/>
              <w:rPr>
                <w:bCs/>
                <w:sz w:val="18"/>
                <w:szCs w:val="18"/>
              </w:rPr>
            </w:pPr>
            <w:r w:rsidRPr="00704DE3">
              <w:rPr>
                <w:bCs/>
                <w:sz w:val="18"/>
                <w:szCs w:val="18"/>
              </w:rPr>
              <w:t>Характеристика объектов биологического разнообразия</w:t>
            </w:r>
          </w:p>
        </w:tc>
        <w:tc>
          <w:tcPr>
            <w:tcW w:w="32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A25C1E" w14:textId="77777777" w:rsidR="00704DE3" w:rsidRPr="00704DE3" w:rsidRDefault="00704DE3" w:rsidP="006F7591">
            <w:pPr>
              <w:spacing w:line="276" w:lineRule="auto"/>
              <w:ind w:left="57" w:right="57"/>
              <w:jc w:val="center"/>
              <w:rPr>
                <w:bCs/>
                <w:sz w:val="18"/>
                <w:szCs w:val="18"/>
              </w:rPr>
            </w:pPr>
            <w:r w:rsidRPr="00704DE3">
              <w:rPr>
                <w:bCs/>
                <w:sz w:val="18"/>
                <w:szCs w:val="18"/>
              </w:rPr>
              <w:t>Размеры буферных зон (при необходимости)</w:t>
            </w:r>
          </w:p>
        </w:tc>
      </w:tr>
      <w:tr w:rsidR="00704DE3" w:rsidRPr="00704DE3" w14:paraId="542C8681" w14:textId="77777777" w:rsidTr="00F4176E">
        <w:trPr>
          <w:trHeight w:val="2710"/>
        </w:trPr>
        <w:tc>
          <w:tcPr>
            <w:tcW w:w="510" w:type="dxa"/>
            <w:tcBorders>
              <w:top w:val="single" w:sz="4" w:space="0" w:color="auto"/>
              <w:left w:val="single" w:sz="4" w:space="0" w:color="auto"/>
              <w:bottom w:val="single" w:sz="4" w:space="0" w:color="auto"/>
              <w:right w:val="single" w:sz="4" w:space="0" w:color="auto"/>
            </w:tcBorders>
            <w:shd w:val="clear" w:color="auto" w:fill="FFFFFF"/>
            <w:hideMark/>
          </w:tcPr>
          <w:p w14:paraId="538A45B5" w14:textId="77777777" w:rsidR="00704DE3" w:rsidRPr="00704DE3" w:rsidRDefault="00704DE3" w:rsidP="008E2F7D">
            <w:pPr>
              <w:spacing w:line="276" w:lineRule="auto"/>
              <w:ind w:left="57" w:right="57"/>
              <w:jc w:val="center"/>
              <w:rPr>
                <w:sz w:val="18"/>
                <w:szCs w:val="18"/>
              </w:rPr>
            </w:pPr>
            <w:r w:rsidRPr="00704DE3">
              <w:rPr>
                <w:sz w:val="18"/>
                <w:szCs w:val="18"/>
              </w:rPr>
              <w:t>1</w:t>
            </w:r>
          </w:p>
        </w:tc>
        <w:tc>
          <w:tcPr>
            <w:tcW w:w="2157" w:type="dxa"/>
            <w:tcBorders>
              <w:top w:val="single" w:sz="4" w:space="0" w:color="auto"/>
              <w:left w:val="single" w:sz="4" w:space="0" w:color="auto"/>
              <w:bottom w:val="single" w:sz="4" w:space="0" w:color="auto"/>
              <w:right w:val="single" w:sz="4" w:space="0" w:color="auto"/>
            </w:tcBorders>
            <w:shd w:val="clear" w:color="auto" w:fill="FFFFFF"/>
            <w:hideMark/>
          </w:tcPr>
          <w:p w14:paraId="7AA11E85" w14:textId="77777777" w:rsidR="00704DE3" w:rsidRPr="00704DE3" w:rsidRDefault="00704DE3" w:rsidP="008E2F7D">
            <w:pPr>
              <w:spacing w:line="276" w:lineRule="auto"/>
              <w:ind w:left="57" w:right="57"/>
              <w:rPr>
                <w:sz w:val="18"/>
                <w:szCs w:val="18"/>
              </w:rPr>
            </w:pPr>
            <w:r w:rsidRPr="00704DE3">
              <w:rPr>
                <w:sz w:val="18"/>
                <w:szCs w:val="18"/>
              </w:rPr>
              <w:t>Места произрастания редких и находящихся под угрозой исчезновения видов растений и грибов</w:t>
            </w:r>
          </w:p>
        </w:tc>
        <w:tc>
          <w:tcPr>
            <w:tcW w:w="3557" w:type="dxa"/>
            <w:tcBorders>
              <w:top w:val="single" w:sz="4" w:space="0" w:color="auto"/>
              <w:left w:val="single" w:sz="4" w:space="0" w:color="auto"/>
              <w:bottom w:val="single" w:sz="4" w:space="0" w:color="auto"/>
              <w:right w:val="single" w:sz="4" w:space="0" w:color="auto"/>
            </w:tcBorders>
            <w:shd w:val="clear" w:color="auto" w:fill="FFFFFF"/>
            <w:hideMark/>
          </w:tcPr>
          <w:p w14:paraId="121CD87E" w14:textId="0AB309F7" w:rsidR="00704DE3" w:rsidRPr="00704DE3" w:rsidRDefault="00704DE3" w:rsidP="00BB7A02">
            <w:pPr>
              <w:spacing w:line="276" w:lineRule="auto"/>
              <w:ind w:left="57" w:right="57"/>
              <w:jc w:val="both"/>
              <w:rPr>
                <w:sz w:val="18"/>
                <w:szCs w:val="18"/>
              </w:rPr>
            </w:pPr>
            <w:r w:rsidRPr="00704DE3">
              <w:rPr>
                <w:sz w:val="18"/>
                <w:szCs w:val="18"/>
              </w:rPr>
              <w:t xml:space="preserve">Участки лесов и нелесные участки, являющиеся местами произрастания видов растений и грибов, включенных в Красную книгу РФ и/или Красную книгу </w:t>
            </w:r>
            <w:r w:rsidR="00BB7A02">
              <w:rPr>
                <w:sz w:val="18"/>
                <w:szCs w:val="18"/>
              </w:rPr>
              <w:t>Сахалинской области</w:t>
            </w:r>
            <w:r w:rsidRPr="00704DE3">
              <w:rPr>
                <w:sz w:val="18"/>
                <w:szCs w:val="18"/>
              </w:rPr>
              <w:t>. Указанные виды могут быть представлены единичными особями, их компактными группами, а также популяциями</w:t>
            </w:r>
          </w:p>
        </w:tc>
        <w:tc>
          <w:tcPr>
            <w:tcW w:w="3269" w:type="dxa"/>
            <w:tcBorders>
              <w:top w:val="single" w:sz="4" w:space="0" w:color="auto"/>
              <w:left w:val="single" w:sz="4" w:space="0" w:color="auto"/>
              <w:bottom w:val="single" w:sz="4" w:space="0" w:color="auto"/>
              <w:right w:val="single" w:sz="4" w:space="0" w:color="auto"/>
            </w:tcBorders>
            <w:shd w:val="clear" w:color="auto" w:fill="FFFFFF"/>
            <w:hideMark/>
          </w:tcPr>
          <w:p w14:paraId="77AA1D22" w14:textId="7EF59E20" w:rsidR="00704DE3" w:rsidRPr="00704DE3" w:rsidRDefault="00704DE3" w:rsidP="008E2F7D">
            <w:pPr>
              <w:spacing w:line="276" w:lineRule="auto"/>
              <w:ind w:left="57" w:right="57"/>
              <w:jc w:val="both"/>
              <w:rPr>
                <w:sz w:val="18"/>
                <w:szCs w:val="18"/>
              </w:rPr>
            </w:pPr>
            <w:r w:rsidRPr="00704DE3">
              <w:rPr>
                <w:sz w:val="18"/>
                <w:szCs w:val="18"/>
              </w:rPr>
              <w:t xml:space="preserve">Ширина буферной зоны вокруг выявленных объектов устанавливается в соответствии с мерами охраны, предложенными в Красной книге РФ или Красной книге </w:t>
            </w:r>
            <w:r w:rsidR="00BB7A02">
              <w:rPr>
                <w:sz w:val="18"/>
                <w:szCs w:val="18"/>
              </w:rPr>
              <w:t>Сахалинской области</w:t>
            </w:r>
            <w:r w:rsidRPr="00704DE3">
              <w:rPr>
                <w:sz w:val="18"/>
                <w:szCs w:val="18"/>
              </w:rPr>
              <w:t xml:space="preserve"> для данного вида. В прочих случаях она должна составлять не менее 20 м, если в соответствии с биологией данного вида не требуется иное</w:t>
            </w:r>
          </w:p>
        </w:tc>
      </w:tr>
      <w:tr w:rsidR="00704DE3" w:rsidRPr="00704DE3" w14:paraId="62E322FA" w14:textId="77777777" w:rsidTr="00F4176E">
        <w:trPr>
          <w:trHeight w:val="1193"/>
        </w:trPr>
        <w:tc>
          <w:tcPr>
            <w:tcW w:w="510" w:type="dxa"/>
            <w:tcBorders>
              <w:top w:val="single" w:sz="4" w:space="0" w:color="auto"/>
              <w:left w:val="single" w:sz="4" w:space="0" w:color="auto"/>
              <w:bottom w:val="single" w:sz="4" w:space="0" w:color="auto"/>
              <w:right w:val="single" w:sz="4" w:space="0" w:color="auto"/>
            </w:tcBorders>
            <w:shd w:val="clear" w:color="auto" w:fill="FFFFFF"/>
            <w:hideMark/>
          </w:tcPr>
          <w:p w14:paraId="4B30E518" w14:textId="77777777" w:rsidR="00704DE3" w:rsidRPr="00704DE3" w:rsidRDefault="00704DE3" w:rsidP="008E2F7D">
            <w:pPr>
              <w:spacing w:line="276" w:lineRule="auto"/>
              <w:ind w:left="57" w:right="57"/>
              <w:jc w:val="center"/>
              <w:rPr>
                <w:sz w:val="18"/>
                <w:szCs w:val="18"/>
              </w:rPr>
            </w:pPr>
            <w:r w:rsidRPr="00704DE3">
              <w:rPr>
                <w:sz w:val="18"/>
                <w:szCs w:val="18"/>
              </w:rPr>
              <w:lastRenderedPageBreak/>
              <w:t>2</w:t>
            </w:r>
          </w:p>
        </w:tc>
        <w:tc>
          <w:tcPr>
            <w:tcW w:w="2157" w:type="dxa"/>
            <w:tcBorders>
              <w:top w:val="single" w:sz="4" w:space="0" w:color="auto"/>
              <w:left w:val="single" w:sz="4" w:space="0" w:color="auto"/>
              <w:bottom w:val="single" w:sz="4" w:space="0" w:color="auto"/>
              <w:right w:val="single" w:sz="4" w:space="0" w:color="auto"/>
            </w:tcBorders>
            <w:shd w:val="clear" w:color="auto" w:fill="FFFFFF"/>
            <w:hideMark/>
          </w:tcPr>
          <w:p w14:paraId="2DD1A894" w14:textId="77777777" w:rsidR="00704DE3" w:rsidRPr="00704DE3" w:rsidRDefault="00704DE3" w:rsidP="008E2F7D">
            <w:pPr>
              <w:spacing w:line="276" w:lineRule="auto"/>
              <w:ind w:left="57" w:right="57"/>
              <w:jc w:val="both"/>
              <w:rPr>
                <w:sz w:val="18"/>
                <w:szCs w:val="18"/>
              </w:rPr>
            </w:pPr>
            <w:r w:rsidRPr="00704DE3">
              <w:rPr>
                <w:sz w:val="18"/>
                <w:szCs w:val="18"/>
              </w:rPr>
              <w:t>Места обитания редких и находящихся под угрозой исчезновения видов животных</w:t>
            </w:r>
          </w:p>
        </w:tc>
        <w:tc>
          <w:tcPr>
            <w:tcW w:w="3557" w:type="dxa"/>
            <w:tcBorders>
              <w:top w:val="single" w:sz="4" w:space="0" w:color="auto"/>
              <w:left w:val="single" w:sz="4" w:space="0" w:color="auto"/>
              <w:bottom w:val="single" w:sz="4" w:space="0" w:color="auto"/>
              <w:right w:val="single" w:sz="4" w:space="0" w:color="auto"/>
            </w:tcBorders>
            <w:shd w:val="clear" w:color="auto" w:fill="FFFFFF"/>
            <w:hideMark/>
          </w:tcPr>
          <w:p w14:paraId="5F3D0DF4" w14:textId="5E54D47C" w:rsidR="00704DE3" w:rsidRPr="00704DE3" w:rsidRDefault="00704DE3" w:rsidP="00BB7A02">
            <w:pPr>
              <w:spacing w:line="276" w:lineRule="auto"/>
              <w:ind w:left="57" w:right="57"/>
              <w:jc w:val="both"/>
              <w:rPr>
                <w:sz w:val="18"/>
                <w:szCs w:val="18"/>
              </w:rPr>
            </w:pPr>
            <w:r w:rsidRPr="00704DE3">
              <w:rPr>
                <w:sz w:val="18"/>
                <w:szCs w:val="18"/>
              </w:rPr>
              <w:t xml:space="preserve">Участки лесов и нелесные участки, являющиеся местами обитания видов, включённых в Красную книгу РФ и Красную книгу </w:t>
            </w:r>
            <w:r w:rsidR="00BB7A02">
              <w:rPr>
                <w:sz w:val="18"/>
                <w:szCs w:val="18"/>
              </w:rPr>
              <w:t>Сахалинской области</w:t>
            </w:r>
            <w:r w:rsidRPr="00704DE3">
              <w:rPr>
                <w:sz w:val="18"/>
                <w:szCs w:val="18"/>
              </w:rPr>
              <w:t>.</w:t>
            </w:r>
          </w:p>
        </w:tc>
        <w:tc>
          <w:tcPr>
            <w:tcW w:w="3269" w:type="dxa"/>
            <w:tcBorders>
              <w:top w:val="single" w:sz="4" w:space="0" w:color="auto"/>
              <w:left w:val="single" w:sz="4" w:space="0" w:color="auto"/>
              <w:bottom w:val="single" w:sz="4" w:space="0" w:color="auto"/>
              <w:right w:val="single" w:sz="4" w:space="0" w:color="auto"/>
            </w:tcBorders>
            <w:shd w:val="clear" w:color="auto" w:fill="FFFFFF"/>
            <w:hideMark/>
          </w:tcPr>
          <w:p w14:paraId="4D7417BF" w14:textId="77777777" w:rsidR="00704DE3" w:rsidRDefault="00704DE3" w:rsidP="008E2F7D">
            <w:pPr>
              <w:spacing w:line="276" w:lineRule="auto"/>
              <w:ind w:left="57" w:right="57"/>
              <w:jc w:val="both"/>
              <w:rPr>
                <w:sz w:val="18"/>
                <w:szCs w:val="18"/>
              </w:rPr>
            </w:pPr>
            <w:r w:rsidRPr="00704DE3">
              <w:rPr>
                <w:sz w:val="18"/>
                <w:szCs w:val="18"/>
              </w:rPr>
              <w:t xml:space="preserve">Ширина буферной зоны вокруг выявленных объектов устанавливается в соответствии с мерами охраны, предложенными в Красной книге РФ или Красной книге </w:t>
            </w:r>
            <w:r w:rsidR="00BB7A02">
              <w:rPr>
                <w:sz w:val="18"/>
                <w:szCs w:val="18"/>
              </w:rPr>
              <w:t>Сахалинской области</w:t>
            </w:r>
            <w:r w:rsidRPr="00704DE3">
              <w:rPr>
                <w:sz w:val="18"/>
                <w:szCs w:val="18"/>
              </w:rPr>
              <w:t xml:space="preserve"> для данного вида. В прочих случаях она устанавливается в соответствии с биологией данного вида</w:t>
            </w:r>
          </w:p>
          <w:p w14:paraId="444D41D3" w14:textId="48750CAD" w:rsidR="00BB7A02" w:rsidRPr="00704DE3" w:rsidRDefault="00BB7A02" w:rsidP="008E2F7D">
            <w:pPr>
              <w:spacing w:line="276" w:lineRule="auto"/>
              <w:ind w:left="57" w:right="57"/>
              <w:jc w:val="both"/>
              <w:rPr>
                <w:sz w:val="18"/>
                <w:szCs w:val="18"/>
              </w:rPr>
            </w:pPr>
          </w:p>
        </w:tc>
      </w:tr>
      <w:tr w:rsidR="00704DE3" w:rsidRPr="00704DE3" w14:paraId="72839D5A" w14:textId="77777777" w:rsidTr="00F4176E">
        <w:trPr>
          <w:trHeight w:val="1009"/>
        </w:trPr>
        <w:tc>
          <w:tcPr>
            <w:tcW w:w="510" w:type="dxa"/>
            <w:tcBorders>
              <w:top w:val="single" w:sz="4" w:space="0" w:color="auto"/>
              <w:left w:val="single" w:sz="4" w:space="0" w:color="auto"/>
              <w:bottom w:val="single" w:sz="4" w:space="0" w:color="auto"/>
              <w:right w:val="single" w:sz="4" w:space="0" w:color="auto"/>
            </w:tcBorders>
            <w:shd w:val="clear" w:color="auto" w:fill="FFFFFF"/>
            <w:hideMark/>
          </w:tcPr>
          <w:p w14:paraId="3EC1BD2B" w14:textId="77777777" w:rsidR="00704DE3" w:rsidRPr="00704DE3" w:rsidRDefault="00704DE3" w:rsidP="008E2F7D">
            <w:pPr>
              <w:spacing w:line="276" w:lineRule="auto"/>
              <w:ind w:left="57" w:right="57"/>
              <w:jc w:val="center"/>
              <w:rPr>
                <w:sz w:val="18"/>
                <w:szCs w:val="18"/>
              </w:rPr>
            </w:pPr>
            <w:r w:rsidRPr="00704DE3">
              <w:rPr>
                <w:sz w:val="18"/>
                <w:szCs w:val="18"/>
              </w:rPr>
              <w:t>3</w:t>
            </w:r>
          </w:p>
        </w:tc>
        <w:tc>
          <w:tcPr>
            <w:tcW w:w="2157" w:type="dxa"/>
            <w:tcBorders>
              <w:top w:val="single" w:sz="4" w:space="0" w:color="auto"/>
              <w:left w:val="single" w:sz="4" w:space="0" w:color="auto"/>
              <w:bottom w:val="single" w:sz="4" w:space="0" w:color="auto"/>
              <w:right w:val="single" w:sz="4" w:space="0" w:color="auto"/>
            </w:tcBorders>
            <w:shd w:val="clear" w:color="auto" w:fill="FFFFFF"/>
            <w:hideMark/>
          </w:tcPr>
          <w:p w14:paraId="2982E720" w14:textId="77777777" w:rsidR="00704DE3" w:rsidRPr="00704DE3" w:rsidRDefault="00704DE3" w:rsidP="008E2F7D">
            <w:pPr>
              <w:spacing w:line="276" w:lineRule="auto"/>
              <w:ind w:left="57" w:right="57"/>
              <w:jc w:val="both"/>
              <w:rPr>
                <w:sz w:val="18"/>
                <w:szCs w:val="18"/>
              </w:rPr>
            </w:pPr>
            <w:r w:rsidRPr="00704DE3">
              <w:rPr>
                <w:sz w:val="18"/>
                <w:szCs w:val="18"/>
              </w:rPr>
              <w:t>Заболоченные участки леса в бессточных или слабопроточных понижениях</w:t>
            </w:r>
          </w:p>
        </w:tc>
        <w:tc>
          <w:tcPr>
            <w:tcW w:w="3557" w:type="dxa"/>
            <w:tcBorders>
              <w:top w:val="single" w:sz="4" w:space="0" w:color="auto"/>
              <w:left w:val="single" w:sz="4" w:space="0" w:color="auto"/>
              <w:bottom w:val="single" w:sz="4" w:space="0" w:color="auto"/>
              <w:right w:val="single" w:sz="4" w:space="0" w:color="auto"/>
            </w:tcBorders>
            <w:shd w:val="clear" w:color="auto" w:fill="FFFFFF"/>
            <w:hideMark/>
          </w:tcPr>
          <w:p w14:paraId="1DE97B90" w14:textId="77777777" w:rsidR="00704DE3" w:rsidRPr="00704DE3" w:rsidRDefault="00704DE3" w:rsidP="008E2F7D">
            <w:pPr>
              <w:spacing w:line="276" w:lineRule="auto"/>
              <w:ind w:left="57" w:right="57"/>
              <w:jc w:val="both"/>
              <w:rPr>
                <w:sz w:val="18"/>
                <w:szCs w:val="18"/>
              </w:rPr>
            </w:pPr>
            <w:r w:rsidRPr="00704DE3">
              <w:rPr>
                <w:sz w:val="18"/>
                <w:szCs w:val="18"/>
                <w:lang w:val="en-US"/>
              </w:rPr>
              <w:t>V</w:t>
            </w:r>
            <w:r w:rsidRPr="00704DE3">
              <w:rPr>
                <w:sz w:val="18"/>
                <w:szCs w:val="18"/>
              </w:rPr>
              <w:t xml:space="preserve"> класс бонитета и ниже;</w:t>
            </w:r>
          </w:p>
          <w:p w14:paraId="2135FAFD" w14:textId="77777777" w:rsidR="00704DE3" w:rsidRPr="00704DE3" w:rsidRDefault="00704DE3" w:rsidP="008E2F7D">
            <w:pPr>
              <w:spacing w:line="276" w:lineRule="auto"/>
              <w:ind w:left="57" w:right="57"/>
              <w:jc w:val="both"/>
              <w:rPr>
                <w:sz w:val="18"/>
                <w:szCs w:val="18"/>
              </w:rPr>
            </w:pPr>
            <w:r w:rsidRPr="00704DE3">
              <w:rPr>
                <w:sz w:val="18"/>
                <w:szCs w:val="18"/>
              </w:rPr>
              <w:t xml:space="preserve"> естественная полнота древостоя 0,4 и ниже; преобладающие типы лесорастительных условий – сфагновый, </w:t>
            </w:r>
            <w:proofErr w:type="spellStart"/>
            <w:r w:rsidRPr="00704DE3">
              <w:rPr>
                <w:sz w:val="18"/>
                <w:szCs w:val="18"/>
              </w:rPr>
              <w:t>долгомошный</w:t>
            </w:r>
            <w:proofErr w:type="spellEnd"/>
            <w:r w:rsidRPr="00704DE3">
              <w:rPr>
                <w:sz w:val="18"/>
                <w:szCs w:val="18"/>
              </w:rPr>
              <w:t xml:space="preserve">, </w:t>
            </w:r>
            <w:proofErr w:type="spellStart"/>
            <w:r w:rsidRPr="00704DE3">
              <w:rPr>
                <w:sz w:val="18"/>
                <w:szCs w:val="18"/>
              </w:rPr>
              <w:t>приручейный</w:t>
            </w:r>
            <w:proofErr w:type="spellEnd"/>
          </w:p>
        </w:tc>
        <w:tc>
          <w:tcPr>
            <w:tcW w:w="3269" w:type="dxa"/>
            <w:tcBorders>
              <w:top w:val="single" w:sz="4" w:space="0" w:color="auto"/>
              <w:left w:val="single" w:sz="4" w:space="0" w:color="auto"/>
              <w:bottom w:val="single" w:sz="4" w:space="0" w:color="auto"/>
              <w:right w:val="single" w:sz="4" w:space="0" w:color="auto"/>
            </w:tcBorders>
            <w:shd w:val="clear" w:color="auto" w:fill="FFFFFF"/>
            <w:hideMark/>
          </w:tcPr>
          <w:p w14:paraId="2EEA6DD0" w14:textId="77777777" w:rsidR="00704DE3" w:rsidRPr="00704DE3" w:rsidRDefault="00704DE3" w:rsidP="008E2F7D">
            <w:pPr>
              <w:spacing w:line="276" w:lineRule="auto"/>
              <w:ind w:left="57" w:right="57"/>
              <w:jc w:val="both"/>
              <w:rPr>
                <w:sz w:val="18"/>
                <w:szCs w:val="18"/>
              </w:rPr>
            </w:pPr>
            <w:r w:rsidRPr="00704DE3">
              <w:rPr>
                <w:sz w:val="18"/>
                <w:szCs w:val="18"/>
              </w:rPr>
              <w:t>Ширина буферной зоны вокруг выявленных объектов должна составлять не менее 20 м. Данные участки леса рубке не подлежат и исключаются из эксплуатационной части лесосек</w:t>
            </w:r>
          </w:p>
        </w:tc>
      </w:tr>
      <w:tr w:rsidR="00704DE3" w:rsidRPr="00704DE3" w14:paraId="531D6621" w14:textId="77777777" w:rsidTr="00F4176E">
        <w:trPr>
          <w:trHeight w:val="1953"/>
        </w:trPr>
        <w:tc>
          <w:tcPr>
            <w:tcW w:w="510" w:type="dxa"/>
            <w:tcBorders>
              <w:top w:val="single" w:sz="4" w:space="0" w:color="auto"/>
              <w:left w:val="single" w:sz="4" w:space="0" w:color="auto"/>
              <w:bottom w:val="single" w:sz="4" w:space="0" w:color="auto"/>
              <w:right w:val="single" w:sz="4" w:space="0" w:color="auto"/>
            </w:tcBorders>
            <w:shd w:val="clear" w:color="auto" w:fill="FFFFFF"/>
            <w:hideMark/>
          </w:tcPr>
          <w:p w14:paraId="3E3868E7" w14:textId="77777777" w:rsidR="00704DE3" w:rsidRPr="00704DE3" w:rsidRDefault="00704DE3" w:rsidP="008E2F7D">
            <w:pPr>
              <w:spacing w:line="276" w:lineRule="auto"/>
              <w:ind w:left="57" w:right="57"/>
              <w:jc w:val="center"/>
              <w:rPr>
                <w:sz w:val="18"/>
                <w:szCs w:val="18"/>
              </w:rPr>
            </w:pPr>
            <w:r w:rsidRPr="00704DE3">
              <w:rPr>
                <w:sz w:val="18"/>
                <w:szCs w:val="18"/>
              </w:rPr>
              <w:t>4</w:t>
            </w:r>
          </w:p>
        </w:tc>
        <w:tc>
          <w:tcPr>
            <w:tcW w:w="2157" w:type="dxa"/>
            <w:tcBorders>
              <w:top w:val="single" w:sz="4" w:space="0" w:color="auto"/>
              <w:left w:val="single" w:sz="4" w:space="0" w:color="auto"/>
              <w:bottom w:val="single" w:sz="4" w:space="0" w:color="auto"/>
              <w:right w:val="single" w:sz="4" w:space="0" w:color="auto"/>
            </w:tcBorders>
            <w:shd w:val="clear" w:color="auto" w:fill="FFFFFF"/>
            <w:hideMark/>
          </w:tcPr>
          <w:p w14:paraId="151D2C47" w14:textId="77777777" w:rsidR="00704DE3" w:rsidRPr="00704DE3" w:rsidRDefault="00704DE3" w:rsidP="008E2F7D">
            <w:pPr>
              <w:spacing w:line="276" w:lineRule="auto"/>
              <w:ind w:left="57" w:right="57"/>
              <w:rPr>
                <w:sz w:val="18"/>
                <w:szCs w:val="18"/>
              </w:rPr>
            </w:pPr>
            <w:r w:rsidRPr="00704DE3">
              <w:rPr>
                <w:sz w:val="18"/>
                <w:szCs w:val="18"/>
              </w:rPr>
              <w:t>Участки леса на окраинах болот, небольшие острова леса среди болот</w:t>
            </w:r>
          </w:p>
        </w:tc>
        <w:tc>
          <w:tcPr>
            <w:tcW w:w="3557" w:type="dxa"/>
            <w:tcBorders>
              <w:top w:val="single" w:sz="4" w:space="0" w:color="auto"/>
              <w:left w:val="single" w:sz="4" w:space="0" w:color="auto"/>
              <w:bottom w:val="single" w:sz="4" w:space="0" w:color="auto"/>
              <w:right w:val="single" w:sz="4" w:space="0" w:color="auto"/>
            </w:tcBorders>
            <w:shd w:val="clear" w:color="auto" w:fill="FFFFFF"/>
            <w:hideMark/>
          </w:tcPr>
          <w:p w14:paraId="1B3868C7" w14:textId="77777777" w:rsidR="00704DE3" w:rsidRPr="00704DE3" w:rsidRDefault="00704DE3" w:rsidP="008E2F7D">
            <w:pPr>
              <w:spacing w:line="276" w:lineRule="auto"/>
              <w:ind w:left="57" w:right="57"/>
              <w:jc w:val="both"/>
              <w:rPr>
                <w:sz w:val="18"/>
                <w:szCs w:val="18"/>
              </w:rPr>
            </w:pPr>
            <w:r w:rsidRPr="00704DE3">
              <w:rPr>
                <w:sz w:val="18"/>
                <w:szCs w:val="18"/>
                <w:lang w:val="en-US"/>
              </w:rPr>
              <w:t>V</w:t>
            </w:r>
            <w:r w:rsidRPr="00704DE3">
              <w:rPr>
                <w:sz w:val="18"/>
                <w:szCs w:val="18"/>
              </w:rPr>
              <w:t xml:space="preserve"> класс бонитета и ниже;</w:t>
            </w:r>
          </w:p>
          <w:p w14:paraId="5E184A9F" w14:textId="77777777" w:rsidR="00704DE3" w:rsidRPr="00704DE3" w:rsidRDefault="00704DE3" w:rsidP="008E2F7D">
            <w:pPr>
              <w:spacing w:line="276" w:lineRule="auto"/>
              <w:ind w:left="57" w:right="57"/>
              <w:jc w:val="both"/>
              <w:rPr>
                <w:sz w:val="18"/>
                <w:szCs w:val="18"/>
              </w:rPr>
            </w:pPr>
            <w:r w:rsidRPr="00704DE3">
              <w:rPr>
                <w:sz w:val="18"/>
                <w:szCs w:val="18"/>
              </w:rPr>
              <w:t xml:space="preserve"> естественная полнота древостоя 0,4 и ниже;</w:t>
            </w:r>
          </w:p>
          <w:p w14:paraId="64F395AB" w14:textId="77777777" w:rsidR="00704DE3" w:rsidRPr="00704DE3" w:rsidRDefault="00704DE3" w:rsidP="008E2F7D">
            <w:pPr>
              <w:spacing w:line="276" w:lineRule="auto"/>
              <w:ind w:left="57" w:right="57"/>
              <w:jc w:val="both"/>
              <w:rPr>
                <w:sz w:val="18"/>
                <w:szCs w:val="18"/>
              </w:rPr>
            </w:pPr>
            <w:r w:rsidRPr="00704DE3">
              <w:rPr>
                <w:sz w:val="18"/>
                <w:szCs w:val="18"/>
              </w:rPr>
              <w:t xml:space="preserve">высокая </w:t>
            </w:r>
            <w:proofErr w:type="spellStart"/>
            <w:r w:rsidRPr="00704DE3">
              <w:rPr>
                <w:sz w:val="18"/>
                <w:szCs w:val="18"/>
              </w:rPr>
              <w:t>фаутность</w:t>
            </w:r>
            <w:proofErr w:type="spellEnd"/>
            <w:r w:rsidRPr="00704DE3">
              <w:rPr>
                <w:sz w:val="18"/>
                <w:szCs w:val="18"/>
              </w:rPr>
              <w:t xml:space="preserve"> древостоя;</w:t>
            </w:r>
          </w:p>
          <w:p w14:paraId="6FC1AE24" w14:textId="77777777" w:rsidR="00704DE3" w:rsidRPr="00704DE3" w:rsidRDefault="00704DE3" w:rsidP="008E2F7D">
            <w:pPr>
              <w:spacing w:line="276" w:lineRule="auto"/>
              <w:ind w:left="57" w:right="57"/>
              <w:jc w:val="both"/>
              <w:rPr>
                <w:sz w:val="18"/>
                <w:szCs w:val="18"/>
              </w:rPr>
            </w:pPr>
            <w:r w:rsidRPr="00704DE3">
              <w:rPr>
                <w:sz w:val="18"/>
                <w:szCs w:val="18"/>
              </w:rPr>
              <w:t xml:space="preserve">участок безлесный или с редким древостоем; </w:t>
            </w:r>
          </w:p>
          <w:p w14:paraId="74427FEE" w14:textId="77777777" w:rsidR="00704DE3" w:rsidRPr="00704DE3" w:rsidRDefault="00704DE3" w:rsidP="008E2F7D">
            <w:pPr>
              <w:spacing w:line="276" w:lineRule="auto"/>
              <w:ind w:left="57" w:right="57"/>
              <w:jc w:val="both"/>
              <w:rPr>
                <w:sz w:val="18"/>
                <w:szCs w:val="18"/>
              </w:rPr>
            </w:pPr>
            <w:r w:rsidRPr="00704DE3">
              <w:rPr>
                <w:sz w:val="18"/>
                <w:szCs w:val="18"/>
              </w:rPr>
              <w:t>неосушенные территории</w:t>
            </w:r>
          </w:p>
        </w:tc>
        <w:tc>
          <w:tcPr>
            <w:tcW w:w="3269" w:type="dxa"/>
            <w:tcBorders>
              <w:top w:val="single" w:sz="4" w:space="0" w:color="auto"/>
              <w:left w:val="single" w:sz="4" w:space="0" w:color="auto"/>
              <w:bottom w:val="single" w:sz="4" w:space="0" w:color="auto"/>
              <w:right w:val="single" w:sz="4" w:space="0" w:color="auto"/>
            </w:tcBorders>
            <w:shd w:val="clear" w:color="auto" w:fill="FFFFFF"/>
            <w:hideMark/>
          </w:tcPr>
          <w:p w14:paraId="3632BA2F" w14:textId="77777777" w:rsidR="00704DE3" w:rsidRPr="00704DE3" w:rsidRDefault="00704DE3" w:rsidP="008E2F7D">
            <w:pPr>
              <w:spacing w:line="276" w:lineRule="auto"/>
              <w:ind w:left="57" w:right="57"/>
              <w:jc w:val="both"/>
              <w:rPr>
                <w:sz w:val="18"/>
                <w:szCs w:val="18"/>
              </w:rPr>
            </w:pPr>
            <w:r w:rsidRPr="00704DE3">
              <w:rPr>
                <w:sz w:val="18"/>
                <w:szCs w:val="18"/>
              </w:rPr>
              <w:t>Ширина буферной зоны вдоль окраин болот должна составлять не менее 20 м, небольшие острова леса среди болот должны сохраняться полностью. В регионах, в которых болота редки или занимают небольшую площадь, ширина буферной зоны может быть значительно увеличена, вплоть до 500 м</w:t>
            </w:r>
          </w:p>
        </w:tc>
      </w:tr>
      <w:tr w:rsidR="00704DE3" w:rsidRPr="00704DE3" w14:paraId="56885898" w14:textId="77777777" w:rsidTr="00F4176E">
        <w:trPr>
          <w:trHeight w:val="1514"/>
        </w:trPr>
        <w:tc>
          <w:tcPr>
            <w:tcW w:w="5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9E3DDA6" w14:textId="77777777" w:rsidR="00704DE3" w:rsidRPr="00704DE3" w:rsidRDefault="00704DE3" w:rsidP="008E2F7D">
            <w:pPr>
              <w:spacing w:line="276" w:lineRule="auto"/>
              <w:ind w:left="57" w:right="57"/>
              <w:jc w:val="center"/>
              <w:rPr>
                <w:sz w:val="18"/>
                <w:szCs w:val="18"/>
              </w:rPr>
            </w:pPr>
            <w:r w:rsidRPr="00704DE3">
              <w:rPr>
                <w:sz w:val="18"/>
                <w:szCs w:val="18"/>
              </w:rPr>
              <w:t>5</w:t>
            </w:r>
          </w:p>
        </w:tc>
        <w:tc>
          <w:tcPr>
            <w:tcW w:w="215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5BB0518" w14:textId="77777777" w:rsidR="00704DE3" w:rsidRPr="00704DE3" w:rsidRDefault="00704DE3" w:rsidP="008E2F7D">
            <w:pPr>
              <w:spacing w:line="276" w:lineRule="auto"/>
              <w:ind w:left="57" w:right="57"/>
              <w:rPr>
                <w:sz w:val="18"/>
                <w:szCs w:val="18"/>
              </w:rPr>
            </w:pPr>
            <w:r w:rsidRPr="00704DE3">
              <w:rPr>
                <w:sz w:val="18"/>
                <w:szCs w:val="18"/>
              </w:rPr>
              <w:t>Участки леса вблизи временных водотоков и иных водных объектов</w:t>
            </w:r>
          </w:p>
        </w:tc>
        <w:tc>
          <w:tcPr>
            <w:tcW w:w="3557" w:type="dxa"/>
            <w:tcBorders>
              <w:top w:val="single" w:sz="4" w:space="0" w:color="auto"/>
              <w:left w:val="single" w:sz="4" w:space="0" w:color="auto"/>
              <w:bottom w:val="single" w:sz="4" w:space="0" w:color="auto"/>
              <w:right w:val="single" w:sz="4" w:space="0" w:color="auto"/>
            </w:tcBorders>
            <w:shd w:val="clear" w:color="auto" w:fill="FFFFFF"/>
            <w:hideMark/>
          </w:tcPr>
          <w:p w14:paraId="12BF30C1" w14:textId="77777777" w:rsidR="00704DE3" w:rsidRPr="00704DE3" w:rsidRDefault="00704DE3" w:rsidP="008E2F7D">
            <w:pPr>
              <w:spacing w:line="276" w:lineRule="auto"/>
              <w:ind w:left="57" w:right="57"/>
              <w:jc w:val="both"/>
              <w:rPr>
                <w:sz w:val="18"/>
                <w:szCs w:val="18"/>
              </w:rPr>
            </w:pPr>
            <w:r w:rsidRPr="00704DE3">
              <w:rPr>
                <w:sz w:val="18"/>
                <w:szCs w:val="18"/>
              </w:rPr>
              <w:t xml:space="preserve">Участки леса вдоль постоянных водотоков, включая затапливаемые части речных пойм, а также временных водотоков (оврагов, балок, ложбин, логов), движение воды в которых происходит меньшую часть года; </w:t>
            </w:r>
          </w:p>
        </w:tc>
        <w:tc>
          <w:tcPr>
            <w:tcW w:w="3269" w:type="dxa"/>
            <w:vMerge w:val="restart"/>
            <w:tcBorders>
              <w:top w:val="single" w:sz="4" w:space="0" w:color="auto"/>
              <w:left w:val="single" w:sz="4" w:space="0" w:color="auto"/>
              <w:right w:val="single" w:sz="4" w:space="0" w:color="auto"/>
            </w:tcBorders>
            <w:shd w:val="clear" w:color="auto" w:fill="FFFFFF"/>
            <w:hideMark/>
          </w:tcPr>
          <w:p w14:paraId="4BBE1715" w14:textId="77777777" w:rsidR="00704DE3" w:rsidRPr="00704DE3" w:rsidRDefault="00704DE3" w:rsidP="008E2F7D">
            <w:pPr>
              <w:spacing w:line="276" w:lineRule="auto"/>
              <w:ind w:left="57" w:right="57"/>
              <w:jc w:val="both"/>
              <w:rPr>
                <w:sz w:val="18"/>
                <w:szCs w:val="18"/>
              </w:rPr>
            </w:pPr>
            <w:r w:rsidRPr="00704DE3">
              <w:rPr>
                <w:sz w:val="18"/>
                <w:szCs w:val="18"/>
              </w:rPr>
              <w:t>Буферная зона вдоль постоянных водотоков должна охватывать затапливаемые части их поймы целиком. Ширина буферной зоны вдоль постоянных или временных водотоков, должна быть не меньше 20 м от русла водотока или от границы безлесной поймы в случае её наличия. Ширина буферной зоны вокруг природных выходов подземных вод и небольших лесных озёр должна составлять не менее 50 м</w:t>
            </w:r>
          </w:p>
        </w:tc>
      </w:tr>
      <w:tr w:rsidR="00704DE3" w:rsidRPr="00704DE3" w14:paraId="7F9B4D95" w14:textId="77777777" w:rsidTr="00F4176E">
        <w:trPr>
          <w:trHeight w:val="1592"/>
        </w:trPr>
        <w:tc>
          <w:tcPr>
            <w:tcW w:w="510" w:type="dxa"/>
            <w:vMerge/>
            <w:tcBorders>
              <w:top w:val="single" w:sz="4" w:space="0" w:color="auto"/>
              <w:left w:val="single" w:sz="4" w:space="0" w:color="auto"/>
              <w:bottom w:val="single" w:sz="4" w:space="0" w:color="auto"/>
              <w:right w:val="single" w:sz="4" w:space="0" w:color="auto"/>
            </w:tcBorders>
            <w:vAlign w:val="center"/>
            <w:hideMark/>
          </w:tcPr>
          <w:p w14:paraId="47BBA280" w14:textId="77777777" w:rsidR="00704DE3" w:rsidRPr="00704DE3" w:rsidRDefault="00704DE3" w:rsidP="008E2F7D">
            <w:pPr>
              <w:spacing w:line="276" w:lineRule="auto"/>
              <w:rPr>
                <w:sz w:val="18"/>
                <w:szCs w:val="18"/>
              </w:rPr>
            </w:pPr>
          </w:p>
        </w:tc>
        <w:tc>
          <w:tcPr>
            <w:tcW w:w="2157" w:type="dxa"/>
            <w:vMerge/>
            <w:tcBorders>
              <w:top w:val="single" w:sz="4" w:space="0" w:color="auto"/>
              <w:left w:val="single" w:sz="4" w:space="0" w:color="auto"/>
              <w:bottom w:val="single" w:sz="4" w:space="0" w:color="auto"/>
              <w:right w:val="single" w:sz="4" w:space="0" w:color="auto"/>
            </w:tcBorders>
            <w:vAlign w:val="center"/>
            <w:hideMark/>
          </w:tcPr>
          <w:p w14:paraId="0455D5D4" w14:textId="77777777" w:rsidR="00704DE3" w:rsidRPr="00704DE3" w:rsidRDefault="00704DE3" w:rsidP="008E2F7D">
            <w:pPr>
              <w:spacing w:line="276" w:lineRule="auto"/>
              <w:jc w:val="both"/>
              <w:rPr>
                <w:sz w:val="18"/>
                <w:szCs w:val="18"/>
              </w:rPr>
            </w:pPr>
          </w:p>
        </w:tc>
        <w:tc>
          <w:tcPr>
            <w:tcW w:w="3557" w:type="dxa"/>
            <w:tcBorders>
              <w:top w:val="single" w:sz="4" w:space="0" w:color="auto"/>
              <w:left w:val="single" w:sz="4" w:space="0" w:color="auto"/>
              <w:bottom w:val="single" w:sz="4" w:space="0" w:color="auto"/>
              <w:right w:val="single" w:sz="4" w:space="0" w:color="auto"/>
            </w:tcBorders>
            <w:shd w:val="clear" w:color="auto" w:fill="FFFFFF"/>
            <w:hideMark/>
          </w:tcPr>
          <w:p w14:paraId="6BF8EADF" w14:textId="77777777" w:rsidR="00704DE3" w:rsidRPr="00704DE3" w:rsidRDefault="00704DE3" w:rsidP="008E2F7D">
            <w:pPr>
              <w:spacing w:line="276" w:lineRule="auto"/>
              <w:ind w:left="57" w:right="57"/>
              <w:jc w:val="both"/>
              <w:rPr>
                <w:sz w:val="18"/>
                <w:szCs w:val="18"/>
              </w:rPr>
            </w:pPr>
            <w:r w:rsidRPr="00704DE3">
              <w:rPr>
                <w:sz w:val="18"/>
                <w:szCs w:val="18"/>
              </w:rPr>
              <w:t>вокруг природных выходов подземных вод (источников, родников, мест выклинивания грунтовых вод); вдоль побережья небольших лесных озёр</w:t>
            </w:r>
          </w:p>
        </w:tc>
        <w:tc>
          <w:tcPr>
            <w:tcW w:w="3269" w:type="dxa"/>
            <w:vMerge/>
            <w:tcBorders>
              <w:left w:val="single" w:sz="4" w:space="0" w:color="auto"/>
              <w:bottom w:val="single" w:sz="4" w:space="0" w:color="auto"/>
              <w:right w:val="single" w:sz="4" w:space="0" w:color="auto"/>
            </w:tcBorders>
            <w:shd w:val="clear" w:color="auto" w:fill="FFFFFF"/>
            <w:hideMark/>
          </w:tcPr>
          <w:p w14:paraId="47576A71" w14:textId="77777777" w:rsidR="00704DE3" w:rsidRPr="00704DE3" w:rsidRDefault="00704DE3" w:rsidP="008E2F7D">
            <w:pPr>
              <w:spacing w:line="276" w:lineRule="auto"/>
              <w:ind w:left="57" w:right="57"/>
              <w:jc w:val="both"/>
              <w:rPr>
                <w:sz w:val="18"/>
                <w:szCs w:val="18"/>
              </w:rPr>
            </w:pPr>
          </w:p>
        </w:tc>
      </w:tr>
      <w:tr w:rsidR="00704DE3" w:rsidRPr="00704DE3" w14:paraId="0B11DA1E" w14:textId="77777777" w:rsidTr="00F4176E">
        <w:trPr>
          <w:trHeight w:val="1405"/>
        </w:trPr>
        <w:tc>
          <w:tcPr>
            <w:tcW w:w="510" w:type="dxa"/>
            <w:tcBorders>
              <w:top w:val="single" w:sz="4" w:space="0" w:color="auto"/>
              <w:left w:val="single" w:sz="4" w:space="0" w:color="auto"/>
              <w:bottom w:val="single" w:sz="4" w:space="0" w:color="auto"/>
              <w:right w:val="single" w:sz="4" w:space="0" w:color="auto"/>
            </w:tcBorders>
            <w:shd w:val="clear" w:color="auto" w:fill="FFFFFF"/>
            <w:hideMark/>
          </w:tcPr>
          <w:p w14:paraId="03FC59D9" w14:textId="77777777" w:rsidR="00704DE3" w:rsidRPr="00704DE3" w:rsidRDefault="00704DE3" w:rsidP="008E2F7D">
            <w:pPr>
              <w:spacing w:line="276" w:lineRule="auto"/>
              <w:ind w:left="57" w:right="57"/>
              <w:jc w:val="center"/>
              <w:rPr>
                <w:sz w:val="18"/>
                <w:szCs w:val="18"/>
              </w:rPr>
            </w:pPr>
            <w:r w:rsidRPr="00704DE3">
              <w:rPr>
                <w:sz w:val="18"/>
                <w:szCs w:val="18"/>
              </w:rPr>
              <w:t>6</w:t>
            </w:r>
          </w:p>
        </w:tc>
        <w:tc>
          <w:tcPr>
            <w:tcW w:w="2157" w:type="dxa"/>
            <w:tcBorders>
              <w:top w:val="single" w:sz="4" w:space="0" w:color="auto"/>
              <w:left w:val="single" w:sz="4" w:space="0" w:color="auto"/>
              <w:bottom w:val="single" w:sz="4" w:space="0" w:color="auto"/>
              <w:right w:val="single" w:sz="4" w:space="0" w:color="auto"/>
            </w:tcBorders>
            <w:shd w:val="clear" w:color="auto" w:fill="FFFFFF"/>
          </w:tcPr>
          <w:p w14:paraId="030F921B" w14:textId="77777777" w:rsidR="00704DE3" w:rsidRPr="00704DE3" w:rsidRDefault="00704DE3" w:rsidP="008E2F7D">
            <w:pPr>
              <w:autoSpaceDE w:val="0"/>
              <w:autoSpaceDN w:val="0"/>
              <w:adjustRightInd w:val="0"/>
              <w:spacing w:line="276" w:lineRule="auto"/>
              <w:rPr>
                <w:sz w:val="18"/>
                <w:szCs w:val="18"/>
              </w:rPr>
            </w:pPr>
            <w:r w:rsidRPr="00704DE3">
              <w:rPr>
                <w:sz w:val="18"/>
                <w:szCs w:val="18"/>
              </w:rPr>
              <w:t>Небольшие ручьи, родники, ключи</w:t>
            </w:r>
          </w:p>
        </w:tc>
        <w:tc>
          <w:tcPr>
            <w:tcW w:w="3557" w:type="dxa"/>
            <w:tcBorders>
              <w:top w:val="single" w:sz="4" w:space="0" w:color="auto"/>
              <w:left w:val="single" w:sz="4" w:space="0" w:color="auto"/>
              <w:bottom w:val="single" w:sz="4" w:space="0" w:color="auto"/>
              <w:right w:val="single" w:sz="4" w:space="0" w:color="auto"/>
            </w:tcBorders>
            <w:shd w:val="clear" w:color="auto" w:fill="FFFFFF"/>
          </w:tcPr>
          <w:p w14:paraId="0764D919" w14:textId="77777777" w:rsidR="00704DE3" w:rsidRPr="00704DE3" w:rsidRDefault="00704DE3" w:rsidP="008E2F7D">
            <w:pPr>
              <w:autoSpaceDE w:val="0"/>
              <w:autoSpaceDN w:val="0"/>
              <w:adjustRightInd w:val="0"/>
              <w:spacing w:line="276" w:lineRule="auto"/>
              <w:jc w:val="both"/>
              <w:rPr>
                <w:sz w:val="18"/>
                <w:szCs w:val="18"/>
              </w:rPr>
            </w:pPr>
            <w:proofErr w:type="spellStart"/>
            <w:r w:rsidRPr="00704DE3">
              <w:rPr>
                <w:sz w:val="18"/>
                <w:szCs w:val="18"/>
              </w:rPr>
              <w:t>Приручейные</w:t>
            </w:r>
            <w:proofErr w:type="spellEnd"/>
            <w:r w:rsidRPr="00704DE3">
              <w:rPr>
                <w:sz w:val="18"/>
                <w:szCs w:val="18"/>
              </w:rPr>
              <w:t xml:space="preserve"> и околоводные участки характеризуются высоким уровнем биологического разнообразия. Разрушение водотоков, ключей может привести к неблагоприятным изменениям водного баланса территории</w:t>
            </w:r>
          </w:p>
        </w:tc>
        <w:tc>
          <w:tcPr>
            <w:tcW w:w="3269" w:type="dxa"/>
            <w:tcBorders>
              <w:top w:val="single" w:sz="4" w:space="0" w:color="auto"/>
              <w:left w:val="single" w:sz="4" w:space="0" w:color="auto"/>
              <w:bottom w:val="single" w:sz="4" w:space="0" w:color="auto"/>
              <w:right w:val="single" w:sz="4" w:space="0" w:color="auto"/>
            </w:tcBorders>
            <w:shd w:val="clear" w:color="auto" w:fill="FFFFFF"/>
          </w:tcPr>
          <w:p w14:paraId="42E94BE8" w14:textId="77777777" w:rsidR="00704DE3" w:rsidRPr="00704DE3" w:rsidRDefault="00704DE3" w:rsidP="008E2F7D">
            <w:pPr>
              <w:autoSpaceDE w:val="0"/>
              <w:autoSpaceDN w:val="0"/>
              <w:adjustRightInd w:val="0"/>
              <w:spacing w:line="276" w:lineRule="auto"/>
              <w:jc w:val="both"/>
              <w:rPr>
                <w:sz w:val="18"/>
                <w:szCs w:val="18"/>
              </w:rPr>
            </w:pPr>
            <w:r w:rsidRPr="00704DE3">
              <w:rPr>
                <w:sz w:val="18"/>
                <w:szCs w:val="18"/>
              </w:rPr>
              <w:t>Необходимо сохранение небольшой буферной зоны (шириной от 10 м) вдоль ручьёв, вокруг ключей, родников</w:t>
            </w:r>
          </w:p>
        </w:tc>
      </w:tr>
      <w:tr w:rsidR="00704DE3" w:rsidRPr="00704DE3" w14:paraId="49D6E152" w14:textId="77777777" w:rsidTr="00F4176E">
        <w:trPr>
          <w:trHeight w:val="1535"/>
        </w:trPr>
        <w:tc>
          <w:tcPr>
            <w:tcW w:w="510" w:type="dxa"/>
            <w:tcBorders>
              <w:top w:val="single" w:sz="4" w:space="0" w:color="auto"/>
              <w:left w:val="single" w:sz="4" w:space="0" w:color="auto"/>
              <w:bottom w:val="single" w:sz="4" w:space="0" w:color="auto"/>
              <w:right w:val="single" w:sz="4" w:space="0" w:color="auto"/>
            </w:tcBorders>
            <w:shd w:val="clear" w:color="auto" w:fill="FFFFFF"/>
            <w:hideMark/>
          </w:tcPr>
          <w:p w14:paraId="46E96918" w14:textId="77777777" w:rsidR="00704DE3" w:rsidRPr="00704DE3" w:rsidRDefault="00704DE3" w:rsidP="008E2F7D">
            <w:pPr>
              <w:spacing w:line="276" w:lineRule="auto"/>
              <w:ind w:left="57" w:right="57"/>
              <w:jc w:val="center"/>
              <w:rPr>
                <w:sz w:val="18"/>
                <w:szCs w:val="18"/>
              </w:rPr>
            </w:pPr>
            <w:r w:rsidRPr="00704DE3">
              <w:rPr>
                <w:sz w:val="18"/>
                <w:szCs w:val="18"/>
              </w:rPr>
              <w:t>7</w:t>
            </w:r>
          </w:p>
        </w:tc>
        <w:tc>
          <w:tcPr>
            <w:tcW w:w="2157" w:type="dxa"/>
            <w:tcBorders>
              <w:top w:val="single" w:sz="4" w:space="0" w:color="auto"/>
              <w:left w:val="single" w:sz="4" w:space="0" w:color="auto"/>
              <w:bottom w:val="single" w:sz="4" w:space="0" w:color="auto"/>
              <w:right w:val="single" w:sz="4" w:space="0" w:color="auto"/>
            </w:tcBorders>
            <w:shd w:val="clear" w:color="auto" w:fill="FFFFFF"/>
            <w:hideMark/>
          </w:tcPr>
          <w:p w14:paraId="0371A067" w14:textId="77777777" w:rsidR="00704DE3" w:rsidRPr="00704DE3" w:rsidRDefault="00704DE3" w:rsidP="008E2F7D">
            <w:pPr>
              <w:spacing w:line="276" w:lineRule="auto"/>
              <w:ind w:left="57" w:right="57"/>
              <w:rPr>
                <w:sz w:val="18"/>
                <w:szCs w:val="18"/>
              </w:rPr>
            </w:pPr>
            <w:r w:rsidRPr="00704DE3">
              <w:rPr>
                <w:sz w:val="18"/>
                <w:szCs w:val="18"/>
              </w:rPr>
              <w:t xml:space="preserve">Сухостой, высокие пни, единичный крупный </w:t>
            </w:r>
            <w:proofErr w:type="spellStart"/>
            <w:r w:rsidRPr="00704DE3">
              <w:rPr>
                <w:sz w:val="18"/>
                <w:szCs w:val="18"/>
              </w:rPr>
              <w:t>валёж</w:t>
            </w:r>
            <w:proofErr w:type="spellEnd"/>
          </w:p>
        </w:tc>
        <w:tc>
          <w:tcPr>
            <w:tcW w:w="3557" w:type="dxa"/>
            <w:tcBorders>
              <w:top w:val="single" w:sz="4" w:space="0" w:color="auto"/>
              <w:left w:val="single" w:sz="4" w:space="0" w:color="auto"/>
              <w:bottom w:val="single" w:sz="4" w:space="0" w:color="auto"/>
              <w:right w:val="single" w:sz="4" w:space="0" w:color="auto"/>
            </w:tcBorders>
            <w:shd w:val="clear" w:color="auto" w:fill="FFFFFF"/>
            <w:hideMark/>
          </w:tcPr>
          <w:p w14:paraId="39234B5D" w14:textId="77777777" w:rsidR="00704DE3" w:rsidRPr="00704DE3" w:rsidRDefault="00704DE3" w:rsidP="008E2F7D">
            <w:pPr>
              <w:spacing w:line="276" w:lineRule="auto"/>
              <w:ind w:left="57" w:right="57"/>
              <w:jc w:val="both"/>
              <w:rPr>
                <w:sz w:val="18"/>
                <w:szCs w:val="18"/>
              </w:rPr>
            </w:pPr>
            <w:r w:rsidRPr="00704DE3">
              <w:rPr>
                <w:sz w:val="18"/>
                <w:szCs w:val="18"/>
              </w:rPr>
              <w:t xml:space="preserve">Крупномерные сухостойные деревья и естественные крупные пни высотой 2-5 м разных пород (диаметром от 20 см), сухостойные деревья с дуплами, крупномерный </w:t>
            </w:r>
            <w:proofErr w:type="spellStart"/>
            <w:r w:rsidRPr="00704DE3">
              <w:rPr>
                <w:sz w:val="18"/>
                <w:szCs w:val="18"/>
              </w:rPr>
              <w:t>валёж</w:t>
            </w:r>
            <w:proofErr w:type="spellEnd"/>
            <w:r w:rsidRPr="00704DE3">
              <w:rPr>
                <w:sz w:val="18"/>
                <w:szCs w:val="18"/>
              </w:rPr>
              <w:t xml:space="preserve"> (диаметром от 20 см) на разных этапах разложения</w:t>
            </w:r>
          </w:p>
        </w:tc>
        <w:tc>
          <w:tcPr>
            <w:tcW w:w="3269" w:type="dxa"/>
            <w:tcBorders>
              <w:top w:val="single" w:sz="4" w:space="0" w:color="auto"/>
              <w:left w:val="single" w:sz="4" w:space="0" w:color="auto"/>
              <w:bottom w:val="single" w:sz="4" w:space="0" w:color="auto"/>
              <w:right w:val="single" w:sz="4" w:space="0" w:color="auto"/>
            </w:tcBorders>
            <w:shd w:val="clear" w:color="auto" w:fill="FFFFFF"/>
            <w:hideMark/>
          </w:tcPr>
          <w:p w14:paraId="1A0EEE41" w14:textId="77777777" w:rsidR="00704DE3" w:rsidRPr="00704DE3" w:rsidRDefault="00704DE3" w:rsidP="008E2F7D">
            <w:pPr>
              <w:spacing w:line="276" w:lineRule="auto"/>
              <w:ind w:left="57" w:right="57"/>
              <w:jc w:val="both"/>
              <w:rPr>
                <w:sz w:val="18"/>
                <w:szCs w:val="18"/>
              </w:rPr>
            </w:pPr>
            <w:r w:rsidRPr="00704DE3">
              <w:rPr>
                <w:sz w:val="18"/>
                <w:szCs w:val="18"/>
              </w:rPr>
              <w:t>Сухостой (до 10 шт. на га) сохраняется в виде отдельных деревьев, либо их групп для обеспечения ветроустойчивости, а также в составе других ценных объектов</w:t>
            </w:r>
          </w:p>
        </w:tc>
      </w:tr>
      <w:tr w:rsidR="00704DE3" w:rsidRPr="00704DE3" w14:paraId="2CE4A981" w14:textId="77777777" w:rsidTr="00F4176E">
        <w:trPr>
          <w:trHeight w:val="1434"/>
        </w:trPr>
        <w:tc>
          <w:tcPr>
            <w:tcW w:w="510" w:type="dxa"/>
            <w:tcBorders>
              <w:top w:val="single" w:sz="4" w:space="0" w:color="auto"/>
              <w:left w:val="single" w:sz="4" w:space="0" w:color="auto"/>
              <w:bottom w:val="single" w:sz="4" w:space="0" w:color="auto"/>
              <w:right w:val="single" w:sz="4" w:space="0" w:color="auto"/>
            </w:tcBorders>
            <w:shd w:val="clear" w:color="auto" w:fill="FFFFFF"/>
            <w:hideMark/>
          </w:tcPr>
          <w:p w14:paraId="538ED8FC" w14:textId="77777777" w:rsidR="00704DE3" w:rsidRPr="00704DE3" w:rsidRDefault="00704DE3" w:rsidP="008E2F7D">
            <w:pPr>
              <w:spacing w:line="276" w:lineRule="auto"/>
              <w:ind w:left="57" w:right="57"/>
              <w:jc w:val="center"/>
              <w:rPr>
                <w:sz w:val="18"/>
                <w:szCs w:val="18"/>
              </w:rPr>
            </w:pPr>
            <w:r w:rsidRPr="00704DE3">
              <w:rPr>
                <w:sz w:val="18"/>
                <w:szCs w:val="18"/>
              </w:rPr>
              <w:t>8</w:t>
            </w:r>
          </w:p>
        </w:tc>
        <w:tc>
          <w:tcPr>
            <w:tcW w:w="2157" w:type="dxa"/>
            <w:tcBorders>
              <w:top w:val="single" w:sz="4" w:space="0" w:color="auto"/>
              <w:left w:val="single" w:sz="4" w:space="0" w:color="auto"/>
              <w:bottom w:val="single" w:sz="4" w:space="0" w:color="auto"/>
              <w:right w:val="single" w:sz="4" w:space="0" w:color="auto"/>
            </w:tcBorders>
            <w:shd w:val="clear" w:color="auto" w:fill="FFFFFF"/>
            <w:hideMark/>
          </w:tcPr>
          <w:p w14:paraId="2A271F5A" w14:textId="77777777" w:rsidR="00704DE3" w:rsidRPr="00704DE3" w:rsidRDefault="00704DE3" w:rsidP="008E2F7D">
            <w:pPr>
              <w:spacing w:line="276" w:lineRule="auto"/>
              <w:ind w:left="57" w:right="57"/>
              <w:rPr>
                <w:sz w:val="18"/>
                <w:szCs w:val="18"/>
              </w:rPr>
            </w:pPr>
            <w:r w:rsidRPr="00704DE3">
              <w:rPr>
                <w:sz w:val="18"/>
                <w:szCs w:val="18"/>
              </w:rPr>
              <w:t>Деревья с дуплами</w:t>
            </w:r>
          </w:p>
        </w:tc>
        <w:tc>
          <w:tcPr>
            <w:tcW w:w="3557" w:type="dxa"/>
            <w:tcBorders>
              <w:top w:val="single" w:sz="4" w:space="0" w:color="auto"/>
              <w:left w:val="single" w:sz="4" w:space="0" w:color="auto"/>
              <w:bottom w:val="single" w:sz="4" w:space="0" w:color="auto"/>
              <w:right w:val="single" w:sz="4" w:space="0" w:color="auto"/>
            </w:tcBorders>
            <w:shd w:val="clear" w:color="auto" w:fill="FFFFFF"/>
            <w:hideMark/>
          </w:tcPr>
          <w:p w14:paraId="39EA9770" w14:textId="77777777" w:rsidR="00704DE3" w:rsidRPr="00704DE3" w:rsidRDefault="00704DE3" w:rsidP="008E2F7D">
            <w:pPr>
              <w:spacing w:line="276" w:lineRule="auto"/>
              <w:ind w:left="57" w:right="57"/>
              <w:jc w:val="both"/>
              <w:rPr>
                <w:sz w:val="18"/>
                <w:szCs w:val="18"/>
              </w:rPr>
            </w:pPr>
            <w:r w:rsidRPr="00704DE3">
              <w:rPr>
                <w:sz w:val="18"/>
                <w:szCs w:val="18"/>
              </w:rPr>
              <w:t>Единичные живые или сухостойные деревья с дуплами</w:t>
            </w:r>
          </w:p>
        </w:tc>
        <w:tc>
          <w:tcPr>
            <w:tcW w:w="3269" w:type="dxa"/>
            <w:tcBorders>
              <w:top w:val="single" w:sz="4" w:space="0" w:color="auto"/>
              <w:left w:val="single" w:sz="4" w:space="0" w:color="auto"/>
              <w:bottom w:val="single" w:sz="4" w:space="0" w:color="auto"/>
              <w:right w:val="single" w:sz="4" w:space="0" w:color="auto"/>
            </w:tcBorders>
            <w:shd w:val="clear" w:color="auto" w:fill="FFFFFF"/>
            <w:hideMark/>
          </w:tcPr>
          <w:p w14:paraId="77C0720F" w14:textId="77777777" w:rsidR="00704DE3" w:rsidRPr="00704DE3" w:rsidRDefault="00704DE3" w:rsidP="008E2F7D">
            <w:pPr>
              <w:spacing w:line="276" w:lineRule="auto"/>
              <w:ind w:left="57" w:right="57"/>
              <w:jc w:val="both"/>
              <w:rPr>
                <w:sz w:val="18"/>
                <w:szCs w:val="18"/>
              </w:rPr>
            </w:pPr>
            <w:r w:rsidRPr="00704DE3">
              <w:rPr>
                <w:sz w:val="18"/>
                <w:szCs w:val="18"/>
              </w:rPr>
              <w:t>Сохраняются в виде отдельных деревьев или групп для обеспечения ветроустойчивости, а также в составе других ценных объектов</w:t>
            </w:r>
          </w:p>
        </w:tc>
      </w:tr>
      <w:tr w:rsidR="00704DE3" w:rsidRPr="00704DE3" w14:paraId="05F9FA52" w14:textId="77777777" w:rsidTr="00F4176E">
        <w:trPr>
          <w:trHeight w:val="964"/>
        </w:trPr>
        <w:tc>
          <w:tcPr>
            <w:tcW w:w="510" w:type="dxa"/>
            <w:tcBorders>
              <w:top w:val="single" w:sz="4" w:space="0" w:color="auto"/>
              <w:left w:val="single" w:sz="4" w:space="0" w:color="auto"/>
              <w:bottom w:val="single" w:sz="4" w:space="0" w:color="auto"/>
              <w:right w:val="single" w:sz="4" w:space="0" w:color="auto"/>
            </w:tcBorders>
            <w:shd w:val="clear" w:color="auto" w:fill="FFFFFF"/>
            <w:hideMark/>
          </w:tcPr>
          <w:p w14:paraId="5B477DAC" w14:textId="77777777" w:rsidR="00704DE3" w:rsidRPr="00704DE3" w:rsidRDefault="00704DE3" w:rsidP="008E2F7D">
            <w:pPr>
              <w:spacing w:line="276" w:lineRule="auto"/>
              <w:ind w:left="57" w:right="57"/>
              <w:jc w:val="center"/>
              <w:rPr>
                <w:sz w:val="18"/>
                <w:szCs w:val="18"/>
              </w:rPr>
            </w:pPr>
            <w:r w:rsidRPr="00704DE3">
              <w:rPr>
                <w:sz w:val="18"/>
                <w:szCs w:val="18"/>
              </w:rPr>
              <w:lastRenderedPageBreak/>
              <w:t>9</w:t>
            </w:r>
          </w:p>
        </w:tc>
        <w:tc>
          <w:tcPr>
            <w:tcW w:w="2157" w:type="dxa"/>
            <w:tcBorders>
              <w:top w:val="single" w:sz="4" w:space="0" w:color="auto"/>
              <w:left w:val="single" w:sz="4" w:space="0" w:color="auto"/>
              <w:bottom w:val="single" w:sz="4" w:space="0" w:color="auto"/>
              <w:right w:val="single" w:sz="4" w:space="0" w:color="auto"/>
            </w:tcBorders>
            <w:shd w:val="clear" w:color="auto" w:fill="FFFFFF"/>
            <w:hideMark/>
          </w:tcPr>
          <w:p w14:paraId="60AD1815" w14:textId="77777777" w:rsidR="00704DE3" w:rsidRPr="00704DE3" w:rsidRDefault="00704DE3" w:rsidP="008E2F7D">
            <w:pPr>
              <w:spacing w:line="276" w:lineRule="auto"/>
              <w:ind w:left="57" w:right="57"/>
              <w:rPr>
                <w:sz w:val="18"/>
                <w:szCs w:val="18"/>
              </w:rPr>
            </w:pPr>
            <w:r w:rsidRPr="00704DE3">
              <w:rPr>
                <w:sz w:val="18"/>
                <w:szCs w:val="18"/>
              </w:rPr>
              <w:t>Старовозрастные деревья и их группы</w:t>
            </w:r>
          </w:p>
        </w:tc>
        <w:tc>
          <w:tcPr>
            <w:tcW w:w="3557" w:type="dxa"/>
            <w:tcBorders>
              <w:top w:val="single" w:sz="4" w:space="0" w:color="auto"/>
              <w:left w:val="single" w:sz="4" w:space="0" w:color="auto"/>
              <w:bottom w:val="single" w:sz="4" w:space="0" w:color="auto"/>
              <w:right w:val="single" w:sz="4" w:space="0" w:color="auto"/>
            </w:tcBorders>
            <w:shd w:val="clear" w:color="auto" w:fill="FFFFFF"/>
            <w:hideMark/>
          </w:tcPr>
          <w:p w14:paraId="6B81CD58" w14:textId="77777777" w:rsidR="00704DE3" w:rsidRPr="00704DE3" w:rsidRDefault="00704DE3" w:rsidP="008E2F7D">
            <w:pPr>
              <w:spacing w:line="276" w:lineRule="auto"/>
              <w:ind w:left="57" w:right="57"/>
              <w:jc w:val="both"/>
              <w:rPr>
                <w:sz w:val="18"/>
                <w:szCs w:val="18"/>
              </w:rPr>
            </w:pPr>
            <w:r w:rsidRPr="00704DE3">
              <w:rPr>
                <w:sz w:val="18"/>
                <w:szCs w:val="18"/>
              </w:rPr>
              <w:t xml:space="preserve">Крупные старовозрастные деревья хвойных и лиственных пород (с развитой кроной, в том числе многовершинные, с пожарными </w:t>
            </w:r>
            <w:proofErr w:type="spellStart"/>
            <w:r w:rsidRPr="00704DE3">
              <w:rPr>
                <w:sz w:val="18"/>
                <w:szCs w:val="18"/>
              </w:rPr>
              <w:t>подсушинами</w:t>
            </w:r>
            <w:proofErr w:type="spellEnd"/>
            <w:r w:rsidRPr="00704DE3">
              <w:rPr>
                <w:sz w:val="18"/>
                <w:szCs w:val="18"/>
              </w:rPr>
              <w:t>) и их группы</w:t>
            </w:r>
          </w:p>
        </w:tc>
        <w:tc>
          <w:tcPr>
            <w:tcW w:w="3269" w:type="dxa"/>
            <w:tcBorders>
              <w:top w:val="single" w:sz="4" w:space="0" w:color="auto"/>
              <w:left w:val="single" w:sz="4" w:space="0" w:color="auto"/>
              <w:bottom w:val="single" w:sz="4" w:space="0" w:color="auto"/>
              <w:right w:val="single" w:sz="4" w:space="0" w:color="auto"/>
            </w:tcBorders>
            <w:shd w:val="clear" w:color="auto" w:fill="FFFFFF"/>
            <w:hideMark/>
          </w:tcPr>
          <w:p w14:paraId="6DAFA280" w14:textId="77777777" w:rsidR="00704DE3" w:rsidRPr="00704DE3" w:rsidRDefault="00704DE3" w:rsidP="008E2F7D">
            <w:pPr>
              <w:spacing w:line="276" w:lineRule="auto"/>
              <w:ind w:left="57" w:right="57"/>
              <w:jc w:val="both"/>
              <w:rPr>
                <w:sz w:val="18"/>
                <w:szCs w:val="18"/>
              </w:rPr>
            </w:pPr>
            <w:r w:rsidRPr="00704DE3">
              <w:rPr>
                <w:sz w:val="18"/>
                <w:szCs w:val="18"/>
              </w:rPr>
              <w:t>Сохраняются (до 30 шт. на га) в виде отдельных деревьев или групп для обеспечения ветроустойчивости, а также в составе других ценных объектов. Ширина буферной зоны, примыкающей к биотопу, принимается равной не менее 10 м при выборочных видах рубки</w:t>
            </w:r>
          </w:p>
        </w:tc>
      </w:tr>
      <w:tr w:rsidR="00704DE3" w:rsidRPr="00704DE3" w14:paraId="5C83BCD9" w14:textId="77777777" w:rsidTr="00F4176E">
        <w:trPr>
          <w:trHeight w:val="1247"/>
        </w:trPr>
        <w:tc>
          <w:tcPr>
            <w:tcW w:w="510" w:type="dxa"/>
            <w:tcBorders>
              <w:top w:val="single" w:sz="4" w:space="0" w:color="auto"/>
              <w:left w:val="single" w:sz="4" w:space="0" w:color="auto"/>
              <w:bottom w:val="single" w:sz="4" w:space="0" w:color="auto"/>
              <w:right w:val="single" w:sz="4" w:space="0" w:color="auto"/>
            </w:tcBorders>
            <w:shd w:val="clear" w:color="auto" w:fill="FFFFFF"/>
            <w:hideMark/>
          </w:tcPr>
          <w:p w14:paraId="6204CBF7" w14:textId="77777777" w:rsidR="00704DE3" w:rsidRPr="00704DE3" w:rsidRDefault="00704DE3" w:rsidP="008E2F7D">
            <w:pPr>
              <w:spacing w:line="276" w:lineRule="auto"/>
              <w:ind w:left="57" w:right="57"/>
              <w:jc w:val="center"/>
              <w:rPr>
                <w:sz w:val="18"/>
                <w:szCs w:val="18"/>
              </w:rPr>
            </w:pPr>
            <w:r w:rsidRPr="00704DE3">
              <w:rPr>
                <w:sz w:val="18"/>
                <w:szCs w:val="18"/>
              </w:rPr>
              <w:t>10</w:t>
            </w:r>
          </w:p>
        </w:tc>
        <w:tc>
          <w:tcPr>
            <w:tcW w:w="2157" w:type="dxa"/>
            <w:tcBorders>
              <w:top w:val="single" w:sz="4" w:space="0" w:color="auto"/>
              <w:left w:val="single" w:sz="4" w:space="0" w:color="auto"/>
              <w:bottom w:val="single" w:sz="4" w:space="0" w:color="auto"/>
              <w:right w:val="single" w:sz="4" w:space="0" w:color="auto"/>
            </w:tcBorders>
            <w:shd w:val="clear" w:color="auto" w:fill="FFFFFF"/>
            <w:hideMark/>
          </w:tcPr>
          <w:p w14:paraId="6D11BB10" w14:textId="77777777" w:rsidR="00704DE3" w:rsidRPr="00704DE3" w:rsidRDefault="00704DE3" w:rsidP="008E2F7D">
            <w:pPr>
              <w:spacing w:line="276" w:lineRule="auto"/>
              <w:ind w:left="57" w:right="57"/>
              <w:jc w:val="both"/>
              <w:rPr>
                <w:sz w:val="18"/>
                <w:szCs w:val="18"/>
              </w:rPr>
            </w:pPr>
            <w:r w:rsidRPr="00704DE3">
              <w:rPr>
                <w:sz w:val="18"/>
                <w:szCs w:val="18"/>
              </w:rPr>
              <w:t>Деревья и кустарники редких пород и их группы</w:t>
            </w:r>
          </w:p>
        </w:tc>
        <w:tc>
          <w:tcPr>
            <w:tcW w:w="3557" w:type="dxa"/>
            <w:tcBorders>
              <w:top w:val="single" w:sz="4" w:space="0" w:color="auto"/>
              <w:left w:val="single" w:sz="4" w:space="0" w:color="auto"/>
              <w:bottom w:val="single" w:sz="4" w:space="0" w:color="auto"/>
              <w:right w:val="single" w:sz="4" w:space="0" w:color="auto"/>
            </w:tcBorders>
            <w:shd w:val="clear" w:color="auto" w:fill="FFFFFF"/>
            <w:hideMark/>
          </w:tcPr>
          <w:p w14:paraId="5C424A13" w14:textId="77777777" w:rsidR="00704DE3" w:rsidRPr="00704DE3" w:rsidRDefault="00704DE3" w:rsidP="008E2F7D">
            <w:pPr>
              <w:spacing w:line="276" w:lineRule="auto"/>
              <w:ind w:left="57" w:right="57"/>
              <w:jc w:val="both"/>
              <w:rPr>
                <w:sz w:val="18"/>
                <w:szCs w:val="18"/>
              </w:rPr>
            </w:pPr>
            <w:r w:rsidRPr="00704DE3">
              <w:rPr>
                <w:sz w:val="18"/>
                <w:szCs w:val="18"/>
              </w:rPr>
              <w:t>Деревья и кустарники пород, заготовка древесины которых не допускается, иные породы, редкие для территории лесничества или находящиеся на границе естественного ареала распространения</w:t>
            </w:r>
          </w:p>
        </w:tc>
        <w:tc>
          <w:tcPr>
            <w:tcW w:w="3269" w:type="dxa"/>
            <w:tcBorders>
              <w:top w:val="single" w:sz="4" w:space="0" w:color="auto"/>
              <w:left w:val="single" w:sz="4" w:space="0" w:color="auto"/>
              <w:bottom w:val="single" w:sz="4" w:space="0" w:color="auto"/>
              <w:right w:val="single" w:sz="4" w:space="0" w:color="auto"/>
            </w:tcBorders>
            <w:shd w:val="clear" w:color="auto" w:fill="FFFFFF"/>
            <w:hideMark/>
          </w:tcPr>
          <w:p w14:paraId="76209F14" w14:textId="77777777" w:rsidR="00704DE3" w:rsidRPr="00704DE3" w:rsidRDefault="00704DE3" w:rsidP="008E2F7D">
            <w:pPr>
              <w:spacing w:line="276" w:lineRule="auto"/>
              <w:ind w:left="57" w:right="57"/>
              <w:jc w:val="both"/>
              <w:rPr>
                <w:sz w:val="18"/>
                <w:szCs w:val="18"/>
              </w:rPr>
            </w:pPr>
            <w:r w:rsidRPr="00704DE3">
              <w:rPr>
                <w:sz w:val="18"/>
                <w:szCs w:val="18"/>
              </w:rPr>
              <w:t>Сохраняются в виде отдельных деревьев и групп вместе с сопутствующими породами для обеспечения ветроустойчивости, а также в составе других ценных объектов. Ширина буферной зоны, примыкающей к биотопу, принимается равной не менее 10 м при выборочных видах рубки</w:t>
            </w:r>
          </w:p>
        </w:tc>
      </w:tr>
      <w:tr w:rsidR="00704DE3" w:rsidRPr="00704DE3" w14:paraId="35C1841E" w14:textId="77777777" w:rsidTr="00F4176E">
        <w:trPr>
          <w:trHeight w:val="1417"/>
        </w:trPr>
        <w:tc>
          <w:tcPr>
            <w:tcW w:w="510" w:type="dxa"/>
            <w:tcBorders>
              <w:top w:val="single" w:sz="4" w:space="0" w:color="auto"/>
              <w:left w:val="single" w:sz="4" w:space="0" w:color="auto"/>
              <w:bottom w:val="single" w:sz="4" w:space="0" w:color="auto"/>
              <w:right w:val="single" w:sz="4" w:space="0" w:color="auto"/>
            </w:tcBorders>
            <w:shd w:val="clear" w:color="auto" w:fill="FFFFFF"/>
            <w:hideMark/>
          </w:tcPr>
          <w:p w14:paraId="44F0B0F7" w14:textId="77777777" w:rsidR="00704DE3" w:rsidRPr="00704DE3" w:rsidRDefault="00704DE3" w:rsidP="008E2F7D">
            <w:pPr>
              <w:spacing w:line="276" w:lineRule="auto"/>
              <w:ind w:left="57" w:right="57"/>
              <w:jc w:val="center"/>
              <w:rPr>
                <w:sz w:val="18"/>
                <w:szCs w:val="18"/>
              </w:rPr>
            </w:pPr>
            <w:r w:rsidRPr="00704DE3">
              <w:rPr>
                <w:sz w:val="18"/>
                <w:szCs w:val="18"/>
              </w:rPr>
              <w:t>11</w:t>
            </w:r>
          </w:p>
        </w:tc>
        <w:tc>
          <w:tcPr>
            <w:tcW w:w="2157" w:type="dxa"/>
            <w:tcBorders>
              <w:top w:val="single" w:sz="4" w:space="0" w:color="auto"/>
              <w:left w:val="single" w:sz="4" w:space="0" w:color="auto"/>
              <w:bottom w:val="single" w:sz="4" w:space="0" w:color="auto"/>
              <w:right w:val="single" w:sz="4" w:space="0" w:color="auto"/>
            </w:tcBorders>
            <w:shd w:val="clear" w:color="auto" w:fill="FFFFFF"/>
            <w:hideMark/>
          </w:tcPr>
          <w:p w14:paraId="60C1CF4B" w14:textId="77777777" w:rsidR="00704DE3" w:rsidRPr="00704DE3" w:rsidRDefault="00704DE3" w:rsidP="008E2F7D">
            <w:pPr>
              <w:spacing w:line="276" w:lineRule="auto"/>
              <w:ind w:left="57" w:right="57"/>
              <w:jc w:val="both"/>
              <w:rPr>
                <w:sz w:val="18"/>
                <w:szCs w:val="18"/>
              </w:rPr>
            </w:pPr>
            <w:r w:rsidRPr="00704DE3">
              <w:rPr>
                <w:sz w:val="18"/>
                <w:szCs w:val="18"/>
              </w:rPr>
              <w:t>Редкие сообщества и местообитания</w:t>
            </w:r>
          </w:p>
        </w:tc>
        <w:tc>
          <w:tcPr>
            <w:tcW w:w="3557" w:type="dxa"/>
            <w:tcBorders>
              <w:top w:val="single" w:sz="4" w:space="0" w:color="auto"/>
              <w:left w:val="single" w:sz="4" w:space="0" w:color="auto"/>
              <w:bottom w:val="single" w:sz="4" w:space="0" w:color="auto"/>
              <w:right w:val="single" w:sz="4" w:space="0" w:color="auto"/>
            </w:tcBorders>
            <w:shd w:val="clear" w:color="auto" w:fill="FFFFFF"/>
            <w:hideMark/>
          </w:tcPr>
          <w:p w14:paraId="063A48BE" w14:textId="77777777" w:rsidR="00704DE3" w:rsidRPr="00704DE3" w:rsidRDefault="00704DE3" w:rsidP="008E2F7D">
            <w:pPr>
              <w:spacing w:line="276" w:lineRule="auto"/>
              <w:ind w:left="57" w:right="57"/>
              <w:jc w:val="both"/>
              <w:rPr>
                <w:sz w:val="18"/>
                <w:szCs w:val="18"/>
              </w:rPr>
            </w:pPr>
            <w:r w:rsidRPr="00704DE3">
              <w:rPr>
                <w:sz w:val="18"/>
                <w:szCs w:val="18"/>
              </w:rPr>
              <w:t>Участки леса, включающие редкие породы деревьев и кустарников (в соответствии с п. 14), с уникальным составом древесных пород, либо в которых редкие виды растений доминируют в отдельных ярусах растительного сообщества; участки типичных для данной местности сообществ, ставших редкими в настоящее время; леса, приуроченные к редким в данной местности местообитаниям; сообщества, расположенные на естественном пределе своего распространения; редкие нелесные сообщества (болотные, степные, скальные и пр.)</w:t>
            </w:r>
          </w:p>
        </w:tc>
        <w:tc>
          <w:tcPr>
            <w:tcW w:w="3269" w:type="dxa"/>
            <w:tcBorders>
              <w:top w:val="single" w:sz="4" w:space="0" w:color="auto"/>
              <w:left w:val="single" w:sz="4" w:space="0" w:color="auto"/>
              <w:bottom w:val="single" w:sz="4" w:space="0" w:color="auto"/>
              <w:right w:val="single" w:sz="4" w:space="0" w:color="auto"/>
            </w:tcBorders>
            <w:shd w:val="clear" w:color="auto" w:fill="FFFFFF"/>
            <w:hideMark/>
          </w:tcPr>
          <w:p w14:paraId="050541FF" w14:textId="77777777" w:rsidR="00704DE3" w:rsidRPr="00704DE3" w:rsidRDefault="00704DE3" w:rsidP="008E2F7D">
            <w:pPr>
              <w:spacing w:line="276" w:lineRule="auto"/>
              <w:ind w:left="57" w:right="57"/>
              <w:jc w:val="both"/>
              <w:rPr>
                <w:sz w:val="18"/>
                <w:szCs w:val="18"/>
              </w:rPr>
            </w:pPr>
            <w:r w:rsidRPr="00704DE3">
              <w:rPr>
                <w:sz w:val="18"/>
                <w:szCs w:val="18"/>
              </w:rPr>
              <w:t>Сохраняются в границах объекта</w:t>
            </w:r>
          </w:p>
        </w:tc>
      </w:tr>
      <w:tr w:rsidR="00704DE3" w:rsidRPr="00704DE3" w14:paraId="237AE299" w14:textId="77777777" w:rsidTr="00F4176E">
        <w:trPr>
          <w:trHeight w:val="442"/>
        </w:trPr>
        <w:tc>
          <w:tcPr>
            <w:tcW w:w="510" w:type="dxa"/>
            <w:tcBorders>
              <w:top w:val="single" w:sz="4" w:space="0" w:color="auto"/>
              <w:left w:val="single" w:sz="4" w:space="0" w:color="auto"/>
              <w:bottom w:val="single" w:sz="4" w:space="0" w:color="auto"/>
              <w:right w:val="single" w:sz="4" w:space="0" w:color="auto"/>
            </w:tcBorders>
            <w:shd w:val="clear" w:color="auto" w:fill="FFFFFF"/>
            <w:hideMark/>
          </w:tcPr>
          <w:p w14:paraId="5BF63A61" w14:textId="77777777" w:rsidR="00704DE3" w:rsidRPr="00704DE3" w:rsidRDefault="00704DE3" w:rsidP="008E2F7D">
            <w:pPr>
              <w:spacing w:line="276" w:lineRule="auto"/>
              <w:ind w:left="57" w:right="57"/>
              <w:jc w:val="center"/>
              <w:rPr>
                <w:sz w:val="18"/>
                <w:szCs w:val="18"/>
              </w:rPr>
            </w:pPr>
            <w:r w:rsidRPr="00704DE3">
              <w:rPr>
                <w:sz w:val="18"/>
                <w:szCs w:val="18"/>
              </w:rPr>
              <w:t>12</w:t>
            </w:r>
          </w:p>
        </w:tc>
        <w:tc>
          <w:tcPr>
            <w:tcW w:w="2157" w:type="dxa"/>
            <w:tcBorders>
              <w:top w:val="single" w:sz="4" w:space="0" w:color="auto"/>
              <w:left w:val="single" w:sz="4" w:space="0" w:color="auto"/>
              <w:bottom w:val="single" w:sz="4" w:space="0" w:color="auto"/>
              <w:right w:val="single" w:sz="4" w:space="0" w:color="auto"/>
            </w:tcBorders>
            <w:shd w:val="clear" w:color="auto" w:fill="FFFFFF"/>
            <w:hideMark/>
          </w:tcPr>
          <w:p w14:paraId="102A8005" w14:textId="77777777" w:rsidR="00704DE3" w:rsidRPr="00704DE3" w:rsidRDefault="00704DE3" w:rsidP="008E2F7D">
            <w:pPr>
              <w:spacing w:line="276" w:lineRule="auto"/>
              <w:ind w:left="57" w:right="57"/>
              <w:jc w:val="both"/>
              <w:rPr>
                <w:sz w:val="18"/>
                <w:szCs w:val="18"/>
              </w:rPr>
            </w:pPr>
            <w:r w:rsidRPr="00704DE3">
              <w:rPr>
                <w:sz w:val="18"/>
                <w:szCs w:val="18"/>
              </w:rPr>
              <w:t>Деревья с большими гнёздами</w:t>
            </w:r>
          </w:p>
        </w:tc>
        <w:tc>
          <w:tcPr>
            <w:tcW w:w="3557" w:type="dxa"/>
            <w:tcBorders>
              <w:top w:val="single" w:sz="4" w:space="0" w:color="auto"/>
              <w:left w:val="single" w:sz="4" w:space="0" w:color="auto"/>
              <w:bottom w:val="single" w:sz="4" w:space="0" w:color="auto"/>
              <w:right w:val="single" w:sz="4" w:space="0" w:color="auto"/>
            </w:tcBorders>
            <w:shd w:val="clear" w:color="auto" w:fill="FFFFFF"/>
            <w:hideMark/>
          </w:tcPr>
          <w:p w14:paraId="497DFF0E" w14:textId="77777777" w:rsidR="00704DE3" w:rsidRPr="00704DE3" w:rsidRDefault="00704DE3" w:rsidP="008E2F7D">
            <w:pPr>
              <w:spacing w:line="276" w:lineRule="auto"/>
              <w:ind w:left="57" w:right="57"/>
              <w:jc w:val="both"/>
              <w:rPr>
                <w:sz w:val="18"/>
                <w:szCs w:val="18"/>
              </w:rPr>
            </w:pPr>
            <w:r w:rsidRPr="00704DE3">
              <w:rPr>
                <w:sz w:val="18"/>
                <w:szCs w:val="18"/>
              </w:rPr>
              <w:t>Сохраняются деревья с большими гнёздами, особую ценность имеют гнезда более 1 м в диаметре, а также места концентрации крупных гнёзд</w:t>
            </w:r>
          </w:p>
        </w:tc>
        <w:tc>
          <w:tcPr>
            <w:tcW w:w="3269" w:type="dxa"/>
            <w:tcBorders>
              <w:top w:val="single" w:sz="4" w:space="0" w:color="auto"/>
              <w:left w:val="single" w:sz="4" w:space="0" w:color="auto"/>
              <w:bottom w:val="single" w:sz="4" w:space="0" w:color="auto"/>
              <w:right w:val="single" w:sz="4" w:space="0" w:color="auto"/>
            </w:tcBorders>
            <w:shd w:val="clear" w:color="auto" w:fill="FFFFFF"/>
            <w:hideMark/>
          </w:tcPr>
          <w:p w14:paraId="01AEA19E" w14:textId="77777777" w:rsidR="00704DE3" w:rsidRPr="00704DE3" w:rsidRDefault="00704DE3" w:rsidP="008E2F7D">
            <w:pPr>
              <w:spacing w:line="276" w:lineRule="auto"/>
              <w:ind w:left="57" w:right="57"/>
              <w:jc w:val="both"/>
              <w:rPr>
                <w:sz w:val="18"/>
                <w:szCs w:val="18"/>
              </w:rPr>
            </w:pPr>
            <w:r w:rsidRPr="00704DE3">
              <w:rPr>
                <w:sz w:val="18"/>
                <w:szCs w:val="18"/>
              </w:rPr>
              <w:t>Для гнёзд диаметром 1 м и более ширина буферной зоны должна составлять 500 м (в любое время года), для остальных гнёзд – не менее 100…300 м (в зависимости от предполагаемого вида птицы) в период гнездования, в остальное время – 50…200 м. Размер буферной зоны может быть уточнен по результатам обследования специалистом-орнитологом, определения принадлежности гнезда и его статуса</w:t>
            </w:r>
          </w:p>
        </w:tc>
      </w:tr>
      <w:tr w:rsidR="00704DE3" w:rsidRPr="00704DE3" w14:paraId="65004279" w14:textId="77777777" w:rsidTr="00F4176E">
        <w:trPr>
          <w:trHeight w:val="629"/>
        </w:trPr>
        <w:tc>
          <w:tcPr>
            <w:tcW w:w="510" w:type="dxa"/>
            <w:tcBorders>
              <w:top w:val="single" w:sz="4" w:space="0" w:color="auto"/>
              <w:left w:val="single" w:sz="4" w:space="0" w:color="auto"/>
              <w:bottom w:val="single" w:sz="4" w:space="0" w:color="auto"/>
              <w:right w:val="single" w:sz="4" w:space="0" w:color="auto"/>
            </w:tcBorders>
            <w:shd w:val="clear" w:color="auto" w:fill="FFFFFF"/>
            <w:hideMark/>
          </w:tcPr>
          <w:p w14:paraId="3C53C3E7" w14:textId="77777777" w:rsidR="00704DE3" w:rsidRPr="00704DE3" w:rsidRDefault="00704DE3" w:rsidP="008E2F7D">
            <w:pPr>
              <w:spacing w:line="276" w:lineRule="auto"/>
              <w:ind w:left="57" w:right="57"/>
              <w:jc w:val="center"/>
              <w:rPr>
                <w:sz w:val="18"/>
                <w:szCs w:val="18"/>
              </w:rPr>
            </w:pPr>
            <w:r w:rsidRPr="00704DE3">
              <w:rPr>
                <w:sz w:val="18"/>
                <w:szCs w:val="18"/>
              </w:rPr>
              <w:t>13</w:t>
            </w:r>
          </w:p>
        </w:tc>
        <w:tc>
          <w:tcPr>
            <w:tcW w:w="2157" w:type="dxa"/>
            <w:tcBorders>
              <w:top w:val="single" w:sz="4" w:space="0" w:color="auto"/>
              <w:left w:val="single" w:sz="4" w:space="0" w:color="auto"/>
              <w:bottom w:val="single" w:sz="4" w:space="0" w:color="auto"/>
              <w:right w:val="single" w:sz="4" w:space="0" w:color="auto"/>
            </w:tcBorders>
            <w:shd w:val="clear" w:color="auto" w:fill="FFFFFF"/>
            <w:hideMark/>
          </w:tcPr>
          <w:p w14:paraId="748F47DC" w14:textId="77777777" w:rsidR="00704DE3" w:rsidRPr="00704DE3" w:rsidRDefault="00704DE3" w:rsidP="008E2F7D">
            <w:pPr>
              <w:spacing w:line="276" w:lineRule="auto"/>
              <w:ind w:left="57" w:right="57"/>
              <w:jc w:val="both"/>
              <w:rPr>
                <w:sz w:val="18"/>
                <w:szCs w:val="18"/>
              </w:rPr>
            </w:pPr>
            <w:r w:rsidRPr="00704DE3">
              <w:rPr>
                <w:sz w:val="18"/>
                <w:szCs w:val="18"/>
              </w:rPr>
              <w:t>Крупные муравейники</w:t>
            </w:r>
          </w:p>
        </w:tc>
        <w:tc>
          <w:tcPr>
            <w:tcW w:w="3557" w:type="dxa"/>
            <w:tcBorders>
              <w:top w:val="single" w:sz="4" w:space="0" w:color="auto"/>
              <w:left w:val="single" w:sz="4" w:space="0" w:color="auto"/>
              <w:bottom w:val="single" w:sz="4" w:space="0" w:color="auto"/>
              <w:right w:val="single" w:sz="4" w:space="0" w:color="auto"/>
            </w:tcBorders>
            <w:shd w:val="clear" w:color="auto" w:fill="FFFFFF"/>
            <w:hideMark/>
          </w:tcPr>
          <w:p w14:paraId="37C4C60C" w14:textId="77777777" w:rsidR="00704DE3" w:rsidRPr="00704DE3" w:rsidRDefault="00704DE3" w:rsidP="008E2F7D">
            <w:pPr>
              <w:spacing w:line="276" w:lineRule="auto"/>
              <w:ind w:left="57" w:right="57"/>
              <w:jc w:val="both"/>
              <w:rPr>
                <w:sz w:val="18"/>
                <w:szCs w:val="18"/>
              </w:rPr>
            </w:pPr>
            <w:r w:rsidRPr="00704DE3">
              <w:rPr>
                <w:sz w:val="18"/>
                <w:szCs w:val="18"/>
              </w:rPr>
              <w:t>Муравейники высотой более 0,5 м</w:t>
            </w:r>
          </w:p>
        </w:tc>
        <w:tc>
          <w:tcPr>
            <w:tcW w:w="3269" w:type="dxa"/>
            <w:tcBorders>
              <w:top w:val="single" w:sz="4" w:space="0" w:color="auto"/>
              <w:left w:val="single" w:sz="4" w:space="0" w:color="auto"/>
              <w:bottom w:val="single" w:sz="4" w:space="0" w:color="auto"/>
              <w:right w:val="single" w:sz="4" w:space="0" w:color="auto"/>
            </w:tcBorders>
            <w:shd w:val="clear" w:color="auto" w:fill="FFFFFF"/>
            <w:hideMark/>
          </w:tcPr>
          <w:p w14:paraId="12EE8F68" w14:textId="77777777" w:rsidR="00704DE3" w:rsidRPr="00704DE3" w:rsidRDefault="00704DE3" w:rsidP="008E2F7D">
            <w:pPr>
              <w:spacing w:line="276" w:lineRule="auto"/>
              <w:ind w:left="57" w:right="57"/>
              <w:jc w:val="both"/>
              <w:rPr>
                <w:sz w:val="18"/>
                <w:szCs w:val="18"/>
              </w:rPr>
            </w:pPr>
            <w:r w:rsidRPr="00704DE3">
              <w:rPr>
                <w:sz w:val="18"/>
                <w:szCs w:val="18"/>
              </w:rPr>
              <w:t>Вокруг муравейников высотой более 0,5 м выделяется буферная зона с запретом рубок в радиусе 20 м</w:t>
            </w:r>
          </w:p>
        </w:tc>
      </w:tr>
      <w:tr w:rsidR="00704DE3" w:rsidRPr="00704DE3" w14:paraId="07D2D784" w14:textId="77777777" w:rsidTr="00F4176E">
        <w:trPr>
          <w:trHeight w:val="737"/>
        </w:trPr>
        <w:tc>
          <w:tcPr>
            <w:tcW w:w="510" w:type="dxa"/>
            <w:tcBorders>
              <w:top w:val="single" w:sz="4" w:space="0" w:color="auto"/>
              <w:left w:val="single" w:sz="4" w:space="0" w:color="auto"/>
              <w:bottom w:val="single" w:sz="4" w:space="0" w:color="auto"/>
              <w:right w:val="single" w:sz="4" w:space="0" w:color="auto"/>
            </w:tcBorders>
            <w:shd w:val="clear" w:color="auto" w:fill="FFFFFF"/>
            <w:hideMark/>
          </w:tcPr>
          <w:p w14:paraId="560316EA" w14:textId="77777777" w:rsidR="00704DE3" w:rsidRPr="00704DE3" w:rsidRDefault="00704DE3" w:rsidP="008E2F7D">
            <w:pPr>
              <w:spacing w:line="276" w:lineRule="auto"/>
              <w:ind w:left="57" w:right="57"/>
              <w:jc w:val="center"/>
              <w:rPr>
                <w:sz w:val="18"/>
                <w:szCs w:val="18"/>
              </w:rPr>
            </w:pPr>
            <w:r w:rsidRPr="00704DE3">
              <w:rPr>
                <w:sz w:val="18"/>
                <w:szCs w:val="18"/>
              </w:rPr>
              <w:t>14</w:t>
            </w:r>
          </w:p>
        </w:tc>
        <w:tc>
          <w:tcPr>
            <w:tcW w:w="2157" w:type="dxa"/>
            <w:tcBorders>
              <w:top w:val="single" w:sz="4" w:space="0" w:color="auto"/>
              <w:left w:val="single" w:sz="4" w:space="0" w:color="auto"/>
              <w:bottom w:val="single" w:sz="4" w:space="0" w:color="auto"/>
              <w:right w:val="single" w:sz="4" w:space="0" w:color="auto"/>
            </w:tcBorders>
            <w:shd w:val="clear" w:color="auto" w:fill="FFFFFF"/>
            <w:hideMark/>
          </w:tcPr>
          <w:p w14:paraId="4F92EB9E" w14:textId="77777777" w:rsidR="00704DE3" w:rsidRPr="00704DE3" w:rsidRDefault="00704DE3" w:rsidP="008E2F7D">
            <w:pPr>
              <w:spacing w:line="276" w:lineRule="auto"/>
              <w:ind w:left="57" w:right="57"/>
              <w:rPr>
                <w:sz w:val="18"/>
                <w:szCs w:val="18"/>
              </w:rPr>
            </w:pPr>
            <w:r w:rsidRPr="00704DE3">
              <w:rPr>
                <w:sz w:val="18"/>
                <w:szCs w:val="18"/>
              </w:rPr>
              <w:t>Иные ключевые (в том числе сезонные) местообитания</w:t>
            </w:r>
          </w:p>
          <w:p w14:paraId="5265F9B8" w14:textId="77777777" w:rsidR="00704DE3" w:rsidRPr="00704DE3" w:rsidRDefault="00704DE3" w:rsidP="008E2F7D">
            <w:pPr>
              <w:shd w:val="clear" w:color="auto" w:fill="FFFFFF"/>
              <w:spacing w:line="276" w:lineRule="auto"/>
              <w:ind w:left="57" w:right="57"/>
              <w:rPr>
                <w:sz w:val="18"/>
                <w:szCs w:val="18"/>
              </w:rPr>
            </w:pPr>
            <w:r w:rsidRPr="00704DE3">
              <w:rPr>
                <w:sz w:val="18"/>
                <w:szCs w:val="18"/>
              </w:rPr>
              <w:t>животных</w:t>
            </w:r>
          </w:p>
        </w:tc>
        <w:tc>
          <w:tcPr>
            <w:tcW w:w="3557" w:type="dxa"/>
            <w:tcBorders>
              <w:top w:val="single" w:sz="4" w:space="0" w:color="auto"/>
              <w:left w:val="single" w:sz="4" w:space="0" w:color="auto"/>
              <w:bottom w:val="single" w:sz="4" w:space="0" w:color="auto"/>
              <w:right w:val="single" w:sz="4" w:space="0" w:color="auto"/>
            </w:tcBorders>
            <w:shd w:val="clear" w:color="auto" w:fill="FFFFFF"/>
            <w:hideMark/>
          </w:tcPr>
          <w:p w14:paraId="2D29E235" w14:textId="77777777" w:rsidR="00704DE3" w:rsidRPr="00704DE3" w:rsidRDefault="00704DE3" w:rsidP="008E2F7D">
            <w:pPr>
              <w:spacing w:line="276" w:lineRule="auto"/>
              <w:ind w:left="57" w:right="57"/>
              <w:jc w:val="both"/>
              <w:rPr>
                <w:sz w:val="18"/>
                <w:szCs w:val="18"/>
              </w:rPr>
            </w:pPr>
            <w:r w:rsidRPr="00704DE3">
              <w:rPr>
                <w:sz w:val="18"/>
                <w:szCs w:val="18"/>
              </w:rPr>
              <w:t xml:space="preserve">Иные участки леса, важные для поддержания популяций животных, в том числе редких и промысловых, во время деторождения, выживания потомства, покрытия дефицита минеральных кормов, подготовки к зимовке, зимнего сна, переживания </w:t>
            </w:r>
            <w:proofErr w:type="spellStart"/>
            <w:r w:rsidRPr="00704DE3">
              <w:rPr>
                <w:sz w:val="18"/>
                <w:szCs w:val="18"/>
              </w:rPr>
              <w:t>глубокоснежья</w:t>
            </w:r>
            <w:proofErr w:type="spellEnd"/>
            <w:r w:rsidRPr="00704DE3">
              <w:rPr>
                <w:sz w:val="18"/>
                <w:szCs w:val="18"/>
              </w:rPr>
              <w:t xml:space="preserve"> и бескормицы, спасения от врагов, и других критически важных периодов</w:t>
            </w:r>
          </w:p>
        </w:tc>
        <w:tc>
          <w:tcPr>
            <w:tcW w:w="3269" w:type="dxa"/>
            <w:tcBorders>
              <w:top w:val="single" w:sz="4" w:space="0" w:color="auto"/>
              <w:left w:val="single" w:sz="4" w:space="0" w:color="auto"/>
              <w:bottom w:val="single" w:sz="4" w:space="0" w:color="auto"/>
              <w:right w:val="single" w:sz="4" w:space="0" w:color="auto"/>
            </w:tcBorders>
            <w:shd w:val="clear" w:color="auto" w:fill="FFFFFF"/>
            <w:hideMark/>
          </w:tcPr>
          <w:p w14:paraId="3AD7E757" w14:textId="77777777" w:rsidR="00704DE3" w:rsidRPr="00704DE3" w:rsidRDefault="00704DE3" w:rsidP="008E2F7D">
            <w:pPr>
              <w:spacing w:line="276" w:lineRule="auto"/>
              <w:ind w:left="57" w:right="57"/>
              <w:jc w:val="both"/>
              <w:rPr>
                <w:sz w:val="18"/>
                <w:szCs w:val="18"/>
              </w:rPr>
            </w:pPr>
            <w:r w:rsidRPr="00704DE3">
              <w:rPr>
                <w:sz w:val="18"/>
                <w:szCs w:val="18"/>
              </w:rPr>
              <w:t>Границы объекта и ограничения на ведение хозяйственной деятельности устанавливаются в зависимости от биологии сохраняемых видов</w:t>
            </w:r>
          </w:p>
        </w:tc>
      </w:tr>
    </w:tbl>
    <w:p w14:paraId="3EA28D70" w14:textId="77777777" w:rsidR="00704DE3" w:rsidRPr="00B074B6" w:rsidRDefault="00704DE3" w:rsidP="00704DE3">
      <w:pPr>
        <w:suppressAutoHyphens/>
        <w:autoSpaceDE w:val="0"/>
        <w:autoSpaceDN w:val="0"/>
        <w:adjustRightInd w:val="0"/>
        <w:spacing w:line="276" w:lineRule="auto"/>
        <w:ind w:right="-1"/>
        <w:jc w:val="both"/>
        <w:rPr>
          <w:sz w:val="24"/>
          <w:szCs w:val="24"/>
        </w:rPr>
      </w:pPr>
    </w:p>
    <w:p w14:paraId="3D9C3C5D" w14:textId="28CFF241" w:rsidR="000E2FFA" w:rsidRDefault="00704DE3" w:rsidP="00B074B6">
      <w:pPr>
        <w:suppressAutoHyphens/>
        <w:autoSpaceDE w:val="0"/>
        <w:autoSpaceDN w:val="0"/>
        <w:adjustRightInd w:val="0"/>
        <w:spacing w:line="276" w:lineRule="auto"/>
        <w:ind w:right="-1" w:firstLine="709"/>
        <w:jc w:val="both"/>
        <w:rPr>
          <w:i/>
          <w:iCs/>
        </w:rPr>
      </w:pPr>
      <w:r w:rsidRPr="00B074B6">
        <w:rPr>
          <w:i/>
          <w:iCs/>
        </w:rPr>
        <w:t>Примечание: при выполнении работ по отводу и таксации лесосек необходимо установить (подтвердить) наличие в границах конкретной лесосеки объектов биоразнообразия по характерным признакам, отнесенным к ключевым биотопам и ключевым элементам древостоя, определить границы не эксплуатационных площадей. В случае если биотопы расположены по краям лесосеки, в центре делянки площадью от 5 до 10 га дополнительно должна быть сохранена куртина (полоса) леса диаметром (шириной) не менее 30 метров для обеспечения мозаичности лесного ландшафта. Общая площадь не эксплуатационных участков на лесосеке для лесосек площадью от 10 до 25 га - не менее 5 % от общей площади лесосеки, для лесосек площадью равной или более 25 га - не менее 10 % от общей площади лесосеки. Предпочтение при определении не эксплуатационных участков следует отдавать участкам с наибольшим количеством ключевых элементов древостоя. Предпочтительнее сохранение одного крупного участка, чем нескольких небольших.</w:t>
      </w:r>
    </w:p>
    <w:p w14:paraId="0F16861C" w14:textId="77777777" w:rsidR="00F4176E" w:rsidRPr="00B074B6" w:rsidRDefault="00F4176E" w:rsidP="00B074B6">
      <w:pPr>
        <w:suppressAutoHyphens/>
        <w:autoSpaceDE w:val="0"/>
        <w:autoSpaceDN w:val="0"/>
        <w:adjustRightInd w:val="0"/>
        <w:spacing w:line="276" w:lineRule="auto"/>
        <w:ind w:right="-1" w:firstLine="709"/>
        <w:jc w:val="both"/>
        <w:rPr>
          <w:i/>
          <w:iCs/>
        </w:rPr>
      </w:pPr>
    </w:p>
    <w:p w14:paraId="2DC4837E" w14:textId="0092CCD7" w:rsidR="00704DE3" w:rsidRPr="00704DE3" w:rsidRDefault="00704DE3" w:rsidP="00617F04">
      <w:pPr>
        <w:pStyle w:val="3"/>
        <w:tabs>
          <w:tab w:val="left" w:pos="851"/>
        </w:tabs>
        <w:suppressAutoHyphens/>
        <w:spacing w:line="276" w:lineRule="auto"/>
        <w:jc w:val="center"/>
        <w:rPr>
          <w:rFonts w:ascii="Times New Roman" w:hAnsi="Times New Roman" w:cs="Times New Roman"/>
          <w:b/>
          <w:color w:val="auto"/>
        </w:rPr>
      </w:pPr>
      <w:bookmarkStart w:id="51" w:name="_Toc71032356"/>
      <w:bookmarkStart w:id="52" w:name="_Toc113267807"/>
      <w:bookmarkStart w:id="53" w:name="_Toc139986605"/>
      <w:bookmarkStart w:id="54" w:name="_Toc177115816"/>
      <w:r w:rsidRPr="00704DE3">
        <w:rPr>
          <w:rFonts w:ascii="Times New Roman" w:hAnsi="Times New Roman" w:cs="Times New Roman"/>
          <w:b/>
          <w:color w:val="auto"/>
        </w:rPr>
        <w:t>1.1.11</w:t>
      </w:r>
      <w:r w:rsidR="00617F04">
        <w:rPr>
          <w:rFonts w:ascii="Times New Roman" w:hAnsi="Times New Roman" w:cs="Times New Roman"/>
          <w:b/>
          <w:color w:val="auto"/>
        </w:rPr>
        <w:tab/>
      </w:r>
      <w:r w:rsidRPr="00704DE3">
        <w:rPr>
          <w:rFonts w:ascii="Times New Roman" w:hAnsi="Times New Roman" w:cs="Times New Roman"/>
          <w:b/>
          <w:color w:val="auto"/>
        </w:rPr>
        <w:t>Характеристика существующих объектов лесной, лесоперерабатывающей инфраструктуры, объектов, не связанных с созданием лесной инфраструктуры, мероприятий по строительству, реконструкции и эксплуатации указанных объектов, предусмотренных документами территориального планирования</w:t>
      </w:r>
      <w:bookmarkEnd w:id="51"/>
      <w:bookmarkEnd w:id="52"/>
      <w:bookmarkEnd w:id="53"/>
      <w:bookmarkEnd w:id="54"/>
    </w:p>
    <w:p w14:paraId="66F54C17" w14:textId="77777777" w:rsidR="00704DE3" w:rsidRPr="005C725F" w:rsidRDefault="00704DE3" w:rsidP="00704DE3">
      <w:pPr>
        <w:spacing w:line="276" w:lineRule="auto"/>
        <w:jc w:val="center"/>
        <w:rPr>
          <w:sz w:val="24"/>
          <w:szCs w:val="24"/>
        </w:rPr>
      </w:pPr>
    </w:p>
    <w:p w14:paraId="6B750DF5" w14:textId="77777777" w:rsidR="00704DE3" w:rsidRPr="008E2F7D" w:rsidRDefault="00704DE3" w:rsidP="00704DE3">
      <w:pPr>
        <w:suppressAutoHyphens/>
        <w:spacing w:line="276" w:lineRule="auto"/>
        <w:ind w:firstLine="709"/>
        <w:jc w:val="both"/>
        <w:rPr>
          <w:bCs/>
          <w:sz w:val="24"/>
          <w:szCs w:val="24"/>
        </w:rPr>
      </w:pPr>
      <w:r w:rsidRPr="008E2F7D">
        <w:rPr>
          <w:bCs/>
          <w:sz w:val="24"/>
          <w:szCs w:val="24"/>
        </w:rPr>
        <w:t>К объектам лесной инфраструктуры (статья 13 Лесного кодекса РФ) относятся лесные дороги, лесные склады, питомники, кордоны лесные, противопожарные разрывы и барьеры, просеки и другие объекты, используемые для использования, охраны, защиты и воспроизводства лесов, в частности квартальные просеки, граничные линии, квартальные и указательные столбы, лесохозяйственные знаки и пр.</w:t>
      </w:r>
    </w:p>
    <w:p w14:paraId="04A556A9" w14:textId="2ABE6BE6" w:rsidR="00704DE3" w:rsidRPr="008E2F7D" w:rsidRDefault="00704DE3" w:rsidP="00704DE3">
      <w:pPr>
        <w:suppressAutoHyphens/>
        <w:spacing w:line="276" w:lineRule="auto"/>
        <w:ind w:firstLine="709"/>
        <w:jc w:val="both"/>
        <w:rPr>
          <w:bCs/>
          <w:sz w:val="24"/>
          <w:szCs w:val="24"/>
        </w:rPr>
      </w:pPr>
      <w:r w:rsidRPr="008E2F7D">
        <w:rPr>
          <w:bCs/>
          <w:sz w:val="24"/>
          <w:szCs w:val="24"/>
        </w:rPr>
        <w:t>Перечень объектов лесной инфраструктуры утверждён распоряжением П</w:t>
      </w:r>
      <w:r w:rsidR="006452F4">
        <w:rPr>
          <w:bCs/>
          <w:sz w:val="24"/>
          <w:szCs w:val="24"/>
        </w:rPr>
        <w:t>равительства РФ от 17.07.2012</w:t>
      </w:r>
      <w:r w:rsidRPr="008E2F7D">
        <w:rPr>
          <w:bCs/>
          <w:sz w:val="24"/>
          <w:szCs w:val="24"/>
        </w:rPr>
        <w:t xml:space="preserve"> № 1283-р «Об утверждении перечня объектов лесной инфраструктуры для защитных лесов, эксплуатационных лесов и резервных лесов».</w:t>
      </w:r>
    </w:p>
    <w:p w14:paraId="55FA3F2D" w14:textId="3EC072C7" w:rsidR="00704DE3" w:rsidRPr="008E2F7D" w:rsidRDefault="00704DE3" w:rsidP="00704DE3">
      <w:pPr>
        <w:suppressAutoHyphens/>
        <w:spacing w:line="276" w:lineRule="auto"/>
        <w:ind w:firstLine="709"/>
        <w:jc w:val="both"/>
        <w:rPr>
          <w:bCs/>
          <w:sz w:val="24"/>
          <w:szCs w:val="24"/>
        </w:rPr>
      </w:pPr>
      <w:r w:rsidRPr="008E2F7D">
        <w:rPr>
          <w:bCs/>
          <w:sz w:val="24"/>
          <w:szCs w:val="24"/>
        </w:rPr>
        <w:t xml:space="preserve">Постановлением Правительства </w:t>
      </w:r>
      <w:r w:rsidR="008A044C">
        <w:rPr>
          <w:sz w:val="24"/>
          <w:szCs w:val="24"/>
        </w:rPr>
        <w:t xml:space="preserve">Сахалинской области от 27.06.2012 № 377 </w:t>
      </w:r>
      <w:r w:rsidRPr="008E2F7D">
        <w:rPr>
          <w:bCs/>
          <w:sz w:val="24"/>
          <w:szCs w:val="24"/>
        </w:rPr>
        <w:t>утверждена Схема территориального планирования</w:t>
      </w:r>
      <w:r w:rsidR="008A044C">
        <w:rPr>
          <w:bCs/>
          <w:sz w:val="24"/>
          <w:szCs w:val="24"/>
        </w:rPr>
        <w:t xml:space="preserve"> Сахалинской области</w:t>
      </w:r>
      <w:r w:rsidRPr="008E2F7D">
        <w:rPr>
          <w:bCs/>
          <w:sz w:val="24"/>
          <w:szCs w:val="24"/>
        </w:rPr>
        <w:t>.</w:t>
      </w:r>
    </w:p>
    <w:p w14:paraId="7C567A82" w14:textId="0208394D" w:rsidR="00704DE3" w:rsidRPr="008E2F7D" w:rsidRDefault="00704DE3" w:rsidP="00704DE3">
      <w:pPr>
        <w:suppressAutoHyphens/>
        <w:spacing w:line="276" w:lineRule="auto"/>
        <w:ind w:firstLine="709"/>
        <w:jc w:val="both"/>
        <w:rPr>
          <w:bCs/>
          <w:sz w:val="24"/>
          <w:szCs w:val="24"/>
        </w:rPr>
      </w:pPr>
      <w:r w:rsidRPr="008E2F7D">
        <w:rPr>
          <w:bCs/>
          <w:sz w:val="24"/>
          <w:szCs w:val="24"/>
        </w:rPr>
        <w:t>Наиболее распространенными объектами лесной инфраструктуры являются лесные дороги (которые согласно статье 13 Лесного кодекса РФ, могут создаваться при любых видах использования лесов, а также в целях охраны, защиты и воспроизводства л</w:t>
      </w:r>
      <w:r w:rsidR="00C31CDF">
        <w:rPr>
          <w:bCs/>
          <w:sz w:val="24"/>
          <w:szCs w:val="24"/>
        </w:rPr>
        <w:t>есов), просеки, лесные проезды.</w:t>
      </w:r>
    </w:p>
    <w:p w14:paraId="1CA6D347" w14:textId="77777777" w:rsidR="00704DE3" w:rsidRPr="008E2F7D" w:rsidRDefault="00704DE3" w:rsidP="00704DE3">
      <w:pPr>
        <w:autoSpaceDE w:val="0"/>
        <w:autoSpaceDN w:val="0"/>
        <w:adjustRightInd w:val="0"/>
        <w:spacing w:line="276" w:lineRule="auto"/>
        <w:ind w:firstLine="709"/>
        <w:jc w:val="both"/>
        <w:rPr>
          <w:bCs/>
          <w:sz w:val="24"/>
          <w:szCs w:val="24"/>
        </w:rPr>
      </w:pPr>
      <w:r w:rsidRPr="008E2F7D">
        <w:rPr>
          <w:bCs/>
          <w:sz w:val="24"/>
          <w:szCs w:val="24"/>
        </w:rPr>
        <w:t>В соответствии со статьей 14 Лесного кодекса РФ лесоперерабатывающая инфраструктура создаётся для переработки древесины и иных лесных ресурсов (объекты переработки заготовленной древесины, биоэнергетические объекты и другое).</w:t>
      </w:r>
    </w:p>
    <w:p w14:paraId="6EE6254D" w14:textId="77777777" w:rsidR="00196A8A" w:rsidRPr="00EF515C" w:rsidRDefault="00704DE3" w:rsidP="00704DE3">
      <w:pPr>
        <w:autoSpaceDE w:val="0"/>
        <w:autoSpaceDN w:val="0"/>
        <w:adjustRightInd w:val="0"/>
        <w:spacing w:line="276" w:lineRule="auto"/>
        <w:ind w:firstLine="709"/>
        <w:jc w:val="both"/>
        <w:rPr>
          <w:sz w:val="24"/>
          <w:szCs w:val="24"/>
        </w:rPr>
      </w:pPr>
      <w:r w:rsidRPr="00EF515C">
        <w:rPr>
          <w:bCs/>
          <w:sz w:val="24"/>
          <w:szCs w:val="24"/>
        </w:rPr>
        <w:t>Объекты л</w:t>
      </w:r>
      <w:r w:rsidRPr="00EF515C">
        <w:rPr>
          <w:sz w:val="24"/>
          <w:szCs w:val="24"/>
        </w:rPr>
        <w:t>есоперерабатывающей инфрастр</w:t>
      </w:r>
      <w:r w:rsidR="00825103" w:rsidRPr="00EF515C">
        <w:rPr>
          <w:sz w:val="24"/>
          <w:szCs w:val="24"/>
        </w:rPr>
        <w:t>уктуры на территории городских лесов</w:t>
      </w:r>
      <w:r w:rsidRPr="00EF515C">
        <w:rPr>
          <w:sz w:val="24"/>
          <w:szCs w:val="24"/>
        </w:rPr>
        <w:t xml:space="preserve"> отсутствуют, в связи с установленными ограничениями для городских лесов.</w:t>
      </w:r>
      <w:r w:rsidR="00196A8A" w:rsidRPr="00EF515C">
        <w:rPr>
          <w:sz w:val="24"/>
          <w:szCs w:val="24"/>
        </w:rPr>
        <w:t xml:space="preserve"> </w:t>
      </w:r>
    </w:p>
    <w:p w14:paraId="4703FC9F" w14:textId="0BAF7E22" w:rsidR="00704DE3" w:rsidRPr="00EF515C" w:rsidRDefault="00E860DA" w:rsidP="00EF515C">
      <w:pPr>
        <w:autoSpaceDE w:val="0"/>
        <w:autoSpaceDN w:val="0"/>
        <w:adjustRightInd w:val="0"/>
        <w:spacing w:line="276" w:lineRule="auto"/>
        <w:ind w:firstLine="709"/>
        <w:jc w:val="both"/>
        <w:rPr>
          <w:sz w:val="24"/>
          <w:szCs w:val="24"/>
          <w:highlight w:val="yellow"/>
        </w:rPr>
      </w:pPr>
      <w:r w:rsidRPr="00EF515C">
        <w:rPr>
          <w:sz w:val="24"/>
          <w:szCs w:val="24"/>
        </w:rPr>
        <w:t>В</w:t>
      </w:r>
      <w:r w:rsidR="00EF515C" w:rsidRPr="00EF515C">
        <w:rPr>
          <w:sz w:val="24"/>
          <w:szCs w:val="24"/>
        </w:rPr>
        <w:t xml:space="preserve"> </w:t>
      </w:r>
      <w:r w:rsidRPr="00EF515C">
        <w:rPr>
          <w:sz w:val="24"/>
          <w:szCs w:val="24"/>
        </w:rPr>
        <w:t xml:space="preserve">связи с малой площадью лесов </w:t>
      </w:r>
      <w:r w:rsidR="00C31CDF">
        <w:rPr>
          <w:sz w:val="24"/>
          <w:szCs w:val="24"/>
        </w:rPr>
        <w:t>Углегорского</w:t>
      </w:r>
      <w:r w:rsidR="00EF515C">
        <w:rPr>
          <w:sz w:val="24"/>
          <w:szCs w:val="24"/>
        </w:rPr>
        <w:t xml:space="preserve"> </w:t>
      </w:r>
      <w:r w:rsidR="008F7297">
        <w:rPr>
          <w:sz w:val="24"/>
          <w:szCs w:val="24"/>
        </w:rPr>
        <w:t>городского</w:t>
      </w:r>
      <w:r w:rsidRPr="00E860DA">
        <w:rPr>
          <w:sz w:val="24"/>
          <w:szCs w:val="24"/>
        </w:rPr>
        <w:t xml:space="preserve"> лесничества</w:t>
      </w:r>
      <w:r w:rsidR="00EF515C">
        <w:rPr>
          <w:sz w:val="24"/>
          <w:szCs w:val="24"/>
        </w:rPr>
        <w:t xml:space="preserve"> о</w:t>
      </w:r>
      <w:r w:rsidR="00EF515C" w:rsidRPr="00EF515C">
        <w:rPr>
          <w:sz w:val="24"/>
          <w:szCs w:val="24"/>
        </w:rPr>
        <w:t>бъекты лесной инфраструктуры на территории отсутствуют и в дальнейшем не проектируются</w:t>
      </w:r>
    </w:p>
    <w:p w14:paraId="7EFF3194" w14:textId="77777777" w:rsidR="00704DE3" w:rsidRPr="00B074B6" w:rsidRDefault="00704DE3" w:rsidP="00B074B6">
      <w:pPr>
        <w:spacing w:line="276" w:lineRule="auto"/>
        <w:jc w:val="center"/>
        <w:rPr>
          <w:sz w:val="24"/>
          <w:szCs w:val="24"/>
        </w:rPr>
      </w:pPr>
    </w:p>
    <w:p w14:paraId="1F1E0875" w14:textId="6E46EF25" w:rsidR="00704DE3" w:rsidRPr="00704DE3" w:rsidRDefault="00704DE3" w:rsidP="00965F20">
      <w:pPr>
        <w:pStyle w:val="3"/>
        <w:tabs>
          <w:tab w:val="left" w:pos="851"/>
        </w:tabs>
        <w:suppressAutoHyphens/>
        <w:spacing w:line="276" w:lineRule="auto"/>
        <w:jc w:val="center"/>
        <w:rPr>
          <w:rFonts w:ascii="Times New Roman" w:hAnsi="Times New Roman" w:cs="Times New Roman"/>
          <w:b/>
          <w:color w:val="auto"/>
        </w:rPr>
      </w:pPr>
      <w:bookmarkStart w:id="55" w:name="_Toc71032357"/>
      <w:bookmarkStart w:id="56" w:name="_Toc113267808"/>
      <w:bookmarkStart w:id="57" w:name="_Toc139986606"/>
      <w:bookmarkStart w:id="58" w:name="_Toc177115817"/>
      <w:r w:rsidRPr="00704DE3">
        <w:rPr>
          <w:rFonts w:ascii="Times New Roman" w:hAnsi="Times New Roman" w:cs="Times New Roman"/>
          <w:b/>
          <w:color w:val="auto"/>
        </w:rPr>
        <w:t>1.1.12</w:t>
      </w:r>
      <w:r w:rsidR="00617F04">
        <w:rPr>
          <w:rFonts w:ascii="Times New Roman" w:hAnsi="Times New Roman" w:cs="Times New Roman"/>
          <w:b/>
          <w:color w:val="auto"/>
        </w:rPr>
        <w:tab/>
      </w:r>
      <w:r w:rsidRPr="00704DE3">
        <w:rPr>
          <w:rFonts w:ascii="Times New Roman" w:hAnsi="Times New Roman" w:cs="Times New Roman"/>
          <w:b/>
          <w:color w:val="auto"/>
        </w:rPr>
        <w:t>Поквартальная карта-схема подразделения лесов по целевому назначению с нанесением местоположения существующих и проектируемых особо охраняемых природных территорий и объектов, объектов лесной, лесоперерабатывающей инфраструктуры, объектов, не связанных с созданием лесной инфраструктуры</w:t>
      </w:r>
      <w:bookmarkEnd w:id="55"/>
      <w:bookmarkEnd w:id="56"/>
      <w:bookmarkEnd w:id="57"/>
      <w:bookmarkEnd w:id="58"/>
    </w:p>
    <w:p w14:paraId="5E37368F" w14:textId="77777777" w:rsidR="00704DE3" w:rsidRPr="00B074B6" w:rsidRDefault="00704DE3" w:rsidP="00B074B6">
      <w:pPr>
        <w:suppressAutoHyphens/>
        <w:spacing w:line="276" w:lineRule="auto"/>
        <w:jc w:val="center"/>
        <w:rPr>
          <w:sz w:val="24"/>
          <w:szCs w:val="24"/>
        </w:rPr>
      </w:pPr>
    </w:p>
    <w:p w14:paraId="073505C9" w14:textId="62F52FAC" w:rsidR="00704DE3" w:rsidRDefault="00704DE3" w:rsidP="00704DE3">
      <w:pPr>
        <w:widowControl w:val="0"/>
        <w:suppressAutoHyphens/>
        <w:spacing w:line="276" w:lineRule="auto"/>
        <w:ind w:firstLine="709"/>
        <w:jc w:val="both"/>
        <w:rPr>
          <w:sz w:val="24"/>
          <w:szCs w:val="24"/>
        </w:rPr>
      </w:pPr>
      <w:r w:rsidRPr="008E2F7D">
        <w:rPr>
          <w:sz w:val="24"/>
          <w:szCs w:val="24"/>
        </w:rPr>
        <w:t xml:space="preserve">Поквартальная карта-схема подразделения лесов по целевому назначению с нанесением местоположения существующих и проектируемых особо охраняемых природных территорий и объектов, объектов лесной, лесоперерабатывающей инфраструктуры, объектов, </w:t>
      </w:r>
      <w:r w:rsidRPr="008E2F7D">
        <w:rPr>
          <w:sz w:val="24"/>
          <w:szCs w:val="24"/>
        </w:rPr>
        <w:lastRenderedPageBreak/>
        <w:t>не связанных с созданием лесной инфраструктуры приведена в приложении В.</w:t>
      </w:r>
    </w:p>
    <w:p w14:paraId="182BB0D6" w14:textId="77777777" w:rsidR="00704DE3" w:rsidRPr="00704DE3" w:rsidRDefault="00704DE3" w:rsidP="00704DE3">
      <w:pPr>
        <w:pStyle w:val="af0"/>
        <w:spacing w:line="276" w:lineRule="auto"/>
        <w:rPr>
          <w:sz w:val="24"/>
          <w:szCs w:val="24"/>
        </w:rPr>
      </w:pPr>
    </w:p>
    <w:p w14:paraId="5F2BB9C9" w14:textId="77777777" w:rsidR="00704DE3" w:rsidRPr="00704DE3" w:rsidRDefault="00704DE3" w:rsidP="00965F20">
      <w:pPr>
        <w:pStyle w:val="2"/>
        <w:numPr>
          <w:ilvl w:val="1"/>
          <w:numId w:val="12"/>
        </w:numPr>
        <w:tabs>
          <w:tab w:val="left" w:pos="567"/>
        </w:tabs>
        <w:spacing w:before="0" w:line="276" w:lineRule="auto"/>
        <w:ind w:left="0" w:firstLine="0"/>
        <w:jc w:val="center"/>
        <w:rPr>
          <w:caps/>
          <w:sz w:val="24"/>
          <w:szCs w:val="24"/>
        </w:rPr>
      </w:pPr>
      <w:bookmarkStart w:id="59" w:name="_bookmark15"/>
      <w:bookmarkStart w:id="60" w:name="_Toc139986607"/>
      <w:bookmarkStart w:id="61" w:name="_Toc177115818"/>
      <w:bookmarkEnd w:id="59"/>
      <w:r w:rsidRPr="00704DE3">
        <w:rPr>
          <w:sz w:val="24"/>
          <w:szCs w:val="24"/>
        </w:rPr>
        <w:t>Виды разрешённого использования лесов на территории городских лесов с распределением по кварталам</w:t>
      </w:r>
      <w:bookmarkEnd w:id="60"/>
      <w:bookmarkEnd w:id="61"/>
    </w:p>
    <w:p w14:paraId="2B834F21" w14:textId="77777777" w:rsidR="00704DE3" w:rsidRPr="00704DE3" w:rsidRDefault="00704DE3" w:rsidP="005C725F">
      <w:pPr>
        <w:jc w:val="center"/>
        <w:rPr>
          <w:caps/>
          <w:sz w:val="24"/>
          <w:szCs w:val="24"/>
        </w:rPr>
      </w:pPr>
    </w:p>
    <w:p w14:paraId="3655CB24" w14:textId="4FEA35A2" w:rsidR="00CB53FA" w:rsidRDefault="00704DE3" w:rsidP="00B074B6">
      <w:pPr>
        <w:widowControl w:val="0"/>
        <w:suppressAutoHyphens/>
        <w:spacing w:line="276" w:lineRule="auto"/>
        <w:ind w:firstLine="709"/>
        <w:jc w:val="both"/>
        <w:rPr>
          <w:sz w:val="24"/>
          <w:szCs w:val="24"/>
          <w:lang w:val="x-none" w:eastAsia="x-none"/>
        </w:rPr>
      </w:pPr>
      <w:r w:rsidRPr="008E2F7D">
        <w:rPr>
          <w:sz w:val="24"/>
          <w:szCs w:val="24"/>
          <w:lang w:val="x-none" w:eastAsia="x-none"/>
        </w:rPr>
        <w:t xml:space="preserve">Виды использования лесов </w:t>
      </w:r>
      <w:r w:rsidRPr="008E2F7D">
        <w:rPr>
          <w:sz w:val="24"/>
          <w:szCs w:val="24"/>
        </w:rPr>
        <w:t>городских лесов</w:t>
      </w:r>
      <w:r w:rsidR="00C31CDF">
        <w:rPr>
          <w:sz w:val="24"/>
          <w:szCs w:val="24"/>
        </w:rPr>
        <w:t xml:space="preserve">, расположенных на территории Углегорского </w:t>
      </w:r>
      <w:r w:rsidR="00D6473F">
        <w:rPr>
          <w:sz w:val="24"/>
          <w:szCs w:val="24"/>
        </w:rPr>
        <w:t>муниципального</w:t>
      </w:r>
      <w:r w:rsidR="00C31CDF">
        <w:rPr>
          <w:sz w:val="24"/>
          <w:szCs w:val="24"/>
        </w:rPr>
        <w:t xml:space="preserve"> округа</w:t>
      </w:r>
      <w:r w:rsidRPr="008E2F7D">
        <w:rPr>
          <w:sz w:val="24"/>
          <w:szCs w:val="24"/>
        </w:rPr>
        <w:t xml:space="preserve"> </w:t>
      </w:r>
      <w:r w:rsidRPr="008E2F7D">
        <w:rPr>
          <w:sz w:val="24"/>
          <w:szCs w:val="24"/>
          <w:lang w:val="x-none" w:eastAsia="x-none"/>
        </w:rPr>
        <w:t xml:space="preserve">определяются </w:t>
      </w:r>
      <w:r w:rsidRPr="008E2F7D">
        <w:rPr>
          <w:sz w:val="24"/>
          <w:szCs w:val="24"/>
          <w:lang w:eastAsia="x-none"/>
        </w:rPr>
        <w:t xml:space="preserve">статьей 25 </w:t>
      </w:r>
      <w:r w:rsidRPr="008E2F7D">
        <w:rPr>
          <w:sz w:val="24"/>
          <w:szCs w:val="24"/>
          <w:lang w:val="x-none" w:eastAsia="x-none"/>
        </w:rPr>
        <w:t>Лесн</w:t>
      </w:r>
      <w:r w:rsidRPr="008E2F7D">
        <w:rPr>
          <w:sz w:val="24"/>
          <w:szCs w:val="24"/>
          <w:lang w:eastAsia="x-none"/>
        </w:rPr>
        <w:t>ого</w:t>
      </w:r>
      <w:r w:rsidRPr="008E2F7D">
        <w:rPr>
          <w:sz w:val="24"/>
          <w:szCs w:val="24"/>
          <w:lang w:val="x-none" w:eastAsia="x-none"/>
        </w:rPr>
        <w:t xml:space="preserve"> кодекс</w:t>
      </w:r>
      <w:r w:rsidRPr="008E2F7D">
        <w:rPr>
          <w:sz w:val="24"/>
          <w:szCs w:val="24"/>
          <w:lang w:eastAsia="x-none"/>
        </w:rPr>
        <w:t>а</w:t>
      </w:r>
      <w:r w:rsidRPr="008E2F7D">
        <w:rPr>
          <w:sz w:val="24"/>
          <w:szCs w:val="24"/>
          <w:lang w:val="x-none" w:eastAsia="x-none"/>
        </w:rPr>
        <w:t xml:space="preserve"> РФ, а также правовым режимом категорий защитных лесов, к которым отнесены те или иные кварталы.</w:t>
      </w:r>
      <w:r w:rsidRPr="008E2F7D">
        <w:rPr>
          <w:sz w:val="24"/>
          <w:szCs w:val="24"/>
          <w:lang w:eastAsia="x-none"/>
        </w:rPr>
        <w:t xml:space="preserve"> </w:t>
      </w:r>
      <w:r w:rsidRPr="008E2F7D">
        <w:rPr>
          <w:sz w:val="24"/>
          <w:szCs w:val="24"/>
          <w:lang w:val="x-none" w:eastAsia="x-none"/>
        </w:rPr>
        <w:t xml:space="preserve">Исходя из распределения территории по категориям защитных лесов, особенностей освоения лесных участков и других особенностей территории, </w:t>
      </w:r>
      <w:r w:rsidRPr="008E2F7D">
        <w:rPr>
          <w:sz w:val="24"/>
          <w:szCs w:val="24"/>
          <w:lang w:eastAsia="x-none"/>
        </w:rPr>
        <w:t xml:space="preserve">в </w:t>
      </w:r>
      <w:r w:rsidR="00C31CDF">
        <w:rPr>
          <w:sz w:val="24"/>
          <w:szCs w:val="24"/>
        </w:rPr>
        <w:t xml:space="preserve">Углегорском </w:t>
      </w:r>
      <w:r w:rsidR="005A07C2">
        <w:rPr>
          <w:sz w:val="24"/>
          <w:szCs w:val="24"/>
        </w:rPr>
        <w:t>городском</w:t>
      </w:r>
      <w:r w:rsidR="00C31CDF">
        <w:rPr>
          <w:sz w:val="24"/>
          <w:szCs w:val="24"/>
        </w:rPr>
        <w:t xml:space="preserve"> лесничестве</w:t>
      </w:r>
      <w:r w:rsidRPr="008E2F7D">
        <w:rPr>
          <w:sz w:val="24"/>
          <w:szCs w:val="24"/>
          <w:lang w:eastAsia="x-none"/>
        </w:rPr>
        <w:t>,</w:t>
      </w:r>
      <w:r w:rsidRPr="008E2F7D">
        <w:rPr>
          <w:sz w:val="24"/>
          <w:szCs w:val="24"/>
          <w:lang w:val="x-none" w:eastAsia="x-none"/>
        </w:rPr>
        <w:t xml:space="preserve"> устанавливаются следующие виды использования лесов</w:t>
      </w:r>
      <w:r w:rsidRPr="008E2F7D">
        <w:rPr>
          <w:sz w:val="24"/>
          <w:szCs w:val="24"/>
          <w:lang w:eastAsia="x-none"/>
        </w:rPr>
        <w:t xml:space="preserve"> (таблица 1.2.1)</w:t>
      </w:r>
      <w:r w:rsidRPr="008E2F7D">
        <w:rPr>
          <w:sz w:val="24"/>
          <w:szCs w:val="24"/>
          <w:lang w:val="x-none" w:eastAsia="x-none"/>
        </w:rPr>
        <w:t>.</w:t>
      </w:r>
    </w:p>
    <w:p w14:paraId="3E5EED60" w14:textId="77777777" w:rsidR="00D536DC" w:rsidRPr="008E2F7D" w:rsidRDefault="00D536DC" w:rsidP="00B074B6">
      <w:pPr>
        <w:widowControl w:val="0"/>
        <w:suppressAutoHyphens/>
        <w:spacing w:line="276" w:lineRule="auto"/>
        <w:ind w:firstLine="709"/>
        <w:jc w:val="both"/>
        <w:rPr>
          <w:sz w:val="24"/>
          <w:szCs w:val="24"/>
          <w:lang w:val="x-none" w:eastAsia="x-none"/>
        </w:rPr>
      </w:pPr>
    </w:p>
    <w:p w14:paraId="145F0424" w14:textId="2055A724" w:rsidR="00704DE3" w:rsidRPr="008E2F7D" w:rsidRDefault="00704DE3" w:rsidP="005C725F">
      <w:pPr>
        <w:pStyle w:val="af0"/>
        <w:spacing w:after="240" w:line="276" w:lineRule="auto"/>
        <w:ind w:firstLine="0"/>
        <w:jc w:val="center"/>
        <w:rPr>
          <w:sz w:val="24"/>
          <w:szCs w:val="24"/>
        </w:rPr>
      </w:pPr>
      <w:r w:rsidRPr="008E2F7D">
        <w:rPr>
          <w:sz w:val="24"/>
          <w:szCs w:val="24"/>
        </w:rPr>
        <w:t>Таблица 1.2.1 – Виды разрешённого использования</w:t>
      </w:r>
      <w:r w:rsidR="006452F4">
        <w:rPr>
          <w:sz w:val="24"/>
          <w:szCs w:val="24"/>
        </w:rPr>
        <w:t xml:space="preserve"> городских</w:t>
      </w:r>
      <w:r w:rsidRPr="008E2F7D">
        <w:rPr>
          <w:sz w:val="24"/>
          <w:szCs w:val="24"/>
        </w:rPr>
        <w:t xml:space="preserve"> лесов</w:t>
      </w:r>
    </w:p>
    <w:tbl>
      <w:tblPr>
        <w:tblStyle w:val="a5"/>
        <w:tblW w:w="0" w:type="auto"/>
        <w:jc w:val="center"/>
        <w:tblLook w:val="04A0" w:firstRow="1" w:lastRow="0" w:firstColumn="1" w:lastColumn="0" w:noHBand="0" w:noVBand="1"/>
      </w:tblPr>
      <w:tblGrid>
        <w:gridCol w:w="2830"/>
        <w:gridCol w:w="3828"/>
        <w:gridCol w:w="1656"/>
        <w:gridCol w:w="1035"/>
      </w:tblGrid>
      <w:tr w:rsidR="00704DE3" w:rsidRPr="00704DE3" w14:paraId="3AEC3F0D" w14:textId="77777777" w:rsidTr="00C75894">
        <w:trPr>
          <w:trHeight w:val="242"/>
          <w:tblHeader/>
          <w:jc w:val="center"/>
        </w:trPr>
        <w:tc>
          <w:tcPr>
            <w:tcW w:w="2830" w:type="dxa"/>
            <w:vAlign w:val="center"/>
          </w:tcPr>
          <w:p w14:paraId="4231A57B" w14:textId="77777777" w:rsidR="00704DE3" w:rsidRPr="00704DE3" w:rsidRDefault="00704DE3" w:rsidP="008E2F7D">
            <w:pPr>
              <w:pStyle w:val="af0"/>
              <w:spacing w:line="276" w:lineRule="auto"/>
              <w:ind w:firstLine="0"/>
              <w:jc w:val="center"/>
              <w:rPr>
                <w:sz w:val="18"/>
                <w:szCs w:val="18"/>
              </w:rPr>
            </w:pPr>
            <w:r w:rsidRPr="00704DE3">
              <w:rPr>
                <w:sz w:val="18"/>
                <w:szCs w:val="18"/>
              </w:rPr>
              <w:t>Виды разрешённого использования лесов</w:t>
            </w:r>
          </w:p>
        </w:tc>
        <w:tc>
          <w:tcPr>
            <w:tcW w:w="3828" w:type="dxa"/>
            <w:vAlign w:val="center"/>
          </w:tcPr>
          <w:p w14:paraId="05A63508" w14:textId="4377E403" w:rsidR="00704DE3" w:rsidRPr="00704DE3" w:rsidRDefault="00704DE3" w:rsidP="009F273A">
            <w:pPr>
              <w:pStyle w:val="af0"/>
              <w:spacing w:line="276" w:lineRule="auto"/>
              <w:ind w:firstLine="0"/>
              <w:jc w:val="center"/>
              <w:rPr>
                <w:sz w:val="18"/>
                <w:szCs w:val="18"/>
              </w:rPr>
            </w:pPr>
            <w:r w:rsidRPr="00704DE3">
              <w:rPr>
                <w:sz w:val="18"/>
                <w:szCs w:val="18"/>
              </w:rPr>
              <w:t>Наименование лесничества</w:t>
            </w:r>
          </w:p>
        </w:tc>
        <w:tc>
          <w:tcPr>
            <w:tcW w:w="1656" w:type="dxa"/>
            <w:vAlign w:val="center"/>
          </w:tcPr>
          <w:p w14:paraId="544D231C" w14:textId="77777777" w:rsidR="00704DE3" w:rsidRPr="00704DE3" w:rsidRDefault="00704DE3" w:rsidP="008E2F7D">
            <w:pPr>
              <w:pStyle w:val="af0"/>
              <w:spacing w:line="276" w:lineRule="auto"/>
              <w:ind w:firstLine="0"/>
              <w:jc w:val="center"/>
              <w:rPr>
                <w:sz w:val="18"/>
                <w:szCs w:val="18"/>
              </w:rPr>
            </w:pPr>
            <w:r w:rsidRPr="00704DE3">
              <w:rPr>
                <w:sz w:val="18"/>
                <w:szCs w:val="18"/>
              </w:rPr>
              <w:t>Перечень кварталов или их частей</w:t>
            </w:r>
          </w:p>
        </w:tc>
        <w:tc>
          <w:tcPr>
            <w:tcW w:w="1035" w:type="dxa"/>
            <w:vAlign w:val="center"/>
          </w:tcPr>
          <w:p w14:paraId="2E48D3A5" w14:textId="77777777" w:rsidR="00704DE3" w:rsidRPr="00704DE3" w:rsidRDefault="00704DE3" w:rsidP="008E2F7D">
            <w:pPr>
              <w:pStyle w:val="af0"/>
              <w:spacing w:line="276" w:lineRule="auto"/>
              <w:ind w:firstLine="0"/>
              <w:jc w:val="center"/>
              <w:rPr>
                <w:sz w:val="18"/>
                <w:szCs w:val="18"/>
              </w:rPr>
            </w:pPr>
            <w:r w:rsidRPr="00704DE3">
              <w:rPr>
                <w:sz w:val="18"/>
                <w:szCs w:val="18"/>
              </w:rPr>
              <w:t>Площадь, га</w:t>
            </w:r>
          </w:p>
        </w:tc>
      </w:tr>
      <w:tr w:rsidR="00704DE3" w:rsidRPr="00704DE3" w14:paraId="3FEE25D4" w14:textId="77777777" w:rsidTr="00C75894">
        <w:tblPrEx>
          <w:jc w:val="left"/>
        </w:tblPrEx>
        <w:trPr>
          <w:trHeight w:val="258"/>
        </w:trPr>
        <w:tc>
          <w:tcPr>
            <w:tcW w:w="2830" w:type="dxa"/>
            <w:vMerge w:val="restart"/>
            <w:vAlign w:val="center"/>
          </w:tcPr>
          <w:p w14:paraId="143BB4F6" w14:textId="77777777" w:rsidR="00704DE3" w:rsidRPr="00704DE3" w:rsidRDefault="00704DE3" w:rsidP="008E2F7D">
            <w:pPr>
              <w:pStyle w:val="af0"/>
              <w:spacing w:line="276" w:lineRule="auto"/>
              <w:ind w:firstLine="0"/>
              <w:jc w:val="left"/>
              <w:rPr>
                <w:sz w:val="18"/>
                <w:szCs w:val="18"/>
              </w:rPr>
            </w:pPr>
            <w:r w:rsidRPr="00704DE3">
              <w:rPr>
                <w:sz w:val="18"/>
                <w:szCs w:val="18"/>
              </w:rPr>
              <w:t>Заготовка древесины</w:t>
            </w:r>
          </w:p>
        </w:tc>
        <w:tc>
          <w:tcPr>
            <w:tcW w:w="3828" w:type="dxa"/>
            <w:vAlign w:val="center"/>
          </w:tcPr>
          <w:p w14:paraId="5199EFAC" w14:textId="2789FA7F" w:rsidR="00704DE3" w:rsidRPr="00704DE3" w:rsidRDefault="002A34DF" w:rsidP="008E2F7D">
            <w:pPr>
              <w:pStyle w:val="af0"/>
              <w:spacing w:line="276" w:lineRule="auto"/>
              <w:ind w:firstLine="0"/>
              <w:jc w:val="center"/>
              <w:rPr>
                <w:sz w:val="18"/>
                <w:szCs w:val="18"/>
              </w:rPr>
            </w:pPr>
            <w:r>
              <w:rPr>
                <w:sz w:val="18"/>
                <w:szCs w:val="18"/>
              </w:rPr>
              <w:t>Углегорское городское лесничество</w:t>
            </w:r>
          </w:p>
        </w:tc>
        <w:tc>
          <w:tcPr>
            <w:tcW w:w="1656" w:type="dxa"/>
            <w:vAlign w:val="center"/>
          </w:tcPr>
          <w:p w14:paraId="198C7D11" w14:textId="77777777" w:rsidR="00704DE3" w:rsidRPr="00704DE3" w:rsidRDefault="00704DE3" w:rsidP="008E2F7D">
            <w:pPr>
              <w:pStyle w:val="af0"/>
              <w:spacing w:line="276" w:lineRule="auto"/>
              <w:ind w:firstLine="0"/>
              <w:jc w:val="center"/>
              <w:rPr>
                <w:sz w:val="18"/>
                <w:szCs w:val="18"/>
                <w:highlight w:val="red"/>
              </w:rPr>
            </w:pPr>
            <w:r w:rsidRPr="00704DE3">
              <w:rPr>
                <w:sz w:val="18"/>
                <w:szCs w:val="18"/>
              </w:rPr>
              <w:t>-</w:t>
            </w:r>
          </w:p>
        </w:tc>
        <w:tc>
          <w:tcPr>
            <w:tcW w:w="1035" w:type="dxa"/>
          </w:tcPr>
          <w:p w14:paraId="3DA6B803" w14:textId="77777777" w:rsidR="00704DE3" w:rsidRPr="00704DE3" w:rsidRDefault="00704DE3" w:rsidP="008E2F7D">
            <w:pPr>
              <w:pStyle w:val="af0"/>
              <w:spacing w:line="276" w:lineRule="auto"/>
              <w:ind w:firstLine="0"/>
              <w:jc w:val="center"/>
              <w:rPr>
                <w:sz w:val="18"/>
                <w:szCs w:val="18"/>
              </w:rPr>
            </w:pPr>
            <w:r w:rsidRPr="00704DE3">
              <w:rPr>
                <w:sz w:val="18"/>
                <w:szCs w:val="18"/>
              </w:rPr>
              <w:t>-</w:t>
            </w:r>
          </w:p>
        </w:tc>
      </w:tr>
      <w:tr w:rsidR="00704DE3" w:rsidRPr="00704DE3" w14:paraId="56E64F6E" w14:textId="77777777" w:rsidTr="00C75894">
        <w:tblPrEx>
          <w:jc w:val="left"/>
        </w:tblPrEx>
        <w:trPr>
          <w:trHeight w:val="258"/>
        </w:trPr>
        <w:tc>
          <w:tcPr>
            <w:tcW w:w="2830" w:type="dxa"/>
            <w:vMerge/>
            <w:vAlign w:val="center"/>
          </w:tcPr>
          <w:p w14:paraId="2E2E0E95" w14:textId="77777777" w:rsidR="00704DE3" w:rsidRPr="00704DE3" w:rsidRDefault="00704DE3" w:rsidP="008E2F7D">
            <w:pPr>
              <w:pStyle w:val="af0"/>
              <w:spacing w:line="276" w:lineRule="auto"/>
              <w:ind w:firstLine="0"/>
              <w:jc w:val="left"/>
              <w:rPr>
                <w:sz w:val="18"/>
                <w:szCs w:val="18"/>
              </w:rPr>
            </w:pPr>
          </w:p>
        </w:tc>
        <w:tc>
          <w:tcPr>
            <w:tcW w:w="6519" w:type="dxa"/>
            <w:gridSpan w:val="3"/>
            <w:vAlign w:val="center"/>
          </w:tcPr>
          <w:p w14:paraId="58818907" w14:textId="77777777" w:rsidR="005B0764" w:rsidRPr="005C725F" w:rsidRDefault="005B0764" w:rsidP="005C725F">
            <w:pPr>
              <w:suppressAutoHyphens/>
              <w:spacing w:line="276" w:lineRule="auto"/>
              <w:contextualSpacing/>
              <w:jc w:val="both"/>
              <w:rPr>
                <w:spacing w:val="-6"/>
                <w:sz w:val="18"/>
                <w:szCs w:val="18"/>
              </w:rPr>
            </w:pPr>
            <w:r w:rsidRPr="005C725F">
              <w:rPr>
                <w:spacing w:val="-6"/>
                <w:sz w:val="18"/>
                <w:szCs w:val="18"/>
              </w:rPr>
              <w:t>В защитных лесах запрещается осуществление деятельности, несовместимой с их целевым назначением и полезными функциями.</w:t>
            </w:r>
          </w:p>
          <w:p w14:paraId="7C72B9EA" w14:textId="77777777" w:rsidR="005B0764" w:rsidRPr="005C725F" w:rsidRDefault="005B0764" w:rsidP="005C725F">
            <w:pPr>
              <w:suppressAutoHyphens/>
              <w:spacing w:line="276" w:lineRule="auto"/>
              <w:contextualSpacing/>
              <w:jc w:val="both"/>
              <w:rPr>
                <w:spacing w:val="-6"/>
                <w:sz w:val="18"/>
                <w:szCs w:val="18"/>
              </w:rPr>
            </w:pPr>
            <w:r w:rsidRPr="005C725F">
              <w:rPr>
                <w:spacing w:val="-6"/>
                <w:sz w:val="18"/>
                <w:szCs w:val="18"/>
              </w:rPr>
              <w:t>Запрещаются рубки спелых и перестойных лесных насаждений с целью заготовки древесины на всей территории городских лесов.</w:t>
            </w:r>
          </w:p>
          <w:p w14:paraId="5853472F" w14:textId="77777777" w:rsidR="005B0764" w:rsidRPr="005C725F" w:rsidRDefault="005B0764" w:rsidP="005C725F">
            <w:pPr>
              <w:suppressAutoHyphens/>
              <w:spacing w:line="276" w:lineRule="auto"/>
              <w:contextualSpacing/>
              <w:jc w:val="both"/>
              <w:rPr>
                <w:spacing w:val="-6"/>
                <w:sz w:val="18"/>
                <w:szCs w:val="18"/>
              </w:rPr>
            </w:pPr>
            <w:r w:rsidRPr="005C725F">
              <w:rPr>
                <w:spacing w:val="-6"/>
                <w:sz w:val="18"/>
                <w:szCs w:val="18"/>
              </w:rPr>
              <w:t>Проведение сплошных рубок в защитных лесах не допускается, за исключением случаев, предусмотренных частью 6 статьи 21 Лесного Кодекса РФ, и случаев,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w:t>
            </w:r>
          </w:p>
          <w:p w14:paraId="626BA6AE" w14:textId="24AD1CA2" w:rsidR="00706386" w:rsidRPr="005C725F" w:rsidRDefault="005B0764" w:rsidP="005C725F">
            <w:pPr>
              <w:pStyle w:val="af0"/>
              <w:spacing w:line="276" w:lineRule="auto"/>
              <w:ind w:firstLine="0"/>
              <w:rPr>
                <w:spacing w:val="-6"/>
                <w:sz w:val="18"/>
                <w:szCs w:val="18"/>
              </w:rPr>
            </w:pPr>
            <w:r w:rsidRPr="005C725F">
              <w:rPr>
                <w:spacing w:val="-6"/>
                <w:sz w:val="18"/>
                <w:szCs w:val="18"/>
              </w:rPr>
              <w:t>Допускаются санитарные рубки лесных насаждений выборочной формы.</w:t>
            </w:r>
          </w:p>
        </w:tc>
      </w:tr>
      <w:tr w:rsidR="0068466C" w:rsidRPr="00704DE3" w14:paraId="405B4298" w14:textId="77777777" w:rsidTr="00C75894">
        <w:tblPrEx>
          <w:jc w:val="left"/>
        </w:tblPrEx>
        <w:trPr>
          <w:trHeight w:val="134"/>
        </w:trPr>
        <w:tc>
          <w:tcPr>
            <w:tcW w:w="2830" w:type="dxa"/>
            <w:vMerge w:val="restart"/>
            <w:vAlign w:val="center"/>
          </w:tcPr>
          <w:p w14:paraId="5C821037" w14:textId="77777777" w:rsidR="0068466C" w:rsidRPr="00704DE3" w:rsidRDefault="0068466C" w:rsidP="00C75894">
            <w:pPr>
              <w:pStyle w:val="af0"/>
              <w:spacing w:line="276" w:lineRule="auto"/>
              <w:ind w:firstLine="0"/>
              <w:jc w:val="left"/>
              <w:rPr>
                <w:sz w:val="18"/>
                <w:szCs w:val="18"/>
              </w:rPr>
            </w:pPr>
            <w:r w:rsidRPr="00704DE3">
              <w:rPr>
                <w:sz w:val="18"/>
                <w:szCs w:val="18"/>
              </w:rPr>
              <w:t>Заготовка живицы</w:t>
            </w:r>
          </w:p>
        </w:tc>
        <w:tc>
          <w:tcPr>
            <w:tcW w:w="3828" w:type="dxa"/>
          </w:tcPr>
          <w:p w14:paraId="04B50558" w14:textId="1BD5C061" w:rsidR="0068466C" w:rsidRPr="00704DE3" w:rsidRDefault="002A34DF" w:rsidP="00C75894">
            <w:pPr>
              <w:pStyle w:val="af0"/>
              <w:spacing w:line="276" w:lineRule="auto"/>
              <w:ind w:firstLine="0"/>
              <w:jc w:val="center"/>
              <w:rPr>
                <w:sz w:val="18"/>
                <w:szCs w:val="18"/>
              </w:rPr>
            </w:pPr>
            <w:r>
              <w:rPr>
                <w:sz w:val="18"/>
                <w:szCs w:val="18"/>
              </w:rPr>
              <w:t>Углегорское городское лесничество</w:t>
            </w:r>
          </w:p>
        </w:tc>
        <w:tc>
          <w:tcPr>
            <w:tcW w:w="1656" w:type="dxa"/>
            <w:vAlign w:val="center"/>
          </w:tcPr>
          <w:p w14:paraId="2F9AC202" w14:textId="77777777" w:rsidR="0068466C" w:rsidRPr="00704DE3" w:rsidRDefault="0068466C" w:rsidP="00C75894">
            <w:pPr>
              <w:pStyle w:val="af0"/>
              <w:spacing w:line="276" w:lineRule="auto"/>
              <w:ind w:firstLine="0"/>
              <w:jc w:val="center"/>
              <w:rPr>
                <w:sz w:val="18"/>
                <w:szCs w:val="18"/>
              </w:rPr>
            </w:pPr>
            <w:r w:rsidRPr="00704DE3">
              <w:rPr>
                <w:sz w:val="18"/>
                <w:szCs w:val="18"/>
              </w:rPr>
              <w:t>-</w:t>
            </w:r>
          </w:p>
        </w:tc>
        <w:tc>
          <w:tcPr>
            <w:tcW w:w="1035" w:type="dxa"/>
          </w:tcPr>
          <w:p w14:paraId="5F1193AD" w14:textId="77777777" w:rsidR="0068466C" w:rsidRPr="00704DE3" w:rsidRDefault="0068466C" w:rsidP="00C75894">
            <w:pPr>
              <w:pStyle w:val="af0"/>
              <w:spacing w:line="276" w:lineRule="auto"/>
              <w:ind w:firstLine="0"/>
              <w:jc w:val="center"/>
              <w:rPr>
                <w:sz w:val="18"/>
                <w:szCs w:val="18"/>
              </w:rPr>
            </w:pPr>
            <w:r w:rsidRPr="00704DE3">
              <w:rPr>
                <w:sz w:val="18"/>
                <w:szCs w:val="18"/>
              </w:rPr>
              <w:t>-</w:t>
            </w:r>
          </w:p>
        </w:tc>
      </w:tr>
      <w:tr w:rsidR="0068466C" w:rsidRPr="00704DE3" w14:paraId="6CD384A0" w14:textId="77777777" w:rsidTr="001E1A16">
        <w:tblPrEx>
          <w:jc w:val="left"/>
        </w:tblPrEx>
        <w:trPr>
          <w:trHeight w:val="134"/>
        </w:trPr>
        <w:tc>
          <w:tcPr>
            <w:tcW w:w="2830" w:type="dxa"/>
            <w:vMerge/>
            <w:vAlign w:val="center"/>
          </w:tcPr>
          <w:p w14:paraId="3A6A53AE" w14:textId="77777777" w:rsidR="0068466C" w:rsidRPr="00704DE3" w:rsidRDefault="0068466C" w:rsidP="00C75894">
            <w:pPr>
              <w:pStyle w:val="af0"/>
              <w:spacing w:line="276" w:lineRule="auto"/>
              <w:ind w:firstLine="0"/>
              <w:jc w:val="left"/>
              <w:rPr>
                <w:sz w:val="18"/>
                <w:szCs w:val="18"/>
              </w:rPr>
            </w:pPr>
          </w:p>
        </w:tc>
        <w:tc>
          <w:tcPr>
            <w:tcW w:w="6519" w:type="dxa"/>
            <w:gridSpan w:val="3"/>
          </w:tcPr>
          <w:p w14:paraId="2613BBA2" w14:textId="77777777" w:rsidR="0068466C" w:rsidRPr="00924BC9" w:rsidRDefault="0068466C" w:rsidP="0068466C">
            <w:pPr>
              <w:pStyle w:val="af0"/>
              <w:spacing w:line="276" w:lineRule="auto"/>
              <w:rPr>
                <w:sz w:val="18"/>
                <w:szCs w:val="18"/>
              </w:rPr>
            </w:pPr>
            <w:r>
              <w:rPr>
                <w:sz w:val="18"/>
                <w:szCs w:val="18"/>
              </w:rPr>
              <w:t>Запрещена на территории городских лесов.</w:t>
            </w:r>
          </w:p>
          <w:p w14:paraId="45C00C41" w14:textId="77777777" w:rsidR="0068466C" w:rsidRDefault="0068466C" w:rsidP="0068466C">
            <w:pPr>
              <w:pStyle w:val="af0"/>
              <w:spacing w:line="276" w:lineRule="auto"/>
              <w:ind w:firstLine="0"/>
              <w:rPr>
                <w:sz w:val="18"/>
                <w:szCs w:val="18"/>
              </w:rPr>
            </w:pPr>
            <w:r w:rsidRPr="00924BC9">
              <w:rPr>
                <w:sz w:val="18"/>
                <w:szCs w:val="18"/>
              </w:rPr>
              <w:t>Заготовка живицы представляет собой предпринимательскую деятельность, связанную с подсочкой хвойных лесных насаждений, хранением живицы и вывозом ее из леса. Не допускается проведение подсочки лесных насаждений в лесах, где в соответствии с законодательством Российской Федерации не допускается проведение сплошных или выборочных рубок спелых и перестойных лесных насаждений в целях заготовки древесины.</w:t>
            </w:r>
          </w:p>
          <w:p w14:paraId="4359F331" w14:textId="1CD22AC8" w:rsidR="00706386" w:rsidRPr="00704DE3" w:rsidRDefault="00706386" w:rsidP="0068466C">
            <w:pPr>
              <w:pStyle w:val="af0"/>
              <w:spacing w:line="276" w:lineRule="auto"/>
              <w:ind w:firstLine="0"/>
              <w:rPr>
                <w:sz w:val="18"/>
                <w:szCs w:val="18"/>
              </w:rPr>
            </w:pPr>
          </w:p>
        </w:tc>
      </w:tr>
      <w:tr w:rsidR="00C75894" w:rsidRPr="00704DE3" w14:paraId="0C656BD8" w14:textId="77777777" w:rsidTr="00C75894">
        <w:trPr>
          <w:jc w:val="center"/>
        </w:trPr>
        <w:tc>
          <w:tcPr>
            <w:tcW w:w="2830" w:type="dxa"/>
            <w:vAlign w:val="center"/>
          </w:tcPr>
          <w:p w14:paraId="08168688" w14:textId="77777777" w:rsidR="00C75894" w:rsidRPr="00704DE3" w:rsidRDefault="00C75894" w:rsidP="00C75894">
            <w:pPr>
              <w:pStyle w:val="af0"/>
              <w:spacing w:line="276" w:lineRule="auto"/>
              <w:ind w:firstLine="0"/>
              <w:jc w:val="left"/>
              <w:rPr>
                <w:sz w:val="18"/>
                <w:szCs w:val="18"/>
              </w:rPr>
            </w:pPr>
            <w:r w:rsidRPr="00704DE3">
              <w:rPr>
                <w:sz w:val="18"/>
                <w:szCs w:val="18"/>
              </w:rPr>
              <w:t>Заготовка и сбор недревесных лесных ресурсов</w:t>
            </w:r>
          </w:p>
        </w:tc>
        <w:tc>
          <w:tcPr>
            <w:tcW w:w="3828" w:type="dxa"/>
          </w:tcPr>
          <w:p w14:paraId="6333C38E" w14:textId="6BF2A2D6" w:rsidR="00C75894" w:rsidRPr="00704DE3" w:rsidRDefault="002A34DF" w:rsidP="00C75894">
            <w:pPr>
              <w:pStyle w:val="af0"/>
              <w:spacing w:line="276" w:lineRule="auto"/>
              <w:ind w:firstLine="0"/>
              <w:jc w:val="center"/>
              <w:rPr>
                <w:sz w:val="18"/>
                <w:szCs w:val="18"/>
              </w:rPr>
            </w:pPr>
            <w:r>
              <w:rPr>
                <w:sz w:val="18"/>
                <w:szCs w:val="18"/>
              </w:rPr>
              <w:t>Углегорское городское лесничество</w:t>
            </w:r>
          </w:p>
        </w:tc>
        <w:tc>
          <w:tcPr>
            <w:tcW w:w="1656" w:type="dxa"/>
            <w:vAlign w:val="center"/>
          </w:tcPr>
          <w:p w14:paraId="53E2089C" w14:textId="06813621" w:rsidR="00C75894" w:rsidRPr="00704DE3" w:rsidRDefault="00C75894" w:rsidP="00C75894">
            <w:pPr>
              <w:pStyle w:val="af0"/>
              <w:spacing w:line="276" w:lineRule="auto"/>
              <w:ind w:firstLine="0"/>
              <w:jc w:val="center"/>
              <w:rPr>
                <w:sz w:val="18"/>
                <w:szCs w:val="18"/>
                <w:highlight w:val="red"/>
              </w:rPr>
            </w:pPr>
            <w:r w:rsidRPr="00704DE3">
              <w:rPr>
                <w:sz w:val="18"/>
                <w:szCs w:val="18"/>
              </w:rPr>
              <w:t xml:space="preserve">кв. </w:t>
            </w:r>
            <w:r>
              <w:rPr>
                <w:sz w:val="18"/>
                <w:szCs w:val="18"/>
              </w:rPr>
              <w:t>1-</w:t>
            </w:r>
            <w:r w:rsidR="00C31CDF">
              <w:rPr>
                <w:sz w:val="18"/>
                <w:szCs w:val="18"/>
              </w:rPr>
              <w:t>8</w:t>
            </w:r>
          </w:p>
        </w:tc>
        <w:tc>
          <w:tcPr>
            <w:tcW w:w="1035" w:type="dxa"/>
            <w:vAlign w:val="center"/>
          </w:tcPr>
          <w:p w14:paraId="21712356" w14:textId="2B199C1D" w:rsidR="00C75894" w:rsidRPr="00704DE3" w:rsidRDefault="00C31CDF" w:rsidP="00C75894">
            <w:pPr>
              <w:pStyle w:val="TableParagraph"/>
              <w:spacing w:line="276" w:lineRule="auto"/>
              <w:jc w:val="center"/>
              <w:rPr>
                <w:sz w:val="18"/>
                <w:szCs w:val="18"/>
              </w:rPr>
            </w:pPr>
            <w:r>
              <w:rPr>
                <w:sz w:val="18"/>
              </w:rPr>
              <w:t>227</w:t>
            </w:r>
          </w:p>
        </w:tc>
      </w:tr>
      <w:tr w:rsidR="00C31CDF" w:rsidRPr="00704DE3" w14:paraId="77DD18BC" w14:textId="77777777" w:rsidTr="00C75894">
        <w:trPr>
          <w:trHeight w:val="130"/>
          <w:jc w:val="center"/>
        </w:trPr>
        <w:tc>
          <w:tcPr>
            <w:tcW w:w="2830" w:type="dxa"/>
            <w:vAlign w:val="center"/>
          </w:tcPr>
          <w:p w14:paraId="29E6E987" w14:textId="77777777" w:rsidR="00C31CDF" w:rsidRPr="00704DE3" w:rsidRDefault="00C31CDF" w:rsidP="00C31CDF">
            <w:pPr>
              <w:pStyle w:val="af0"/>
              <w:spacing w:line="276" w:lineRule="auto"/>
              <w:ind w:firstLine="0"/>
              <w:jc w:val="left"/>
              <w:rPr>
                <w:sz w:val="18"/>
                <w:szCs w:val="18"/>
              </w:rPr>
            </w:pPr>
            <w:r w:rsidRPr="00704DE3">
              <w:rPr>
                <w:sz w:val="18"/>
                <w:szCs w:val="18"/>
              </w:rPr>
              <w:t>Заготовка пищевых лесных ресурсов и сбор лекарственных растений</w:t>
            </w:r>
          </w:p>
        </w:tc>
        <w:tc>
          <w:tcPr>
            <w:tcW w:w="3828" w:type="dxa"/>
          </w:tcPr>
          <w:p w14:paraId="1A99B264" w14:textId="686020A1" w:rsidR="00C31CDF" w:rsidRPr="00704DE3" w:rsidRDefault="002A34DF" w:rsidP="00C31CDF">
            <w:pPr>
              <w:pStyle w:val="af0"/>
              <w:spacing w:line="276" w:lineRule="auto"/>
              <w:ind w:firstLine="0"/>
              <w:jc w:val="center"/>
              <w:rPr>
                <w:sz w:val="18"/>
                <w:szCs w:val="18"/>
              </w:rPr>
            </w:pPr>
            <w:r>
              <w:rPr>
                <w:sz w:val="18"/>
                <w:szCs w:val="18"/>
              </w:rPr>
              <w:t>Углегорское городское лесничество</w:t>
            </w:r>
          </w:p>
        </w:tc>
        <w:tc>
          <w:tcPr>
            <w:tcW w:w="1656" w:type="dxa"/>
            <w:vAlign w:val="center"/>
          </w:tcPr>
          <w:p w14:paraId="155D71B5" w14:textId="4F0EA432" w:rsidR="00C31CDF" w:rsidRPr="00704DE3" w:rsidRDefault="00C31CDF" w:rsidP="00C31CDF">
            <w:pPr>
              <w:pStyle w:val="af0"/>
              <w:spacing w:line="276" w:lineRule="auto"/>
              <w:ind w:firstLine="0"/>
              <w:jc w:val="center"/>
              <w:rPr>
                <w:sz w:val="18"/>
                <w:szCs w:val="18"/>
                <w:highlight w:val="red"/>
              </w:rPr>
            </w:pPr>
            <w:r w:rsidRPr="00704DE3">
              <w:rPr>
                <w:sz w:val="18"/>
                <w:szCs w:val="18"/>
              </w:rPr>
              <w:t xml:space="preserve">кв. </w:t>
            </w:r>
            <w:r>
              <w:rPr>
                <w:sz w:val="18"/>
                <w:szCs w:val="18"/>
              </w:rPr>
              <w:t>1-8</w:t>
            </w:r>
          </w:p>
        </w:tc>
        <w:tc>
          <w:tcPr>
            <w:tcW w:w="1035" w:type="dxa"/>
            <w:vAlign w:val="center"/>
          </w:tcPr>
          <w:p w14:paraId="3CDFFC41" w14:textId="3341DD7A" w:rsidR="00C31CDF" w:rsidRPr="00704DE3" w:rsidRDefault="00C31CDF" w:rsidP="00C31CDF">
            <w:pPr>
              <w:pStyle w:val="af0"/>
              <w:spacing w:line="276" w:lineRule="auto"/>
              <w:ind w:firstLine="0"/>
              <w:jc w:val="center"/>
              <w:rPr>
                <w:sz w:val="18"/>
                <w:szCs w:val="18"/>
              </w:rPr>
            </w:pPr>
            <w:r>
              <w:rPr>
                <w:sz w:val="18"/>
              </w:rPr>
              <w:t>227</w:t>
            </w:r>
          </w:p>
        </w:tc>
      </w:tr>
      <w:tr w:rsidR="00B5032E" w:rsidRPr="00704DE3" w14:paraId="486A51DE" w14:textId="77777777" w:rsidTr="00C75894">
        <w:trPr>
          <w:trHeight w:val="125"/>
          <w:jc w:val="center"/>
        </w:trPr>
        <w:tc>
          <w:tcPr>
            <w:tcW w:w="2830" w:type="dxa"/>
            <w:vMerge w:val="restart"/>
            <w:vAlign w:val="center"/>
          </w:tcPr>
          <w:p w14:paraId="780ADD4E" w14:textId="77777777" w:rsidR="00B5032E" w:rsidRPr="00704DE3" w:rsidRDefault="00B5032E" w:rsidP="00B5032E">
            <w:pPr>
              <w:pStyle w:val="af0"/>
              <w:spacing w:line="276" w:lineRule="auto"/>
              <w:ind w:firstLine="0"/>
              <w:jc w:val="left"/>
              <w:rPr>
                <w:sz w:val="18"/>
                <w:szCs w:val="18"/>
              </w:rPr>
            </w:pPr>
            <w:r w:rsidRPr="00704DE3">
              <w:rPr>
                <w:sz w:val="18"/>
                <w:szCs w:val="18"/>
              </w:rPr>
              <w:t>Осуществление видов деятельности в сфере охотничьего хозяйства</w:t>
            </w:r>
          </w:p>
        </w:tc>
        <w:tc>
          <w:tcPr>
            <w:tcW w:w="3828" w:type="dxa"/>
          </w:tcPr>
          <w:p w14:paraId="53D8E0A9" w14:textId="43B9CC47" w:rsidR="00B5032E" w:rsidRPr="00704DE3" w:rsidRDefault="002A34DF" w:rsidP="00B5032E">
            <w:pPr>
              <w:pStyle w:val="af0"/>
              <w:spacing w:line="276" w:lineRule="auto"/>
              <w:ind w:firstLine="0"/>
              <w:jc w:val="center"/>
              <w:rPr>
                <w:sz w:val="18"/>
                <w:szCs w:val="18"/>
              </w:rPr>
            </w:pPr>
            <w:r>
              <w:rPr>
                <w:sz w:val="18"/>
                <w:szCs w:val="18"/>
              </w:rPr>
              <w:t>Углегорское городское лесничество</w:t>
            </w:r>
          </w:p>
        </w:tc>
        <w:tc>
          <w:tcPr>
            <w:tcW w:w="1656" w:type="dxa"/>
            <w:vAlign w:val="center"/>
          </w:tcPr>
          <w:p w14:paraId="422F9FD1" w14:textId="77777777" w:rsidR="00B5032E" w:rsidRPr="00704DE3" w:rsidRDefault="00B5032E" w:rsidP="00B5032E">
            <w:pPr>
              <w:pStyle w:val="af0"/>
              <w:spacing w:line="276" w:lineRule="auto"/>
              <w:ind w:firstLine="0"/>
              <w:jc w:val="center"/>
              <w:rPr>
                <w:sz w:val="18"/>
                <w:szCs w:val="18"/>
              </w:rPr>
            </w:pPr>
            <w:r w:rsidRPr="00704DE3">
              <w:rPr>
                <w:sz w:val="18"/>
                <w:szCs w:val="18"/>
              </w:rPr>
              <w:t>–</w:t>
            </w:r>
          </w:p>
        </w:tc>
        <w:tc>
          <w:tcPr>
            <w:tcW w:w="1035" w:type="dxa"/>
            <w:vAlign w:val="center"/>
          </w:tcPr>
          <w:p w14:paraId="3812E866" w14:textId="77777777" w:rsidR="00B5032E" w:rsidRPr="00704DE3" w:rsidRDefault="00B5032E" w:rsidP="00B5032E">
            <w:pPr>
              <w:pStyle w:val="af0"/>
              <w:spacing w:line="276" w:lineRule="auto"/>
              <w:ind w:firstLine="0"/>
              <w:jc w:val="center"/>
              <w:rPr>
                <w:sz w:val="18"/>
                <w:szCs w:val="18"/>
              </w:rPr>
            </w:pPr>
            <w:r w:rsidRPr="00704DE3">
              <w:rPr>
                <w:sz w:val="18"/>
                <w:szCs w:val="18"/>
              </w:rPr>
              <w:t>–</w:t>
            </w:r>
          </w:p>
        </w:tc>
      </w:tr>
      <w:tr w:rsidR="00704DE3" w:rsidRPr="00704DE3" w14:paraId="6CF29659" w14:textId="77777777" w:rsidTr="00C75894">
        <w:trPr>
          <w:trHeight w:val="89"/>
          <w:jc w:val="center"/>
        </w:trPr>
        <w:tc>
          <w:tcPr>
            <w:tcW w:w="2830" w:type="dxa"/>
            <w:vMerge/>
            <w:vAlign w:val="center"/>
          </w:tcPr>
          <w:p w14:paraId="31D3900F" w14:textId="77777777" w:rsidR="00704DE3" w:rsidRPr="00704DE3" w:rsidRDefault="00704DE3" w:rsidP="008E2F7D">
            <w:pPr>
              <w:pStyle w:val="af0"/>
              <w:spacing w:line="276" w:lineRule="auto"/>
              <w:ind w:firstLine="0"/>
              <w:jc w:val="left"/>
              <w:rPr>
                <w:sz w:val="18"/>
                <w:szCs w:val="18"/>
              </w:rPr>
            </w:pPr>
          </w:p>
        </w:tc>
        <w:tc>
          <w:tcPr>
            <w:tcW w:w="6519" w:type="dxa"/>
            <w:gridSpan w:val="3"/>
            <w:vAlign w:val="center"/>
          </w:tcPr>
          <w:p w14:paraId="1C4A6432" w14:textId="77777777" w:rsidR="00704DE3" w:rsidRPr="00704DE3" w:rsidRDefault="00704DE3" w:rsidP="008E2F7D">
            <w:pPr>
              <w:pStyle w:val="af0"/>
              <w:spacing w:line="276" w:lineRule="auto"/>
              <w:ind w:firstLine="0"/>
              <w:rPr>
                <w:sz w:val="18"/>
                <w:szCs w:val="18"/>
              </w:rPr>
            </w:pPr>
            <w:r w:rsidRPr="00704DE3">
              <w:rPr>
                <w:sz w:val="18"/>
                <w:szCs w:val="18"/>
              </w:rPr>
              <w:t>В городских лесах запрещено осуществление видов деятельности в сфере охотничьего хозяйства (ст.116 Лесной кодекс РФ)</w:t>
            </w:r>
          </w:p>
        </w:tc>
      </w:tr>
      <w:tr w:rsidR="00704DE3" w:rsidRPr="00704DE3" w14:paraId="61DEB62C" w14:textId="77777777" w:rsidTr="00C75894">
        <w:trPr>
          <w:trHeight w:val="80"/>
          <w:jc w:val="center"/>
        </w:trPr>
        <w:tc>
          <w:tcPr>
            <w:tcW w:w="2830" w:type="dxa"/>
            <w:vMerge w:val="restart"/>
            <w:vAlign w:val="center"/>
          </w:tcPr>
          <w:p w14:paraId="317EB969" w14:textId="77777777" w:rsidR="00704DE3" w:rsidRPr="00704DE3" w:rsidRDefault="00704DE3" w:rsidP="008E2F7D">
            <w:pPr>
              <w:pStyle w:val="af0"/>
              <w:spacing w:line="276" w:lineRule="auto"/>
              <w:ind w:firstLine="0"/>
              <w:jc w:val="left"/>
              <w:rPr>
                <w:sz w:val="18"/>
                <w:szCs w:val="18"/>
              </w:rPr>
            </w:pPr>
            <w:r w:rsidRPr="00704DE3">
              <w:rPr>
                <w:sz w:val="18"/>
                <w:szCs w:val="18"/>
              </w:rPr>
              <w:t>Ведение сельского хозяйства</w:t>
            </w:r>
          </w:p>
        </w:tc>
        <w:tc>
          <w:tcPr>
            <w:tcW w:w="3828" w:type="dxa"/>
            <w:vAlign w:val="center"/>
          </w:tcPr>
          <w:p w14:paraId="659BCC55" w14:textId="7AE11738" w:rsidR="00704DE3" w:rsidRPr="00704DE3" w:rsidRDefault="002A34DF" w:rsidP="008E2F7D">
            <w:pPr>
              <w:pStyle w:val="af0"/>
              <w:spacing w:line="276" w:lineRule="auto"/>
              <w:ind w:firstLine="0"/>
              <w:jc w:val="center"/>
              <w:rPr>
                <w:sz w:val="18"/>
                <w:szCs w:val="18"/>
              </w:rPr>
            </w:pPr>
            <w:r>
              <w:rPr>
                <w:sz w:val="18"/>
                <w:szCs w:val="18"/>
              </w:rPr>
              <w:t>Углегорское городское лесничество</w:t>
            </w:r>
          </w:p>
        </w:tc>
        <w:tc>
          <w:tcPr>
            <w:tcW w:w="1656" w:type="dxa"/>
            <w:vAlign w:val="center"/>
          </w:tcPr>
          <w:p w14:paraId="24FAB4E5" w14:textId="77777777" w:rsidR="00704DE3" w:rsidRPr="00704DE3" w:rsidRDefault="00704DE3" w:rsidP="008E2F7D">
            <w:pPr>
              <w:pStyle w:val="af0"/>
              <w:spacing w:line="276" w:lineRule="auto"/>
              <w:ind w:firstLine="0"/>
              <w:jc w:val="center"/>
              <w:rPr>
                <w:sz w:val="18"/>
                <w:szCs w:val="18"/>
                <w:highlight w:val="red"/>
              </w:rPr>
            </w:pPr>
            <w:r w:rsidRPr="00704DE3">
              <w:rPr>
                <w:sz w:val="18"/>
                <w:szCs w:val="18"/>
              </w:rPr>
              <w:t>–</w:t>
            </w:r>
          </w:p>
        </w:tc>
        <w:tc>
          <w:tcPr>
            <w:tcW w:w="1035" w:type="dxa"/>
            <w:vAlign w:val="center"/>
          </w:tcPr>
          <w:p w14:paraId="40FA6AC4" w14:textId="77777777" w:rsidR="00704DE3" w:rsidRPr="00704DE3" w:rsidRDefault="00704DE3" w:rsidP="008E2F7D">
            <w:pPr>
              <w:pStyle w:val="af0"/>
              <w:spacing w:line="276" w:lineRule="auto"/>
              <w:ind w:firstLine="0"/>
              <w:jc w:val="center"/>
              <w:rPr>
                <w:sz w:val="18"/>
                <w:szCs w:val="18"/>
              </w:rPr>
            </w:pPr>
            <w:r w:rsidRPr="00704DE3">
              <w:rPr>
                <w:sz w:val="18"/>
                <w:szCs w:val="18"/>
              </w:rPr>
              <w:t>–</w:t>
            </w:r>
          </w:p>
        </w:tc>
      </w:tr>
      <w:tr w:rsidR="00704DE3" w:rsidRPr="00704DE3" w14:paraId="19581DA3" w14:textId="77777777" w:rsidTr="00C75894">
        <w:trPr>
          <w:trHeight w:val="113"/>
          <w:jc w:val="center"/>
        </w:trPr>
        <w:tc>
          <w:tcPr>
            <w:tcW w:w="2830" w:type="dxa"/>
            <w:vMerge/>
            <w:vAlign w:val="center"/>
          </w:tcPr>
          <w:p w14:paraId="37FF8F13" w14:textId="77777777" w:rsidR="00704DE3" w:rsidRPr="00704DE3" w:rsidRDefault="00704DE3" w:rsidP="008E2F7D">
            <w:pPr>
              <w:pStyle w:val="af0"/>
              <w:spacing w:line="276" w:lineRule="auto"/>
              <w:ind w:firstLine="0"/>
              <w:jc w:val="left"/>
              <w:rPr>
                <w:sz w:val="18"/>
                <w:szCs w:val="18"/>
              </w:rPr>
            </w:pPr>
          </w:p>
        </w:tc>
        <w:tc>
          <w:tcPr>
            <w:tcW w:w="6519" w:type="dxa"/>
            <w:gridSpan w:val="3"/>
            <w:vAlign w:val="center"/>
          </w:tcPr>
          <w:p w14:paraId="6220A49E" w14:textId="185317F1" w:rsidR="00704DE3" w:rsidRPr="00704DE3" w:rsidRDefault="00704DE3" w:rsidP="00CF165C">
            <w:pPr>
              <w:pStyle w:val="af0"/>
              <w:spacing w:line="276" w:lineRule="auto"/>
              <w:ind w:firstLine="0"/>
              <w:rPr>
                <w:sz w:val="18"/>
                <w:szCs w:val="18"/>
              </w:rPr>
            </w:pPr>
            <w:r w:rsidRPr="00704DE3">
              <w:rPr>
                <w:sz w:val="18"/>
                <w:szCs w:val="18"/>
              </w:rPr>
              <w:t>В городских лесах запрещено ведение сельского хозяйства (ст.116 Лесной кодекс РФ)</w:t>
            </w:r>
          </w:p>
        </w:tc>
      </w:tr>
      <w:tr w:rsidR="00C31CDF" w:rsidRPr="00704DE3" w14:paraId="152C557D" w14:textId="77777777" w:rsidTr="00C75894">
        <w:trPr>
          <w:trHeight w:val="113"/>
          <w:jc w:val="center"/>
        </w:trPr>
        <w:tc>
          <w:tcPr>
            <w:tcW w:w="2830" w:type="dxa"/>
            <w:vMerge w:val="restart"/>
            <w:vAlign w:val="center"/>
          </w:tcPr>
          <w:p w14:paraId="6475C0B1" w14:textId="77777777" w:rsidR="00C31CDF" w:rsidRPr="00704DE3" w:rsidRDefault="00C31CDF" w:rsidP="00C31CDF">
            <w:pPr>
              <w:pStyle w:val="af0"/>
              <w:spacing w:line="276" w:lineRule="auto"/>
              <w:ind w:firstLine="0"/>
              <w:jc w:val="left"/>
              <w:rPr>
                <w:sz w:val="18"/>
                <w:szCs w:val="18"/>
              </w:rPr>
            </w:pPr>
            <w:r w:rsidRPr="00704DE3">
              <w:rPr>
                <w:sz w:val="18"/>
                <w:szCs w:val="18"/>
              </w:rPr>
              <w:t>Осуществление рыболовства, за исключением любительского рыболовства</w:t>
            </w:r>
          </w:p>
        </w:tc>
        <w:tc>
          <w:tcPr>
            <w:tcW w:w="3828" w:type="dxa"/>
            <w:vAlign w:val="center"/>
          </w:tcPr>
          <w:p w14:paraId="146E3546" w14:textId="70B74CB4" w:rsidR="00C31CDF" w:rsidRPr="00704DE3" w:rsidRDefault="002A34DF" w:rsidP="00C31CDF">
            <w:pPr>
              <w:pStyle w:val="af0"/>
              <w:spacing w:line="276" w:lineRule="auto"/>
              <w:ind w:firstLine="0"/>
              <w:jc w:val="center"/>
              <w:rPr>
                <w:sz w:val="18"/>
                <w:szCs w:val="18"/>
              </w:rPr>
            </w:pPr>
            <w:r>
              <w:rPr>
                <w:sz w:val="18"/>
                <w:szCs w:val="18"/>
              </w:rPr>
              <w:t>Углегорское городское лесничество</w:t>
            </w:r>
          </w:p>
        </w:tc>
        <w:tc>
          <w:tcPr>
            <w:tcW w:w="1656" w:type="dxa"/>
            <w:vAlign w:val="center"/>
          </w:tcPr>
          <w:p w14:paraId="62FE7247" w14:textId="57E3BBD9" w:rsidR="00C31CDF" w:rsidRPr="00704DE3" w:rsidRDefault="00C31CDF" w:rsidP="00C31CDF">
            <w:pPr>
              <w:pStyle w:val="af0"/>
              <w:spacing w:line="276" w:lineRule="auto"/>
              <w:ind w:firstLine="0"/>
              <w:jc w:val="center"/>
              <w:rPr>
                <w:sz w:val="18"/>
                <w:szCs w:val="18"/>
              </w:rPr>
            </w:pPr>
            <w:r w:rsidRPr="00704DE3">
              <w:rPr>
                <w:sz w:val="18"/>
                <w:szCs w:val="18"/>
              </w:rPr>
              <w:t xml:space="preserve">кв. </w:t>
            </w:r>
            <w:r>
              <w:rPr>
                <w:sz w:val="18"/>
                <w:szCs w:val="18"/>
              </w:rPr>
              <w:t>1-8</w:t>
            </w:r>
          </w:p>
        </w:tc>
        <w:tc>
          <w:tcPr>
            <w:tcW w:w="1035" w:type="dxa"/>
            <w:vAlign w:val="center"/>
          </w:tcPr>
          <w:p w14:paraId="5673024E" w14:textId="6021BDC1" w:rsidR="00C31CDF" w:rsidRPr="00704DE3" w:rsidRDefault="00C31CDF" w:rsidP="00C31CDF">
            <w:pPr>
              <w:pStyle w:val="af0"/>
              <w:spacing w:line="276" w:lineRule="auto"/>
              <w:ind w:firstLine="0"/>
              <w:jc w:val="center"/>
              <w:rPr>
                <w:sz w:val="18"/>
                <w:szCs w:val="18"/>
              </w:rPr>
            </w:pPr>
            <w:r>
              <w:rPr>
                <w:sz w:val="18"/>
              </w:rPr>
              <w:t>227</w:t>
            </w:r>
          </w:p>
        </w:tc>
      </w:tr>
      <w:tr w:rsidR="00704DE3" w:rsidRPr="00704DE3" w14:paraId="1C411752" w14:textId="77777777" w:rsidTr="00C75894">
        <w:trPr>
          <w:trHeight w:val="113"/>
          <w:jc w:val="center"/>
        </w:trPr>
        <w:tc>
          <w:tcPr>
            <w:tcW w:w="2830" w:type="dxa"/>
            <w:vMerge/>
            <w:vAlign w:val="center"/>
          </w:tcPr>
          <w:p w14:paraId="60D84625" w14:textId="77777777" w:rsidR="00704DE3" w:rsidRPr="00704DE3" w:rsidRDefault="00704DE3" w:rsidP="008E2F7D">
            <w:pPr>
              <w:pStyle w:val="af0"/>
              <w:spacing w:line="276" w:lineRule="auto"/>
              <w:ind w:firstLine="0"/>
              <w:jc w:val="left"/>
              <w:rPr>
                <w:sz w:val="18"/>
                <w:szCs w:val="18"/>
              </w:rPr>
            </w:pPr>
          </w:p>
        </w:tc>
        <w:tc>
          <w:tcPr>
            <w:tcW w:w="6519" w:type="dxa"/>
            <w:gridSpan w:val="3"/>
            <w:vAlign w:val="center"/>
          </w:tcPr>
          <w:p w14:paraId="2C5D92B6" w14:textId="77777777" w:rsidR="00704DE3" w:rsidRDefault="00704DE3" w:rsidP="008E2F7D">
            <w:pPr>
              <w:pStyle w:val="af0"/>
              <w:spacing w:line="276" w:lineRule="auto"/>
              <w:ind w:firstLine="0"/>
              <w:rPr>
                <w:sz w:val="18"/>
                <w:szCs w:val="18"/>
              </w:rPr>
            </w:pPr>
            <w:r w:rsidRPr="00704DE3">
              <w:rPr>
                <w:sz w:val="18"/>
                <w:szCs w:val="18"/>
              </w:rPr>
              <w:t>Использование лесов для осуществления рыболовства, за исключением любительского рыболовства, осуществляется с предоставлением или без предоставления лесного участка, установлением или без установления сервитута, публичного сервитута. Правила использования лесов для осуществления рыболовства устанавливаются уполномоченным федеральным органом исполнительной власти. (статья 38.1 Лесного кодекса РФ)</w:t>
            </w:r>
          </w:p>
          <w:p w14:paraId="6407D9F2" w14:textId="06816071" w:rsidR="00706386" w:rsidRPr="00704DE3" w:rsidRDefault="00706386" w:rsidP="008E2F7D">
            <w:pPr>
              <w:pStyle w:val="af0"/>
              <w:spacing w:line="276" w:lineRule="auto"/>
              <w:ind w:firstLine="0"/>
              <w:rPr>
                <w:sz w:val="18"/>
                <w:szCs w:val="18"/>
              </w:rPr>
            </w:pPr>
          </w:p>
        </w:tc>
      </w:tr>
      <w:tr w:rsidR="00C31CDF" w:rsidRPr="00704DE3" w14:paraId="3ADFF806" w14:textId="77777777" w:rsidTr="00C75894">
        <w:trPr>
          <w:trHeight w:val="148"/>
          <w:jc w:val="center"/>
        </w:trPr>
        <w:tc>
          <w:tcPr>
            <w:tcW w:w="2830" w:type="dxa"/>
            <w:vMerge w:val="restart"/>
            <w:vAlign w:val="center"/>
          </w:tcPr>
          <w:p w14:paraId="082868AE" w14:textId="77777777" w:rsidR="00C31CDF" w:rsidRPr="00704DE3" w:rsidRDefault="00C31CDF" w:rsidP="00C31CDF">
            <w:pPr>
              <w:pStyle w:val="af0"/>
              <w:spacing w:line="276" w:lineRule="auto"/>
              <w:ind w:firstLine="0"/>
              <w:jc w:val="left"/>
              <w:rPr>
                <w:sz w:val="18"/>
                <w:szCs w:val="18"/>
              </w:rPr>
            </w:pPr>
            <w:r w:rsidRPr="00704DE3">
              <w:rPr>
                <w:sz w:val="18"/>
                <w:szCs w:val="18"/>
              </w:rPr>
              <w:lastRenderedPageBreak/>
              <w:t>Осуществление научно-исследовательской деятельности, образовательной деятельности</w:t>
            </w:r>
          </w:p>
        </w:tc>
        <w:tc>
          <w:tcPr>
            <w:tcW w:w="3828" w:type="dxa"/>
            <w:vAlign w:val="center"/>
          </w:tcPr>
          <w:p w14:paraId="11447E0E" w14:textId="6DF661ED" w:rsidR="00C31CDF" w:rsidRPr="00704DE3" w:rsidRDefault="002A34DF" w:rsidP="00C31CDF">
            <w:pPr>
              <w:pStyle w:val="af0"/>
              <w:spacing w:line="276" w:lineRule="auto"/>
              <w:ind w:firstLine="0"/>
              <w:jc w:val="center"/>
              <w:rPr>
                <w:sz w:val="18"/>
                <w:szCs w:val="18"/>
              </w:rPr>
            </w:pPr>
            <w:r>
              <w:rPr>
                <w:sz w:val="18"/>
                <w:szCs w:val="18"/>
              </w:rPr>
              <w:t>Углегорское городское лесничество</w:t>
            </w:r>
          </w:p>
        </w:tc>
        <w:tc>
          <w:tcPr>
            <w:tcW w:w="1656" w:type="dxa"/>
            <w:vAlign w:val="center"/>
          </w:tcPr>
          <w:p w14:paraId="0BA4A453" w14:textId="23686C46" w:rsidR="00C31CDF" w:rsidRPr="00704DE3" w:rsidRDefault="00C31CDF" w:rsidP="00C31CDF">
            <w:pPr>
              <w:pStyle w:val="af0"/>
              <w:spacing w:line="276" w:lineRule="auto"/>
              <w:ind w:firstLine="0"/>
              <w:jc w:val="center"/>
              <w:rPr>
                <w:sz w:val="18"/>
                <w:szCs w:val="18"/>
                <w:highlight w:val="red"/>
              </w:rPr>
            </w:pPr>
            <w:r w:rsidRPr="00704DE3">
              <w:rPr>
                <w:sz w:val="18"/>
                <w:szCs w:val="18"/>
              </w:rPr>
              <w:t xml:space="preserve">кв. </w:t>
            </w:r>
            <w:r>
              <w:rPr>
                <w:sz w:val="18"/>
                <w:szCs w:val="18"/>
              </w:rPr>
              <w:t>1-8</w:t>
            </w:r>
          </w:p>
        </w:tc>
        <w:tc>
          <w:tcPr>
            <w:tcW w:w="1035" w:type="dxa"/>
            <w:vAlign w:val="center"/>
          </w:tcPr>
          <w:p w14:paraId="4640B156" w14:textId="60884302" w:rsidR="00C31CDF" w:rsidRPr="00704DE3" w:rsidRDefault="00C31CDF" w:rsidP="00C31CDF">
            <w:pPr>
              <w:pStyle w:val="af0"/>
              <w:spacing w:line="276" w:lineRule="auto"/>
              <w:ind w:firstLine="0"/>
              <w:jc w:val="center"/>
              <w:rPr>
                <w:sz w:val="18"/>
                <w:szCs w:val="18"/>
              </w:rPr>
            </w:pPr>
            <w:r>
              <w:rPr>
                <w:sz w:val="18"/>
              </w:rPr>
              <w:t>227</w:t>
            </w:r>
          </w:p>
        </w:tc>
      </w:tr>
      <w:tr w:rsidR="00704DE3" w:rsidRPr="00704DE3" w14:paraId="34E55525" w14:textId="77777777" w:rsidTr="00C75894">
        <w:trPr>
          <w:trHeight w:val="127"/>
          <w:jc w:val="center"/>
        </w:trPr>
        <w:tc>
          <w:tcPr>
            <w:tcW w:w="2830" w:type="dxa"/>
            <w:vMerge/>
            <w:vAlign w:val="center"/>
          </w:tcPr>
          <w:p w14:paraId="3D3AD878" w14:textId="77777777" w:rsidR="00704DE3" w:rsidRPr="00704DE3" w:rsidRDefault="00704DE3" w:rsidP="008E2F7D">
            <w:pPr>
              <w:pStyle w:val="af0"/>
              <w:spacing w:line="276" w:lineRule="auto"/>
              <w:ind w:firstLine="0"/>
              <w:jc w:val="left"/>
              <w:rPr>
                <w:sz w:val="18"/>
                <w:szCs w:val="18"/>
              </w:rPr>
            </w:pPr>
          </w:p>
        </w:tc>
        <w:tc>
          <w:tcPr>
            <w:tcW w:w="6519" w:type="dxa"/>
            <w:gridSpan w:val="3"/>
            <w:vAlign w:val="center"/>
          </w:tcPr>
          <w:p w14:paraId="7A6EC4D0" w14:textId="77777777" w:rsidR="00704DE3" w:rsidRDefault="0068466C" w:rsidP="008E2F7D">
            <w:pPr>
              <w:pStyle w:val="af0"/>
              <w:spacing w:line="276" w:lineRule="auto"/>
              <w:ind w:firstLine="0"/>
              <w:rPr>
                <w:sz w:val="18"/>
                <w:szCs w:val="18"/>
              </w:rPr>
            </w:pPr>
            <w:r w:rsidRPr="00704DE3">
              <w:rPr>
                <w:sz w:val="18"/>
                <w:szCs w:val="18"/>
              </w:rPr>
              <w:t>Поскольку</w:t>
            </w:r>
            <w:r>
              <w:rPr>
                <w:sz w:val="18"/>
                <w:szCs w:val="18"/>
              </w:rPr>
              <w:t xml:space="preserve"> в городских лесах</w:t>
            </w:r>
            <w:r w:rsidRPr="001331EB">
              <w:rPr>
                <w:sz w:val="18"/>
                <w:szCs w:val="18"/>
              </w:rPr>
              <w:t xml:space="preserve"> запрещено использование токсичных химических препаратов (пункт 1 части 2 статьи 116 Лесного кодекса РФ)</w:t>
            </w:r>
            <w:r>
              <w:rPr>
                <w:sz w:val="18"/>
                <w:szCs w:val="18"/>
              </w:rPr>
              <w:t>, научно-исследовательская деятельность разрешена без использования химических препаратов.</w:t>
            </w:r>
          </w:p>
          <w:p w14:paraId="158F48B7" w14:textId="199EC16A" w:rsidR="00706386" w:rsidRPr="00704DE3" w:rsidRDefault="00706386" w:rsidP="008E2F7D">
            <w:pPr>
              <w:pStyle w:val="af0"/>
              <w:spacing w:line="276" w:lineRule="auto"/>
              <w:ind w:firstLine="0"/>
              <w:rPr>
                <w:sz w:val="18"/>
                <w:szCs w:val="18"/>
              </w:rPr>
            </w:pPr>
          </w:p>
        </w:tc>
      </w:tr>
      <w:tr w:rsidR="00C31CDF" w:rsidRPr="00704DE3" w14:paraId="1A4B7E5B" w14:textId="77777777" w:rsidTr="00C75894">
        <w:trPr>
          <w:trHeight w:val="70"/>
          <w:jc w:val="center"/>
        </w:trPr>
        <w:tc>
          <w:tcPr>
            <w:tcW w:w="2830" w:type="dxa"/>
            <w:vMerge w:val="restart"/>
            <w:vAlign w:val="center"/>
          </w:tcPr>
          <w:p w14:paraId="5D003CEA" w14:textId="77777777" w:rsidR="00C31CDF" w:rsidRPr="00704DE3" w:rsidRDefault="00C31CDF" w:rsidP="00C31CDF">
            <w:pPr>
              <w:pStyle w:val="af0"/>
              <w:spacing w:line="276" w:lineRule="auto"/>
              <w:ind w:firstLine="0"/>
              <w:jc w:val="left"/>
              <w:rPr>
                <w:sz w:val="18"/>
                <w:szCs w:val="18"/>
              </w:rPr>
            </w:pPr>
            <w:r w:rsidRPr="00704DE3">
              <w:rPr>
                <w:sz w:val="18"/>
                <w:szCs w:val="18"/>
              </w:rPr>
              <w:t>Осуществление рекреационной деятельности</w:t>
            </w:r>
          </w:p>
        </w:tc>
        <w:tc>
          <w:tcPr>
            <w:tcW w:w="3828" w:type="dxa"/>
            <w:vAlign w:val="center"/>
          </w:tcPr>
          <w:p w14:paraId="6D2DB9FE" w14:textId="49D29F22" w:rsidR="00C31CDF" w:rsidRPr="00704DE3" w:rsidRDefault="002A34DF" w:rsidP="00C31CDF">
            <w:pPr>
              <w:pStyle w:val="af0"/>
              <w:spacing w:line="276" w:lineRule="auto"/>
              <w:ind w:firstLine="0"/>
              <w:jc w:val="center"/>
              <w:rPr>
                <w:sz w:val="18"/>
                <w:szCs w:val="18"/>
              </w:rPr>
            </w:pPr>
            <w:r>
              <w:rPr>
                <w:sz w:val="18"/>
                <w:szCs w:val="18"/>
              </w:rPr>
              <w:t>Углегорское городское лесничество</w:t>
            </w:r>
          </w:p>
        </w:tc>
        <w:tc>
          <w:tcPr>
            <w:tcW w:w="1656" w:type="dxa"/>
            <w:vAlign w:val="center"/>
          </w:tcPr>
          <w:p w14:paraId="0E452F13" w14:textId="7278FD17" w:rsidR="00C31CDF" w:rsidRPr="00704DE3" w:rsidRDefault="00C31CDF" w:rsidP="00C31CDF">
            <w:pPr>
              <w:pStyle w:val="af0"/>
              <w:spacing w:line="276" w:lineRule="auto"/>
              <w:ind w:firstLine="0"/>
              <w:jc w:val="center"/>
              <w:rPr>
                <w:sz w:val="18"/>
                <w:szCs w:val="18"/>
              </w:rPr>
            </w:pPr>
            <w:r w:rsidRPr="00704DE3">
              <w:rPr>
                <w:sz w:val="18"/>
                <w:szCs w:val="18"/>
              </w:rPr>
              <w:t xml:space="preserve">кв. </w:t>
            </w:r>
            <w:r>
              <w:rPr>
                <w:sz w:val="18"/>
                <w:szCs w:val="18"/>
              </w:rPr>
              <w:t>1-8</w:t>
            </w:r>
          </w:p>
        </w:tc>
        <w:tc>
          <w:tcPr>
            <w:tcW w:w="1035" w:type="dxa"/>
            <w:vAlign w:val="center"/>
          </w:tcPr>
          <w:p w14:paraId="0F2BB1AA" w14:textId="535FE1B4" w:rsidR="00C31CDF" w:rsidRPr="00704DE3" w:rsidRDefault="00C31CDF" w:rsidP="00C31CDF">
            <w:pPr>
              <w:pStyle w:val="af0"/>
              <w:spacing w:line="276" w:lineRule="auto"/>
              <w:ind w:firstLine="0"/>
              <w:jc w:val="center"/>
              <w:rPr>
                <w:sz w:val="18"/>
                <w:szCs w:val="18"/>
              </w:rPr>
            </w:pPr>
            <w:r>
              <w:rPr>
                <w:sz w:val="18"/>
              </w:rPr>
              <w:t>227</w:t>
            </w:r>
          </w:p>
        </w:tc>
      </w:tr>
      <w:tr w:rsidR="00704DE3" w:rsidRPr="00704DE3" w14:paraId="15FEB9ED" w14:textId="77777777" w:rsidTr="00C75894">
        <w:trPr>
          <w:trHeight w:val="114"/>
          <w:jc w:val="center"/>
        </w:trPr>
        <w:tc>
          <w:tcPr>
            <w:tcW w:w="2830" w:type="dxa"/>
            <w:vMerge/>
            <w:vAlign w:val="center"/>
          </w:tcPr>
          <w:p w14:paraId="5D3B3A5B" w14:textId="77777777" w:rsidR="00704DE3" w:rsidRPr="00704DE3" w:rsidRDefault="00704DE3" w:rsidP="008E2F7D">
            <w:pPr>
              <w:pStyle w:val="af0"/>
              <w:spacing w:line="276" w:lineRule="auto"/>
              <w:ind w:firstLine="0"/>
              <w:jc w:val="left"/>
              <w:rPr>
                <w:sz w:val="18"/>
                <w:szCs w:val="18"/>
              </w:rPr>
            </w:pPr>
          </w:p>
        </w:tc>
        <w:tc>
          <w:tcPr>
            <w:tcW w:w="6519" w:type="dxa"/>
            <w:gridSpan w:val="3"/>
            <w:vAlign w:val="center"/>
          </w:tcPr>
          <w:p w14:paraId="443A91F8" w14:textId="32928750" w:rsidR="00706386" w:rsidRPr="00704DE3" w:rsidRDefault="005B0764" w:rsidP="008E2F7D">
            <w:pPr>
              <w:pStyle w:val="af0"/>
              <w:spacing w:line="276" w:lineRule="auto"/>
              <w:ind w:firstLine="0"/>
              <w:rPr>
                <w:sz w:val="18"/>
                <w:szCs w:val="18"/>
              </w:rPr>
            </w:pPr>
            <w:r w:rsidRPr="000E4618">
              <w:rPr>
                <w:sz w:val="18"/>
                <w:szCs w:val="18"/>
              </w:rPr>
              <w:t>Поскольку в городских лесах запрещено использование токсичных химических препаратов</w:t>
            </w:r>
            <w:r>
              <w:rPr>
                <w:sz w:val="18"/>
                <w:szCs w:val="18"/>
              </w:rPr>
              <w:t xml:space="preserve"> и размещение </w:t>
            </w:r>
            <w:r w:rsidRPr="00687F7B">
              <w:rPr>
                <w:sz w:val="18"/>
                <w:szCs w:val="18"/>
              </w:rPr>
              <w:t>объектов капитального строительства, за исключением велосипедных, велопешеходных, пешеходных и беговых дорожек, лыжных и роллерных трасс, если такие объекты являются объектами капитального строительства, и гидротехнических сооружений</w:t>
            </w:r>
            <w:r w:rsidRPr="000E4618">
              <w:rPr>
                <w:sz w:val="18"/>
                <w:szCs w:val="18"/>
              </w:rPr>
              <w:t xml:space="preserve"> (</w:t>
            </w:r>
            <w:r>
              <w:rPr>
                <w:sz w:val="18"/>
                <w:szCs w:val="18"/>
              </w:rPr>
              <w:t>часть</w:t>
            </w:r>
            <w:r w:rsidRPr="000E4618">
              <w:rPr>
                <w:sz w:val="18"/>
                <w:szCs w:val="18"/>
              </w:rPr>
              <w:t xml:space="preserve"> 2 статьи 116 Лесного кодекса РФ), научно-исследовательская деятельность разрешена без использования химических препарато</w:t>
            </w:r>
            <w:r>
              <w:rPr>
                <w:sz w:val="18"/>
                <w:szCs w:val="18"/>
              </w:rPr>
              <w:t>в и размещения объектов капитального строительства.</w:t>
            </w:r>
          </w:p>
        </w:tc>
      </w:tr>
      <w:tr w:rsidR="00706386" w:rsidRPr="00704DE3" w14:paraId="2576BA0B" w14:textId="77777777" w:rsidTr="00C75894">
        <w:trPr>
          <w:trHeight w:val="155"/>
          <w:jc w:val="center"/>
        </w:trPr>
        <w:tc>
          <w:tcPr>
            <w:tcW w:w="2830" w:type="dxa"/>
            <w:vMerge w:val="restart"/>
            <w:vAlign w:val="center"/>
          </w:tcPr>
          <w:p w14:paraId="682F82FA" w14:textId="77777777" w:rsidR="00706386" w:rsidRPr="00704DE3" w:rsidRDefault="00706386" w:rsidP="0019181E">
            <w:pPr>
              <w:pStyle w:val="af0"/>
              <w:spacing w:line="276" w:lineRule="auto"/>
              <w:ind w:firstLine="0"/>
              <w:jc w:val="left"/>
              <w:rPr>
                <w:sz w:val="18"/>
                <w:szCs w:val="18"/>
              </w:rPr>
            </w:pPr>
            <w:r w:rsidRPr="00704DE3">
              <w:rPr>
                <w:sz w:val="18"/>
                <w:szCs w:val="18"/>
              </w:rPr>
              <w:t>Создание лесных плантаций и их эксплуатация</w:t>
            </w:r>
          </w:p>
        </w:tc>
        <w:tc>
          <w:tcPr>
            <w:tcW w:w="3828" w:type="dxa"/>
          </w:tcPr>
          <w:p w14:paraId="01C08E69" w14:textId="2F10A3F4" w:rsidR="00706386" w:rsidRPr="00704DE3" w:rsidRDefault="002A34DF" w:rsidP="0019181E">
            <w:pPr>
              <w:pStyle w:val="af0"/>
              <w:spacing w:line="276" w:lineRule="auto"/>
              <w:ind w:firstLine="0"/>
              <w:jc w:val="center"/>
              <w:rPr>
                <w:sz w:val="18"/>
                <w:szCs w:val="18"/>
              </w:rPr>
            </w:pPr>
            <w:r>
              <w:rPr>
                <w:sz w:val="18"/>
                <w:szCs w:val="18"/>
              </w:rPr>
              <w:t>Углегорское городское лесничество</w:t>
            </w:r>
          </w:p>
        </w:tc>
        <w:tc>
          <w:tcPr>
            <w:tcW w:w="1656" w:type="dxa"/>
            <w:vAlign w:val="center"/>
          </w:tcPr>
          <w:p w14:paraId="53240099" w14:textId="638C137D" w:rsidR="00706386" w:rsidRPr="00704DE3" w:rsidRDefault="00706386" w:rsidP="0019181E">
            <w:pPr>
              <w:pStyle w:val="af0"/>
              <w:spacing w:line="276" w:lineRule="auto"/>
              <w:ind w:firstLine="0"/>
              <w:jc w:val="center"/>
              <w:rPr>
                <w:sz w:val="18"/>
                <w:szCs w:val="18"/>
              </w:rPr>
            </w:pPr>
            <w:r>
              <w:rPr>
                <w:sz w:val="18"/>
                <w:szCs w:val="18"/>
              </w:rPr>
              <w:t>-</w:t>
            </w:r>
          </w:p>
        </w:tc>
        <w:tc>
          <w:tcPr>
            <w:tcW w:w="1035" w:type="dxa"/>
            <w:vAlign w:val="center"/>
          </w:tcPr>
          <w:p w14:paraId="2737DF1A" w14:textId="69080E61" w:rsidR="00706386" w:rsidRPr="00704DE3" w:rsidRDefault="00706386" w:rsidP="0019181E">
            <w:pPr>
              <w:pStyle w:val="af0"/>
              <w:spacing w:line="276" w:lineRule="auto"/>
              <w:ind w:firstLine="0"/>
              <w:jc w:val="center"/>
              <w:rPr>
                <w:sz w:val="18"/>
                <w:szCs w:val="18"/>
              </w:rPr>
            </w:pPr>
            <w:r>
              <w:rPr>
                <w:sz w:val="18"/>
                <w:szCs w:val="22"/>
              </w:rPr>
              <w:t>-</w:t>
            </w:r>
          </w:p>
        </w:tc>
      </w:tr>
      <w:tr w:rsidR="00706386" w:rsidRPr="00704DE3" w14:paraId="36013A14" w14:textId="77777777" w:rsidTr="00B63D3B">
        <w:trPr>
          <w:trHeight w:val="155"/>
          <w:jc w:val="center"/>
        </w:trPr>
        <w:tc>
          <w:tcPr>
            <w:tcW w:w="2830" w:type="dxa"/>
            <w:vMerge/>
            <w:vAlign w:val="center"/>
          </w:tcPr>
          <w:p w14:paraId="4BE25085" w14:textId="77777777" w:rsidR="00706386" w:rsidRPr="00704DE3" w:rsidRDefault="00706386" w:rsidP="0019181E">
            <w:pPr>
              <w:pStyle w:val="af0"/>
              <w:spacing w:line="276" w:lineRule="auto"/>
              <w:ind w:firstLine="0"/>
              <w:jc w:val="left"/>
              <w:rPr>
                <w:sz w:val="18"/>
                <w:szCs w:val="18"/>
              </w:rPr>
            </w:pPr>
          </w:p>
        </w:tc>
        <w:tc>
          <w:tcPr>
            <w:tcW w:w="6519" w:type="dxa"/>
            <w:gridSpan w:val="3"/>
          </w:tcPr>
          <w:p w14:paraId="45890E95" w14:textId="0AF2AE6F" w:rsidR="00706386" w:rsidRDefault="00706386" w:rsidP="00706386">
            <w:pPr>
              <w:pStyle w:val="af0"/>
              <w:spacing w:line="276" w:lineRule="auto"/>
              <w:ind w:firstLine="0"/>
              <w:rPr>
                <w:sz w:val="18"/>
                <w:szCs w:val="22"/>
              </w:rPr>
            </w:pPr>
            <w:r w:rsidRPr="00706386">
              <w:rPr>
                <w:sz w:val="18"/>
                <w:szCs w:val="22"/>
              </w:rPr>
              <w:t>Запрещено в соответствии с целевым назначением лесов.</w:t>
            </w:r>
          </w:p>
        </w:tc>
      </w:tr>
      <w:tr w:rsidR="00706386" w:rsidRPr="00704DE3" w14:paraId="3DAE6EB2" w14:textId="77777777" w:rsidTr="00C75894">
        <w:trPr>
          <w:trHeight w:val="70"/>
          <w:jc w:val="center"/>
        </w:trPr>
        <w:tc>
          <w:tcPr>
            <w:tcW w:w="2830" w:type="dxa"/>
            <w:vMerge w:val="restart"/>
            <w:vAlign w:val="center"/>
          </w:tcPr>
          <w:p w14:paraId="56CC0A6B" w14:textId="77777777" w:rsidR="00706386" w:rsidRPr="00704DE3" w:rsidRDefault="00706386" w:rsidP="00706386">
            <w:pPr>
              <w:pStyle w:val="af0"/>
              <w:spacing w:line="276" w:lineRule="auto"/>
              <w:ind w:firstLine="0"/>
              <w:jc w:val="left"/>
              <w:rPr>
                <w:sz w:val="18"/>
                <w:szCs w:val="18"/>
              </w:rPr>
            </w:pPr>
            <w:r w:rsidRPr="00704DE3">
              <w:rPr>
                <w:sz w:val="18"/>
                <w:szCs w:val="18"/>
              </w:rPr>
              <w:t>Создание лесных питомников и их эксплуатация</w:t>
            </w:r>
          </w:p>
        </w:tc>
        <w:tc>
          <w:tcPr>
            <w:tcW w:w="3828" w:type="dxa"/>
          </w:tcPr>
          <w:p w14:paraId="6CB87D37" w14:textId="2653559D" w:rsidR="00706386" w:rsidRPr="00704DE3" w:rsidRDefault="002A34DF" w:rsidP="00706386">
            <w:pPr>
              <w:pStyle w:val="af0"/>
              <w:spacing w:line="276" w:lineRule="auto"/>
              <w:ind w:firstLine="0"/>
              <w:jc w:val="center"/>
              <w:rPr>
                <w:sz w:val="18"/>
                <w:szCs w:val="18"/>
              </w:rPr>
            </w:pPr>
            <w:r>
              <w:rPr>
                <w:sz w:val="18"/>
                <w:szCs w:val="18"/>
              </w:rPr>
              <w:t>Углегорское городское лесничество</w:t>
            </w:r>
          </w:p>
        </w:tc>
        <w:tc>
          <w:tcPr>
            <w:tcW w:w="1656" w:type="dxa"/>
            <w:vAlign w:val="center"/>
          </w:tcPr>
          <w:p w14:paraId="7CA898B8" w14:textId="4FFD87DF" w:rsidR="00706386" w:rsidRPr="00704DE3" w:rsidRDefault="00706386" w:rsidP="00706386">
            <w:pPr>
              <w:pStyle w:val="af0"/>
              <w:spacing w:line="276" w:lineRule="auto"/>
              <w:ind w:firstLine="0"/>
              <w:jc w:val="center"/>
              <w:rPr>
                <w:sz w:val="18"/>
                <w:szCs w:val="18"/>
              </w:rPr>
            </w:pPr>
            <w:r>
              <w:rPr>
                <w:sz w:val="18"/>
                <w:szCs w:val="18"/>
              </w:rPr>
              <w:t>-</w:t>
            </w:r>
          </w:p>
        </w:tc>
        <w:tc>
          <w:tcPr>
            <w:tcW w:w="1035" w:type="dxa"/>
            <w:vAlign w:val="center"/>
          </w:tcPr>
          <w:p w14:paraId="6AF7C0DB" w14:textId="0D388B16" w:rsidR="00706386" w:rsidRPr="00704DE3" w:rsidRDefault="00706386" w:rsidP="00706386">
            <w:pPr>
              <w:pStyle w:val="af0"/>
              <w:spacing w:line="276" w:lineRule="auto"/>
              <w:ind w:firstLine="0"/>
              <w:jc w:val="center"/>
              <w:rPr>
                <w:sz w:val="18"/>
                <w:szCs w:val="18"/>
              </w:rPr>
            </w:pPr>
            <w:r>
              <w:rPr>
                <w:sz w:val="18"/>
                <w:szCs w:val="22"/>
              </w:rPr>
              <w:t>-</w:t>
            </w:r>
          </w:p>
        </w:tc>
      </w:tr>
      <w:tr w:rsidR="00706386" w:rsidRPr="00704DE3" w14:paraId="2AACFD19" w14:textId="77777777" w:rsidTr="00B63D3B">
        <w:trPr>
          <w:trHeight w:val="70"/>
          <w:jc w:val="center"/>
        </w:trPr>
        <w:tc>
          <w:tcPr>
            <w:tcW w:w="2830" w:type="dxa"/>
            <w:vMerge/>
            <w:vAlign w:val="center"/>
          </w:tcPr>
          <w:p w14:paraId="0C7BAC4F" w14:textId="77777777" w:rsidR="00706386" w:rsidRPr="00704DE3" w:rsidRDefault="00706386" w:rsidP="00B5032E">
            <w:pPr>
              <w:pStyle w:val="af0"/>
              <w:spacing w:line="276" w:lineRule="auto"/>
              <w:ind w:firstLine="0"/>
              <w:jc w:val="left"/>
              <w:rPr>
                <w:sz w:val="18"/>
                <w:szCs w:val="18"/>
              </w:rPr>
            </w:pPr>
          </w:p>
        </w:tc>
        <w:tc>
          <w:tcPr>
            <w:tcW w:w="6519" w:type="dxa"/>
            <w:gridSpan w:val="3"/>
          </w:tcPr>
          <w:p w14:paraId="280D8B7D" w14:textId="321769C5" w:rsidR="00706386" w:rsidRDefault="00706386" w:rsidP="00706386">
            <w:pPr>
              <w:pStyle w:val="af0"/>
              <w:spacing w:line="276" w:lineRule="auto"/>
              <w:ind w:firstLine="0"/>
              <w:rPr>
                <w:sz w:val="18"/>
                <w:szCs w:val="22"/>
              </w:rPr>
            </w:pPr>
            <w:r w:rsidRPr="00706386">
              <w:rPr>
                <w:sz w:val="18"/>
                <w:szCs w:val="22"/>
              </w:rPr>
              <w:t>Запрещено в соответствии с целевым назначением лесов.</w:t>
            </w:r>
          </w:p>
        </w:tc>
      </w:tr>
      <w:tr w:rsidR="00706386" w:rsidRPr="00704DE3" w14:paraId="6C3CA1AF" w14:textId="77777777" w:rsidTr="00C75894">
        <w:trPr>
          <w:trHeight w:val="70"/>
          <w:jc w:val="center"/>
        </w:trPr>
        <w:tc>
          <w:tcPr>
            <w:tcW w:w="2830" w:type="dxa"/>
            <w:vMerge w:val="restart"/>
            <w:vAlign w:val="center"/>
          </w:tcPr>
          <w:p w14:paraId="67D9741C" w14:textId="77777777" w:rsidR="00706386" w:rsidRPr="00704DE3" w:rsidRDefault="00706386" w:rsidP="00706386">
            <w:pPr>
              <w:pStyle w:val="af0"/>
              <w:spacing w:line="276" w:lineRule="auto"/>
              <w:ind w:firstLine="0"/>
              <w:jc w:val="left"/>
              <w:rPr>
                <w:sz w:val="18"/>
                <w:szCs w:val="18"/>
              </w:rPr>
            </w:pPr>
            <w:r w:rsidRPr="00704DE3">
              <w:rPr>
                <w:sz w:val="18"/>
                <w:szCs w:val="18"/>
              </w:rPr>
              <w:t>Выращивание лесных плодовых, ягодных, декоративных растений, лекарственных растений</w:t>
            </w:r>
          </w:p>
        </w:tc>
        <w:tc>
          <w:tcPr>
            <w:tcW w:w="3828" w:type="dxa"/>
          </w:tcPr>
          <w:p w14:paraId="1C484106" w14:textId="643332CC" w:rsidR="00706386" w:rsidRPr="00704DE3" w:rsidRDefault="002A34DF" w:rsidP="00706386">
            <w:pPr>
              <w:pStyle w:val="af0"/>
              <w:spacing w:line="276" w:lineRule="auto"/>
              <w:ind w:firstLine="0"/>
              <w:jc w:val="center"/>
              <w:rPr>
                <w:sz w:val="18"/>
                <w:szCs w:val="18"/>
              </w:rPr>
            </w:pPr>
            <w:r>
              <w:rPr>
                <w:sz w:val="18"/>
                <w:szCs w:val="18"/>
              </w:rPr>
              <w:t>Углегорское городское лесничество</w:t>
            </w:r>
          </w:p>
        </w:tc>
        <w:tc>
          <w:tcPr>
            <w:tcW w:w="1656" w:type="dxa"/>
            <w:vAlign w:val="center"/>
          </w:tcPr>
          <w:p w14:paraId="1AF33768" w14:textId="0AB68456" w:rsidR="00706386" w:rsidRPr="00704DE3" w:rsidRDefault="00706386" w:rsidP="00706386">
            <w:pPr>
              <w:pStyle w:val="af0"/>
              <w:spacing w:line="276" w:lineRule="auto"/>
              <w:ind w:firstLine="0"/>
              <w:jc w:val="center"/>
              <w:rPr>
                <w:sz w:val="18"/>
                <w:szCs w:val="18"/>
                <w:highlight w:val="red"/>
              </w:rPr>
            </w:pPr>
            <w:r>
              <w:rPr>
                <w:sz w:val="18"/>
                <w:szCs w:val="18"/>
              </w:rPr>
              <w:t>-</w:t>
            </w:r>
          </w:p>
        </w:tc>
        <w:tc>
          <w:tcPr>
            <w:tcW w:w="1035" w:type="dxa"/>
            <w:vAlign w:val="center"/>
          </w:tcPr>
          <w:p w14:paraId="7FA15B68" w14:textId="631236AE" w:rsidR="00706386" w:rsidRPr="00704DE3" w:rsidRDefault="00706386" w:rsidP="00706386">
            <w:pPr>
              <w:pStyle w:val="TableParagraph"/>
              <w:spacing w:line="276" w:lineRule="auto"/>
              <w:jc w:val="center"/>
              <w:rPr>
                <w:sz w:val="18"/>
                <w:szCs w:val="18"/>
              </w:rPr>
            </w:pPr>
            <w:r>
              <w:rPr>
                <w:sz w:val="18"/>
              </w:rPr>
              <w:t>-</w:t>
            </w:r>
          </w:p>
        </w:tc>
      </w:tr>
      <w:tr w:rsidR="00706386" w:rsidRPr="00704DE3" w14:paraId="13D97819" w14:textId="77777777" w:rsidTr="00B63D3B">
        <w:trPr>
          <w:trHeight w:val="70"/>
          <w:jc w:val="center"/>
        </w:trPr>
        <w:tc>
          <w:tcPr>
            <w:tcW w:w="2830" w:type="dxa"/>
            <w:vMerge/>
            <w:vAlign w:val="center"/>
          </w:tcPr>
          <w:p w14:paraId="3C760237" w14:textId="77777777" w:rsidR="00706386" w:rsidRPr="00704DE3" w:rsidRDefault="00706386" w:rsidP="00B5032E">
            <w:pPr>
              <w:pStyle w:val="af0"/>
              <w:spacing w:line="276" w:lineRule="auto"/>
              <w:ind w:firstLine="0"/>
              <w:jc w:val="left"/>
              <w:rPr>
                <w:sz w:val="18"/>
                <w:szCs w:val="18"/>
              </w:rPr>
            </w:pPr>
          </w:p>
        </w:tc>
        <w:tc>
          <w:tcPr>
            <w:tcW w:w="6519" w:type="dxa"/>
            <w:gridSpan w:val="3"/>
          </w:tcPr>
          <w:p w14:paraId="609A8D68" w14:textId="7EF994E5" w:rsidR="00706386" w:rsidRPr="00706386" w:rsidRDefault="00706386" w:rsidP="00706386">
            <w:pPr>
              <w:tabs>
                <w:tab w:val="left" w:pos="1740"/>
              </w:tabs>
              <w:rPr>
                <w:lang w:eastAsia="en-US"/>
              </w:rPr>
            </w:pPr>
            <w:r w:rsidRPr="00C31CDF">
              <w:rPr>
                <w:sz w:val="18"/>
                <w:lang w:eastAsia="en-US"/>
              </w:rPr>
              <w:t>Запрещено в соответствии с целевым назначением лесов.</w:t>
            </w:r>
          </w:p>
        </w:tc>
      </w:tr>
      <w:tr w:rsidR="00706386" w:rsidRPr="00704DE3" w14:paraId="4091D408" w14:textId="77777777" w:rsidTr="00C75894">
        <w:trPr>
          <w:trHeight w:val="290"/>
          <w:jc w:val="center"/>
        </w:trPr>
        <w:tc>
          <w:tcPr>
            <w:tcW w:w="2830" w:type="dxa"/>
            <w:vMerge w:val="restart"/>
            <w:vAlign w:val="center"/>
          </w:tcPr>
          <w:p w14:paraId="6D13AEFB" w14:textId="77777777" w:rsidR="00706386" w:rsidRPr="00704DE3" w:rsidRDefault="00706386" w:rsidP="00706386">
            <w:pPr>
              <w:pStyle w:val="af0"/>
              <w:spacing w:line="276" w:lineRule="auto"/>
              <w:ind w:firstLine="0"/>
              <w:jc w:val="left"/>
              <w:rPr>
                <w:sz w:val="18"/>
                <w:szCs w:val="18"/>
              </w:rPr>
            </w:pPr>
            <w:r w:rsidRPr="00704DE3">
              <w:rPr>
                <w:sz w:val="18"/>
                <w:szCs w:val="18"/>
              </w:rPr>
              <w:t>Выращивание посадочного материала лесных растений (саженцев, сеянцев)</w:t>
            </w:r>
          </w:p>
        </w:tc>
        <w:tc>
          <w:tcPr>
            <w:tcW w:w="3828" w:type="dxa"/>
          </w:tcPr>
          <w:p w14:paraId="272CCF7E" w14:textId="35341793" w:rsidR="00706386" w:rsidRPr="00704DE3" w:rsidRDefault="002A34DF" w:rsidP="00706386">
            <w:pPr>
              <w:pStyle w:val="af0"/>
              <w:spacing w:line="276" w:lineRule="auto"/>
              <w:ind w:firstLine="0"/>
              <w:jc w:val="center"/>
              <w:rPr>
                <w:sz w:val="18"/>
                <w:szCs w:val="18"/>
              </w:rPr>
            </w:pPr>
            <w:r>
              <w:rPr>
                <w:sz w:val="18"/>
                <w:szCs w:val="18"/>
              </w:rPr>
              <w:t>Углегорское городское лесничество</w:t>
            </w:r>
          </w:p>
        </w:tc>
        <w:tc>
          <w:tcPr>
            <w:tcW w:w="1656" w:type="dxa"/>
            <w:vAlign w:val="center"/>
          </w:tcPr>
          <w:p w14:paraId="7D20D56F" w14:textId="40B2497E" w:rsidR="00706386" w:rsidRPr="00704DE3" w:rsidRDefault="00706386" w:rsidP="00706386">
            <w:pPr>
              <w:pStyle w:val="af0"/>
              <w:spacing w:line="276" w:lineRule="auto"/>
              <w:ind w:firstLine="0"/>
              <w:jc w:val="center"/>
              <w:rPr>
                <w:sz w:val="18"/>
                <w:szCs w:val="18"/>
              </w:rPr>
            </w:pPr>
            <w:r>
              <w:rPr>
                <w:sz w:val="18"/>
                <w:szCs w:val="18"/>
              </w:rPr>
              <w:t>-</w:t>
            </w:r>
          </w:p>
        </w:tc>
        <w:tc>
          <w:tcPr>
            <w:tcW w:w="1035" w:type="dxa"/>
            <w:vAlign w:val="center"/>
          </w:tcPr>
          <w:p w14:paraId="6FA8FA28" w14:textId="0B7EF90B" w:rsidR="00706386" w:rsidRPr="00704DE3" w:rsidRDefault="00706386" w:rsidP="00706386">
            <w:pPr>
              <w:pStyle w:val="TableParagraph"/>
              <w:spacing w:line="276" w:lineRule="auto"/>
              <w:jc w:val="center"/>
              <w:rPr>
                <w:sz w:val="18"/>
                <w:szCs w:val="18"/>
              </w:rPr>
            </w:pPr>
            <w:r>
              <w:rPr>
                <w:sz w:val="18"/>
              </w:rPr>
              <w:t>-</w:t>
            </w:r>
          </w:p>
        </w:tc>
      </w:tr>
      <w:tr w:rsidR="00706386" w:rsidRPr="00704DE3" w14:paraId="273A8A1C" w14:textId="77777777" w:rsidTr="00B63D3B">
        <w:trPr>
          <w:trHeight w:val="290"/>
          <w:jc w:val="center"/>
        </w:trPr>
        <w:tc>
          <w:tcPr>
            <w:tcW w:w="2830" w:type="dxa"/>
            <w:vMerge/>
            <w:vAlign w:val="center"/>
          </w:tcPr>
          <w:p w14:paraId="23F340FC" w14:textId="77777777" w:rsidR="00706386" w:rsidRPr="00704DE3" w:rsidRDefault="00706386" w:rsidP="00B5032E">
            <w:pPr>
              <w:pStyle w:val="af0"/>
              <w:spacing w:line="276" w:lineRule="auto"/>
              <w:ind w:firstLine="0"/>
              <w:jc w:val="left"/>
              <w:rPr>
                <w:sz w:val="18"/>
                <w:szCs w:val="18"/>
              </w:rPr>
            </w:pPr>
          </w:p>
        </w:tc>
        <w:tc>
          <w:tcPr>
            <w:tcW w:w="6519" w:type="dxa"/>
            <w:gridSpan w:val="3"/>
          </w:tcPr>
          <w:p w14:paraId="0A6A3331" w14:textId="00930A09" w:rsidR="00706386" w:rsidRDefault="00706386" w:rsidP="00706386">
            <w:pPr>
              <w:pStyle w:val="TableParagraph"/>
              <w:spacing w:line="276" w:lineRule="auto"/>
              <w:jc w:val="both"/>
              <w:rPr>
                <w:sz w:val="18"/>
              </w:rPr>
            </w:pPr>
            <w:r w:rsidRPr="00706386">
              <w:rPr>
                <w:sz w:val="18"/>
              </w:rPr>
              <w:t>Запрещено в соответствии с целевым назначением лесов.</w:t>
            </w:r>
          </w:p>
        </w:tc>
      </w:tr>
      <w:tr w:rsidR="00B5032E" w:rsidRPr="00704DE3" w14:paraId="4DA09A4E" w14:textId="77777777" w:rsidTr="00C75894">
        <w:trPr>
          <w:trHeight w:val="352"/>
          <w:jc w:val="center"/>
        </w:trPr>
        <w:tc>
          <w:tcPr>
            <w:tcW w:w="2830" w:type="dxa"/>
            <w:vMerge w:val="restart"/>
            <w:vAlign w:val="center"/>
          </w:tcPr>
          <w:p w14:paraId="3580085B" w14:textId="77777777" w:rsidR="00B5032E" w:rsidRPr="00704DE3" w:rsidRDefault="00B5032E" w:rsidP="00B5032E">
            <w:pPr>
              <w:pStyle w:val="af0"/>
              <w:spacing w:line="276" w:lineRule="auto"/>
              <w:ind w:firstLine="0"/>
              <w:jc w:val="left"/>
              <w:rPr>
                <w:sz w:val="18"/>
                <w:szCs w:val="18"/>
              </w:rPr>
            </w:pPr>
            <w:r w:rsidRPr="00704DE3">
              <w:rPr>
                <w:sz w:val="18"/>
                <w:szCs w:val="18"/>
              </w:rPr>
              <w:t>Осуществление геологического изучения недр, разработка месторождений полезных ископаемых</w:t>
            </w:r>
          </w:p>
        </w:tc>
        <w:tc>
          <w:tcPr>
            <w:tcW w:w="3828" w:type="dxa"/>
          </w:tcPr>
          <w:p w14:paraId="0BCD4F8C" w14:textId="07B58BF3" w:rsidR="00B5032E" w:rsidRPr="00704DE3" w:rsidRDefault="002A34DF" w:rsidP="00B5032E">
            <w:pPr>
              <w:pStyle w:val="af0"/>
              <w:spacing w:line="276" w:lineRule="auto"/>
              <w:ind w:firstLine="0"/>
              <w:jc w:val="center"/>
              <w:rPr>
                <w:sz w:val="18"/>
                <w:szCs w:val="18"/>
              </w:rPr>
            </w:pPr>
            <w:r>
              <w:rPr>
                <w:sz w:val="18"/>
                <w:szCs w:val="18"/>
              </w:rPr>
              <w:t>Углегорское городское лесничество</w:t>
            </w:r>
          </w:p>
        </w:tc>
        <w:tc>
          <w:tcPr>
            <w:tcW w:w="1656" w:type="dxa"/>
            <w:vAlign w:val="center"/>
          </w:tcPr>
          <w:p w14:paraId="5E716215" w14:textId="77777777" w:rsidR="00B5032E" w:rsidRPr="00704DE3" w:rsidRDefault="00B5032E" w:rsidP="00B5032E">
            <w:pPr>
              <w:pStyle w:val="af0"/>
              <w:spacing w:line="276" w:lineRule="auto"/>
              <w:ind w:firstLine="0"/>
              <w:jc w:val="center"/>
              <w:rPr>
                <w:sz w:val="18"/>
                <w:szCs w:val="18"/>
              </w:rPr>
            </w:pPr>
            <w:r w:rsidRPr="00704DE3">
              <w:rPr>
                <w:sz w:val="18"/>
                <w:szCs w:val="18"/>
              </w:rPr>
              <w:t>–</w:t>
            </w:r>
          </w:p>
        </w:tc>
        <w:tc>
          <w:tcPr>
            <w:tcW w:w="1035" w:type="dxa"/>
            <w:vAlign w:val="center"/>
          </w:tcPr>
          <w:p w14:paraId="3ECCB09F" w14:textId="77777777" w:rsidR="00B5032E" w:rsidRPr="00704DE3" w:rsidRDefault="00B5032E" w:rsidP="00B5032E">
            <w:pPr>
              <w:pStyle w:val="TableParagraph"/>
              <w:spacing w:line="276" w:lineRule="auto"/>
              <w:jc w:val="center"/>
              <w:rPr>
                <w:sz w:val="18"/>
                <w:szCs w:val="18"/>
              </w:rPr>
            </w:pPr>
            <w:r w:rsidRPr="00704DE3">
              <w:rPr>
                <w:sz w:val="18"/>
                <w:szCs w:val="18"/>
              </w:rPr>
              <w:t>–</w:t>
            </w:r>
          </w:p>
        </w:tc>
      </w:tr>
      <w:tr w:rsidR="00704DE3" w:rsidRPr="00704DE3" w14:paraId="6240D6AF" w14:textId="77777777" w:rsidTr="00C75894">
        <w:trPr>
          <w:trHeight w:val="89"/>
          <w:jc w:val="center"/>
        </w:trPr>
        <w:tc>
          <w:tcPr>
            <w:tcW w:w="2830" w:type="dxa"/>
            <w:vMerge/>
            <w:vAlign w:val="center"/>
          </w:tcPr>
          <w:p w14:paraId="254C744F" w14:textId="77777777" w:rsidR="00704DE3" w:rsidRPr="00704DE3" w:rsidRDefault="00704DE3" w:rsidP="008E2F7D">
            <w:pPr>
              <w:pStyle w:val="af0"/>
              <w:spacing w:line="276" w:lineRule="auto"/>
              <w:ind w:firstLine="0"/>
              <w:jc w:val="left"/>
              <w:rPr>
                <w:sz w:val="18"/>
                <w:szCs w:val="18"/>
              </w:rPr>
            </w:pPr>
          </w:p>
        </w:tc>
        <w:tc>
          <w:tcPr>
            <w:tcW w:w="6519" w:type="dxa"/>
            <w:gridSpan w:val="3"/>
            <w:vAlign w:val="center"/>
          </w:tcPr>
          <w:p w14:paraId="0116C99A" w14:textId="77777777" w:rsidR="00704DE3" w:rsidRPr="00704DE3" w:rsidRDefault="00704DE3" w:rsidP="008E2F7D">
            <w:pPr>
              <w:pStyle w:val="TableParagraph"/>
              <w:spacing w:line="276" w:lineRule="auto"/>
              <w:jc w:val="both"/>
              <w:rPr>
                <w:sz w:val="18"/>
                <w:szCs w:val="18"/>
              </w:rPr>
            </w:pPr>
            <w:r w:rsidRPr="00704DE3">
              <w:rPr>
                <w:sz w:val="18"/>
                <w:szCs w:val="18"/>
              </w:rPr>
              <w:t>В городских лесах запрещена разведка и добыча полезных ископаемых (ст.116 Лесной кодекс РФ)</w:t>
            </w:r>
          </w:p>
        </w:tc>
      </w:tr>
      <w:tr w:rsidR="006E6111" w:rsidRPr="00704DE3" w14:paraId="21987FE4" w14:textId="77777777" w:rsidTr="00D11FAB">
        <w:trPr>
          <w:trHeight w:val="92"/>
          <w:jc w:val="center"/>
        </w:trPr>
        <w:tc>
          <w:tcPr>
            <w:tcW w:w="2830" w:type="dxa"/>
            <w:vMerge w:val="restart"/>
            <w:vAlign w:val="center"/>
          </w:tcPr>
          <w:p w14:paraId="43715EC9" w14:textId="011E8EF2" w:rsidR="006E6111" w:rsidRPr="00704DE3" w:rsidRDefault="006E6111" w:rsidP="006E6111">
            <w:pPr>
              <w:pStyle w:val="af0"/>
              <w:spacing w:line="276" w:lineRule="auto"/>
              <w:ind w:firstLine="0"/>
              <w:jc w:val="left"/>
              <w:rPr>
                <w:sz w:val="18"/>
                <w:szCs w:val="18"/>
              </w:rPr>
            </w:pPr>
            <w:r>
              <w:rPr>
                <w:sz w:val="18"/>
                <w:szCs w:val="18"/>
              </w:rPr>
              <w:t>Осуществление изыскательской деятельности</w:t>
            </w:r>
          </w:p>
        </w:tc>
        <w:tc>
          <w:tcPr>
            <w:tcW w:w="3828" w:type="dxa"/>
          </w:tcPr>
          <w:p w14:paraId="248DABAE" w14:textId="1110C2EF" w:rsidR="006E6111" w:rsidRPr="00704DE3" w:rsidRDefault="002A34DF" w:rsidP="006E6111">
            <w:pPr>
              <w:pStyle w:val="af0"/>
              <w:spacing w:line="276" w:lineRule="auto"/>
              <w:ind w:firstLine="0"/>
              <w:jc w:val="center"/>
              <w:rPr>
                <w:sz w:val="18"/>
                <w:szCs w:val="18"/>
              </w:rPr>
            </w:pPr>
            <w:r>
              <w:rPr>
                <w:sz w:val="18"/>
                <w:szCs w:val="18"/>
              </w:rPr>
              <w:t>Углегорское городское лесничество</w:t>
            </w:r>
          </w:p>
        </w:tc>
        <w:tc>
          <w:tcPr>
            <w:tcW w:w="1656" w:type="dxa"/>
            <w:vAlign w:val="center"/>
          </w:tcPr>
          <w:p w14:paraId="69FFF4BF" w14:textId="01647958" w:rsidR="006E6111" w:rsidRPr="00704DE3" w:rsidRDefault="006E6111" w:rsidP="006E6111">
            <w:pPr>
              <w:pStyle w:val="af0"/>
              <w:spacing w:line="276" w:lineRule="auto"/>
              <w:ind w:firstLine="0"/>
              <w:jc w:val="center"/>
              <w:rPr>
                <w:sz w:val="18"/>
                <w:szCs w:val="18"/>
              </w:rPr>
            </w:pPr>
            <w:r w:rsidRPr="00704DE3">
              <w:rPr>
                <w:sz w:val="18"/>
                <w:szCs w:val="18"/>
              </w:rPr>
              <w:t xml:space="preserve">кв. </w:t>
            </w:r>
            <w:r>
              <w:rPr>
                <w:sz w:val="18"/>
                <w:szCs w:val="18"/>
              </w:rPr>
              <w:t>1-8</w:t>
            </w:r>
          </w:p>
        </w:tc>
        <w:tc>
          <w:tcPr>
            <w:tcW w:w="1035" w:type="dxa"/>
            <w:vAlign w:val="center"/>
          </w:tcPr>
          <w:p w14:paraId="6F4E156A" w14:textId="57CE3AD1" w:rsidR="006E6111" w:rsidRPr="00704DE3" w:rsidRDefault="006E6111" w:rsidP="006E6111">
            <w:pPr>
              <w:pStyle w:val="af0"/>
              <w:spacing w:line="276" w:lineRule="auto"/>
              <w:ind w:firstLine="0"/>
              <w:jc w:val="center"/>
              <w:rPr>
                <w:sz w:val="18"/>
                <w:szCs w:val="18"/>
              </w:rPr>
            </w:pPr>
            <w:r w:rsidRPr="006E6111">
              <w:rPr>
                <w:sz w:val="18"/>
                <w:szCs w:val="18"/>
              </w:rPr>
              <w:t>227</w:t>
            </w:r>
          </w:p>
        </w:tc>
      </w:tr>
      <w:tr w:rsidR="00D11FAB" w:rsidRPr="00704DE3" w14:paraId="7AC6F1B5" w14:textId="77777777" w:rsidTr="00C75894">
        <w:trPr>
          <w:trHeight w:val="92"/>
          <w:jc w:val="center"/>
        </w:trPr>
        <w:tc>
          <w:tcPr>
            <w:tcW w:w="2830" w:type="dxa"/>
            <w:vMerge/>
            <w:vAlign w:val="center"/>
          </w:tcPr>
          <w:p w14:paraId="407BBADA" w14:textId="77777777" w:rsidR="00D11FAB" w:rsidRDefault="00D11FAB" w:rsidP="008E2F7D">
            <w:pPr>
              <w:pStyle w:val="af0"/>
              <w:spacing w:line="276" w:lineRule="auto"/>
              <w:ind w:firstLine="0"/>
              <w:jc w:val="left"/>
              <w:rPr>
                <w:sz w:val="18"/>
                <w:szCs w:val="18"/>
              </w:rPr>
            </w:pPr>
          </w:p>
        </w:tc>
        <w:tc>
          <w:tcPr>
            <w:tcW w:w="6519" w:type="dxa"/>
            <w:gridSpan w:val="3"/>
            <w:vAlign w:val="center"/>
          </w:tcPr>
          <w:p w14:paraId="65BC1037" w14:textId="453D9510" w:rsidR="00D11FAB" w:rsidRPr="00704DE3" w:rsidRDefault="006E6111" w:rsidP="006E6111">
            <w:pPr>
              <w:pStyle w:val="af0"/>
              <w:spacing w:line="276" w:lineRule="auto"/>
              <w:ind w:firstLine="0"/>
              <w:rPr>
                <w:sz w:val="18"/>
                <w:szCs w:val="18"/>
              </w:rPr>
            </w:pPr>
            <w:r>
              <w:rPr>
                <w:sz w:val="18"/>
                <w:szCs w:val="18"/>
              </w:rPr>
              <w:t>Разрешен на территории всего лесничества</w:t>
            </w:r>
          </w:p>
        </w:tc>
      </w:tr>
      <w:tr w:rsidR="0019181E" w:rsidRPr="00704DE3" w14:paraId="6C7F8BF4" w14:textId="77777777" w:rsidTr="00D536DC">
        <w:trPr>
          <w:trHeight w:val="192"/>
          <w:jc w:val="center"/>
        </w:trPr>
        <w:tc>
          <w:tcPr>
            <w:tcW w:w="2830" w:type="dxa"/>
            <w:vMerge w:val="restart"/>
            <w:vAlign w:val="center"/>
          </w:tcPr>
          <w:p w14:paraId="6C78EB30" w14:textId="77777777" w:rsidR="0019181E" w:rsidRPr="00704DE3" w:rsidRDefault="0019181E" w:rsidP="0019181E">
            <w:pPr>
              <w:pStyle w:val="af0"/>
              <w:spacing w:line="276" w:lineRule="auto"/>
              <w:ind w:firstLine="0"/>
              <w:jc w:val="left"/>
              <w:rPr>
                <w:sz w:val="18"/>
                <w:szCs w:val="18"/>
              </w:rPr>
            </w:pPr>
            <w:r>
              <w:rPr>
                <w:sz w:val="18"/>
                <w:szCs w:val="18"/>
              </w:rPr>
              <w:t>С</w:t>
            </w:r>
            <w:r w:rsidRPr="005970B5">
              <w:rPr>
                <w:sz w:val="18"/>
                <w:szCs w:val="18"/>
              </w:rPr>
              <w:t>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tc>
        <w:tc>
          <w:tcPr>
            <w:tcW w:w="3828" w:type="dxa"/>
            <w:vAlign w:val="center"/>
          </w:tcPr>
          <w:p w14:paraId="75E38027" w14:textId="3464AE1E" w:rsidR="0019181E" w:rsidRPr="00704DE3" w:rsidRDefault="002A34DF" w:rsidP="0019181E">
            <w:pPr>
              <w:pStyle w:val="af0"/>
              <w:spacing w:line="276" w:lineRule="auto"/>
              <w:ind w:firstLine="0"/>
              <w:jc w:val="center"/>
              <w:rPr>
                <w:sz w:val="18"/>
                <w:szCs w:val="18"/>
              </w:rPr>
            </w:pPr>
            <w:r>
              <w:rPr>
                <w:sz w:val="18"/>
                <w:szCs w:val="18"/>
              </w:rPr>
              <w:t>Углегорское городское лесничество</w:t>
            </w:r>
          </w:p>
        </w:tc>
        <w:tc>
          <w:tcPr>
            <w:tcW w:w="1656" w:type="dxa"/>
            <w:vAlign w:val="center"/>
          </w:tcPr>
          <w:p w14:paraId="33B851C7" w14:textId="1B2BD3FA" w:rsidR="0019181E" w:rsidRPr="00704DE3" w:rsidRDefault="00706386" w:rsidP="0019181E">
            <w:pPr>
              <w:pStyle w:val="af0"/>
              <w:spacing w:line="276" w:lineRule="auto"/>
              <w:ind w:firstLine="0"/>
              <w:jc w:val="center"/>
              <w:rPr>
                <w:sz w:val="18"/>
                <w:szCs w:val="18"/>
                <w:highlight w:val="red"/>
              </w:rPr>
            </w:pPr>
            <w:r>
              <w:rPr>
                <w:sz w:val="18"/>
                <w:szCs w:val="18"/>
              </w:rPr>
              <w:t>-</w:t>
            </w:r>
          </w:p>
        </w:tc>
        <w:tc>
          <w:tcPr>
            <w:tcW w:w="1035" w:type="dxa"/>
            <w:vAlign w:val="center"/>
          </w:tcPr>
          <w:p w14:paraId="412611A4" w14:textId="0F15BBBF" w:rsidR="0019181E" w:rsidRPr="00704DE3" w:rsidRDefault="00706386" w:rsidP="0019181E">
            <w:pPr>
              <w:pStyle w:val="af0"/>
              <w:spacing w:line="276" w:lineRule="auto"/>
              <w:ind w:firstLine="0"/>
              <w:jc w:val="center"/>
              <w:rPr>
                <w:sz w:val="18"/>
                <w:szCs w:val="18"/>
              </w:rPr>
            </w:pPr>
            <w:r>
              <w:rPr>
                <w:sz w:val="18"/>
                <w:szCs w:val="22"/>
              </w:rPr>
              <w:t>-</w:t>
            </w:r>
          </w:p>
        </w:tc>
      </w:tr>
      <w:tr w:rsidR="00704DE3" w:rsidRPr="00704DE3" w14:paraId="72FA4080" w14:textId="77777777" w:rsidTr="00C75894">
        <w:trPr>
          <w:trHeight w:val="463"/>
          <w:jc w:val="center"/>
        </w:trPr>
        <w:tc>
          <w:tcPr>
            <w:tcW w:w="2830" w:type="dxa"/>
            <w:vMerge/>
            <w:vAlign w:val="center"/>
          </w:tcPr>
          <w:p w14:paraId="74290580" w14:textId="77777777" w:rsidR="00704DE3" w:rsidRPr="00704DE3" w:rsidRDefault="00704DE3" w:rsidP="008E2F7D">
            <w:pPr>
              <w:pStyle w:val="af0"/>
              <w:spacing w:line="276" w:lineRule="auto"/>
              <w:ind w:firstLine="0"/>
              <w:jc w:val="left"/>
              <w:rPr>
                <w:sz w:val="18"/>
                <w:szCs w:val="18"/>
              </w:rPr>
            </w:pPr>
          </w:p>
        </w:tc>
        <w:tc>
          <w:tcPr>
            <w:tcW w:w="6519" w:type="dxa"/>
            <w:gridSpan w:val="3"/>
            <w:vAlign w:val="center"/>
          </w:tcPr>
          <w:p w14:paraId="5B8E06E2" w14:textId="77777777" w:rsidR="00706386" w:rsidRPr="00706386" w:rsidRDefault="00706386" w:rsidP="00C31CDF">
            <w:pPr>
              <w:pStyle w:val="af0"/>
              <w:spacing w:line="276" w:lineRule="auto"/>
              <w:ind w:firstLine="0"/>
              <w:rPr>
                <w:sz w:val="18"/>
                <w:szCs w:val="18"/>
              </w:rPr>
            </w:pPr>
            <w:r w:rsidRPr="00706386">
              <w:rPr>
                <w:sz w:val="18"/>
                <w:szCs w:val="18"/>
              </w:rPr>
              <w:t>Запрещено, за исключением гидротехнических сооружений.</w:t>
            </w:r>
          </w:p>
          <w:p w14:paraId="64C4F510" w14:textId="72AAF23A" w:rsidR="00B5032E" w:rsidRPr="00704DE3" w:rsidRDefault="00706386" w:rsidP="00706386">
            <w:pPr>
              <w:pStyle w:val="af0"/>
              <w:spacing w:line="276" w:lineRule="auto"/>
              <w:ind w:firstLine="0"/>
              <w:rPr>
                <w:sz w:val="18"/>
                <w:szCs w:val="18"/>
              </w:rPr>
            </w:pPr>
            <w:r w:rsidRPr="00706386">
              <w:rPr>
                <w:sz w:val="18"/>
                <w:szCs w:val="18"/>
              </w:rPr>
              <w:t>В городских лесах запрещено размещение объектов капитального строительства, за исключением велосипедных, велопешеходных, пешеходных и беговых дорожек, лыжных и роллерных трасс, если такие объекты являются объектами капитального строительства, и гидротехнических сооружений (ст.116 Лесной кодекс РФ).</w:t>
            </w:r>
          </w:p>
        </w:tc>
      </w:tr>
      <w:tr w:rsidR="0019181E" w:rsidRPr="00704DE3" w14:paraId="5E39F94C" w14:textId="77777777" w:rsidTr="00D536DC">
        <w:trPr>
          <w:trHeight w:val="216"/>
          <w:jc w:val="center"/>
        </w:trPr>
        <w:tc>
          <w:tcPr>
            <w:tcW w:w="2830" w:type="dxa"/>
            <w:vMerge w:val="restart"/>
            <w:vAlign w:val="center"/>
          </w:tcPr>
          <w:p w14:paraId="0589589A" w14:textId="77777777" w:rsidR="0019181E" w:rsidRPr="00704DE3" w:rsidRDefault="0019181E" w:rsidP="0019181E">
            <w:pPr>
              <w:pStyle w:val="af0"/>
              <w:spacing w:line="276" w:lineRule="auto"/>
              <w:ind w:firstLine="0"/>
              <w:jc w:val="left"/>
              <w:rPr>
                <w:sz w:val="18"/>
                <w:szCs w:val="18"/>
              </w:rPr>
            </w:pPr>
            <w:r w:rsidRPr="00704DE3">
              <w:rPr>
                <w:spacing w:val="-2"/>
                <w:sz w:val="18"/>
                <w:szCs w:val="18"/>
              </w:rPr>
              <w:t xml:space="preserve">Строительство, </w:t>
            </w:r>
            <w:r w:rsidRPr="00704DE3">
              <w:rPr>
                <w:sz w:val="18"/>
                <w:szCs w:val="18"/>
              </w:rPr>
              <w:t>реконструкция,</w:t>
            </w:r>
            <w:r w:rsidRPr="00704DE3">
              <w:rPr>
                <w:spacing w:val="-15"/>
                <w:sz w:val="18"/>
                <w:szCs w:val="18"/>
              </w:rPr>
              <w:t xml:space="preserve"> </w:t>
            </w:r>
            <w:r w:rsidRPr="00704DE3">
              <w:rPr>
                <w:sz w:val="18"/>
                <w:szCs w:val="18"/>
              </w:rPr>
              <w:t>эксплуатация линейных объектов</w:t>
            </w:r>
          </w:p>
        </w:tc>
        <w:tc>
          <w:tcPr>
            <w:tcW w:w="3828" w:type="dxa"/>
            <w:vAlign w:val="center"/>
          </w:tcPr>
          <w:p w14:paraId="0118C738" w14:textId="4BB2A9B9" w:rsidR="0019181E" w:rsidRPr="00704DE3" w:rsidRDefault="002A34DF" w:rsidP="0019181E">
            <w:pPr>
              <w:pStyle w:val="af0"/>
              <w:spacing w:line="276" w:lineRule="auto"/>
              <w:ind w:firstLine="0"/>
              <w:jc w:val="center"/>
              <w:rPr>
                <w:sz w:val="18"/>
                <w:szCs w:val="18"/>
              </w:rPr>
            </w:pPr>
            <w:r>
              <w:rPr>
                <w:sz w:val="18"/>
                <w:szCs w:val="18"/>
              </w:rPr>
              <w:t>Углегорское городское лесничество</w:t>
            </w:r>
          </w:p>
        </w:tc>
        <w:tc>
          <w:tcPr>
            <w:tcW w:w="1656" w:type="dxa"/>
            <w:vAlign w:val="center"/>
          </w:tcPr>
          <w:p w14:paraId="2E9F5675" w14:textId="72B0DA50" w:rsidR="0019181E" w:rsidRPr="00704DE3" w:rsidRDefault="00706386" w:rsidP="0019181E">
            <w:pPr>
              <w:pStyle w:val="af0"/>
              <w:spacing w:line="276" w:lineRule="auto"/>
              <w:ind w:firstLine="0"/>
              <w:jc w:val="center"/>
              <w:rPr>
                <w:sz w:val="18"/>
                <w:szCs w:val="18"/>
                <w:highlight w:val="red"/>
              </w:rPr>
            </w:pPr>
            <w:r>
              <w:rPr>
                <w:sz w:val="18"/>
                <w:szCs w:val="18"/>
              </w:rPr>
              <w:t>-</w:t>
            </w:r>
          </w:p>
        </w:tc>
        <w:tc>
          <w:tcPr>
            <w:tcW w:w="1035" w:type="dxa"/>
            <w:vAlign w:val="center"/>
          </w:tcPr>
          <w:p w14:paraId="31C4994D" w14:textId="6A94CBE5" w:rsidR="0019181E" w:rsidRPr="00704DE3" w:rsidRDefault="00706386" w:rsidP="0019181E">
            <w:pPr>
              <w:pStyle w:val="af0"/>
              <w:spacing w:line="276" w:lineRule="auto"/>
              <w:ind w:firstLine="0"/>
              <w:jc w:val="center"/>
              <w:rPr>
                <w:sz w:val="18"/>
                <w:szCs w:val="18"/>
              </w:rPr>
            </w:pPr>
            <w:r>
              <w:rPr>
                <w:sz w:val="18"/>
                <w:szCs w:val="22"/>
              </w:rPr>
              <w:t>-</w:t>
            </w:r>
          </w:p>
        </w:tc>
      </w:tr>
      <w:tr w:rsidR="00704DE3" w:rsidRPr="00704DE3" w14:paraId="209310EB" w14:textId="77777777" w:rsidTr="00C75894">
        <w:trPr>
          <w:trHeight w:val="127"/>
          <w:jc w:val="center"/>
        </w:trPr>
        <w:tc>
          <w:tcPr>
            <w:tcW w:w="2830" w:type="dxa"/>
            <w:vMerge/>
            <w:vAlign w:val="center"/>
          </w:tcPr>
          <w:p w14:paraId="711DC464" w14:textId="77777777" w:rsidR="00704DE3" w:rsidRPr="00704DE3" w:rsidRDefault="00704DE3" w:rsidP="008E2F7D">
            <w:pPr>
              <w:pStyle w:val="af0"/>
              <w:spacing w:line="276" w:lineRule="auto"/>
              <w:ind w:firstLine="0"/>
              <w:jc w:val="left"/>
              <w:rPr>
                <w:spacing w:val="-2"/>
                <w:sz w:val="18"/>
                <w:szCs w:val="18"/>
              </w:rPr>
            </w:pPr>
          </w:p>
        </w:tc>
        <w:tc>
          <w:tcPr>
            <w:tcW w:w="6519" w:type="dxa"/>
            <w:gridSpan w:val="3"/>
            <w:vAlign w:val="center"/>
          </w:tcPr>
          <w:p w14:paraId="77A26F54" w14:textId="77777777" w:rsidR="00706386" w:rsidRPr="00706386" w:rsidRDefault="00706386" w:rsidP="00706386">
            <w:pPr>
              <w:pStyle w:val="af0"/>
              <w:spacing w:line="276" w:lineRule="auto"/>
              <w:ind w:firstLine="38"/>
              <w:rPr>
                <w:sz w:val="18"/>
                <w:szCs w:val="18"/>
              </w:rPr>
            </w:pPr>
            <w:r w:rsidRPr="00706386">
              <w:rPr>
                <w:sz w:val="18"/>
                <w:szCs w:val="18"/>
              </w:rPr>
              <w:t xml:space="preserve">Запрещено, за исключением велосипедных, велопешеходных, пешеходных и беговых дорожек, лыжных и роллерных трасс </w:t>
            </w:r>
          </w:p>
          <w:p w14:paraId="1E042884" w14:textId="2D95D231" w:rsidR="00704DE3" w:rsidRPr="00704DE3" w:rsidRDefault="00706386" w:rsidP="00706386">
            <w:pPr>
              <w:pStyle w:val="af0"/>
              <w:spacing w:line="276" w:lineRule="auto"/>
              <w:ind w:firstLine="0"/>
              <w:rPr>
                <w:sz w:val="18"/>
                <w:szCs w:val="18"/>
              </w:rPr>
            </w:pPr>
            <w:r w:rsidRPr="00706386">
              <w:rPr>
                <w:sz w:val="18"/>
                <w:szCs w:val="18"/>
              </w:rPr>
              <w:t>В городских лесах запрещено строительство объектов капитального строительства, за исключением велосипедных, велопешеходных, пешеходных и беговых дорожек, лыжных и роллерных трасс, если такие объекты являются объектами капитального строительства, и гидротехнических сооружений (ст.116 Лесной кодекс РФ)</w:t>
            </w:r>
          </w:p>
        </w:tc>
      </w:tr>
      <w:tr w:rsidR="00704DE3" w:rsidRPr="00704DE3" w14:paraId="26A5F500" w14:textId="77777777" w:rsidTr="00C75894">
        <w:trPr>
          <w:trHeight w:val="304"/>
          <w:jc w:val="center"/>
        </w:trPr>
        <w:tc>
          <w:tcPr>
            <w:tcW w:w="2830" w:type="dxa"/>
            <w:vMerge w:val="restart"/>
            <w:vAlign w:val="center"/>
          </w:tcPr>
          <w:p w14:paraId="44FCCD5B" w14:textId="77777777" w:rsidR="00704DE3" w:rsidRPr="00704DE3" w:rsidRDefault="00704DE3" w:rsidP="008E2F7D">
            <w:pPr>
              <w:pStyle w:val="af0"/>
              <w:spacing w:line="276" w:lineRule="auto"/>
              <w:ind w:firstLine="0"/>
              <w:jc w:val="left"/>
              <w:rPr>
                <w:spacing w:val="-2"/>
                <w:sz w:val="18"/>
                <w:szCs w:val="18"/>
              </w:rPr>
            </w:pPr>
            <w:r w:rsidRPr="00704DE3">
              <w:rPr>
                <w:spacing w:val="-2"/>
                <w:sz w:val="18"/>
                <w:szCs w:val="18"/>
              </w:rPr>
              <w:t>Создание и эксплуатация объектов лесоперерабатывающей инфраструктуры</w:t>
            </w:r>
          </w:p>
        </w:tc>
        <w:tc>
          <w:tcPr>
            <w:tcW w:w="3828" w:type="dxa"/>
            <w:vAlign w:val="center"/>
          </w:tcPr>
          <w:p w14:paraId="315EE890" w14:textId="6A596529" w:rsidR="00704DE3" w:rsidRPr="00704DE3" w:rsidRDefault="002A34DF" w:rsidP="008E2F7D">
            <w:pPr>
              <w:pStyle w:val="af0"/>
              <w:spacing w:line="276" w:lineRule="auto"/>
              <w:ind w:firstLine="0"/>
              <w:jc w:val="center"/>
              <w:rPr>
                <w:sz w:val="18"/>
                <w:szCs w:val="18"/>
              </w:rPr>
            </w:pPr>
            <w:r>
              <w:rPr>
                <w:sz w:val="18"/>
                <w:szCs w:val="18"/>
              </w:rPr>
              <w:t>Углегорское городское лесничество</w:t>
            </w:r>
          </w:p>
        </w:tc>
        <w:tc>
          <w:tcPr>
            <w:tcW w:w="1656" w:type="dxa"/>
            <w:vAlign w:val="center"/>
          </w:tcPr>
          <w:p w14:paraId="210CA140" w14:textId="77777777" w:rsidR="00704DE3" w:rsidRPr="00704DE3" w:rsidRDefault="00704DE3" w:rsidP="008E2F7D">
            <w:pPr>
              <w:pStyle w:val="af0"/>
              <w:spacing w:line="276" w:lineRule="auto"/>
              <w:ind w:firstLine="0"/>
              <w:jc w:val="center"/>
              <w:rPr>
                <w:sz w:val="18"/>
                <w:szCs w:val="18"/>
                <w:highlight w:val="red"/>
              </w:rPr>
            </w:pPr>
            <w:r w:rsidRPr="00704DE3">
              <w:rPr>
                <w:sz w:val="18"/>
                <w:szCs w:val="18"/>
              </w:rPr>
              <w:t>–</w:t>
            </w:r>
          </w:p>
        </w:tc>
        <w:tc>
          <w:tcPr>
            <w:tcW w:w="1035" w:type="dxa"/>
            <w:vAlign w:val="center"/>
          </w:tcPr>
          <w:p w14:paraId="7C92CBEB" w14:textId="77777777" w:rsidR="00704DE3" w:rsidRPr="00704DE3" w:rsidRDefault="00704DE3" w:rsidP="008E2F7D">
            <w:pPr>
              <w:pStyle w:val="af0"/>
              <w:spacing w:line="276" w:lineRule="auto"/>
              <w:ind w:firstLine="0"/>
              <w:jc w:val="center"/>
              <w:rPr>
                <w:sz w:val="18"/>
                <w:szCs w:val="18"/>
              </w:rPr>
            </w:pPr>
            <w:r w:rsidRPr="00704DE3">
              <w:rPr>
                <w:sz w:val="18"/>
                <w:szCs w:val="18"/>
              </w:rPr>
              <w:t>–</w:t>
            </w:r>
          </w:p>
        </w:tc>
      </w:tr>
      <w:tr w:rsidR="00704DE3" w:rsidRPr="00704DE3" w14:paraId="768123FE" w14:textId="77777777" w:rsidTr="00C75894">
        <w:trPr>
          <w:trHeight w:val="127"/>
          <w:jc w:val="center"/>
        </w:trPr>
        <w:tc>
          <w:tcPr>
            <w:tcW w:w="2830" w:type="dxa"/>
            <w:vMerge/>
            <w:vAlign w:val="center"/>
          </w:tcPr>
          <w:p w14:paraId="47B4D9F1" w14:textId="77777777" w:rsidR="00704DE3" w:rsidRPr="00704DE3" w:rsidRDefault="00704DE3" w:rsidP="008E2F7D">
            <w:pPr>
              <w:pStyle w:val="af0"/>
              <w:spacing w:line="276" w:lineRule="auto"/>
              <w:ind w:firstLine="0"/>
              <w:jc w:val="left"/>
              <w:rPr>
                <w:spacing w:val="-2"/>
                <w:sz w:val="18"/>
                <w:szCs w:val="18"/>
              </w:rPr>
            </w:pPr>
          </w:p>
        </w:tc>
        <w:tc>
          <w:tcPr>
            <w:tcW w:w="6519" w:type="dxa"/>
            <w:gridSpan w:val="3"/>
            <w:vAlign w:val="center"/>
          </w:tcPr>
          <w:p w14:paraId="0019BD55" w14:textId="77777777" w:rsidR="00704DE3" w:rsidRPr="00704DE3" w:rsidRDefault="00704DE3" w:rsidP="008E2F7D">
            <w:pPr>
              <w:pStyle w:val="af0"/>
              <w:spacing w:line="276" w:lineRule="auto"/>
              <w:ind w:firstLine="0"/>
              <w:rPr>
                <w:sz w:val="18"/>
                <w:szCs w:val="18"/>
              </w:rPr>
            </w:pPr>
            <w:r w:rsidRPr="00704DE3">
              <w:rPr>
                <w:sz w:val="18"/>
                <w:szCs w:val="18"/>
              </w:rPr>
              <w:t>Создание и эксплуатация лесоперерабатывающей инфраструктуры запрещается в защитных лесах (ст.14 Лесной кодекс РФ)</w:t>
            </w:r>
          </w:p>
        </w:tc>
      </w:tr>
      <w:tr w:rsidR="00C31CDF" w:rsidRPr="00704DE3" w14:paraId="3FEC0447" w14:textId="77777777" w:rsidTr="00C75894">
        <w:trPr>
          <w:trHeight w:val="269"/>
          <w:jc w:val="center"/>
        </w:trPr>
        <w:tc>
          <w:tcPr>
            <w:tcW w:w="2830" w:type="dxa"/>
            <w:vMerge w:val="restart"/>
            <w:vAlign w:val="center"/>
          </w:tcPr>
          <w:p w14:paraId="534EB75E" w14:textId="77777777" w:rsidR="00C31CDF" w:rsidRPr="00704DE3" w:rsidRDefault="00C31CDF" w:rsidP="00C31CDF">
            <w:pPr>
              <w:pStyle w:val="af0"/>
              <w:spacing w:line="276" w:lineRule="auto"/>
              <w:ind w:firstLine="0"/>
              <w:jc w:val="left"/>
              <w:rPr>
                <w:sz w:val="18"/>
                <w:szCs w:val="18"/>
              </w:rPr>
            </w:pPr>
            <w:r w:rsidRPr="00704DE3">
              <w:rPr>
                <w:sz w:val="18"/>
                <w:szCs w:val="18"/>
              </w:rPr>
              <w:t>Осуществление религиозной деятельности</w:t>
            </w:r>
          </w:p>
        </w:tc>
        <w:tc>
          <w:tcPr>
            <w:tcW w:w="3828" w:type="dxa"/>
            <w:vAlign w:val="center"/>
          </w:tcPr>
          <w:p w14:paraId="0DDD6E96" w14:textId="20B7CC1D" w:rsidR="00C31CDF" w:rsidRPr="00704DE3" w:rsidRDefault="002A34DF" w:rsidP="00C31CDF">
            <w:pPr>
              <w:pStyle w:val="af0"/>
              <w:spacing w:line="276" w:lineRule="auto"/>
              <w:ind w:firstLine="0"/>
              <w:jc w:val="center"/>
              <w:rPr>
                <w:sz w:val="18"/>
                <w:szCs w:val="18"/>
              </w:rPr>
            </w:pPr>
            <w:r>
              <w:rPr>
                <w:sz w:val="18"/>
                <w:szCs w:val="18"/>
              </w:rPr>
              <w:t>Углегорское городское лесничество</w:t>
            </w:r>
          </w:p>
        </w:tc>
        <w:tc>
          <w:tcPr>
            <w:tcW w:w="1656" w:type="dxa"/>
            <w:vAlign w:val="center"/>
          </w:tcPr>
          <w:p w14:paraId="02E83761" w14:textId="1E8D522B" w:rsidR="00C31CDF" w:rsidRPr="00704DE3" w:rsidRDefault="00C31CDF" w:rsidP="00C31CDF">
            <w:pPr>
              <w:pStyle w:val="af0"/>
              <w:spacing w:line="276" w:lineRule="auto"/>
              <w:ind w:firstLine="0"/>
              <w:jc w:val="center"/>
              <w:rPr>
                <w:sz w:val="18"/>
                <w:szCs w:val="18"/>
                <w:highlight w:val="red"/>
              </w:rPr>
            </w:pPr>
            <w:r w:rsidRPr="00704DE3">
              <w:rPr>
                <w:sz w:val="18"/>
                <w:szCs w:val="18"/>
              </w:rPr>
              <w:t xml:space="preserve">кв. </w:t>
            </w:r>
            <w:r>
              <w:rPr>
                <w:sz w:val="18"/>
                <w:szCs w:val="18"/>
              </w:rPr>
              <w:t>1-8</w:t>
            </w:r>
          </w:p>
        </w:tc>
        <w:tc>
          <w:tcPr>
            <w:tcW w:w="1035" w:type="dxa"/>
            <w:vAlign w:val="center"/>
          </w:tcPr>
          <w:p w14:paraId="21A13146" w14:textId="4CC5586E" w:rsidR="00C31CDF" w:rsidRPr="00704DE3" w:rsidRDefault="00C31CDF" w:rsidP="00C31CDF">
            <w:pPr>
              <w:pStyle w:val="af0"/>
              <w:spacing w:line="276" w:lineRule="auto"/>
              <w:ind w:firstLine="0"/>
              <w:jc w:val="center"/>
              <w:rPr>
                <w:sz w:val="18"/>
                <w:szCs w:val="18"/>
              </w:rPr>
            </w:pPr>
            <w:r>
              <w:rPr>
                <w:sz w:val="18"/>
              </w:rPr>
              <w:t>227</w:t>
            </w:r>
          </w:p>
        </w:tc>
      </w:tr>
      <w:tr w:rsidR="00704DE3" w:rsidRPr="00704DE3" w14:paraId="71260ECC" w14:textId="77777777" w:rsidTr="00C75894">
        <w:trPr>
          <w:trHeight w:val="113"/>
          <w:jc w:val="center"/>
        </w:trPr>
        <w:tc>
          <w:tcPr>
            <w:tcW w:w="2830" w:type="dxa"/>
            <w:vMerge/>
            <w:vAlign w:val="center"/>
          </w:tcPr>
          <w:p w14:paraId="5C6CEAF6" w14:textId="77777777" w:rsidR="00704DE3" w:rsidRPr="00704DE3" w:rsidRDefault="00704DE3" w:rsidP="008E2F7D">
            <w:pPr>
              <w:pStyle w:val="af0"/>
              <w:spacing w:line="276" w:lineRule="auto"/>
              <w:ind w:firstLine="0"/>
              <w:jc w:val="left"/>
              <w:rPr>
                <w:sz w:val="18"/>
                <w:szCs w:val="18"/>
              </w:rPr>
            </w:pPr>
          </w:p>
        </w:tc>
        <w:tc>
          <w:tcPr>
            <w:tcW w:w="6519" w:type="dxa"/>
            <w:gridSpan w:val="3"/>
            <w:vAlign w:val="center"/>
          </w:tcPr>
          <w:p w14:paraId="597ED108" w14:textId="582C5B81" w:rsidR="00704DE3" w:rsidRPr="00704DE3" w:rsidRDefault="00706386" w:rsidP="008E2F7D">
            <w:pPr>
              <w:pStyle w:val="af0"/>
              <w:spacing w:line="276" w:lineRule="auto"/>
              <w:ind w:firstLine="0"/>
              <w:rPr>
                <w:sz w:val="18"/>
                <w:szCs w:val="18"/>
              </w:rPr>
            </w:pPr>
            <w:r w:rsidRPr="00706386">
              <w:rPr>
                <w:sz w:val="18"/>
                <w:szCs w:val="18"/>
              </w:rPr>
              <w:t xml:space="preserve">Поскольку запрещено размещение в городских лесах объектов капитального строительства, за исключением велосипедных, велопешеходных, пешеходных и беговых дорожек, лыжных и роллерных трасс, если такие объекты являются объектами капитального строительства, и гидротехнических сооружений (ст.116 Лесной кодекс РФ), религиозная деятельность разрешается без создания объектов </w:t>
            </w:r>
            <w:r w:rsidRPr="00706386">
              <w:rPr>
                <w:sz w:val="18"/>
                <w:szCs w:val="18"/>
              </w:rPr>
              <w:lastRenderedPageBreak/>
              <w:t>капитального строительства</w:t>
            </w:r>
          </w:p>
        </w:tc>
      </w:tr>
      <w:tr w:rsidR="00C31CDF" w:rsidRPr="00704DE3" w14:paraId="3B4A2FBE" w14:textId="77777777" w:rsidTr="00C75894">
        <w:trPr>
          <w:jc w:val="center"/>
        </w:trPr>
        <w:tc>
          <w:tcPr>
            <w:tcW w:w="2830" w:type="dxa"/>
            <w:vAlign w:val="center"/>
          </w:tcPr>
          <w:p w14:paraId="5C12A1B7" w14:textId="77777777" w:rsidR="00C31CDF" w:rsidRPr="00704DE3" w:rsidRDefault="00C31CDF" w:rsidP="00C31CDF">
            <w:pPr>
              <w:pStyle w:val="af0"/>
              <w:spacing w:line="276" w:lineRule="auto"/>
              <w:ind w:firstLine="0"/>
              <w:jc w:val="left"/>
              <w:rPr>
                <w:sz w:val="18"/>
                <w:szCs w:val="18"/>
              </w:rPr>
            </w:pPr>
            <w:r w:rsidRPr="00704DE3">
              <w:rPr>
                <w:sz w:val="18"/>
                <w:szCs w:val="18"/>
              </w:rPr>
              <w:lastRenderedPageBreak/>
              <w:t>Иные виды</w:t>
            </w:r>
          </w:p>
        </w:tc>
        <w:tc>
          <w:tcPr>
            <w:tcW w:w="3828" w:type="dxa"/>
            <w:vAlign w:val="center"/>
          </w:tcPr>
          <w:p w14:paraId="51D2E230" w14:textId="1016EB11" w:rsidR="00C31CDF" w:rsidRPr="00704DE3" w:rsidRDefault="002A34DF" w:rsidP="00C31CDF">
            <w:pPr>
              <w:pStyle w:val="af0"/>
              <w:spacing w:line="276" w:lineRule="auto"/>
              <w:ind w:firstLine="0"/>
              <w:jc w:val="center"/>
              <w:rPr>
                <w:sz w:val="18"/>
                <w:szCs w:val="18"/>
              </w:rPr>
            </w:pPr>
            <w:r>
              <w:rPr>
                <w:sz w:val="18"/>
                <w:szCs w:val="18"/>
              </w:rPr>
              <w:t>Углегорское городское лесничество</w:t>
            </w:r>
          </w:p>
        </w:tc>
        <w:tc>
          <w:tcPr>
            <w:tcW w:w="1656" w:type="dxa"/>
            <w:vAlign w:val="center"/>
          </w:tcPr>
          <w:p w14:paraId="223C3D2E" w14:textId="2B757531" w:rsidR="00C31CDF" w:rsidRPr="00704DE3" w:rsidRDefault="00C31CDF" w:rsidP="00C31CDF">
            <w:pPr>
              <w:pStyle w:val="af0"/>
              <w:spacing w:line="276" w:lineRule="auto"/>
              <w:ind w:firstLine="0"/>
              <w:jc w:val="center"/>
              <w:rPr>
                <w:sz w:val="18"/>
                <w:szCs w:val="18"/>
              </w:rPr>
            </w:pPr>
            <w:r w:rsidRPr="00704DE3">
              <w:rPr>
                <w:sz w:val="18"/>
                <w:szCs w:val="18"/>
              </w:rPr>
              <w:t xml:space="preserve">кв. </w:t>
            </w:r>
            <w:r>
              <w:rPr>
                <w:sz w:val="18"/>
                <w:szCs w:val="18"/>
              </w:rPr>
              <w:t>1-8</w:t>
            </w:r>
          </w:p>
        </w:tc>
        <w:tc>
          <w:tcPr>
            <w:tcW w:w="1035" w:type="dxa"/>
            <w:vAlign w:val="center"/>
          </w:tcPr>
          <w:p w14:paraId="7C03DD35" w14:textId="10304837" w:rsidR="00C31CDF" w:rsidRPr="00704DE3" w:rsidRDefault="00C31CDF" w:rsidP="00C31CDF">
            <w:pPr>
              <w:pStyle w:val="af0"/>
              <w:spacing w:line="276" w:lineRule="auto"/>
              <w:ind w:firstLine="0"/>
              <w:jc w:val="center"/>
              <w:rPr>
                <w:sz w:val="18"/>
                <w:szCs w:val="18"/>
              </w:rPr>
            </w:pPr>
            <w:r>
              <w:rPr>
                <w:sz w:val="18"/>
              </w:rPr>
              <w:t>227</w:t>
            </w:r>
          </w:p>
        </w:tc>
      </w:tr>
    </w:tbl>
    <w:p w14:paraId="6C73E793" w14:textId="77777777" w:rsidR="00B074B6" w:rsidRPr="00D536DC" w:rsidRDefault="00B074B6" w:rsidP="00703F4F">
      <w:pPr>
        <w:pStyle w:val="af0"/>
        <w:spacing w:line="276" w:lineRule="auto"/>
        <w:ind w:firstLine="0"/>
        <w:jc w:val="center"/>
        <w:rPr>
          <w:bCs/>
          <w:caps/>
          <w:sz w:val="24"/>
          <w:szCs w:val="24"/>
        </w:rPr>
      </w:pPr>
    </w:p>
    <w:p w14:paraId="7D3AAD5E" w14:textId="6B6713EA" w:rsidR="00704DE3" w:rsidRPr="00703F4F" w:rsidRDefault="00704DE3" w:rsidP="00703F4F">
      <w:pPr>
        <w:pStyle w:val="af0"/>
        <w:spacing w:line="276" w:lineRule="auto"/>
        <w:ind w:firstLine="0"/>
        <w:jc w:val="center"/>
        <w:rPr>
          <w:b/>
          <w:caps/>
          <w:sz w:val="24"/>
          <w:szCs w:val="24"/>
        </w:rPr>
      </w:pPr>
      <w:r w:rsidRPr="00704DE3">
        <w:rPr>
          <w:b/>
          <w:caps/>
        </w:rPr>
        <w:br w:type="page"/>
      </w:r>
    </w:p>
    <w:p w14:paraId="08CB60E6" w14:textId="0126BF8C" w:rsidR="00703F4F" w:rsidRPr="00B92108" w:rsidRDefault="00703F4F" w:rsidP="00704DE3">
      <w:pPr>
        <w:pStyle w:val="2"/>
        <w:spacing w:before="0" w:line="276" w:lineRule="auto"/>
        <w:jc w:val="center"/>
        <w:rPr>
          <w:caps/>
          <w:sz w:val="24"/>
          <w:szCs w:val="24"/>
        </w:rPr>
      </w:pPr>
      <w:bookmarkStart w:id="62" w:name="_Toc139986608"/>
      <w:bookmarkStart w:id="63" w:name="_Toc177115819"/>
      <w:r w:rsidRPr="00703F4F">
        <w:rPr>
          <w:caps/>
          <w:sz w:val="24"/>
          <w:szCs w:val="24"/>
        </w:rPr>
        <w:lastRenderedPageBreak/>
        <w:t xml:space="preserve">Глава </w:t>
      </w:r>
      <w:r w:rsidRPr="00703F4F">
        <w:rPr>
          <w:caps/>
          <w:sz w:val="24"/>
          <w:szCs w:val="24"/>
          <w:lang w:val="en-US"/>
        </w:rPr>
        <w:t>II</w:t>
      </w:r>
      <w:bookmarkEnd w:id="62"/>
      <w:bookmarkEnd w:id="63"/>
    </w:p>
    <w:p w14:paraId="468F0280" w14:textId="77777777" w:rsidR="00703F4F" w:rsidRPr="00B074B6" w:rsidRDefault="00703F4F" w:rsidP="00A76D82">
      <w:pPr>
        <w:jc w:val="center"/>
        <w:rPr>
          <w:sz w:val="24"/>
          <w:szCs w:val="24"/>
        </w:rPr>
      </w:pPr>
    </w:p>
    <w:p w14:paraId="4F19FAE4" w14:textId="1C5DAF26" w:rsidR="00704DE3" w:rsidRPr="00704DE3" w:rsidRDefault="00704DE3" w:rsidP="00965F20">
      <w:pPr>
        <w:pStyle w:val="2"/>
        <w:tabs>
          <w:tab w:val="left" w:pos="567"/>
        </w:tabs>
        <w:spacing w:before="0" w:line="276" w:lineRule="auto"/>
        <w:jc w:val="center"/>
        <w:rPr>
          <w:sz w:val="24"/>
          <w:szCs w:val="24"/>
        </w:rPr>
      </w:pPr>
      <w:bookmarkStart w:id="64" w:name="_Toc139986609"/>
      <w:bookmarkStart w:id="65" w:name="_Toc177115820"/>
      <w:r w:rsidRPr="00704DE3">
        <w:rPr>
          <w:sz w:val="24"/>
          <w:szCs w:val="24"/>
        </w:rPr>
        <w:t>2.1</w:t>
      </w:r>
      <w:r w:rsidR="00965F20">
        <w:rPr>
          <w:sz w:val="24"/>
          <w:szCs w:val="24"/>
        </w:rPr>
        <w:tab/>
      </w:r>
      <w:r w:rsidRPr="00704DE3">
        <w:rPr>
          <w:sz w:val="24"/>
          <w:szCs w:val="24"/>
        </w:rPr>
        <w:t>Нормативы, параметры и сроки использования лесов для заготовки древесины</w:t>
      </w:r>
      <w:bookmarkEnd w:id="64"/>
      <w:bookmarkEnd w:id="65"/>
    </w:p>
    <w:p w14:paraId="32BACD87" w14:textId="77777777" w:rsidR="00704DE3" w:rsidRPr="00B074B6" w:rsidRDefault="00704DE3" w:rsidP="00A76D82">
      <w:pPr>
        <w:pStyle w:val="af0"/>
        <w:spacing w:line="276" w:lineRule="auto"/>
        <w:ind w:firstLine="0"/>
        <w:jc w:val="center"/>
        <w:rPr>
          <w:bCs/>
          <w:sz w:val="24"/>
          <w:szCs w:val="24"/>
        </w:rPr>
      </w:pPr>
    </w:p>
    <w:p w14:paraId="436B7F92" w14:textId="31BCA4D9" w:rsidR="00704DE3" w:rsidRPr="008E2F7D" w:rsidRDefault="00704DE3" w:rsidP="00704DE3">
      <w:pPr>
        <w:widowControl w:val="0"/>
        <w:suppressAutoHyphens/>
        <w:spacing w:line="276" w:lineRule="auto"/>
        <w:ind w:firstLine="708"/>
        <w:jc w:val="both"/>
        <w:rPr>
          <w:sz w:val="24"/>
          <w:szCs w:val="24"/>
        </w:rPr>
      </w:pPr>
      <w:bookmarkStart w:id="66" w:name="_bookmark18"/>
      <w:bookmarkEnd w:id="66"/>
      <w:r w:rsidRPr="008E2F7D">
        <w:rPr>
          <w:sz w:val="24"/>
          <w:szCs w:val="24"/>
        </w:rPr>
        <w:t xml:space="preserve">В соответствии со статьей 29 Лесного кодекса РФ заготовка древесины представляет собой предпринимательскую деятельность, связанную с рубкой лесных насаждений, а также с вывозом из леса древесины. Согласно статье </w:t>
      </w:r>
      <w:r w:rsidR="005A63C0">
        <w:rPr>
          <w:sz w:val="24"/>
          <w:szCs w:val="24"/>
        </w:rPr>
        <w:t>23.1</w:t>
      </w:r>
      <w:r w:rsidRPr="008E2F7D">
        <w:rPr>
          <w:sz w:val="24"/>
          <w:szCs w:val="24"/>
        </w:rPr>
        <w:t xml:space="preserve"> Лесного кодекса РФ рубками лесных насаждений (деревьев, кустарников, лиан в лесах) признаются процессы их валки (в том числе спиливания, срубания, срезания), а также иные технологически связанные с ними процессы (включая трелёвку, частичную переработку, хранение древесины в лесу).</w:t>
      </w:r>
    </w:p>
    <w:p w14:paraId="0E09E17A" w14:textId="77777777" w:rsidR="00704DE3" w:rsidRPr="008E2F7D" w:rsidRDefault="00704DE3" w:rsidP="00704DE3">
      <w:pPr>
        <w:widowControl w:val="0"/>
        <w:suppressAutoHyphens/>
        <w:spacing w:line="276" w:lineRule="auto"/>
        <w:ind w:firstLine="708"/>
        <w:jc w:val="both"/>
        <w:rPr>
          <w:sz w:val="24"/>
          <w:szCs w:val="24"/>
        </w:rPr>
      </w:pPr>
      <w:r w:rsidRPr="008E2F7D">
        <w:rPr>
          <w:sz w:val="24"/>
          <w:szCs w:val="24"/>
        </w:rPr>
        <w:t>Заготовка древесины осуществляется гражданами и юридическими лицами на основании договоров аренды лесных участков в соответствии с Лесным планом субъекта РФ, лесохозяйственным регламентом, а также проектом освоения лесов. В исключительных случаях, предусмотренных законами субъектов РФ, допускается осуществление заготовки древесины для обеспечения государственных нужд или муниципальных нужд на основании договоров купли-продажи лесных насаждений (часть 2 статьи 29.1 Лесного кодекса РФ).</w:t>
      </w:r>
    </w:p>
    <w:p w14:paraId="2C1BCC34" w14:textId="77777777" w:rsidR="00704DE3" w:rsidRPr="008E2F7D" w:rsidRDefault="00704DE3" w:rsidP="00704DE3">
      <w:pPr>
        <w:widowControl w:val="0"/>
        <w:suppressAutoHyphens/>
        <w:spacing w:line="276" w:lineRule="auto"/>
        <w:ind w:firstLine="708"/>
        <w:jc w:val="both"/>
        <w:rPr>
          <w:sz w:val="24"/>
          <w:szCs w:val="24"/>
        </w:rPr>
      </w:pPr>
      <w:r w:rsidRPr="008E2F7D">
        <w:rPr>
          <w:sz w:val="24"/>
          <w:szCs w:val="24"/>
        </w:rPr>
        <w:t>Заготовка древесины регламентируется Правилами заготовки древесины и особенностями заготовки древесины в лесничествах, указанных в статье 23 Лесного кодекса РФ, утверждёнными приказом Минприроды России от 01.12.2020 № 993.</w:t>
      </w:r>
    </w:p>
    <w:p w14:paraId="4175BA49" w14:textId="77777777" w:rsidR="00704DE3" w:rsidRPr="008E2F7D" w:rsidRDefault="00704DE3" w:rsidP="00704DE3">
      <w:pPr>
        <w:widowControl w:val="0"/>
        <w:suppressAutoHyphens/>
        <w:spacing w:line="276" w:lineRule="auto"/>
        <w:ind w:firstLine="708"/>
        <w:jc w:val="both"/>
        <w:rPr>
          <w:sz w:val="24"/>
          <w:szCs w:val="24"/>
        </w:rPr>
      </w:pPr>
      <w:r w:rsidRPr="008E2F7D">
        <w:rPr>
          <w:sz w:val="24"/>
          <w:szCs w:val="24"/>
        </w:rPr>
        <w:t>Наряду с положениями Правил заготовки древесины и особенностей заготовки древесины в лесничествах, указанных в статье 23 Лесного кодекса РФ, утверждённых приказом Минприроды России от 01.12.2020 № 993, требования, устанавливаемые правилами санитарной безопасности в лесах, правилами пожарной безопасности в лесах, правилами ухода за лесами, правилами лесовосстановления, являются обязательными для выполнения при заготовке древесины.</w:t>
      </w:r>
    </w:p>
    <w:p w14:paraId="5C7862BA" w14:textId="2B919D40" w:rsidR="00704DE3" w:rsidRPr="008E2F7D" w:rsidRDefault="00704DE3" w:rsidP="00704DE3">
      <w:pPr>
        <w:widowControl w:val="0"/>
        <w:suppressAutoHyphens/>
        <w:spacing w:line="276" w:lineRule="auto"/>
        <w:ind w:firstLine="708"/>
        <w:jc w:val="both"/>
        <w:rPr>
          <w:sz w:val="24"/>
          <w:szCs w:val="24"/>
        </w:rPr>
      </w:pPr>
      <w:r w:rsidRPr="008E2F7D">
        <w:rPr>
          <w:sz w:val="24"/>
          <w:szCs w:val="24"/>
        </w:rPr>
        <w:t xml:space="preserve">В соответствии с частью 2 статьи </w:t>
      </w:r>
      <w:r w:rsidR="00B92108">
        <w:rPr>
          <w:sz w:val="24"/>
          <w:szCs w:val="24"/>
        </w:rPr>
        <w:t>23.1</w:t>
      </w:r>
      <w:r w:rsidRPr="008E2F7D">
        <w:rPr>
          <w:sz w:val="24"/>
          <w:szCs w:val="24"/>
        </w:rPr>
        <w:t xml:space="preserve"> Лесного кодекса РФ для заготовки древесины на лесосеке (части площади лесного участка, лесотаксационного выдела, лесного квартала, на которой расположены предназначенные для рубки лесные насаждения) допускается осуществление рубок:</w:t>
      </w:r>
    </w:p>
    <w:p w14:paraId="11705C1B" w14:textId="77777777" w:rsidR="00704DE3" w:rsidRPr="008E2F7D" w:rsidRDefault="00704DE3" w:rsidP="00A76D82">
      <w:pPr>
        <w:widowControl w:val="0"/>
        <w:numPr>
          <w:ilvl w:val="0"/>
          <w:numId w:val="17"/>
        </w:numPr>
        <w:tabs>
          <w:tab w:val="left" w:pos="1134"/>
        </w:tabs>
        <w:suppressAutoHyphens/>
        <w:spacing w:line="276" w:lineRule="auto"/>
        <w:ind w:left="0" w:firstLine="709"/>
        <w:jc w:val="both"/>
        <w:rPr>
          <w:sz w:val="24"/>
          <w:szCs w:val="24"/>
        </w:rPr>
      </w:pPr>
      <w:r w:rsidRPr="008E2F7D">
        <w:rPr>
          <w:sz w:val="24"/>
          <w:szCs w:val="24"/>
        </w:rPr>
        <w:t>спелых, перестойных лесных насаждений;</w:t>
      </w:r>
    </w:p>
    <w:p w14:paraId="1E8A25D1" w14:textId="77777777" w:rsidR="00704DE3" w:rsidRPr="008E2F7D" w:rsidRDefault="00704DE3" w:rsidP="00A76D82">
      <w:pPr>
        <w:widowControl w:val="0"/>
        <w:numPr>
          <w:ilvl w:val="0"/>
          <w:numId w:val="17"/>
        </w:numPr>
        <w:tabs>
          <w:tab w:val="left" w:pos="1134"/>
        </w:tabs>
        <w:suppressAutoHyphens/>
        <w:spacing w:line="276" w:lineRule="auto"/>
        <w:ind w:left="0" w:firstLine="709"/>
        <w:jc w:val="both"/>
        <w:rPr>
          <w:sz w:val="24"/>
          <w:szCs w:val="24"/>
        </w:rPr>
      </w:pPr>
      <w:r w:rsidRPr="008E2F7D">
        <w:rPr>
          <w:sz w:val="24"/>
          <w:szCs w:val="24"/>
        </w:rPr>
        <w:t>средневозрастных, приспевающих, спелых, перестойных лесных насаждений при вырубке погибших и повреждённых лесных насаждений, при уходе за лесами;</w:t>
      </w:r>
    </w:p>
    <w:p w14:paraId="34D98AA2" w14:textId="12AED695" w:rsidR="00704DE3" w:rsidRDefault="00704DE3" w:rsidP="00A76D82">
      <w:pPr>
        <w:widowControl w:val="0"/>
        <w:numPr>
          <w:ilvl w:val="0"/>
          <w:numId w:val="17"/>
        </w:numPr>
        <w:tabs>
          <w:tab w:val="left" w:pos="1134"/>
        </w:tabs>
        <w:suppressAutoHyphens/>
        <w:spacing w:line="276" w:lineRule="auto"/>
        <w:ind w:left="0" w:firstLine="709"/>
        <w:jc w:val="both"/>
        <w:rPr>
          <w:sz w:val="24"/>
          <w:szCs w:val="24"/>
        </w:rPr>
      </w:pPr>
      <w:r w:rsidRPr="008E2F7D">
        <w:rPr>
          <w:sz w:val="24"/>
          <w:szCs w:val="24"/>
        </w:rPr>
        <w:t>лесных насаждений любого возраста на лесных участках, предназначенных для строительства, реконструкции и эксплуатации объектов, п</w:t>
      </w:r>
      <w:r w:rsidR="00C26D9D">
        <w:rPr>
          <w:sz w:val="24"/>
          <w:szCs w:val="24"/>
        </w:rPr>
        <w:t>редусмотренных статьями 13, 14,</w:t>
      </w:r>
      <w:r w:rsidRPr="008E2F7D">
        <w:rPr>
          <w:sz w:val="24"/>
          <w:szCs w:val="24"/>
        </w:rPr>
        <w:t xml:space="preserve"> 21</w:t>
      </w:r>
      <w:r w:rsidR="00C26D9D">
        <w:rPr>
          <w:sz w:val="24"/>
          <w:szCs w:val="24"/>
        </w:rPr>
        <w:t xml:space="preserve"> и 21.1</w:t>
      </w:r>
      <w:r w:rsidRPr="008E2F7D">
        <w:rPr>
          <w:sz w:val="24"/>
          <w:szCs w:val="24"/>
        </w:rPr>
        <w:t xml:space="preserve"> Лесного кодекса </w:t>
      </w:r>
      <w:r w:rsidR="00C26D9D">
        <w:rPr>
          <w:sz w:val="24"/>
          <w:szCs w:val="24"/>
        </w:rPr>
        <w:t>РФ</w:t>
      </w:r>
      <w:r w:rsidR="00C26D9D" w:rsidRPr="00C26D9D">
        <w:rPr>
          <w:sz w:val="24"/>
          <w:szCs w:val="24"/>
        </w:rPr>
        <w:t>, для выполнения работ, предусмотренных статьей 68.3 Лесного кодекса РФ</w:t>
      </w:r>
      <w:r w:rsidRPr="008E2F7D">
        <w:rPr>
          <w:sz w:val="24"/>
          <w:szCs w:val="24"/>
        </w:rPr>
        <w:t>.</w:t>
      </w:r>
    </w:p>
    <w:p w14:paraId="58D9BB39" w14:textId="77777777" w:rsidR="008F13B2" w:rsidRPr="00B074B6" w:rsidRDefault="008F13B2" w:rsidP="00A76D82">
      <w:pPr>
        <w:widowControl w:val="0"/>
        <w:tabs>
          <w:tab w:val="left" w:pos="993"/>
        </w:tabs>
        <w:suppressAutoHyphens/>
        <w:spacing w:line="276" w:lineRule="auto"/>
        <w:ind w:left="709"/>
        <w:jc w:val="center"/>
        <w:rPr>
          <w:sz w:val="24"/>
          <w:szCs w:val="24"/>
        </w:rPr>
      </w:pPr>
    </w:p>
    <w:p w14:paraId="5D98D6D0" w14:textId="0869455E" w:rsidR="008F13B2" w:rsidRDefault="008F13B2" w:rsidP="008F13B2">
      <w:pPr>
        <w:pStyle w:val="2"/>
        <w:spacing w:before="0" w:line="276" w:lineRule="auto"/>
        <w:jc w:val="center"/>
        <w:rPr>
          <w:sz w:val="24"/>
          <w:szCs w:val="24"/>
        </w:rPr>
      </w:pPr>
      <w:bookmarkStart w:id="67" w:name="_Toc139986610"/>
      <w:bookmarkStart w:id="68" w:name="_Toc177115821"/>
      <w:r w:rsidRPr="00704DE3">
        <w:rPr>
          <w:sz w:val="24"/>
          <w:szCs w:val="24"/>
        </w:rPr>
        <w:t>2.1</w:t>
      </w:r>
      <w:r w:rsidRPr="008F13B2">
        <w:rPr>
          <w:sz w:val="24"/>
          <w:szCs w:val="24"/>
        </w:rPr>
        <w:t>.1</w:t>
      </w:r>
      <w:r w:rsidR="00965F20">
        <w:rPr>
          <w:sz w:val="24"/>
          <w:szCs w:val="24"/>
        </w:rPr>
        <w:tab/>
      </w:r>
      <w:r w:rsidRPr="008F13B2">
        <w:rPr>
          <w:sz w:val="24"/>
          <w:szCs w:val="24"/>
        </w:rPr>
        <w:t>Расчетная лесосека для осуществления рубок спелых и перестойных лесных насаждений</w:t>
      </w:r>
      <w:bookmarkEnd w:id="67"/>
      <w:bookmarkEnd w:id="68"/>
    </w:p>
    <w:p w14:paraId="4A79F08F" w14:textId="77777777" w:rsidR="008F13B2" w:rsidRPr="00B074B6" w:rsidRDefault="008F13B2" w:rsidP="00A76D82">
      <w:pPr>
        <w:jc w:val="center"/>
        <w:rPr>
          <w:sz w:val="24"/>
          <w:szCs w:val="24"/>
        </w:rPr>
      </w:pPr>
    </w:p>
    <w:p w14:paraId="6A848F6A" w14:textId="77777777" w:rsidR="00704DE3" w:rsidRPr="008E2F7D" w:rsidRDefault="00704DE3" w:rsidP="00704DE3">
      <w:pPr>
        <w:widowControl w:val="0"/>
        <w:suppressAutoHyphens/>
        <w:spacing w:line="276" w:lineRule="auto"/>
        <w:ind w:firstLine="709"/>
        <w:jc w:val="both"/>
        <w:rPr>
          <w:sz w:val="24"/>
          <w:szCs w:val="24"/>
        </w:rPr>
      </w:pPr>
      <w:r w:rsidRPr="00CB0108">
        <w:rPr>
          <w:sz w:val="24"/>
          <w:szCs w:val="24"/>
        </w:rPr>
        <w:t>При проведении лесоустройства выборочные рубки спелых и перестойных лесных насаждений на период действия лесохозяйственного регламента не планируются, расчётная лесосека для осуществления выборочных рубок спелых и перестойных лесных насаждений на срок действия лесохозяйственного регламента не приводится</w:t>
      </w:r>
      <w:r w:rsidRPr="008E2F7D">
        <w:rPr>
          <w:sz w:val="24"/>
          <w:szCs w:val="24"/>
        </w:rPr>
        <w:t xml:space="preserve"> (таблица 2.1.1.1).</w:t>
      </w:r>
    </w:p>
    <w:p w14:paraId="7A7EC719" w14:textId="368BF18C" w:rsidR="00704DE3" w:rsidRDefault="00704DE3" w:rsidP="00704DE3">
      <w:pPr>
        <w:widowControl w:val="0"/>
        <w:suppressAutoHyphens/>
        <w:spacing w:line="276" w:lineRule="auto"/>
        <w:ind w:firstLine="709"/>
        <w:jc w:val="both"/>
        <w:rPr>
          <w:sz w:val="24"/>
          <w:szCs w:val="24"/>
        </w:rPr>
      </w:pPr>
    </w:p>
    <w:p w14:paraId="31BE509E" w14:textId="77777777" w:rsidR="000A282A" w:rsidRPr="008E2F7D" w:rsidRDefault="000A282A" w:rsidP="00704DE3">
      <w:pPr>
        <w:widowControl w:val="0"/>
        <w:suppressAutoHyphens/>
        <w:spacing w:line="276" w:lineRule="auto"/>
        <w:ind w:firstLine="709"/>
        <w:jc w:val="both"/>
        <w:rPr>
          <w:sz w:val="24"/>
          <w:szCs w:val="24"/>
        </w:rPr>
      </w:pPr>
    </w:p>
    <w:p w14:paraId="6CA8F201" w14:textId="77777777" w:rsidR="00704DE3" w:rsidRPr="008E2F7D" w:rsidRDefault="00704DE3" w:rsidP="00704DE3">
      <w:pPr>
        <w:widowControl w:val="0"/>
        <w:suppressAutoHyphens/>
        <w:spacing w:line="276" w:lineRule="auto"/>
        <w:jc w:val="center"/>
        <w:rPr>
          <w:sz w:val="24"/>
          <w:szCs w:val="24"/>
        </w:rPr>
      </w:pPr>
      <w:r w:rsidRPr="008E2F7D">
        <w:rPr>
          <w:sz w:val="24"/>
          <w:szCs w:val="24"/>
        </w:rPr>
        <w:lastRenderedPageBreak/>
        <w:t>Таблица 2.1.1.1 – Расчетная лесосека для осуществления выборочных рубок спелых и перестойных лесных насаждений на срок действия лесохозяйственного регламента</w:t>
      </w:r>
    </w:p>
    <w:p w14:paraId="28590E2B" w14:textId="77777777" w:rsidR="00704DE3" w:rsidRPr="00B074B6" w:rsidRDefault="00704DE3" w:rsidP="00704DE3">
      <w:pPr>
        <w:widowControl w:val="0"/>
        <w:suppressAutoHyphens/>
        <w:spacing w:line="276" w:lineRule="auto"/>
        <w:jc w:val="center"/>
        <w:rPr>
          <w:sz w:val="24"/>
          <w:szCs w:val="24"/>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541"/>
        <w:gridCol w:w="650"/>
        <w:gridCol w:w="450"/>
        <w:gridCol w:w="652"/>
        <w:gridCol w:w="426"/>
        <w:gridCol w:w="652"/>
        <w:gridCol w:w="441"/>
        <w:gridCol w:w="652"/>
        <w:gridCol w:w="493"/>
        <w:gridCol w:w="541"/>
        <w:gridCol w:w="500"/>
        <w:gridCol w:w="567"/>
        <w:gridCol w:w="567"/>
        <w:gridCol w:w="709"/>
      </w:tblGrid>
      <w:tr w:rsidR="00704DE3" w:rsidRPr="00704DE3" w14:paraId="088C5037" w14:textId="77777777" w:rsidTr="008E2F7D">
        <w:trPr>
          <w:tblHeader/>
          <w:jc w:val="center"/>
        </w:trPr>
        <w:tc>
          <w:tcPr>
            <w:tcW w:w="1368" w:type="dxa"/>
            <w:vMerge w:val="restart"/>
            <w:vAlign w:val="center"/>
          </w:tcPr>
          <w:p w14:paraId="7B81608F" w14:textId="77777777" w:rsidR="00704DE3" w:rsidRPr="00704DE3" w:rsidRDefault="00704DE3" w:rsidP="008E2F7D">
            <w:pPr>
              <w:widowControl w:val="0"/>
              <w:suppressAutoHyphens/>
              <w:spacing w:line="276" w:lineRule="auto"/>
              <w:jc w:val="center"/>
              <w:rPr>
                <w:sz w:val="18"/>
                <w:szCs w:val="18"/>
              </w:rPr>
            </w:pPr>
            <w:r w:rsidRPr="00704DE3">
              <w:rPr>
                <w:sz w:val="18"/>
                <w:szCs w:val="18"/>
              </w:rPr>
              <w:t>Показатели</w:t>
            </w:r>
          </w:p>
        </w:tc>
        <w:tc>
          <w:tcPr>
            <w:tcW w:w="1191" w:type="dxa"/>
            <w:gridSpan w:val="2"/>
            <w:vMerge w:val="restart"/>
            <w:vAlign w:val="center"/>
          </w:tcPr>
          <w:p w14:paraId="2D623F18" w14:textId="77777777" w:rsidR="00704DE3" w:rsidRPr="00704DE3" w:rsidRDefault="00704DE3" w:rsidP="008E2F7D">
            <w:pPr>
              <w:widowControl w:val="0"/>
              <w:suppressAutoHyphens/>
              <w:spacing w:line="276" w:lineRule="auto"/>
              <w:jc w:val="center"/>
              <w:rPr>
                <w:sz w:val="18"/>
                <w:szCs w:val="18"/>
              </w:rPr>
            </w:pPr>
            <w:r w:rsidRPr="00704DE3">
              <w:rPr>
                <w:sz w:val="18"/>
                <w:szCs w:val="18"/>
              </w:rPr>
              <w:t>Всего</w:t>
            </w:r>
          </w:p>
        </w:tc>
        <w:tc>
          <w:tcPr>
            <w:tcW w:w="6650" w:type="dxa"/>
            <w:gridSpan w:val="12"/>
            <w:vAlign w:val="center"/>
          </w:tcPr>
          <w:p w14:paraId="2D1B39FC" w14:textId="77777777" w:rsidR="00704DE3" w:rsidRPr="00704DE3" w:rsidRDefault="00704DE3" w:rsidP="008E2F7D">
            <w:pPr>
              <w:widowControl w:val="0"/>
              <w:suppressAutoHyphens/>
              <w:spacing w:line="276" w:lineRule="auto"/>
              <w:jc w:val="center"/>
              <w:rPr>
                <w:sz w:val="18"/>
                <w:szCs w:val="18"/>
              </w:rPr>
            </w:pPr>
            <w:r w:rsidRPr="00704DE3">
              <w:rPr>
                <w:sz w:val="18"/>
                <w:szCs w:val="18"/>
              </w:rPr>
              <w:t xml:space="preserve">В том числе по </w:t>
            </w:r>
            <w:proofErr w:type="spellStart"/>
            <w:r w:rsidRPr="00704DE3">
              <w:rPr>
                <w:sz w:val="18"/>
                <w:szCs w:val="18"/>
              </w:rPr>
              <w:t>полнотам</w:t>
            </w:r>
            <w:proofErr w:type="spellEnd"/>
          </w:p>
        </w:tc>
      </w:tr>
      <w:tr w:rsidR="008E2F7D" w:rsidRPr="00704DE3" w14:paraId="7B282D3A" w14:textId="77777777" w:rsidTr="008E2F7D">
        <w:trPr>
          <w:trHeight w:val="177"/>
          <w:tblHeader/>
          <w:jc w:val="center"/>
        </w:trPr>
        <w:tc>
          <w:tcPr>
            <w:tcW w:w="1368" w:type="dxa"/>
            <w:vMerge/>
            <w:vAlign w:val="center"/>
          </w:tcPr>
          <w:p w14:paraId="09EE1564" w14:textId="77777777" w:rsidR="00704DE3" w:rsidRPr="00704DE3" w:rsidRDefault="00704DE3" w:rsidP="008E2F7D">
            <w:pPr>
              <w:widowControl w:val="0"/>
              <w:suppressAutoHyphens/>
              <w:spacing w:line="276" w:lineRule="auto"/>
              <w:jc w:val="center"/>
              <w:rPr>
                <w:sz w:val="18"/>
                <w:szCs w:val="18"/>
              </w:rPr>
            </w:pPr>
          </w:p>
        </w:tc>
        <w:tc>
          <w:tcPr>
            <w:tcW w:w="1191" w:type="dxa"/>
            <w:gridSpan w:val="2"/>
            <w:vMerge/>
            <w:vAlign w:val="center"/>
          </w:tcPr>
          <w:p w14:paraId="0DB754C7" w14:textId="77777777" w:rsidR="00704DE3" w:rsidRPr="00704DE3" w:rsidRDefault="00704DE3" w:rsidP="008E2F7D">
            <w:pPr>
              <w:widowControl w:val="0"/>
              <w:suppressAutoHyphens/>
              <w:spacing w:line="276" w:lineRule="auto"/>
              <w:jc w:val="center"/>
              <w:rPr>
                <w:sz w:val="18"/>
                <w:szCs w:val="18"/>
              </w:rPr>
            </w:pPr>
          </w:p>
        </w:tc>
        <w:tc>
          <w:tcPr>
            <w:tcW w:w="1102" w:type="dxa"/>
            <w:gridSpan w:val="2"/>
            <w:vAlign w:val="center"/>
          </w:tcPr>
          <w:p w14:paraId="4D3C19A7" w14:textId="77777777" w:rsidR="00704DE3" w:rsidRPr="00704DE3" w:rsidRDefault="00704DE3" w:rsidP="008E2F7D">
            <w:pPr>
              <w:widowControl w:val="0"/>
              <w:suppressAutoHyphens/>
              <w:spacing w:line="276" w:lineRule="auto"/>
              <w:jc w:val="center"/>
              <w:rPr>
                <w:sz w:val="18"/>
                <w:szCs w:val="18"/>
              </w:rPr>
            </w:pPr>
            <w:r w:rsidRPr="00704DE3">
              <w:rPr>
                <w:sz w:val="18"/>
                <w:szCs w:val="18"/>
              </w:rPr>
              <w:t>1,0</w:t>
            </w:r>
          </w:p>
        </w:tc>
        <w:tc>
          <w:tcPr>
            <w:tcW w:w="1078" w:type="dxa"/>
            <w:gridSpan w:val="2"/>
            <w:vAlign w:val="center"/>
          </w:tcPr>
          <w:p w14:paraId="15B100D3" w14:textId="77777777" w:rsidR="00704DE3" w:rsidRPr="00704DE3" w:rsidRDefault="00704DE3" w:rsidP="008E2F7D">
            <w:pPr>
              <w:widowControl w:val="0"/>
              <w:suppressAutoHyphens/>
              <w:spacing w:line="276" w:lineRule="auto"/>
              <w:jc w:val="center"/>
              <w:rPr>
                <w:sz w:val="18"/>
                <w:szCs w:val="18"/>
              </w:rPr>
            </w:pPr>
            <w:r w:rsidRPr="00704DE3">
              <w:rPr>
                <w:sz w:val="18"/>
                <w:szCs w:val="18"/>
              </w:rPr>
              <w:t>0,9</w:t>
            </w:r>
          </w:p>
        </w:tc>
        <w:tc>
          <w:tcPr>
            <w:tcW w:w="1093" w:type="dxa"/>
            <w:gridSpan w:val="2"/>
            <w:vAlign w:val="center"/>
          </w:tcPr>
          <w:p w14:paraId="42795A5F" w14:textId="77777777" w:rsidR="00704DE3" w:rsidRPr="00704DE3" w:rsidRDefault="00704DE3" w:rsidP="008E2F7D">
            <w:pPr>
              <w:widowControl w:val="0"/>
              <w:suppressAutoHyphens/>
              <w:spacing w:line="276" w:lineRule="auto"/>
              <w:jc w:val="center"/>
              <w:rPr>
                <w:sz w:val="18"/>
                <w:szCs w:val="18"/>
              </w:rPr>
            </w:pPr>
            <w:r w:rsidRPr="00704DE3">
              <w:rPr>
                <w:sz w:val="18"/>
                <w:szCs w:val="18"/>
              </w:rPr>
              <w:t>0,8</w:t>
            </w:r>
          </w:p>
        </w:tc>
        <w:tc>
          <w:tcPr>
            <w:tcW w:w="1034" w:type="dxa"/>
            <w:gridSpan w:val="2"/>
            <w:vAlign w:val="center"/>
          </w:tcPr>
          <w:p w14:paraId="448CBF6F" w14:textId="77777777" w:rsidR="00704DE3" w:rsidRPr="00704DE3" w:rsidRDefault="00704DE3" w:rsidP="008E2F7D">
            <w:pPr>
              <w:widowControl w:val="0"/>
              <w:suppressAutoHyphens/>
              <w:spacing w:line="276" w:lineRule="auto"/>
              <w:jc w:val="center"/>
              <w:rPr>
                <w:sz w:val="18"/>
                <w:szCs w:val="18"/>
              </w:rPr>
            </w:pPr>
            <w:r w:rsidRPr="00704DE3">
              <w:rPr>
                <w:sz w:val="18"/>
                <w:szCs w:val="18"/>
              </w:rPr>
              <w:t>0,7</w:t>
            </w:r>
          </w:p>
        </w:tc>
        <w:tc>
          <w:tcPr>
            <w:tcW w:w="1067" w:type="dxa"/>
            <w:gridSpan w:val="2"/>
            <w:vAlign w:val="center"/>
          </w:tcPr>
          <w:p w14:paraId="6698E5C1" w14:textId="77777777" w:rsidR="00704DE3" w:rsidRPr="00704DE3" w:rsidRDefault="00704DE3" w:rsidP="008E2F7D">
            <w:pPr>
              <w:widowControl w:val="0"/>
              <w:suppressAutoHyphens/>
              <w:spacing w:line="276" w:lineRule="auto"/>
              <w:jc w:val="center"/>
              <w:rPr>
                <w:sz w:val="18"/>
                <w:szCs w:val="18"/>
              </w:rPr>
            </w:pPr>
            <w:r w:rsidRPr="00704DE3">
              <w:rPr>
                <w:sz w:val="18"/>
                <w:szCs w:val="18"/>
              </w:rPr>
              <w:t>0,6</w:t>
            </w:r>
          </w:p>
        </w:tc>
        <w:tc>
          <w:tcPr>
            <w:tcW w:w="1276" w:type="dxa"/>
            <w:gridSpan w:val="2"/>
            <w:vAlign w:val="center"/>
          </w:tcPr>
          <w:p w14:paraId="12B3148D" w14:textId="77777777" w:rsidR="00704DE3" w:rsidRPr="00704DE3" w:rsidRDefault="00704DE3" w:rsidP="008E2F7D">
            <w:pPr>
              <w:widowControl w:val="0"/>
              <w:suppressAutoHyphens/>
              <w:spacing w:line="276" w:lineRule="auto"/>
              <w:jc w:val="center"/>
              <w:rPr>
                <w:sz w:val="18"/>
                <w:szCs w:val="18"/>
              </w:rPr>
            </w:pPr>
            <w:r w:rsidRPr="00704DE3">
              <w:rPr>
                <w:sz w:val="18"/>
                <w:szCs w:val="18"/>
              </w:rPr>
              <w:t>0,3-0,5</w:t>
            </w:r>
          </w:p>
        </w:tc>
      </w:tr>
      <w:tr w:rsidR="008E2F7D" w:rsidRPr="00704DE3" w14:paraId="35ACBA25" w14:textId="77777777" w:rsidTr="008E2F7D">
        <w:trPr>
          <w:tblHeader/>
          <w:jc w:val="center"/>
        </w:trPr>
        <w:tc>
          <w:tcPr>
            <w:tcW w:w="1368" w:type="dxa"/>
            <w:vMerge/>
            <w:vAlign w:val="center"/>
          </w:tcPr>
          <w:p w14:paraId="4F5BF943" w14:textId="77777777" w:rsidR="00704DE3" w:rsidRPr="00704DE3" w:rsidRDefault="00704DE3" w:rsidP="008E2F7D">
            <w:pPr>
              <w:widowControl w:val="0"/>
              <w:suppressAutoHyphens/>
              <w:spacing w:line="276" w:lineRule="auto"/>
              <w:jc w:val="center"/>
              <w:rPr>
                <w:sz w:val="18"/>
                <w:szCs w:val="18"/>
              </w:rPr>
            </w:pPr>
          </w:p>
        </w:tc>
        <w:tc>
          <w:tcPr>
            <w:tcW w:w="541" w:type="dxa"/>
            <w:vAlign w:val="center"/>
          </w:tcPr>
          <w:p w14:paraId="16766E76" w14:textId="77777777" w:rsidR="00704DE3" w:rsidRPr="00704DE3" w:rsidRDefault="00704DE3" w:rsidP="008E2F7D">
            <w:pPr>
              <w:widowControl w:val="0"/>
              <w:suppressAutoHyphens/>
              <w:spacing w:line="276" w:lineRule="auto"/>
              <w:jc w:val="center"/>
              <w:rPr>
                <w:sz w:val="18"/>
                <w:szCs w:val="18"/>
              </w:rPr>
            </w:pPr>
            <w:r w:rsidRPr="00704DE3">
              <w:rPr>
                <w:sz w:val="18"/>
                <w:szCs w:val="18"/>
              </w:rPr>
              <w:t>га</w:t>
            </w:r>
          </w:p>
        </w:tc>
        <w:tc>
          <w:tcPr>
            <w:tcW w:w="650" w:type="dxa"/>
            <w:vAlign w:val="center"/>
          </w:tcPr>
          <w:p w14:paraId="587866A7" w14:textId="77777777" w:rsidR="00704DE3" w:rsidRPr="00704DE3" w:rsidRDefault="00704DE3" w:rsidP="008E2F7D">
            <w:pPr>
              <w:widowControl w:val="0"/>
              <w:suppressAutoHyphens/>
              <w:spacing w:line="276" w:lineRule="auto"/>
              <w:jc w:val="center"/>
              <w:rPr>
                <w:sz w:val="18"/>
                <w:szCs w:val="18"/>
              </w:rPr>
            </w:pPr>
            <w:r w:rsidRPr="00704DE3">
              <w:rPr>
                <w:sz w:val="18"/>
                <w:szCs w:val="18"/>
              </w:rPr>
              <w:t>тыс. м</w:t>
            </w:r>
            <w:r w:rsidRPr="00704DE3">
              <w:rPr>
                <w:sz w:val="18"/>
                <w:szCs w:val="18"/>
                <w:vertAlign w:val="superscript"/>
              </w:rPr>
              <w:t>3</w:t>
            </w:r>
          </w:p>
        </w:tc>
        <w:tc>
          <w:tcPr>
            <w:tcW w:w="450" w:type="dxa"/>
            <w:vAlign w:val="center"/>
          </w:tcPr>
          <w:p w14:paraId="1E0700F1" w14:textId="77777777" w:rsidR="00704DE3" w:rsidRPr="00704DE3" w:rsidRDefault="00704DE3" w:rsidP="008E2F7D">
            <w:pPr>
              <w:widowControl w:val="0"/>
              <w:suppressAutoHyphens/>
              <w:spacing w:line="276" w:lineRule="auto"/>
              <w:jc w:val="center"/>
              <w:rPr>
                <w:sz w:val="18"/>
                <w:szCs w:val="18"/>
              </w:rPr>
            </w:pPr>
            <w:r w:rsidRPr="00704DE3">
              <w:rPr>
                <w:sz w:val="18"/>
                <w:szCs w:val="18"/>
              </w:rPr>
              <w:t>га</w:t>
            </w:r>
          </w:p>
        </w:tc>
        <w:tc>
          <w:tcPr>
            <w:tcW w:w="652" w:type="dxa"/>
            <w:vAlign w:val="center"/>
          </w:tcPr>
          <w:p w14:paraId="0DBBE316" w14:textId="77777777" w:rsidR="00704DE3" w:rsidRPr="00704DE3" w:rsidRDefault="00704DE3" w:rsidP="008E2F7D">
            <w:pPr>
              <w:widowControl w:val="0"/>
              <w:suppressAutoHyphens/>
              <w:spacing w:line="276" w:lineRule="auto"/>
              <w:jc w:val="center"/>
              <w:rPr>
                <w:sz w:val="18"/>
                <w:szCs w:val="18"/>
              </w:rPr>
            </w:pPr>
            <w:r w:rsidRPr="00704DE3">
              <w:rPr>
                <w:sz w:val="18"/>
                <w:szCs w:val="18"/>
              </w:rPr>
              <w:t>тыс. м</w:t>
            </w:r>
            <w:r w:rsidRPr="00704DE3">
              <w:rPr>
                <w:sz w:val="18"/>
                <w:szCs w:val="18"/>
                <w:vertAlign w:val="superscript"/>
              </w:rPr>
              <w:t>3</w:t>
            </w:r>
          </w:p>
        </w:tc>
        <w:tc>
          <w:tcPr>
            <w:tcW w:w="426" w:type="dxa"/>
            <w:vAlign w:val="center"/>
          </w:tcPr>
          <w:p w14:paraId="7C038C0B" w14:textId="77777777" w:rsidR="00704DE3" w:rsidRPr="00704DE3" w:rsidRDefault="00704DE3" w:rsidP="008E2F7D">
            <w:pPr>
              <w:widowControl w:val="0"/>
              <w:suppressAutoHyphens/>
              <w:spacing w:line="276" w:lineRule="auto"/>
              <w:jc w:val="center"/>
              <w:rPr>
                <w:sz w:val="18"/>
                <w:szCs w:val="18"/>
              </w:rPr>
            </w:pPr>
            <w:r w:rsidRPr="00704DE3">
              <w:rPr>
                <w:sz w:val="18"/>
                <w:szCs w:val="18"/>
              </w:rPr>
              <w:t>га</w:t>
            </w:r>
          </w:p>
        </w:tc>
        <w:tc>
          <w:tcPr>
            <w:tcW w:w="652" w:type="dxa"/>
            <w:vAlign w:val="center"/>
          </w:tcPr>
          <w:p w14:paraId="2F208605" w14:textId="77777777" w:rsidR="00704DE3" w:rsidRPr="00704DE3" w:rsidRDefault="00704DE3" w:rsidP="008E2F7D">
            <w:pPr>
              <w:widowControl w:val="0"/>
              <w:suppressAutoHyphens/>
              <w:spacing w:line="276" w:lineRule="auto"/>
              <w:jc w:val="center"/>
              <w:rPr>
                <w:sz w:val="18"/>
                <w:szCs w:val="18"/>
              </w:rPr>
            </w:pPr>
            <w:r w:rsidRPr="00704DE3">
              <w:rPr>
                <w:sz w:val="18"/>
                <w:szCs w:val="18"/>
              </w:rPr>
              <w:t>тыс. м</w:t>
            </w:r>
            <w:r w:rsidRPr="00704DE3">
              <w:rPr>
                <w:sz w:val="18"/>
                <w:szCs w:val="18"/>
                <w:vertAlign w:val="superscript"/>
              </w:rPr>
              <w:t>3</w:t>
            </w:r>
          </w:p>
        </w:tc>
        <w:tc>
          <w:tcPr>
            <w:tcW w:w="441" w:type="dxa"/>
            <w:vAlign w:val="center"/>
          </w:tcPr>
          <w:p w14:paraId="0DC249C2" w14:textId="77777777" w:rsidR="00704DE3" w:rsidRPr="00704DE3" w:rsidRDefault="00704DE3" w:rsidP="008E2F7D">
            <w:pPr>
              <w:widowControl w:val="0"/>
              <w:suppressAutoHyphens/>
              <w:spacing w:line="276" w:lineRule="auto"/>
              <w:jc w:val="center"/>
              <w:rPr>
                <w:sz w:val="18"/>
                <w:szCs w:val="18"/>
              </w:rPr>
            </w:pPr>
            <w:r w:rsidRPr="00704DE3">
              <w:rPr>
                <w:sz w:val="18"/>
                <w:szCs w:val="18"/>
              </w:rPr>
              <w:t>га</w:t>
            </w:r>
          </w:p>
        </w:tc>
        <w:tc>
          <w:tcPr>
            <w:tcW w:w="652" w:type="dxa"/>
            <w:vAlign w:val="center"/>
          </w:tcPr>
          <w:p w14:paraId="71944614" w14:textId="77777777" w:rsidR="00704DE3" w:rsidRPr="00704DE3" w:rsidRDefault="00704DE3" w:rsidP="008E2F7D">
            <w:pPr>
              <w:widowControl w:val="0"/>
              <w:suppressAutoHyphens/>
              <w:spacing w:line="276" w:lineRule="auto"/>
              <w:jc w:val="center"/>
              <w:rPr>
                <w:sz w:val="18"/>
                <w:szCs w:val="18"/>
              </w:rPr>
            </w:pPr>
            <w:r w:rsidRPr="00704DE3">
              <w:rPr>
                <w:sz w:val="18"/>
                <w:szCs w:val="18"/>
              </w:rPr>
              <w:t>тыс. м</w:t>
            </w:r>
            <w:r w:rsidRPr="00704DE3">
              <w:rPr>
                <w:sz w:val="18"/>
                <w:szCs w:val="18"/>
                <w:vertAlign w:val="superscript"/>
              </w:rPr>
              <w:t>3</w:t>
            </w:r>
          </w:p>
        </w:tc>
        <w:tc>
          <w:tcPr>
            <w:tcW w:w="493" w:type="dxa"/>
            <w:vAlign w:val="center"/>
          </w:tcPr>
          <w:p w14:paraId="60516CB8" w14:textId="77777777" w:rsidR="00704DE3" w:rsidRPr="00704DE3" w:rsidRDefault="00704DE3" w:rsidP="008E2F7D">
            <w:pPr>
              <w:widowControl w:val="0"/>
              <w:suppressAutoHyphens/>
              <w:spacing w:line="276" w:lineRule="auto"/>
              <w:jc w:val="center"/>
              <w:rPr>
                <w:sz w:val="18"/>
                <w:szCs w:val="18"/>
              </w:rPr>
            </w:pPr>
            <w:r w:rsidRPr="00704DE3">
              <w:rPr>
                <w:sz w:val="18"/>
                <w:szCs w:val="18"/>
              </w:rPr>
              <w:t>га</w:t>
            </w:r>
          </w:p>
        </w:tc>
        <w:tc>
          <w:tcPr>
            <w:tcW w:w="541" w:type="dxa"/>
            <w:vAlign w:val="center"/>
          </w:tcPr>
          <w:p w14:paraId="2EC4A7A3" w14:textId="77777777" w:rsidR="00704DE3" w:rsidRPr="00704DE3" w:rsidRDefault="00704DE3" w:rsidP="008E2F7D">
            <w:pPr>
              <w:widowControl w:val="0"/>
              <w:suppressAutoHyphens/>
              <w:spacing w:line="276" w:lineRule="auto"/>
              <w:jc w:val="center"/>
              <w:rPr>
                <w:sz w:val="18"/>
                <w:szCs w:val="18"/>
              </w:rPr>
            </w:pPr>
            <w:r w:rsidRPr="00704DE3">
              <w:rPr>
                <w:sz w:val="18"/>
                <w:szCs w:val="18"/>
              </w:rPr>
              <w:t>тыс. м</w:t>
            </w:r>
            <w:r w:rsidRPr="00704DE3">
              <w:rPr>
                <w:sz w:val="18"/>
                <w:szCs w:val="18"/>
                <w:vertAlign w:val="superscript"/>
              </w:rPr>
              <w:t>3</w:t>
            </w:r>
          </w:p>
        </w:tc>
        <w:tc>
          <w:tcPr>
            <w:tcW w:w="500" w:type="dxa"/>
            <w:vAlign w:val="center"/>
          </w:tcPr>
          <w:p w14:paraId="495FD50E" w14:textId="77777777" w:rsidR="00704DE3" w:rsidRPr="00704DE3" w:rsidRDefault="00704DE3" w:rsidP="008E2F7D">
            <w:pPr>
              <w:widowControl w:val="0"/>
              <w:suppressAutoHyphens/>
              <w:spacing w:line="276" w:lineRule="auto"/>
              <w:jc w:val="center"/>
              <w:rPr>
                <w:sz w:val="18"/>
                <w:szCs w:val="18"/>
              </w:rPr>
            </w:pPr>
            <w:r w:rsidRPr="00704DE3">
              <w:rPr>
                <w:sz w:val="18"/>
                <w:szCs w:val="18"/>
              </w:rPr>
              <w:t>га</w:t>
            </w:r>
          </w:p>
        </w:tc>
        <w:tc>
          <w:tcPr>
            <w:tcW w:w="567" w:type="dxa"/>
            <w:vAlign w:val="center"/>
          </w:tcPr>
          <w:p w14:paraId="7C7D66CE" w14:textId="77777777" w:rsidR="00704DE3" w:rsidRPr="00704DE3" w:rsidRDefault="00704DE3" w:rsidP="008E2F7D">
            <w:pPr>
              <w:widowControl w:val="0"/>
              <w:suppressAutoHyphens/>
              <w:spacing w:line="276" w:lineRule="auto"/>
              <w:jc w:val="center"/>
              <w:rPr>
                <w:sz w:val="18"/>
                <w:szCs w:val="18"/>
              </w:rPr>
            </w:pPr>
            <w:r w:rsidRPr="00704DE3">
              <w:rPr>
                <w:sz w:val="18"/>
                <w:szCs w:val="18"/>
              </w:rPr>
              <w:t>тыс. м</w:t>
            </w:r>
            <w:r w:rsidRPr="00704DE3">
              <w:rPr>
                <w:sz w:val="18"/>
                <w:szCs w:val="18"/>
                <w:vertAlign w:val="superscript"/>
              </w:rPr>
              <w:t>3</w:t>
            </w:r>
          </w:p>
        </w:tc>
        <w:tc>
          <w:tcPr>
            <w:tcW w:w="567" w:type="dxa"/>
            <w:vAlign w:val="center"/>
          </w:tcPr>
          <w:p w14:paraId="71DDDC2D" w14:textId="77777777" w:rsidR="00704DE3" w:rsidRPr="00704DE3" w:rsidRDefault="00704DE3" w:rsidP="008E2F7D">
            <w:pPr>
              <w:widowControl w:val="0"/>
              <w:suppressAutoHyphens/>
              <w:spacing w:line="276" w:lineRule="auto"/>
              <w:jc w:val="center"/>
              <w:rPr>
                <w:sz w:val="18"/>
                <w:szCs w:val="18"/>
              </w:rPr>
            </w:pPr>
            <w:r w:rsidRPr="00704DE3">
              <w:rPr>
                <w:sz w:val="18"/>
                <w:szCs w:val="18"/>
              </w:rPr>
              <w:t>га</w:t>
            </w:r>
          </w:p>
        </w:tc>
        <w:tc>
          <w:tcPr>
            <w:tcW w:w="709" w:type="dxa"/>
            <w:vAlign w:val="center"/>
          </w:tcPr>
          <w:p w14:paraId="6754A78D" w14:textId="77777777" w:rsidR="00704DE3" w:rsidRPr="00704DE3" w:rsidRDefault="00704DE3" w:rsidP="008E2F7D">
            <w:pPr>
              <w:widowControl w:val="0"/>
              <w:suppressAutoHyphens/>
              <w:spacing w:line="276" w:lineRule="auto"/>
              <w:jc w:val="center"/>
              <w:rPr>
                <w:sz w:val="18"/>
                <w:szCs w:val="18"/>
              </w:rPr>
            </w:pPr>
            <w:r w:rsidRPr="00704DE3">
              <w:rPr>
                <w:sz w:val="18"/>
                <w:szCs w:val="18"/>
              </w:rPr>
              <w:t>тыс. м</w:t>
            </w:r>
            <w:r w:rsidRPr="00704DE3">
              <w:rPr>
                <w:sz w:val="18"/>
                <w:szCs w:val="18"/>
                <w:vertAlign w:val="superscript"/>
              </w:rPr>
              <w:t>3</w:t>
            </w:r>
          </w:p>
        </w:tc>
      </w:tr>
      <w:tr w:rsidR="00704DE3" w:rsidRPr="00704DE3" w14:paraId="575CF041" w14:textId="77777777" w:rsidTr="008E2F7D">
        <w:trPr>
          <w:trHeight w:val="152"/>
          <w:jc w:val="center"/>
        </w:trPr>
        <w:tc>
          <w:tcPr>
            <w:tcW w:w="1368" w:type="dxa"/>
            <w:vAlign w:val="center"/>
          </w:tcPr>
          <w:p w14:paraId="3E6DE2D3" w14:textId="77777777" w:rsidR="00704DE3" w:rsidRPr="00704DE3" w:rsidRDefault="00704DE3" w:rsidP="008E2F7D">
            <w:pPr>
              <w:widowControl w:val="0"/>
              <w:suppressAutoHyphens/>
              <w:spacing w:line="276" w:lineRule="auto"/>
              <w:rPr>
                <w:sz w:val="18"/>
                <w:szCs w:val="18"/>
              </w:rPr>
            </w:pPr>
            <w:r w:rsidRPr="00704DE3">
              <w:rPr>
                <w:sz w:val="18"/>
                <w:szCs w:val="18"/>
              </w:rPr>
              <w:t>Целевое назначение лесов</w:t>
            </w:r>
          </w:p>
        </w:tc>
        <w:tc>
          <w:tcPr>
            <w:tcW w:w="7841" w:type="dxa"/>
            <w:gridSpan w:val="14"/>
            <w:vAlign w:val="center"/>
          </w:tcPr>
          <w:p w14:paraId="18A39A23" w14:textId="77777777" w:rsidR="00704DE3" w:rsidRPr="00704DE3" w:rsidRDefault="00704DE3" w:rsidP="008E2F7D">
            <w:pPr>
              <w:widowControl w:val="0"/>
              <w:suppressAutoHyphens/>
              <w:spacing w:line="276" w:lineRule="auto"/>
              <w:jc w:val="center"/>
              <w:rPr>
                <w:sz w:val="18"/>
                <w:szCs w:val="18"/>
              </w:rPr>
            </w:pPr>
            <w:r w:rsidRPr="00704DE3">
              <w:rPr>
                <w:sz w:val="18"/>
                <w:szCs w:val="18"/>
              </w:rPr>
              <w:t>Защитные леса</w:t>
            </w:r>
          </w:p>
        </w:tc>
      </w:tr>
      <w:tr w:rsidR="00704DE3" w:rsidRPr="00704DE3" w14:paraId="10A56935" w14:textId="77777777" w:rsidTr="008E2F7D">
        <w:trPr>
          <w:trHeight w:val="209"/>
          <w:jc w:val="center"/>
        </w:trPr>
        <w:tc>
          <w:tcPr>
            <w:tcW w:w="1368" w:type="dxa"/>
            <w:vAlign w:val="center"/>
          </w:tcPr>
          <w:p w14:paraId="2379C8A7" w14:textId="77777777" w:rsidR="00704DE3" w:rsidRPr="00704DE3" w:rsidRDefault="00704DE3" w:rsidP="008E2F7D">
            <w:pPr>
              <w:widowControl w:val="0"/>
              <w:suppressAutoHyphens/>
              <w:spacing w:line="276" w:lineRule="auto"/>
              <w:rPr>
                <w:sz w:val="18"/>
                <w:szCs w:val="18"/>
              </w:rPr>
            </w:pPr>
            <w:r w:rsidRPr="00704DE3">
              <w:rPr>
                <w:sz w:val="18"/>
                <w:szCs w:val="18"/>
              </w:rPr>
              <w:t>Категория защитных лесов</w:t>
            </w:r>
          </w:p>
        </w:tc>
        <w:tc>
          <w:tcPr>
            <w:tcW w:w="7841" w:type="dxa"/>
            <w:gridSpan w:val="14"/>
            <w:vAlign w:val="center"/>
          </w:tcPr>
          <w:p w14:paraId="12137CBF" w14:textId="77777777" w:rsidR="00704DE3" w:rsidRPr="00704DE3" w:rsidRDefault="00704DE3" w:rsidP="008E2F7D">
            <w:pPr>
              <w:widowControl w:val="0"/>
              <w:suppressAutoHyphens/>
              <w:spacing w:line="276" w:lineRule="auto"/>
              <w:jc w:val="center"/>
              <w:rPr>
                <w:sz w:val="18"/>
                <w:szCs w:val="18"/>
              </w:rPr>
            </w:pPr>
            <w:r w:rsidRPr="00704DE3">
              <w:rPr>
                <w:sz w:val="18"/>
                <w:szCs w:val="18"/>
              </w:rPr>
              <w:t>Городские леса</w:t>
            </w:r>
          </w:p>
        </w:tc>
      </w:tr>
      <w:tr w:rsidR="00704DE3" w:rsidRPr="00704DE3" w14:paraId="2ECEF9E6" w14:textId="77777777" w:rsidTr="008E2F7D">
        <w:trPr>
          <w:trHeight w:val="209"/>
          <w:jc w:val="center"/>
        </w:trPr>
        <w:tc>
          <w:tcPr>
            <w:tcW w:w="1368" w:type="dxa"/>
            <w:tcBorders>
              <w:top w:val="single" w:sz="4" w:space="0" w:color="auto"/>
              <w:left w:val="single" w:sz="4" w:space="0" w:color="auto"/>
              <w:bottom w:val="single" w:sz="4" w:space="0" w:color="auto"/>
              <w:right w:val="single" w:sz="4" w:space="0" w:color="auto"/>
            </w:tcBorders>
            <w:vAlign w:val="center"/>
          </w:tcPr>
          <w:p w14:paraId="34C1C41C" w14:textId="77777777" w:rsidR="00704DE3" w:rsidRPr="00704DE3" w:rsidRDefault="00704DE3" w:rsidP="008E2F7D">
            <w:pPr>
              <w:widowControl w:val="0"/>
              <w:suppressAutoHyphens/>
              <w:spacing w:line="276" w:lineRule="auto"/>
              <w:rPr>
                <w:sz w:val="18"/>
                <w:szCs w:val="18"/>
              </w:rPr>
            </w:pPr>
            <w:r w:rsidRPr="00704DE3">
              <w:rPr>
                <w:sz w:val="18"/>
                <w:szCs w:val="18"/>
              </w:rPr>
              <w:t>Хозяйственная секция</w:t>
            </w:r>
          </w:p>
        </w:tc>
        <w:tc>
          <w:tcPr>
            <w:tcW w:w="7841" w:type="dxa"/>
            <w:gridSpan w:val="14"/>
            <w:tcBorders>
              <w:top w:val="single" w:sz="4" w:space="0" w:color="auto"/>
              <w:left w:val="single" w:sz="4" w:space="0" w:color="auto"/>
              <w:bottom w:val="single" w:sz="4" w:space="0" w:color="auto"/>
              <w:right w:val="single" w:sz="4" w:space="0" w:color="auto"/>
            </w:tcBorders>
            <w:vAlign w:val="center"/>
          </w:tcPr>
          <w:p w14:paraId="088D464F" w14:textId="77777777" w:rsidR="00704DE3" w:rsidRPr="00704DE3" w:rsidRDefault="00704DE3" w:rsidP="008E2F7D">
            <w:pPr>
              <w:widowControl w:val="0"/>
              <w:suppressAutoHyphens/>
              <w:spacing w:line="276" w:lineRule="auto"/>
              <w:jc w:val="center"/>
              <w:rPr>
                <w:sz w:val="18"/>
                <w:szCs w:val="18"/>
              </w:rPr>
            </w:pPr>
            <w:r w:rsidRPr="00704DE3">
              <w:rPr>
                <w:sz w:val="18"/>
                <w:szCs w:val="18"/>
              </w:rPr>
              <w:t>Хвойная</w:t>
            </w:r>
          </w:p>
        </w:tc>
      </w:tr>
      <w:tr w:rsidR="008E2F7D" w:rsidRPr="00704DE3" w14:paraId="7257ADAD" w14:textId="77777777" w:rsidTr="008E2F7D">
        <w:trPr>
          <w:jc w:val="center"/>
        </w:trPr>
        <w:tc>
          <w:tcPr>
            <w:tcW w:w="1368" w:type="dxa"/>
          </w:tcPr>
          <w:p w14:paraId="5555C50B" w14:textId="77777777" w:rsidR="00704DE3" w:rsidRPr="00704DE3" w:rsidRDefault="00704DE3" w:rsidP="008E2F7D">
            <w:pPr>
              <w:widowControl w:val="0"/>
              <w:suppressAutoHyphens/>
              <w:spacing w:line="276" w:lineRule="auto"/>
              <w:rPr>
                <w:sz w:val="18"/>
                <w:szCs w:val="18"/>
              </w:rPr>
            </w:pPr>
            <w:r w:rsidRPr="00704DE3">
              <w:rPr>
                <w:sz w:val="18"/>
                <w:szCs w:val="18"/>
              </w:rPr>
              <w:t>Всего включено в расчёт</w:t>
            </w:r>
          </w:p>
        </w:tc>
        <w:tc>
          <w:tcPr>
            <w:tcW w:w="541" w:type="dxa"/>
          </w:tcPr>
          <w:p w14:paraId="567524B1" w14:textId="77777777" w:rsidR="00704DE3" w:rsidRPr="00704DE3" w:rsidRDefault="00704DE3" w:rsidP="008E2F7D">
            <w:pPr>
              <w:spacing w:line="276" w:lineRule="auto"/>
              <w:jc w:val="center"/>
              <w:rPr>
                <w:sz w:val="18"/>
                <w:szCs w:val="18"/>
              </w:rPr>
            </w:pPr>
            <w:r w:rsidRPr="00704DE3">
              <w:rPr>
                <w:sz w:val="18"/>
                <w:szCs w:val="18"/>
              </w:rPr>
              <w:t>–</w:t>
            </w:r>
          </w:p>
        </w:tc>
        <w:tc>
          <w:tcPr>
            <w:tcW w:w="650" w:type="dxa"/>
          </w:tcPr>
          <w:p w14:paraId="670D7124" w14:textId="77777777" w:rsidR="00704DE3" w:rsidRPr="00704DE3" w:rsidRDefault="00704DE3" w:rsidP="008E2F7D">
            <w:pPr>
              <w:spacing w:line="276" w:lineRule="auto"/>
              <w:jc w:val="center"/>
              <w:rPr>
                <w:sz w:val="18"/>
                <w:szCs w:val="18"/>
              </w:rPr>
            </w:pPr>
            <w:r w:rsidRPr="00704DE3">
              <w:rPr>
                <w:sz w:val="18"/>
                <w:szCs w:val="18"/>
              </w:rPr>
              <w:t>–</w:t>
            </w:r>
          </w:p>
        </w:tc>
        <w:tc>
          <w:tcPr>
            <w:tcW w:w="450" w:type="dxa"/>
          </w:tcPr>
          <w:p w14:paraId="09BA5FED"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4DFEC583" w14:textId="77777777" w:rsidR="00704DE3" w:rsidRPr="00704DE3" w:rsidRDefault="00704DE3" w:rsidP="008E2F7D">
            <w:pPr>
              <w:spacing w:line="276" w:lineRule="auto"/>
              <w:jc w:val="center"/>
              <w:rPr>
                <w:sz w:val="18"/>
                <w:szCs w:val="18"/>
              </w:rPr>
            </w:pPr>
            <w:r w:rsidRPr="00704DE3">
              <w:rPr>
                <w:sz w:val="18"/>
                <w:szCs w:val="18"/>
              </w:rPr>
              <w:t>–</w:t>
            </w:r>
          </w:p>
        </w:tc>
        <w:tc>
          <w:tcPr>
            <w:tcW w:w="426" w:type="dxa"/>
          </w:tcPr>
          <w:p w14:paraId="41EC1831"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1968F555" w14:textId="77777777" w:rsidR="00704DE3" w:rsidRPr="00704DE3" w:rsidRDefault="00704DE3" w:rsidP="008E2F7D">
            <w:pPr>
              <w:spacing w:line="276" w:lineRule="auto"/>
              <w:jc w:val="center"/>
              <w:rPr>
                <w:sz w:val="18"/>
                <w:szCs w:val="18"/>
              </w:rPr>
            </w:pPr>
            <w:r w:rsidRPr="00704DE3">
              <w:rPr>
                <w:sz w:val="18"/>
                <w:szCs w:val="18"/>
              </w:rPr>
              <w:t>–</w:t>
            </w:r>
          </w:p>
        </w:tc>
        <w:tc>
          <w:tcPr>
            <w:tcW w:w="441" w:type="dxa"/>
          </w:tcPr>
          <w:p w14:paraId="6A987613"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75F69994" w14:textId="77777777" w:rsidR="00704DE3" w:rsidRPr="00704DE3" w:rsidRDefault="00704DE3" w:rsidP="008E2F7D">
            <w:pPr>
              <w:spacing w:line="276" w:lineRule="auto"/>
              <w:jc w:val="center"/>
              <w:rPr>
                <w:sz w:val="18"/>
                <w:szCs w:val="18"/>
              </w:rPr>
            </w:pPr>
            <w:r w:rsidRPr="00704DE3">
              <w:rPr>
                <w:sz w:val="18"/>
                <w:szCs w:val="18"/>
              </w:rPr>
              <w:t>–</w:t>
            </w:r>
          </w:p>
        </w:tc>
        <w:tc>
          <w:tcPr>
            <w:tcW w:w="493" w:type="dxa"/>
          </w:tcPr>
          <w:p w14:paraId="106ECB70" w14:textId="77777777" w:rsidR="00704DE3" w:rsidRPr="00704DE3" w:rsidRDefault="00704DE3" w:rsidP="008E2F7D">
            <w:pPr>
              <w:spacing w:line="276" w:lineRule="auto"/>
              <w:jc w:val="center"/>
              <w:rPr>
                <w:sz w:val="18"/>
                <w:szCs w:val="18"/>
              </w:rPr>
            </w:pPr>
            <w:r w:rsidRPr="00704DE3">
              <w:rPr>
                <w:sz w:val="18"/>
                <w:szCs w:val="18"/>
              </w:rPr>
              <w:t>–</w:t>
            </w:r>
          </w:p>
        </w:tc>
        <w:tc>
          <w:tcPr>
            <w:tcW w:w="541" w:type="dxa"/>
          </w:tcPr>
          <w:p w14:paraId="057F4728" w14:textId="77777777" w:rsidR="00704DE3" w:rsidRPr="00704DE3" w:rsidRDefault="00704DE3" w:rsidP="008E2F7D">
            <w:pPr>
              <w:spacing w:line="276" w:lineRule="auto"/>
              <w:jc w:val="center"/>
              <w:rPr>
                <w:sz w:val="18"/>
                <w:szCs w:val="18"/>
              </w:rPr>
            </w:pPr>
            <w:r w:rsidRPr="00704DE3">
              <w:rPr>
                <w:sz w:val="18"/>
                <w:szCs w:val="18"/>
              </w:rPr>
              <w:t>–</w:t>
            </w:r>
          </w:p>
        </w:tc>
        <w:tc>
          <w:tcPr>
            <w:tcW w:w="500" w:type="dxa"/>
          </w:tcPr>
          <w:p w14:paraId="7ED9773C"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77C0315A"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233253F1" w14:textId="77777777" w:rsidR="00704DE3" w:rsidRPr="00704DE3" w:rsidRDefault="00704DE3" w:rsidP="008E2F7D">
            <w:pPr>
              <w:spacing w:line="276" w:lineRule="auto"/>
              <w:jc w:val="center"/>
              <w:rPr>
                <w:sz w:val="18"/>
                <w:szCs w:val="18"/>
              </w:rPr>
            </w:pPr>
            <w:r w:rsidRPr="00704DE3">
              <w:rPr>
                <w:sz w:val="18"/>
                <w:szCs w:val="18"/>
              </w:rPr>
              <w:t>–</w:t>
            </w:r>
          </w:p>
        </w:tc>
        <w:tc>
          <w:tcPr>
            <w:tcW w:w="709" w:type="dxa"/>
          </w:tcPr>
          <w:p w14:paraId="5CCAFCF8" w14:textId="77777777" w:rsidR="00704DE3" w:rsidRPr="00704DE3" w:rsidRDefault="00704DE3" w:rsidP="008E2F7D">
            <w:pPr>
              <w:spacing w:line="276" w:lineRule="auto"/>
              <w:jc w:val="center"/>
              <w:rPr>
                <w:sz w:val="18"/>
                <w:szCs w:val="18"/>
              </w:rPr>
            </w:pPr>
            <w:r w:rsidRPr="00704DE3">
              <w:rPr>
                <w:sz w:val="18"/>
                <w:szCs w:val="18"/>
              </w:rPr>
              <w:t>–</w:t>
            </w:r>
          </w:p>
        </w:tc>
      </w:tr>
      <w:tr w:rsidR="008E2F7D" w:rsidRPr="00704DE3" w14:paraId="45614BEE" w14:textId="77777777" w:rsidTr="008E2F7D">
        <w:trPr>
          <w:jc w:val="center"/>
        </w:trPr>
        <w:tc>
          <w:tcPr>
            <w:tcW w:w="1368" w:type="dxa"/>
          </w:tcPr>
          <w:p w14:paraId="28AEC228" w14:textId="77777777" w:rsidR="00704DE3" w:rsidRPr="00704DE3" w:rsidRDefault="00704DE3" w:rsidP="008E2F7D">
            <w:pPr>
              <w:widowControl w:val="0"/>
              <w:suppressAutoHyphens/>
              <w:spacing w:line="276" w:lineRule="auto"/>
              <w:rPr>
                <w:sz w:val="18"/>
                <w:szCs w:val="18"/>
              </w:rPr>
            </w:pPr>
            <w:r w:rsidRPr="00704DE3">
              <w:rPr>
                <w:sz w:val="18"/>
                <w:szCs w:val="18"/>
              </w:rPr>
              <w:t>Средний процент выборки от общего запаса</w:t>
            </w:r>
          </w:p>
        </w:tc>
        <w:tc>
          <w:tcPr>
            <w:tcW w:w="541" w:type="dxa"/>
          </w:tcPr>
          <w:p w14:paraId="535B3932" w14:textId="77777777" w:rsidR="00704DE3" w:rsidRPr="00704DE3" w:rsidRDefault="00704DE3" w:rsidP="008E2F7D">
            <w:pPr>
              <w:spacing w:line="276" w:lineRule="auto"/>
              <w:jc w:val="center"/>
              <w:rPr>
                <w:sz w:val="18"/>
                <w:szCs w:val="18"/>
              </w:rPr>
            </w:pPr>
            <w:r w:rsidRPr="00704DE3">
              <w:rPr>
                <w:sz w:val="18"/>
                <w:szCs w:val="18"/>
              </w:rPr>
              <w:t>–</w:t>
            </w:r>
          </w:p>
        </w:tc>
        <w:tc>
          <w:tcPr>
            <w:tcW w:w="650" w:type="dxa"/>
          </w:tcPr>
          <w:p w14:paraId="6DAE03A2" w14:textId="77777777" w:rsidR="00704DE3" w:rsidRPr="00704DE3" w:rsidRDefault="00704DE3" w:rsidP="008E2F7D">
            <w:pPr>
              <w:spacing w:line="276" w:lineRule="auto"/>
              <w:jc w:val="center"/>
              <w:rPr>
                <w:sz w:val="18"/>
                <w:szCs w:val="18"/>
              </w:rPr>
            </w:pPr>
            <w:r w:rsidRPr="00704DE3">
              <w:rPr>
                <w:sz w:val="18"/>
                <w:szCs w:val="18"/>
              </w:rPr>
              <w:t>–</w:t>
            </w:r>
          </w:p>
        </w:tc>
        <w:tc>
          <w:tcPr>
            <w:tcW w:w="450" w:type="dxa"/>
          </w:tcPr>
          <w:p w14:paraId="47CE6133"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5373CB66" w14:textId="77777777" w:rsidR="00704DE3" w:rsidRPr="00704DE3" w:rsidRDefault="00704DE3" w:rsidP="008E2F7D">
            <w:pPr>
              <w:spacing w:line="276" w:lineRule="auto"/>
              <w:jc w:val="center"/>
              <w:rPr>
                <w:sz w:val="18"/>
                <w:szCs w:val="18"/>
              </w:rPr>
            </w:pPr>
            <w:r w:rsidRPr="00704DE3">
              <w:rPr>
                <w:sz w:val="18"/>
                <w:szCs w:val="18"/>
              </w:rPr>
              <w:t>–</w:t>
            </w:r>
          </w:p>
        </w:tc>
        <w:tc>
          <w:tcPr>
            <w:tcW w:w="426" w:type="dxa"/>
          </w:tcPr>
          <w:p w14:paraId="1C4EFB26"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1D059448" w14:textId="77777777" w:rsidR="00704DE3" w:rsidRPr="00704DE3" w:rsidRDefault="00704DE3" w:rsidP="008E2F7D">
            <w:pPr>
              <w:spacing w:line="276" w:lineRule="auto"/>
              <w:jc w:val="center"/>
              <w:rPr>
                <w:sz w:val="18"/>
                <w:szCs w:val="18"/>
              </w:rPr>
            </w:pPr>
            <w:r w:rsidRPr="00704DE3">
              <w:rPr>
                <w:sz w:val="18"/>
                <w:szCs w:val="18"/>
              </w:rPr>
              <w:t>–</w:t>
            </w:r>
          </w:p>
        </w:tc>
        <w:tc>
          <w:tcPr>
            <w:tcW w:w="441" w:type="dxa"/>
          </w:tcPr>
          <w:p w14:paraId="7A165FD3"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47672168" w14:textId="77777777" w:rsidR="00704DE3" w:rsidRPr="00704DE3" w:rsidRDefault="00704DE3" w:rsidP="008E2F7D">
            <w:pPr>
              <w:spacing w:line="276" w:lineRule="auto"/>
              <w:jc w:val="center"/>
              <w:rPr>
                <w:sz w:val="18"/>
                <w:szCs w:val="18"/>
              </w:rPr>
            </w:pPr>
            <w:r w:rsidRPr="00704DE3">
              <w:rPr>
                <w:sz w:val="18"/>
                <w:szCs w:val="18"/>
              </w:rPr>
              <w:t>–</w:t>
            </w:r>
          </w:p>
        </w:tc>
        <w:tc>
          <w:tcPr>
            <w:tcW w:w="493" w:type="dxa"/>
          </w:tcPr>
          <w:p w14:paraId="5A796114" w14:textId="77777777" w:rsidR="00704DE3" w:rsidRPr="00704DE3" w:rsidRDefault="00704DE3" w:rsidP="008E2F7D">
            <w:pPr>
              <w:spacing w:line="276" w:lineRule="auto"/>
              <w:jc w:val="center"/>
              <w:rPr>
                <w:sz w:val="18"/>
                <w:szCs w:val="18"/>
              </w:rPr>
            </w:pPr>
            <w:r w:rsidRPr="00704DE3">
              <w:rPr>
                <w:sz w:val="18"/>
                <w:szCs w:val="18"/>
              </w:rPr>
              <w:t>–</w:t>
            </w:r>
          </w:p>
        </w:tc>
        <w:tc>
          <w:tcPr>
            <w:tcW w:w="541" w:type="dxa"/>
          </w:tcPr>
          <w:p w14:paraId="7D8E3559" w14:textId="77777777" w:rsidR="00704DE3" w:rsidRPr="00704DE3" w:rsidRDefault="00704DE3" w:rsidP="008E2F7D">
            <w:pPr>
              <w:spacing w:line="276" w:lineRule="auto"/>
              <w:jc w:val="center"/>
              <w:rPr>
                <w:sz w:val="18"/>
                <w:szCs w:val="18"/>
              </w:rPr>
            </w:pPr>
            <w:r w:rsidRPr="00704DE3">
              <w:rPr>
                <w:sz w:val="18"/>
                <w:szCs w:val="18"/>
              </w:rPr>
              <w:t>–</w:t>
            </w:r>
          </w:p>
        </w:tc>
        <w:tc>
          <w:tcPr>
            <w:tcW w:w="500" w:type="dxa"/>
          </w:tcPr>
          <w:p w14:paraId="53A1858D"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768D538D"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26CB468E" w14:textId="77777777" w:rsidR="00704DE3" w:rsidRPr="00704DE3" w:rsidRDefault="00704DE3" w:rsidP="008E2F7D">
            <w:pPr>
              <w:spacing w:line="276" w:lineRule="auto"/>
              <w:jc w:val="center"/>
              <w:rPr>
                <w:sz w:val="18"/>
                <w:szCs w:val="18"/>
              </w:rPr>
            </w:pPr>
            <w:r w:rsidRPr="00704DE3">
              <w:rPr>
                <w:sz w:val="18"/>
                <w:szCs w:val="18"/>
              </w:rPr>
              <w:t>–</w:t>
            </w:r>
          </w:p>
        </w:tc>
        <w:tc>
          <w:tcPr>
            <w:tcW w:w="709" w:type="dxa"/>
          </w:tcPr>
          <w:p w14:paraId="5F5E72A7" w14:textId="77777777" w:rsidR="00704DE3" w:rsidRPr="00704DE3" w:rsidRDefault="00704DE3" w:rsidP="008E2F7D">
            <w:pPr>
              <w:spacing w:line="276" w:lineRule="auto"/>
              <w:jc w:val="center"/>
              <w:rPr>
                <w:sz w:val="18"/>
                <w:szCs w:val="18"/>
              </w:rPr>
            </w:pPr>
            <w:r w:rsidRPr="00704DE3">
              <w:rPr>
                <w:sz w:val="18"/>
                <w:szCs w:val="18"/>
              </w:rPr>
              <w:t>–</w:t>
            </w:r>
          </w:p>
        </w:tc>
      </w:tr>
      <w:tr w:rsidR="008E2F7D" w:rsidRPr="00704DE3" w14:paraId="4A57242F" w14:textId="77777777" w:rsidTr="008E2F7D">
        <w:trPr>
          <w:jc w:val="center"/>
        </w:trPr>
        <w:tc>
          <w:tcPr>
            <w:tcW w:w="1368" w:type="dxa"/>
          </w:tcPr>
          <w:p w14:paraId="40AACC71" w14:textId="77777777" w:rsidR="00704DE3" w:rsidRPr="00704DE3" w:rsidRDefault="00704DE3" w:rsidP="008E2F7D">
            <w:pPr>
              <w:widowControl w:val="0"/>
              <w:suppressAutoHyphens/>
              <w:spacing w:line="276" w:lineRule="auto"/>
              <w:rPr>
                <w:sz w:val="18"/>
                <w:szCs w:val="18"/>
              </w:rPr>
            </w:pPr>
            <w:r w:rsidRPr="00704DE3">
              <w:rPr>
                <w:sz w:val="18"/>
                <w:szCs w:val="18"/>
              </w:rPr>
              <w:t>Запас, вырубаемый за один приём</w:t>
            </w:r>
          </w:p>
        </w:tc>
        <w:tc>
          <w:tcPr>
            <w:tcW w:w="541" w:type="dxa"/>
          </w:tcPr>
          <w:p w14:paraId="7371E2DD" w14:textId="77777777" w:rsidR="00704DE3" w:rsidRPr="00704DE3" w:rsidRDefault="00704DE3" w:rsidP="008E2F7D">
            <w:pPr>
              <w:spacing w:line="276" w:lineRule="auto"/>
              <w:jc w:val="center"/>
              <w:rPr>
                <w:sz w:val="18"/>
                <w:szCs w:val="18"/>
              </w:rPr>
            </w:pPr>
            <w:r w:rsidRPr="00704DE3">
              <w:rPr>
                <w:sz w:val="18"/>
                <w:szCs w:val="18"/>
              </w:rPr>
              <w:t>–</w:t>
            </w:r>
          </w:p>
        </w:tc>
        <w:tc>
          <w:tcPr>
            <w:tcW w:w="650" w:type="dxa"/>
          </w:tcPr>
          <w:p w14:paraId="731933FD" w14:textId="77777777" w:rsidR="00704DE3" w:rsidRPr="00704DE3" w:rsidRDefault="00704DE3" w:rsidP="008E2F7D">
            <w:pPr>
              <w:spacing w:line="276" w:lineRule="auto"/>
              <w:jc w:val="center"/>
              <w:rPr>
                <w:sz w:val="18"/>
                <w:szCs w:val="18"/>
              </w:rPr>
            </w:pPr>
            <w:r w:rsidRPr="00704DE3">
              <w:rPr>
                <w:sz w:val="18"/>
                <w:szCs w:val="18"/>
              </w:rPr>
              <w:t>–</w:t>
            </w:r>
          </w:p>
        </w:tc>
        <w:tc>
          <w:tcPr>
            <w:tcW w:w="450" w:type="dxa"/>
          </w:tcPr>
          <w:p w14:paraId="28EC6CEB"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111B3E87" w14:textId="77777777" w:rsidR="00704DE3" w:rsidRPr="00704DE3" w:rsidRDefault="00704DE3" w:rsidP="008E2F7D">
            <w:pPr>
              <w:spacing w:line="276" w:lineRule="auto"/>
              <w:jc w:val="center"/>
              <w:rPr>
                <w:sz w:val="18"/>
                <w:szCs w:val="18"/>
              </w:rPr>
            </w:pPr>
            <w:r w:rsidRPr="00704DE3">
              <w:rPr>
                <w:sz w:val="18"/>
                <w:szCs w:val="18"/>
              </w:rPr>
              <w:t>–</w:t>
            </w:r>
          </w:p>
        </w:tc>
        <w:tc>
          <w:tcPr>
            <w:tcW w:w="426" w:type="dxa"/>
          </w:tcPr>
          <w:p w14:paraId="5D3A7BA3"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27A5F7B4" w14:textId="77777777" w:rsidR="00704DE3" w:rsidRPr="00704DE3" w:rsidRDefault="00704DE3" w:rsidP="008E2F7D">
            <w:pPr>
              <w:spacing w:line="276" w:lineRule="auto"/>
              <w:jc w:val="center"/>
              <w:rPr>
                <w:sz w:val="18"/>
                <w:szCs w:val="18"/>
              </w:rPr>
            </w:pPr>
            <w:r w:rsidRPr="00704DE3">
              <w:rPr>
                <w:sz w:val="18"/>
                <w:szCs w:val="18"/>
              </w:rPr>
              <w:t>–</w:t>
            </w:r>
          </w:p>
        </w:tc>
        <w:tc>
          <w:tcPr>
            <w:tcW w:w="441" w:type="dxa"/>
          </w:tcPr>
          <w:p w14:paraId="251C85EA"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524A2D76" w14:textId="77777777" w:rsidR="00704DE3" w:rsidRPr="00704DE3" w:rsidRDefault="00704DE3" w:rsidP="008E2F7D">
            <w:pPr>
              <w:spacing w:line="276" w:lineRule="auto"/>
              <w:jc w:val="center"/>
              <w:rPr>
                <w:sz w:val="18"/>
                <w:szCs w:val="18"/>
              </w:rPr>
            </w:pPr>
            <w:r w:rsidRPr="00704DE3">
              <w:rPr>
                <w:sz w:val="18"/>
                <w:szCs w:val="18"/>
              </w:rPr>
              <w:t>–</w:t>
            </w:r>
          </w:p>
        </w:tc>
        <w:tc>
          <w:tcPr>
            <w:tcW w:w="493" w:type="dxa"/>
          </w:tcPr>
          <w:p w14:paraId="02BEDE57" w14:textId="77777777" w:rsidR="00704DE3" w:rsidRPr="00704DE3" w:rsidRDefault="00704DE3" w:rsidP="008E2F7D">
            <w:pPr>
              <w:spacing w:line="276" w:lineRule="auto"/>
              <w:jc w:val="center"/>
              <w:rPr>
                <w:sz w:val="18"/>
                <w:szCs w:val="18"/>
              </w:rPr>
            </w:pPr>
            <w:r w:rsidRPr="00704DE3">
              <w:rPr>
                <w:sz w:val="18"/>
                <w:szCs w:val="18"/>
              </w:rPr>
              <w:t>–</w:t>
            </w:r>
          </w:p>
        </w:tc>
        <w:tc>
          <w:tcPr>
            <w:tcW w:w="541" w:type="dxa"/>
          </w:tcPr>
          <w:p w14:paraId="6F64543E" w14:textId="77777777" w:rsidR="00704DE3" w:rsidRPr="00704DE3" w:rsidRDefault="00704DE3" w:rsidP="008E2F7D">
            <w:pPr>
              <w:spacing w:line="276" w:lineRule="auto"/>
              <w:jc w:val="center"/>
              <w:rPr>
                <w:sz w:val="18"/>
                <w:szCs w:val="18"/>
              </w:rPr>
            </w:pPr>
            <w:r w:rsidRPr="00704DE3">
              <w:rPr>
                <w:sz w:val="18"/>
                <w:szCs w:val="18"/>
              </w:rPr>
              <w:t>–</w:t>
            </w:r>
          </w:p>
        </w:tc>
        <w:tc>
          <w:tcPr>
            <w:tcW w:w="500" w:type="dxa"/>
          </w:tcPr>
          <w:p w14:paraId="7700C7E8"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74020A16"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0D49E31C" w14:textId="77777777" w:rsidR="00704DE3" w:rsidRPr="00704DE3" w:rsidRDefault="00704DE3" w:rsidP="008E2F7D">
            <w:pPr>
              <w:spacing w:line="276" w:lineRule="auto"/>
              <w:jc w:val="center"/>
              <w:rPr>
                <w:sz w:val="18"/>
                <w:szCs w:val="18"/>
              </w:rPr>
            </w:pPr>
            <w:r w:rsidRPr="00704DE3">
              <w:rPr>
                <w:sz w:val="18"/>
                <w:szCs w:val="18"/>
              </w:rPr>
              <w:t>–</w:t>
            </w:r>
          </w:p>
        </w:tc>
        <w:tc>
          <w:tcPr>
            <w:tcW w:w="709" w:type="dxa"/>
          </w:tcPr>
          <w:p w14:paraId="669A590D" w14:textId="77777777" w:rsidR="00704DE3" w:rsidRPr="00704DE3" w:rsidRDefault="00704DE3" w:rsidP="008E2F7D">
            <w:pPr>
              <w:spacing w:line="276" w:lineRule="auto"/>
              <w:jc w:val="center"/>
              <w:rPr>
                <w:sz w:val="18"/>
                <w:szCs w:val="18"/>
              </w:rPr>
            </w:pPr>
            <w:r w:rsidRPr="00704DE3">
              <w:rPr>
                <w:sz w:val="18"/>
                <w:szCs w:val="18"/>
              </w:rPr>
              <w:t>–</w:t>
            </w:r>
          </w:p>
        </w:tc>
      </w:tr>
      <w:tr w:rsidR="008E2F7D" w:rsidRPr="00704DE3" w14:paraId="5B07E916" w14:textId="77777777" w:rsidTr="008E2F7D">
        <w:trPr>
          <w:jc w:val="center"/>
        </w:trPr>
        <w:tc>
          <w:tcPr>
            <w:tcW w:w="1368" w:type="dxa"/>
          </w:tcPr>
          <w:p w14:paraId="0C13FE76" w14:textId="77777777" w:rsidR="00704DE3" w:rsidRPr="00704DE3" w:rsidRDefault="00704DE3" w:rsidP="008E2F7D">
            <w:pPr>
              <w:widowControl w:val="0"/>
              <w:suppressAutoHyphens/>
              <w:spacing w:line="276" w:lineRule="auto"/>
              <w:rPr>
                <w:sz w:val="18"/>
                <w:szCs w:val="18"/>
              </w:rPr>
            </w:pPr>
            <w:r w:rsidRPr="00704DE3">
              <w:rPr>
                <w:sz w:val="18"/>
                <w:szCs w:val="18"/>
              </w:rPr>
              <w:t>Средний период повторяемости</w:t>
            </w:r>
          </w:p>
        </w:tc>
        <w:tc>
          <w:tcPr>
            <w:tcW w:w="541" w:type="dxa"/>
          </w:tcPr>
          <w:p w14:paraId="7615B11B" w14:textId="77777777" w:rsidR="00704DE3" w:rsidRPr="00704DE3" w:rsidRDefault="00704DE3" w:rsidP="008E2F7D">
            <w:pPr>
              <w:spacing w:line="276" w:lineRule="auto"/>
              <w:jc w:val="center"/>
              <w:rPr>
                <w:sz w:val="18"/>
                <w:szCs w:val="18"/>
              </w:rPr>
            </w:pPr>
            <w:r w:rsidRPr="00704DE3">
              <w:rPr>
                <w:sz w:val="18"/>
                <w:szCs w:val="18"/>
              </w:rPr>
              <w:t>–</w:t>
            </w:r>
          </w:p>
        </w:tc>
        <w:tc>
          <w:tcPr>
            <w:tcW w:w="650" w:type="dxa"/>
          </w:tcPr>
          <w:p w14:paraId="39385A83" w14:textId="77777777" w:rsidR="00704DE3" w:rsidRPr="00704DE3" w:rsidRDefault="00704DE3" w:rsidP="008E2F7D">
            <w:pPr>
              <w:spacing w:line="276" w:lineRule="auto"/>
              <w:jc w:val="center"/>
              <w:rPr>
                <w:sz w:val="18"/>
                <w:szCs w:val="18"/>
              </w:rPr>
            </w:pPr>
            <w:r w:rsidRPr="00704DE3">
              <w:rPr>
                <w:sz w:val="18"/>
                <w:szCs w:val="18"/>
              </w:rPr>
              <w:t>–</w:t>
            </w:r>
          </w:p>
        </w:tc>
        <w:tc>
          <w:tcPr>
            <w:tcW w:w="450" w:type="dxa"/>
          </w:tcPr>
          <w:p w14:paraId="41F51740"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7289CCE9" w14:textId="77777777" w:rsidR="00704DE3" w:rsidRPr="00704DE3" w:rsidRDefault="00704DE3" w:rsidP="008E2F7D">
            <w:pPr>
              <w:spacing w:line="276" w:lineRule="auto"/>
              <w:jc w:val="center"/>
              <w:rPr>
                <w:sz w:val="18"/>
                <w:szCs w:val="18"/>
              </w:rPr>
            </w:pPr>
            <w:r w:rsidRPr="00704DE3">
              <w:rPr>
                <w:sz w:val="18"/>
                <w:szCs w:val="18"/>
              </w:rPr>
              <w:t>–</w:t>
            </w:r>
          </w:p>
        </w:tc>
        <w:tc>
          <w:tcPr>
            <w:tcW w:w="426" w:type="dxa"/>
          </w:tcPr>
          <w:p w14:paraId="2B86FE9B"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74E252CD" w14:textId="77777777" w:rsidR="00704DE3" w:rsidRPr="00704DE3" w:rsidRDefault="00704DE3" w:rsidP="008E2F7D">
            <w:pPr>
              <w:spacing w:line="276" w:lineRule="auto"/>
              <w:jc w:val="center"/>
              <w:rPr>
                <w:sz w:val="18"/>
                <w:szCs w:val="18"/>
              </w:rPr>
            </w:pPr>
            <w:r w:rsidRPr="00704DE3">
              <w:rPr>
                <w:sz w:val="18"/>
                <w:szCs w:val="18"/>
              </w:rPr>
              <w:t>–</w:t>
            </w:r>
          </w:p>
        </w:tc>
        <w:tc>
          <w:tcPr>
            <w:tcW w:w="441" w:type="dxa"/>
          </w:tcPr>
          <w:p w14:paraId="298F8227"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0180D96E" w14:textId="77777777" w:rsidR="00704DE3" w:rsidRPr="00704DE3" w:rsidRDefault="00704DE3" w:rsidP="008E2F7D">
            <w:pPr>
              <w:spacing w:line="276" w:lineRule="auto"/>
              <w:jc w:val="center"/>
              <w:rPr>
                <w:sz w:val="18"/>
                <w:szCs w:val="18"/>
              </w:rPr>
            </w:pPr>
            <w:r w:rsidRPr="00704DE3">
              <w:rPr>
                <w:sz w:val="18"/>
                <w:szCs w:val="18"/>
              </w:rPr>
              <w:t>–</w:t>
            </w:r>
          </w:p>
        </w:tc>
        <w:tc>
          <w:tcPr>
            <w:tcW w:w="493" w:type="dxa"/>
          </w:tcPr>
          <w:p w14:paraId="4721FA79" w14:textId="77777777" w:rsidR="00704DE3" w:rsidRPr="00704DE3" w:rsidRDefault="00704DE3" w:rsidP="008E2F7D">
            <w:pPr>
              <w:spacing w:line="276" w:lineRule="auto"/>
              <w:jc w:val="center"/>
              <w:rPr>
                <w:sz w:val="18"/>
                <w:szCs w:val="18"/>
              </w:rPr>
            </w:pPr>
            <w:r w:rsidRPr="00704DE3">
              <w:rPr>
                <w:sz w:val="18"/>
                <w:szCs w:val="18"/>
              </w:rPr>
              <w:t>–</w:t>
            </w:r>
          </w:p>
        </w:tc>
        <w:tc>
          <w:tcPr>
            <w:tcW w:w="541" w:type="dxa"/>
          </w:tcPr>
          <w:p w14:paraId="7D92BF8F" w14:textId="77777777" w:rsidR="00704DE3" w:rsidRPr="00704DE3" w:rsidRDefault="00704DE3" w:rsidP="008E2F7D">
            <w:pPr>
              <w:spacing w:line="276" w:lineRule="auto"/>
              <w:jc w:val="center"/>
              <w:rPr>
                <w:sz w:val="18"/>
                <w:szCs w:val="18"/>
              </w:rPr>
            </w:pPr>
            <w:r w:rsidRPr="00704DE3">
              <w:rPr>
                <w:sz w:val="18"/>
                <w:szCs w:val="18"/>
              </w:rPr>
              <w:t>–</w:t>
            </w:r>
          </w:p>
        </w:tc>
        <w:tc>
          <w:tcPr>
            <w:tcW w:w="500" w:type="dxa"/>
          </w:tcPr>
          <w:p w14:paraId="01CBC0D2"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00B0F31D"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1F6B4335" w14:textId="77777777" w:rsidR="00704DE3" w:rsidRPr="00704DE3" w:rsidRDefault="00704DE3" w:rsidP="008E2F7D">
            <w:pPr>
              <w:spacing w:line="276" w:lineRule="auto"/>
              <w:jc w:val="center"/>
              <w:rPr>
                <w:sz w:val="18"/>
                <w:szCs w:val="18"/>
              </w:rPr>
            </w:pPr>
            <w:r w:rsidRPr="00704DE3">
              <w:rPr>
                <w:sz w:val="18"/>
                <w:szCs w:val="18"/>
              </w:rPr>
              <w:t>–</w:t>
            </w:r>
          </w:p>
        </w:tc>
        <w:tc>
          <w:tcPr>
            <w:tcW w:w="709" w:type="dxa"/>
          </w:tcPr>
          <w:p w14:paraId="70FDFE0B" w14:textId="77777777" w:rsidR="00704DE3" w:rsidRPr="00704DE3" w:rsidRDefault="00704DE3" w:rsidP="008E2F7D">
            <w:pPr>
              <w:spacing w:line="276" w:lineRule="auto"/>
              <w:jc w:val="center"/>
              <w:rPr>
                <w:sz w:val="18"/>
                <w:szCs w:val="18"/>
              </w:rPr>
            </w:pPr>
            <w:r w:rsidRPr="00704DE3">
              <w:rPr>
                <w:sz w:val="18"/>
                <w:szCs w:val="18"/>
              </w:rPr>
              <w:t>–</w:t>
            </w:r>
          </w:p>
        </w:tc>
      </w:tr>
      <w:tr w:rsidR="008E2F7D" w:rsidRPr="00704DE3" w14:paraId="53450E3E" w14:textId="77777777" w:rsidTr="008E2F7D">
        <w:trPr>
          <w:jc w:val="center"/>
        </w:trPr>
        <w:tc>
          <w:tcPr>
            <w:tcW w:w="1368" w:type="dxa"/>
          </w:tcPr>
          <w:p w14:paraId="5985E79A" w14:textId="77777777" w:rsidR="00704DE3" w:rsidRPr="00704DE3" w:rsidRDefault="00704DE3" w:rsidP="008E2F7D">
            <w:pPr>
              <w:widowControl w:val="0"/>
              <w:suppressAutoHyphens/>
              <w:spacing w:line="276" w:lineRule="auto"/>
              <w:rPr>
                <w:sz w:val="18"/>
                <w:szCs w:val="18"/>
              </w:rPr>
            </w:pPr>
            <w:r w:rsidRPr="00704DE3">
              <w:rPr>
                <w:sz w:val="18"/>
                <w:szCs w:val="18"/>
              </w:rPr>
              <w:t>Ежегодная расчётная лесосека:</w:t>
            </w:r>
          </w:p>
        </w:tc>
        <w:tc>
          <w:tcPr>
            <w:tcW w:w="541" w:type="dxa"/>
          </w:tcPr>
          <w:p w14:paraId="0112ED65" w14:textId="77777777" w:rsidR="00704DE3" w:rsidRPr="00704DE3" w:rsidRDefault="00704DE3" w:rsidP="008E2F7D">
            <w:pPr>
              <w:spacing w:line="276" w:lineRule="auto"/>
              <w:jc w:val="center"/>
              <w:rPr>
                <w:sz w:val="18"/>
                <w:szCs w:val="18"/>
              </w:rPr>
            </w:pPr>
            <w:r w:rsidRPr="00704DE3">
              <w:rPr>
                <w:sz w:val="18"/>
                <w:szCs w:val="18"/>
              </w:rPr>
              <w:t>–</w:t>
            </w:r>
          </w:p>
        </w:tc>
        <w:tc>
          <w:tcPr>
            <w:tcW w:w="650" w:type="dxa"/>
          </w:tcPr>
          <w:p w14:paraId="4E29E520" w14:textId="77777777" w:rsidR="00704DE3" w:rsidRPr="00704DE3" w:rsidRDefault="00704DE3" w:rsidP="008E2F7D">
            <w:pPr>
              <w:spacing w:line="276" w:lineRule="auto"/>
              <w:jc w:val="center"/>
              <w:rPr>
                <w:sz w:val="18"/>
                <w:szCs w:val="18"/>
              </w:rPr>
            </w:pPr>
            <w:r w:rsidRPr="00704DE3">
              <w:rPr>
                <w:sz w:val="18"/>
                <w:szCs w:val="18"/>
              </w:rPr>
              <w:t>–</w:t>
            </w:r>
          </w:p>
        </w:tc>
        <w:tc>
          <w:tcPr>
            <w:tcW w:w="450" w:type="dxa"/>
          </w:tcPr>
          <w:p w14:paraId="3847E7A0"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398DB2C0" w14:textId="77777777" w:rsidR="00704DE3" w:rsidRPr="00704DE3" w:rsidRDefault="00704DE3" w:rsidP="008E2F7D">
            <w:pPr>
              <w:spacing w:line="276" w:lineRule="auto"/>
              <w:jc w:val="center"/>
              <w:rPr>
                <w:sz w:val="18"/>
                <w:szCs w:val="18"/>
              </w:rPr>
            </w:pPr>
            <w:r w:rsidRPr="00704DE3">
              <w:rPr>
                <w:sz w:val="18"/>
                <w:szCs w:val="18"/>
              </w:rPr>
              <w:t>–</w:t>
            </w:r>
          </w:p>
        </w:tc>
        <w:tc>
          <w:tcPr>
            <w:tcW w:w="426" w:type="dxa"/>
          </w:tcPr>
          <w:p w14:paraId="0C0F507C"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428F6BA1" w14:textId="77777777" w:rsidR="00704DE3" w:rsidRPr="00704DE3" w:rsidRDefault="00704DE3" w:rsidP="008E2F7D">
            <w:pPr>
              <w:spacing w:line="276" w:lineRule="auto"/>
              <w:jc w:val="center"/>
              <w:rPr>
                <w:sz w:val="18"/>
                <w:szCs w:val="18"/>
              </w:rPr>
            </w:pPr>
            <w:r w:rsidRPr="00704DE3">
              <w:rPr>
                <w:sz w:val="18"/>
                <w:szCs w:val="18"/>
              </w:rPr>
              <w:t>–</w:t>
            </w:r>
          </w:p>
        </w:tc>
        <w:tc>
          <w:tcPr>
            <w:tcW w:w="441" w:type="dxa"/>
          </w:tcPr>
          <w:p w14:paraId="1320DD60"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6ED97634" w14:textId="77777777" w:rsidR="00704DE3" w:rsidRPr="00704DE3" w:rsidRDefault="00704DE3" w:rsidP="008E2F7D">
            <w:pPr>
              <w:spacing w:line="276" w:lineRule="auto"/>
              <w:jc w:val="center"/>
              <w:rPr>
                <w:sz w:val="18"/>
                <w:szCs w:val="18"/>
              </w:rPr>
            </w:pPr>
            <w:r w:rsidRPr="00704DE3">
              <w:rPr>
                <w:sz w:val="18"/>
                <w:szCs w:val="18"/>
              </w:rPr>
              <w:t>–</w:t>
            </w:r>
          </w:p>
        </w:tc>
        <w:tc>
          <w:tcPr>
            <w:tcW w:w="493" w:type="dxa"/>
          </w:tcPr>
          <w:p w14:paraId="279889ED" w14:textId="77777777" w:rsidR="00704DE3" w:rsidRPr="00704DE3" w:rsidRDefault="00704DE3" w:rsidP="008E2F7D">
            <w:pPr>
              <w:spacing w:line="276" w:lineRule="auto"/>
              <w:jc w:val="center"/>
              <w:rPr>
                <w:sz w:val="18"/>
                <w:szCs w:val="18"/>
              </w:rPr>
            </w:pPr>
            <w:r w:rsidRPr="00704DE3">
              <w:rPr>
                <w:sz w:val="18"/>
                <w:szCs w:val="18"/>
              </w:rPr>
              <w:t>–</w:t>
            </w:r>
          </w:p>
        </w:tc>
        <w:tc>
          <w:tcPr>
            <w:tcW w:w="541" w:type="dxa"/>
          </w:tcPr>
          <w:p w14:paraId="21F00544" w14:textId="77777777" w:rsidR="00704DE3" w:rsidRPr="00704DE3" w:rsidRDefault="00704DE3" w:rsidP="008E2F7D">
            <w:pPr>
              <w:spacing w:line="276" w:lineRule="auto"/>
              <w:jc w:val="center"/>
              <w:rPr>
                <w:sz w:val="18"/>
                <w:szCs w:val="18"/>
              </w:rPr>
            </w:pPr>
            <w:r w:rsidRPr="00704DE3">
              <w:rPr>
                <w:sz w:val="18"/>
                <w:szCs w:val="18"/>
              </w:rPr>
              <w:t>–</w:t>
            </w:r>
          </w:p>
        </w:tc>
        <w:tc>
          <w:tcPr>
            <w:tcW w:w="500" w:type="dxa"/>
          </w:tcPr>
          <w:p w14:paraId="1006D613"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714F5E9B"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0CED59FF" w14:textId="77777777" w:rsidR="00704DE3" w:rsidRPr="00704DE3" w:rsidRDefault="00704DE3" w:rsidP="008E2F7D">
            <w:pPr>
              <w:spacing w:line="276" w:lineRule="auto"/>
              <w:jc w:val="center"/>
              <w:rPr>
                <w:sz w:val="18"/>
                <w:szCs w:val="18"/>
              </w:rPr>
            </w:pPr>
            <w:r w:rsidRPr="00704DE3">
              <w:rPr>
                <w:sz w:val="18"/>
                <w:szCs w:val="18"/>
              </w:rPr>
              <w:t>–</w:t>
            </w:r>
          </w:p>
        </w:tc>
        <w:tc>
          <w:tcPr>
            <w:tcW w:w="709" w:type="dxa"/>
          </w:tcPr>
          <w:p w14:paraId="08A23E84" w14:textId="77777777" w:rsidR="00704DE3" w:rsidRPr="00704DE3" w:rsidRDefault="00704DE3" w:rsidP="008E2F7D">
            <w:pPr>
              <w:spacing w:line="276" w:lineRule="auto"/>
              <w:jc w:val="center"/>
              <w:rPr>
                <w:sz w:val="18"/>
                <w:szCs w:val="18"/>
              </w:rPr>
            </w:pPr>
            <w:r w:rsidRPr="00704DE3">
              <w:rPr>
                <w:sz w:val="18"/>
                <w:szCs w:val="18"/>
              </w:rPr>
              <w:t>–</w:t>
            </w:r>
          </w:p>
        </w:tc>
      </w:tr>
      <w:tr w:rsidR="008E2F7D" w:rsidRPr="00704DE3" w14:paraId="11D3E96F" w14:textId="77777777" w:rsidTr="008E2F7D">
        <w:trPr>
          <w:jc w:val="center"/>
        </w:trPr>
        <w:tc>
          <w:tcPr>
            <w:tcW w:w="1368" w:type="dxa"/>
          </w:tcPr>
          <w:p w14:paraId="1B403485" w14:textId="77777777" w:rsidR="00704DE3" w:rsidRPr="00704DE3" w:rsidRDefault="00704DE3" w:rsidP="008E2F7D">
            <w:pPr>
              <w:widowControl w:val="0"/>
              <w:suppressAutoHyphens/>
              <w:spacing w:line="276" w:lineRule="auto"/>
              <w:rPr>
                <w:sz w:val="18"/>
                <w:szCs w:val="18"/>
              </w:rPr>
            </w:pPr>
            <w:r w:rsidRPr="00704DE3">
              <w:rPr>
                <w:sz w:val="18"/>
                <w:szCs w:val="18"/>
              </w:rPr>
              <w:t>Корневой</w:t>
            </w:r>
          </w:p>
        </w:tc>
        <w:tc>
          <w:tcPr>
            <w:tcW w:w="541" w:type="dxa"/>
          </w:tcPr>
          <w:p w14:paraId="092B9D8C" w14:textId="77777777" w:rsidR="00704DE3" w:rsidRPr="00704DE3" w:rsidRDefault="00704DE3" w:rsidP="008E2F7D">
            <w:pPr>
              <w:spacing w:line="276" w:lineRule="auto"/>
              <w:jc w:val="center"/>
              <w:rPr>
                <w:sz w:val="18"/>
                <w:szCs w:val="18"/>
              </w:rPr>
            </w:pPr>
            <w:r w:rsidRPr="00704DE3">
              <w:rPr>
                <w:sz w:val="18"/>
                <w:szCs w:val="18"/>
              </w:rPr>
              <w:t>–</w:t>
            </w:r>
          </w:p>
        </w:tc>
        <w:tc>
          <w:tcPr>
            <w:tcW w:w="650" w:type="dxa"/>
          </w:tcPr>
          <w:p w14:paraId="6947C56B" w14:textId="77777777" w:rsidR="00704DE3" w:rsidRPr="00704DE3" w:rsidRDefault="00704DE3" w:rsidP="008E2F7D">
            <w:pPr>
              <w:spacing w:line="276" w:lineRule="auto"/>
              <w:jc w:val="center"/>
              <w:rPr>
                <w:sz w:val="18"/>
                <w:szCs w:val="18"/>
              </w:rPr>
            </w:pPr>
            <w:r w:rsidRPr="00704DE3">
              <w:rPr>
                <w:sz w:val="18"/>
                <w:szCs w:val="18"/>
              </w:rPr>
              <w:t>–</w:t>
            </w:r>
          </w:p>
        </w:tc>
        <w:tc>
          <w:tcPr>
            <w:tcW w:w="450" w:type="dxa"/>
          </w:tcPr>
          <w:p w14:paraId="016D979B"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645DC0D7" w14:textId="77777777" w:rsidR="00704DE3" w:rsidRPr="00704DE3" w:rsidRDefault="00704DE3" w:rsidP="008E2F7D">
            <w:pPr>
              <w:spacing w:line="276" w:lineRule="auto"/>
              <w:jc w:val="center"/>
              <w:rPr>
                <w:sz w:val="18"/>
                <w:szCs w:val="18"/>
              </w:rPr>
            </w:pPr>
            <w:r w:rsidRPr="00704DE3">
              <w:rPr>
                <w:sz w:val="18"/>
                <w:szCs w:val="18"/>
              </w:rPr>
              <w:t>–</w:t>
            </w:r>
          </w:p>
        </w:tc>
        <w:tc>
          <w:tcPr>
            <w:tcW w:w="426" w:type="dxa"/>
          </w:tcPr>
          <w:p w14:paraId="7BBBE666"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7282CABE" w14:textId="77777777" w:rsidR="00704DE3" w:rsidRPr="00704DE3" w:rsidRDefault="00704DE3" w:rsidP="008E2F7D">
            <w:pPr>
              <w:spacing w:line="276" w:lineRule="auto"/>
              <w:jc w:val="center"/>
              <w:rPr>
                <w:sz w:val="18"/>
                <w:szCs w:val="18"/>
              </w:rPr>
            </w:pPr>
            <w:r w:rsidRPr="00704DE3">
              <w:rPr>
                <w:sz w:val="18"/>
                <w:szCs w:val="18"/>
              </w:rPr>
              <w:t>–</w:t>
            </w:r>
          </w:p>
        </w:tc>
        <w:tc>
          <w:tcPr>
            <w:tcW w:w="441" w:type="dxa"/>
          </w:tcPr>
          <w:p w14:paraId="1EA8C640"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4BCA3607" w14:textId="77777777" w:rsidR="00704DE3" w:rsidRPr="00704DE3" w:rsidRDefault="00704DE3" w:rsidP="008E2F7D">
            <w:pPr>
              <w:spacing w:line="276" w:lineRule="auto"/>
              <w:jc w:val="center"/>
              <w:rPr>
                <w:sz w:val="18"/>
                <w:szCs w:val="18"/>
              </w:rPr>
            </w:pPr>
            <w:r w:rsidRPr="00704DE3">
              <w:rPr>
                <w:sz w:val="18"/>
                <w:szCs w:val="18"/>
              </w:rPr>
              <w:t>–</w:t>
            </w:r>
          </w:p>
        </w:tc>
        <w:tc>
          <w:tcPr>
            <w:tcW w:w="493" w:type="dxa"/>
          </w:tcPr>
          <w:p w14:paraId="27878DE6" w14:textId="77777777" w:rsidR="00704DE3" w:rsidRPr="00704DE3" w:rsidRDefault="00704DE3" w:rsidP="008E2F7D">
            <w:pPr>
              <w:spacing w:line="276" w:lineRule="auto"/>
              <w:jc w:val="center"/>
              <w:rPr>
                <w:sz w:val="18"/>
                <w:szCs w:val="18"/>
              </w:rPr>
            </w:pPr>
            <w:r w:rsidRPr="00704DE3">
              <w:rPr>
                <w:sz w:val="18"/>
                <w:szCs w:val="18"/>
              </w:rPr>
              <w:t>–</w:t>
            </w:r>
          </w:p>
        </w:tc>
        <w:tc>
          <w:tcPr>
            <w:tcW w:w="541" w:type="dxa"/>
          </w:tcPr>
          <w:p w14:paraId="165B84DA" w14:textId="77777777" w:rsidR="00704DE3" w:rsidRPr="00704DE3" w:rsidRDefault="00704DE3" w:rsidP="008E2F7D">
            <w:pPr>
              <w:spacing w:line="276" w:lineRule="auto"/>
              <w:jc w:val="center"/>
              <w:rPr>
                <w:sz w:val="18"/>
                <w:szCs w:val="18"/>
              </w:rPr>
            </w:pPr>
            <w:r w:rsidRPr="00704DE3">
              <w:rPr>
                <w:sz w:val="18"/>
                <w:szCs w:val="18"/>
              </w:rPr>
              <w:t>–</w:t>
            </w:r>
          </w:p>
        </w:tc>
        <w:tc>
          <w:tcPr>
            <w:tcW w:w="500" w:type="dxa"/>
          </w:tcPr>
          <w:p w14:paraId="50045FEF"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52E12B44"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2345A892" w14:textId="77777777" w:rsidR="00704DE3" w:rsidRPr="00704DE3" w:rsidRDefault="00704DE3" w:rsidP="008E2F7D">
            <w:pPr>
              <w:spacing w:line="276" w:lineRule="auto"/>
              <w:jc w:val="center"/>
              <w:rPr>
                <w:sz w:val="18"/>
                <w:szCs w:val="18"/>
              </w:rPr>
            </w:pPr>
            <w:r w:rsidRPr="00704DE3">
              <w:rPr>
                <w:sz w:val="18"/>
                <w:szCs w:val="18"/>
              </w:rPr>
              <w:t>–</w:t>
            </w:r>
          </w:p>
        </w:tc>
        <w:tc>
          <w:tcPr>
            <w:tcW w:w="709" w:type="dxa"/>
          </w:tcPr>
          <w:p w14:paraId="4260ACD9" w14:textId="77777777" w:rsidR="00704DE3" w:rsidRPr="00704DE3" w:rsidRDefault="00704DE3" w:rsidP="008E2F7D">
            <w:pPr>
              <w:spacing w:line="276" w:lineRule="auto"/>
              <w:jc w:val="center"/>
              <w:rPr>
                <w:sz w:val="18"/>
                <w:szCs w:val="18"/>
              </w:rPr>
            </w:pPr>
            <w:r w:rsidRPr="00704DE3">
              <w:rPr>
                <w:sz w:val="18"/>
                <w:szCs w:val="18"/>
              </w:rPr>
              <w:t>–</w:t>
            </w:r>
          </w:p>
        </w:tc>
      </w:tr>
      <w:tr w:rsidR="008E2F7D" w:rsidRPr="00704DE3" w14:paraId="0BE25F61" w14:textId="77777777" w:rsidTr="008E2F7D">
        <w:trPr>
          <w:jc w:val="center"/>
        </w:trPr>
        <w:tc>
          <w:tcPr>
            <w:tcW w:w="1368" w:type="dxa"/>
          </w:tcPr>
          <w:p w14:paraId="09AF10AF" w14:textId="77777777" w:rsidR="00704DE3" w:rsidRPr="00704DE3" w:rsidRDefault="00704DE3" w:rsidP="008E2F7D">
            <w:pPr>
              <w:widowControl w:val="0"/>
              <w:suppressAutoHyphens/>
              <w:spacing w:line="276" w:lineRule="auto"/>
              <w:rPr>
                <w:sz w:val="18"/>
                <w:szCs w:val="18"/>
              </w:rPr>
            </w:pPr>
            <w:r w:rsidRPr="00704DE3">
              <w:rPr>
                <w:sz w:val="18"/>
                <w:szCs w:val="18"/>
              </w:rPr>
              <w:t>Ликвид</w:t>
            </w:r>
          </w:p>
        </w:tc>
        <w:tc>
          <w:tcPr>
            <w:tcW w:w="541" w:type="dxa"/>
          </w:tcPr>
          <w:p w14:paraId="1C1FB662" w14:textId="77777777" w:rsidR="00704DE3" w:rsidRPr="00704DE3" w:rsidRDefault="00704DE3" w:rsidP="008E2F7D">
            <w:pPr>
              <w:spacing w:line="276" w:lineRule="auto"/>
              <w:jc w:val="center"/>
              <w:rPr>
                <w:sz w:val="18"/>
                <w:szCs w:val="18"/>
              </w:rPr>
            </w:pPr>
            <w:r w:rsidRPr="00704DE3">
              <w:rPr>
                <w:sz w:val="18"/>
                <w:szCs w:val="18"/>
              </w:rPr>
              <w:t>–</w:t>
            </w:r>
          </w:p>
        </w:tc>
        <w:tc>
          <w:tcPr>
            <w:tcW w:w="650" w:type="dxa"/>
          </w:tcPr>
          <w:p w14:paraId="07A498E9" w14:textId="77777777" w:rsidR="00704DE3" w:rsidRPr="00704DE3" w:rsidRDefault="00704DE3" w:rsidP="008E2F7D">
            <w:pPr>
              <w:spacing w:line="276" w:lineRule="auto"/>
              <w:jc w:val="center"/>
              <w:rPr>
                <w:sz w:val="18"/>
                <w:szCs w:val="18"/>
              </w:rPr>
            </w:pPr>
            <w:r w:rsidRPr="00704DE3">
              <w:rPr>
                <w:sz w:val="18"/>
                <w:szCs w:val="18"/>
              </w:rPr>
              <w:t>–</w:t>
            </w:r>
          </w:p>
        </w:tc>
        <w:tc>
          <w:tcPr>
            <w:tcW w:w="450" w:type="dxa"/>
          </w:tcPr>
          <w:p w14:paraId="508AC4D0"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76AD32CE" w14:textId="77777777" w:rsidR="00704DE3" w:rsidRPr="00704DE3" w:rsidRDefault="00704DE3" w:rsidP="008E2F7D">
            <w:pPr>
              <w:spacing w:line="276" w:lineRule="auto"/>
              <w:jc w:val="center"/>
              <w:rPr>
                <w:sz w:val="18"/>
                <w:szCs w:val="18"/>
              </w:rPr>
            </w:pPr>
            <w:r w:rsidRPr="00704DE3">
              <w:rPr>
                <w:sz w:val="18"/>
                <w:szCs w:val="18"/>
              </w:rPr>
              <w:t>–</w:t>
            </w:r>
          </w:p>
        </w:tc>
        <w:tc>
          <w:tcPr>
            <w:tcW w:w="426" w:type="dxa"/>
          </w:tcPr>
          <w:p w14:paraId="6D830178"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55DC4384" w14:textId="77777777" w:rsidR="00704DE3" w:rsidRPr="00704DE3" w:rsidRDefault="00704DE3" w:rsidP="008E2F7D">
            <w:pPr>
              <w:spacing w:line="276" w:lineRule="auto"/>
              <w:jc w:val="center"/>
              <w:rPr>
                <w:sz w:val="18"/>
                <w:szCs w:val="18"/>
              </w:rPr>
            </w:pPr>
            <w:r w:rsidRPr="00704DE3">
              <w:rPr>
                <w:sz w:val="18"/>
                <w:szCs w:val="18"/>
              </w:rPr>
              <w:t>–</w:t>
            </w:r>
          </w:p>
        </w:tc>
        <w:tc>
          <w:tcPr>
            <w:tcW w:w="441" w:type="dxa"/>
          </w:tcPr>
          <w:p w14:paraId="7E170095"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537E47F8" w14:textId="77777777" w:rsidR="00704DE3" w:rsidRPr="00704DE3" w:rsidRDefault="00704DE3" w:rsidP="008E2F7D">
            <w:pPr>
              <w:spacing w:line="276" w:lineRule="auto"/>
              <w:jc w:val="center"/>
              <w:rPr>
                <w:sz w:val="18"/>
                <w:szCs w:val="18"/>
              </w:rPr>
            </w:pPr>
            <w:r w:rsidRPr="00704DE3">
              <w:rPr>
                <w:sz w:val="18"/>
                <w:szCs w:val="18"/>
              </w:rPr>
              <w:t>–</w:t>
            </w:r>
          </w:p>
        </w:tc>
        <w:tc>
          <w:tcPr>
            <w:tcW w:w="493" w:type="dxa"/>
          </w:tcPr>
          <w:p w14:paraId="2E9BC80A" w14:textId="77777777" w:rsidR="00704DE3" w:rsidRPr="00704DE3" w:rsidRDefault="00704DE3" w:rsidP="008E2F7D">
            <w:pPr>
              <w:spacing w:line="276" w:lineRule="auto"/>
              <w:jc w:val="center"/>
              <w:rPr>
                <w:sz w:val="18"/>
                <w:szCs w:val="18"/>
              </w:rPr>
            </w:pPr>
            <w:r w:rsidRPr="00704DE3">
              <w:rPr>
                <w:sz w:val="18"/>
                <w:szCs w:val="18"/>
              </w:rPr>
              <w:t>–</w:t>
            </w:r>
          </w:p>
        </w:tc>
        <w:tc>
          <w:tcPr>
            <w:tcW w:w="541" w:type="dxa"/>
          </w:tcPr>
          <w:p w14:paraId="29560465" w14:textId="77777777" w:rsidR="00704DE3" w:rsidRPr="00704DE3" w:rsidRDefault="00704DE3" w:rsidP="008E2F7D">
            <w:pPr>
              <w:spacing w:line="276" w:lineRule="auto"/>
              <w:jc w:val="center"/>
              <w:rPr>
                <w:sz w:val="18"/>
                <w:szCs w:val="18"/>
              </w:rPr>
            </w:pPr>
            <w:r w:rsidRPr="00704DE3">
              <w:rPr>
                <w:sz w:val="18"/>
                <w:szCs w:val="18"/>
              </w:rPr>
              <w:t>–</w:t>
            </w:r>
          </w:p>
        </w:tc>
        <w:tc>
          <w:tcPr>
            <w:tcW w:w="500" w:type="dxa"/>
          </w:tcPr>
          <w:p w14:paraId="63F36B95"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0C732B9E"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395D02DF" w14:textId="77777777" w:rsidR="00704DE3" w:rsidRPr="00704DE3" w:rsidRDefault="00704DE3" w:rsidP="008E2F7D">
            <w:pPr>
              <w:spacing w:line="276" w:lineRule="auto"/>
              <w:jc w:val="center"/>
              <w:rPr>
                <w:sz w:val="18"/>
                <w:szCs w:val="18"/>
              </w:rPr>
            </w:pPr>
            <w:r w:rsidRPr="00704DE3">
              <w:rPr>
                <w:sz w:val="18"/>
                <w:szCs w:val="18"/>
              </w:rPr>
              <w:t>–</w:t>
            </w:r>
          </w:p>
        </w:tc>
        <w:tc>
          <w:tcPr>
            <w:tcW w:w="709" w:type="dxa"/>
          </w:tcPr>
          <w:p w14:paraId="404400E0" w14:textId="77777777" w:rsidR="00704DE3" w:rsidRPr="00704DE3" w:rsidRDefault="00704DE3" w:rsidP="008E2F7D">
            <w:pPr>
              <w:spacing w:line="276" w:lineRule="auto"/>
              <w:jc w:val="center"/>
              <w:rPr>
                <w:sz w:val="18"/>
                <w:szCs w:val="18"/>
              </w:rPr>
            </w:pPr>
            <w:r w:rsidRPr="00704DE3">
              <w:rPr>
                <w:sz w:val="18"/>
                <w:szCs w:val="18"/>
              </w:rPr>
              <w:t>–</w:t>
            </w:r>
          </w:p>
        </w:tc>
      </w:tr>
      <w:tr w:rsidR="008E2F7D" w:rsidRPr="00704DE3" w14:paraId="72B5A0A6" w14:textId="77777777" w:rsidTr="008E2F7D">
        <w:trPr>
          <w:jc w:val="center"/>
        </w:trPr>
        <w:tc>
          <w:tcPr>
            <w:tcW w:w="1368" w:type="dxa"/>
          </w:tcPr>
          <w:p w14:paraId="0671C317" w14:textId="77777777" w:rsidR="00704DE3" w:rsidRPr="00704DE3" w:rsidRDefault="00704DE3" w:rsidP="008E2F7D">
            <w:pPr>
              <w:widowControl w:val="0"/>
              <w:suppressAutoHyphens/>
              <w:spacing w:line="276" w:lineRule="auto"/>
              <w:rPr>
                <w:sz w:val="18"/>
                <w:szCs w:val="18"/>
              </w:rPr>
            </w:pPr>
            <w:r w:rsidRPr="00704DE3">
              <w:rPr>
                <w:sz w:val="18"/>
                <w:szCs w:val="18"/>
              </w:rPr>
              <w:t>Деловая</w:t>
            </w:r>
          </w:p>
        </w:tc>
        <w:tc>
          <w:tcPr>
            <w:tcW w:w="541" w:type="dxa"/>
          </w:tcPr>
          <w:p w14:paraId="5555FB55" w14:textId="77777777" w:rsidR="00704DE3" w:rsidRPr="00704DE3" w:rsidRDefault="00704DE3" w:rsidP="008E2F7D">
            <w:pPr>
              <w:spacing w:line="276" w:lineRule="auto"/>
              <w:jc w:val="center"/>
              <w:rPr>
                <w:sz w:val="18"/>
                <w:szCs w:val="18"/>
              </w:rPr>
            </w:pPr>
            <w:r w:rsidRPr="00704DE3">
              <w:rPr>
                <w:sz w:val="18"/>
                <w:szCs w:val="18"/>
              </w:rPr>
              <w:t>–</w:t>
            </w:r>
          </w:p>
        </w:tc>
        <w:tc>
          <w:tcPr>
            <w:tcW w:w="650" w:type="dxa"/>
          </w:tcPr>
          <w:p w14:paraId="5E97CBA3" w14:textId="77777777" w:rsidR="00704DE3" w:rsidRPr="00704DE3" w:rsidRDefault="00704DE3" w:rsidP="008E2F7D">
            <w:pPr>
              <w:spacing w:line="276" w:lineRule="auto"/>
              <w:jc w:val="center"/>
              <w:rPr>
                <w:sz w:val="18"/>
                <w:szCs w:val="18"/>
              </w:rPr>
            </w:pPr>
            <w:r w:rsidRPr="00704DE3">
              <w:rPr>
                <w:sz w:val="18"/>
                <w:szCs w:val="18"/>
              </w:rPr>
              <w:t>–</w:t>
            </w:r>
          </w:p>
        </w:tc>
        <w:tc>
          <w:tcPr>
            <w:tcW w:w="450" w:type="dxa"/>
          </w:tcPr>
          <w:p w14:paraId="006C0B4E"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4BFA4FB4" w14:textId="77777777" w:rsidR="00704DE3" w:rsidRPr="00704DE3" w:rsidRDefault="00704DE3" w:rsidP="008E2F7D">
            <w:pPr>
              <w:spacing w:line="276" w:lineRule="auto"/>
              <w:jc w:val="center"/>
              <w:rPr>
                <w:sz w:val="18"/>
                <w:szCs w:val="18"/>
              </w:rPr>
            </w:pPr>
            <w:r w:rsidRPr="00704DE3">
              <w:rPr>
                <w:sz w:val="18"/>
                <w:szCs w:val="18"/>
              </w:rPr>
              <w:t>–</w:t>
            </w:r>
          </w:p>
        </w:tc>
        <w:tc>
          <w:tcPr>
            <w:tcW w:w="426" w:type="dxa"/>
          </w:tcPr>
          <w:p w14:paraId="5CD09836"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496C4388" w14:textId="77777777" w:rsidR="00704DE3" w:rsidRPr="00704DE3" w:rsidRDefault="00704DE3" w:rsidP="008E2F7D">
            <w:pPr>
              <w:spacing w:line="276" w:lineRule="auto"/>
              <w:jc w:val="center"/>
              <w:rPr>
                <w:sz w:val="18"/>
                <w:szCs w:val="18"/>
              </w:rPr>
            </w:pPr>
            <w:r w:rsidRPr="00704DE3">
              <w:rPr>
                <w:sz w:val="18"/>
                <w:szCs w:val="18"/>
              </w:rPr>
              <w:t>–</w:t>
            </w:r>
          </w:p>
        </w:tc>
        <w:tc>
          <w:tcPr>
            <w:tcW w:w="441" w:type="dxa"/>
          </w:tcPr>
          <w:p w14:paraId="5967922B"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755F6CAF" w14:textId="77777777" w:rsidR="00704DE3" w:rsidRPr="00704DE3" w:rsidRDefault="00704DE3" w:rsidP="008E2F7D">
            <w:pPr>
              <w:spacing w:line="276" w:lineRule="auto"/>
              <w:jc w:val="center"/>
              <w:rPr>
                <w:sz w:val="18"/>
                <w:szCs w:val="18"/>
              </w:rPr>
            </w:pPr>
            <w:r w:rsidRPr="00704DE3">
              <w:rPr>
                <w:sz w:val="18"/>
                <w:szCs w:val="18"/>
              </w:rPr>
              <w:t>–</w:t>
            </w:r>
          </w:p>
        </w:tc>
        <w:tc>
          <w:tcPr>
            <w:tcW w:w="493" w:type="dxa"/>
          </w:tcPr>
          <w:p w14:paraId="68D97972" w14:textId="77777777" w:rsidR="00704DE3" w:rsidRPr="00704DE3" w:rsidRDefault="00704DE3" w:rsidP="008E2F7D">
            <w:pPr>
              <w:spacing w:line="276" w:lineRule="auto"/>
              <w:jc w:val="center"/>
              <w:rPr>
                <w:sz w:val="18"/>
                <w:szCs w:val="18"/>
              </w:rPr>
            </w:pPr>
            <w:r w:rsidRPr="00704DE3">
              <w:rPr>
                <w:sz w:val="18"/>
                <w:szCs w:val="18"/>
              </w:rPr>
              <w:t>–</w:t>
            </w:r>
          </w:p>
        </w:tc>
        <w:tc>
          <w:tcPr>
            <w:tcW w:w="541" w:type="dxa"/>
          </w:tcPr>
          <w:p w14:paraId="7A14FEA0" w14:textId="77777777" w:rsidR="00704DE3" w:rsidRPr="00704DE3" w:rsidRDefault="00704DE3" w:rsidP="008E2F7D">
            <w:pPr>
              <w:spacing w:line="276" w:lineRule="auto"/>
              <w:jc w:val="center"/>
              <w:rPr>
                <w:sz w:val="18"/>
                <w:szCs w:val="18"/>
              </w:rPr>
            </w:pPr>
            <w:r w:rsidRPr="00704DE3">
              <w:rPr>
                <w:sz w:val="18"/>
                <w:szCs w:val="18"/>
              </w:rPr>
              <w:t>–</w:t>
            </w:r>
          </w:p>
        </w:tc>
        <w:tc>
          <w:tcPr>
            <w:tcW w:w="500" w:type="dxa"/>
          </w:tcPr>
          <w:p w14:paraId="127935C4"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4F105A92"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416F7FFC" w14:textId="77777777" w:rsidR="00704DE3" w:rsidRPr="00704DE3" w:rsidRDefault="00704DE3" w:rsidP="008E2F7D">
            <w:pPr>
              <w:spacing w:line="276" w:lineRule="auto"/>
              <w:jc w:val="center"/>
              <w:rPr>
                <w:sz w:val="18"/>
                <w:szCs w:val="18"/>
              </w:rPr>
            </w:pPr>
            <w:r w:rsidRPr="00704DE3">
              <w:rPr>
                <w:sz w:val="18"/>
                <w:szCs w:val="18"/>
              </w:rPr>
              <w:t>–</w:t>
            </w:r>
          </w:p>
        </w:tc>
        <w:tc>
          <w:tcPr>
            <w:tcW w:w="709" w:type="dxa"/>
          </w:tcPr>
          <w:p w14:paraId="6D8DC46E" w14:textId="77777777" w:rsidR="00704DE3" w:rsidRPr="00704DE3" w:rsidRDefault="00704DE3" w:rsidP="008E2F7D">
            <w:pPr>
              <w:spacing w:line="276" w:lineRule="auto"/>
              <w:jc w:val="center"/>
              <w:rPr>
                <w:sz w:val="18"/>
                <w:szCs w:val="18"/>
              </w:rPr>
            </w:pPr>
            <w:r w:rsidRPr="00704DE3">
              <w:rPr>
                <w:sz w:val="18"/>
                <w:szCs w:val="18"/>
              </w:rPr>
              <w:t>–</w:t>
            </w:r>
          </w:p>
        </w:tc>
      </w:tr>
      <w:tr w:rsidR="00704DE3" w:rsidRPr="00704DE3" w14:paraId="05468253" w14:textId="77777777" w:rsidTr="008E2F7D">
        <w:trPr>
          <w:trHeight w:val="208"/>
          <w:jc w:val="center"/>
        </w:trPr>
        <w:tc>
          <w:tcPr>
            <w:tcW w:w="1368" w:type="dxa"/>
            <w:vAlign w:val="center"/>
          </w:tcPr>
          <w:p w14:paraId="3CE107B3" w14:textId="77777777" w:rsidR="00704DE3" w:rsidRPr="00704DE3" w:rsidRDefault="00704DE3" w:rsidP="008E2F7D">
            <w:pPr>
              <w:widowControl w:val="0"/>
              <w:suppressAutoHyphens/>
              <w:spacing w:line="276" w:lineRule="auto"/>
              <w:rPr>
                <w:sz w:val="18"/>
                <w:szCs w:val="18"/>
              </w:rPr>
            </w:pPr>
            <w:r w:rsidRPr="00704DE3">
              <w:rPr>
                <w:sz w:val="18"/>
                <w:szCs w:val="18"/>
              </w:rPr>
              <w:t>Хозяйственная секция</w:t>
            </w:r>
          </w:p>
        </w:tc>
        <w:tc>
          <w:tcPr>
            <w:tcW w:w="7841" w:type="dxa"/>
            <w:gridSpan w:val="14"/>
            <w:vAlign w:val="center"/>
          </w:tcPr>
          <w:p w14:paraId="1FF1408F" w14:textId="77777777" w:rsidR="00704DE3" w:rsidRPr="00704DE3" w:rsidRDefault="00704DE3" w:rsidP="008E2F7D">
            <w:pPr>
              <w:widowControl w:val="0"/>
              <w:suppressAutoHyphens/>
              <w:spacing w:line="276" w:lineRule="auto"/>
              <w:jc w:val="center"/>
              <w:rPr>
                <w:sz w:val="18"/>
                <w:szCs w:val="18"/>
              </w:rPr>
            </w:pPr>
            <w:r w:rsidRPr="00704DE3">
              <w:rPr>
                <w:sz w:val="18"/>
                <w:szCs w:val="18"/>
              </w:rPr>
              <w:t>Твердолиственная</w:t>
            </w:r>
          </w:p>
        </w:tc>
      </w:tr>
      <w:tr w:rsidR="008E2F7D" w:rsidRPr="00704DE3" w14:paraId="681AF537" w14:textId="77777777" w:rsidTr="008E2F7D">
        <w:trPr>
          <w:jc w:val="center"/>
        </w:trPr>
        <w:tc>
          <w:tcPr>
            <w:tcW w:w="1368" w:type="dxa"/>
          </w:tcPr>
          <w:p w14:paraId="7D024B7E" w14:textId="77777777" w:rsidR="00704DE3" w:rsidRPr="00704DE3" w:rsidRDefault="00704DE3" w:rsidP="008E2F7D">
            <w:pPr>
              <w:widowControl w:val="0"/>
              <w:suppressAutoHyphens/>
              <w:spacing w:line="276" w:lineRule="auto"/>
              <w:rPr>
                <w:sz w:val="18"/>
                <w:szCs w:val="18"/>
              </w:rPr>
            </w:pPr>
            <w:r w:rsidRPr="00704DE3">
              <w:rPr>
                <w:sz w:val="18"/>
                <w:szCs w:val="18"/>
              </w:rPr>
              <w:t>Всего включено в расчёт</w:t>
            </w:r>
          </w:p>
        </w:tc>
        <w:tc>
          <w:tcPr>
            <w:tcW w:w="541" w:type="dxa"/>
          </w:tcPr>
          <w:p w14:paraId="5C171A75" w14:textId="77777777" w:rsidR="00704DE3" w:rsidRPr="00704DE3" w:rsidRDefault="00704DE3" w:rsidP="008E2F7D">
            <w:pPr>
              <w:spacing w:line="276" w:lineRule="auto"/>
              <w:jc w:val="center"/>
              <w:rPr>
                <w:sz w:val="18"/>
                <w:szCs w:val="18"/>
              </w:rPr>
            </w:pPr>
            <w:r w:rsidRPr="00704DE3">
              <w:rPr>
                <w:sz w:val="18"/>
                <w:szCs w:val="18"/>
              </w:rPr>
              <w:t>–</w:t>
            </w:r>
          </w:p>
        </w:tc>
        <w:tc>
          <w:tcPr>
            <w:tcW w:w="650" w:type="dxa"/>
          </w:tcPr>
          <w:p w14:paraId="7D5ED3BD" w14:textId="77777777" w:rsidR="00704DE3" w:rsidRPr="00704DE3" w:rsidRDefault="00704DE3" w:rsidP="008E2F7D">
            <w:pPr>
              <w:spacing w:line="276" w:lineRule="auto"/>
              <w:jc w:val="center"/>
              <w:rPr>
                <w:sz w:val="18"/>
                <w:szCs w:val="18"/>
              </w:rPr>
            </w:pPr>
            <w:r w:rsidRPr="00704DE3">
              <w:rPr>
                <w:sz w:val="18"/>
                <w:szCs w:val="18"/>
              </w:rPr>
              <w:t>–</w:t>
            </w:r>
          </w:p>
        </w:tc>
        <w:tc>
          <w:tcPr>
            <w:tcW w:w="450" w:type="dxa"/>
          </w:tcPr>
          <w:p w14:paraId="39EE06AD"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7B82EEFD" w14:textId="77777777" w:rsidR="00704DE3" w:rsidRPr="00704DE3" w:rsidRDefault="00704DE3" w:rsidP="008E2F7D">
            <w:pPr>
              <w:spacing w:line="276" w:lineRule="auto"/>
              <w:jc w:val="center"/>
              <w:rPr>
                <w:sz w:val="18"/>
                <w:szCs w:val="18"/>
              </w:rPr>
            </w:pPr>
            <w:r w:rsidRPr="00704DE3">
              <w:rPr>
                <w:sz w:val="18"/>
                <w:szCs w:val="18"/>
              </w:rPr>
              <w:t>–</w:t>
            </w:r>
          </w:p>
        </w:tc>
        <w:tc>
          <w:tcPr>
            <w:tcW w:w="426" w:type="dxa"/>
          </w:tcPr>
          <w:p w14:paraId="69175F70"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40B52B85" w14:textId="77777777" w:rsidR="00704DE3" w:rsidRPr="00704DE3" w:rsidRDefault="00704DE3" w:rsidP="008E2F7D">
            <w:pPr>
              <w:spacing w:line="276" w:lineRule="auto"/>
              <w:jc w:val="center"/>
              <w:rPr>
                <w:sz w:val="18"/>
                <w:szCs w:val="18"/>
              </w:rPr>
            </w:pPr>
            <w:r w:rsidRPr="00704DE3">
              <w:rPr>
                <w:sz w:val="18"/>
                <w:szCs w:val="18"/>
              </w:rPr>
              <w:t>–</w:t>
            </w:r>
          </w:p>
        </w:tc>
        <w:tc>
          <w:tcPr>
            <w:tcW w:w="441" w:type="dxa"/>
          </w:tcPr>
          <w:p w14:paraId="0153735F"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797DC61F" w14:textId="77777777" w:rsidR="00704DE3" w:rsidRPr="00704DE3" w:rsidRDefault="00704DE3" w:rsidP="008E2F7D">
            <w:pPr>
              <w:spacing w:line="276" w:lineRule="auto"/>
              <w:jc w:val="center"/>
              <w:rPr>
                <w:sz w:val="18"/>
                <w:szCs w:val="18"/>
              </w:rPr>
            </w:pPr>
            <w:r w:rsidRPr="00704DE3">
              <w:rPr>
                <w:sz w:val="18"/>
                <w:szCs w:val="18"/>
              </w:rPr>
              <w:t>–</w:t>
            </w:r>
          </w:p>
        </w:tc>
        <w:tc>
          <w:tcPr>
            <w:tcW w:w="493" w:type="dxa"/>
          </w:tcPr>
          <w:p w14:paraId="69267F75" w14:textId="77777777" w:rsidR="00704DE3" w:rsidRPr="00704DE3" w:rsidRDefault="00704DE3" w:rsidP="008E2F7D">
            <w:pPr>
              <w:spacing w:line="276" w:lineRule="auto"/>
              <w:jc w:val="center"/>
              <w:rPr>
                <w:sz w:val="18"/>
                <w:szCs w:val="18"/>
              </w:rPr>
            </w:pPr>
            <w:r w:rsidRPr="00704DE3">
              <w:rPr>
                <w:sz w:val="18"/>
                <w:szCs w:val="18"/>
              </w:rPr>
              <w:t>–</w:t>
            </w:r>
          </w:p>
        </w:tc>
        <w:tc>
          <w:tcPr>
            <w:tcW w:w="541" w:type="dxa"/>
          </w:tcPr>
          <w:p w14:paraId="04F49BFA" w14:textId="77777777" w:rsidR="00704DE3" w:rsidRPr="00704DE3" w:rsidRDefault="00704DE3" w:rsidP="008E2F7D">
            <w:pPr>
              <w:spacing w:line="276" w:lineRule="auto"/>
              <w:jc w:val="center"/>
              <w:rPr>
                <w:sz w:val="18"/>
                <w:szCs w:val="18"/>
              </w:rPr>
            </w:pPr>
            <w:r w:rsidRPr="00704DE3">
              <w:rPr>
                <w:sz w:val="18"/>
                <w:szCs w:val="18"/>
              </w:rPr>
              <w:t>–</w:t>
            </w:r>
          </w:p>
        </w:tc>
        <w:tc>
          <w:tcPr>
            <w:tcW w:w="500" w:type="dxa"/>
          </w:tcPr>
          <w:p w14:paraId="37106B96"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0BFC21F4"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62AF338D" w14:textId="77777777" w:rsidR="00704DE3" w:rsidRPr="00704DE3" w:rsidRDefault="00704DE3" w:rsidP="008E2F7D">
            <w:pPr>
              <w:spacing w:line="276" w:lineRule="auto"/>
              <w:jc w:val="center"/>
              <w:rPr>
                <w:sz w:val="18"/>
                <w:szCs w:val="18"/>
              </w:rPr>
            </w:pPr>
            <w:r w:rsidRPr="00704DE3">
              <w:rPr>
                <w:sz w:val="18"/>
                <w:szCs w:val="18"/>
              </w:rPr>
              <w:t>–</w:t>
            </w:r>
          </w:p>
        </w:tc>
        <w:tc>
          <w:tcPr>
            <w:tcW w:w="709" w:type="dxa"/>
          </w:tcPr>
          <w:p w14:paraId="7659A4FA" w14:textId="77777777" w:rsidR="00704DE3" w:rsidRPr="00704DE3" w:rsidRDefault="00704DE3" w:rsidP="008E2F7D">
            <w:pPr>
              <w:spacing w:line="276" w:lineRule="auto"/>
              <w:jc w:val="center"/>
              <w:rPr>
                <w:sz w:val="18"/>
                <w:szCs w:val="18"/>
              </w:rPr>
            </w:pPr>
            <w:r w:rsidRPr="00704DE3">
              <w:rPr>
                <w:sz w:val="18"/>
                <w:szCs w:val="18"/>
              </w:rPr>
              <w:t>–</w:t>
            </w:r>
          </w:p>
        </w:tc>
      </w:tr>
      <w:tr w:rsidR="008E2F7D" w:rsidRPr="00704DE3" w14:paraId="3D460EF7" w14:textId="77777777" w:rsidTr="008E2F7D">
        <w:trPr>
          <w:jc w:val="center"/>
        </w:trPr>
        <w:tc>
          <w:tcPr>
            <w:tcW w:w="1368" w:type="dxa"/>
          </w:tcPr>
          <w:p w14:paraId="6D3E3C7C" w14:textId="77777777" w:rsidR="00704DE3" w:rsidRPr="00704DE3" w:rsidRDefault="00704DE3" w:rsidP="008E2F7D">
            <w:pPr>
              <w:widowControl w:val="0"/>
              <w:suppressAutoHyphens/>
              <w:spacing w:line="276" w:lineRule="auto"/>
              <w:rPr>
                <w:sz w:val="18"/>
                <w:szCs w:val="18"/>
              </w:rPr>
            </w:pPr>
            <w:r w:rsidRPr="00704DE3">
              <w:rPr>
                <w:sz w:val="18"/>
                <w:szCs w:val="18"/>
              </w:rPr>
              <w:t>Средний процент выборки от общего запаса</w:t>
            </w:r>
          </w:p>
        </w:tc>
        <w:tc>
          <w:tcPr>
            <w:tcW w:w="541" w:type="dxa"/>
          </w:tcPr>
          <w:p w14:paraId="07A34468" w14:textId="77777777" w:rsidR="00704DE3" w:rsidRPr="00704DE3" w:rsidRDefault="00704DE3" w:rsidP="008E2F7D">
            <w:pPr>
              <w:spacing w:line="276" w:lineRule="auto"/>
              <w:jc w:val="center"/>
              <w:rPr>
                <w:sz w:val="18"/>
                <w:szCs w:val="18"/>
              </w:rPr>
            </w:pPr>
            <w:r w:rsidRPr="00704DE3">
              <w:rPr>
                <w:sz w:val="18"/>
                <w:szCs w:val="18"/>
              </w:rPr>
              <w:t>–</w:t>
            </w:r>
          </w:p>
        </w:tc>
        <w:tc>
          <w:tcPr>
            <w:tcW w:w="650" w:type="dxa"/>
          </w:tcPr>
          <w:p w14:paraId="1D83F7DD" w14:textId="77777777" w:rsidR="00704DE3" w:rsidRPr="00704DE3" w:rsidRDefault="00704DE3" w:rsidP="008E2F7D">
            <w:pPr>
              <w:spacing w:line="276" w:lineRule="auto"/>
              <w:jc w:val="center"/>
              <w:rPr>
                <w:sz w:val="18"/>
                <w:szCs w:val="18"/>
              </w:rPr>
            </w:pPr>
            <w:r w:rsidRPr="00704DE3">
              <w:rPr>
                <w:sz w:val="18"/>
                <w:szCs w:val="18"/>
              </w:rPr>
              <w:t>–</w:t>
            </w:r>
          </w:p>
        </w:tc>
        <w:tc>
          <w:tcPr>
            <w:tcW w:w="450" w:type="dxa"/>
          </w:tcPr>
          <w:p w14:paraId="6AC8A7F5"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2EE05791" w14:textId="77777777" w:rsidR="00704DE3" w:rsidRPr="00704DE3" w:rsidRDefault="00704DE3" w:rsidP="008E2F7D">
            <w:pPr>
              <w:spacing w:line="276" w:lineRule="auto"/>
              <w:jc w:val="center"/>
              <w:rPr>
                <w:sz w:val="18"/>
                <w:szCs w:val="18"/>
              </w:rPr>
            </w:pPr>
            <w:r w:rsidRPr="00704DE3">
              <w:rPr>
                <w:sz w:val="18"/>
                <w:szCs w:val="18"/>
              </w:rPr>
              <w:t>–</w:t>
            </w:r>
          </w:p>
        </w:tc>
        <w:tc>
          <w:tcPr>
            <w:tcW w:w="426" w:type="dxa"/>
          </w:tcPr>
          <w:p w14:paraId="6F8C2F5D"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7001ECE2" w14:textId="77777777" w:rsidR="00704DE3" w:rsidRPr="00704DE3" w:rsidRDefault="00704DE3" w:rsidP="008E2F7D">
            <w:pPr>
              <w:spacing w:line="276" w:lineRule="auto"/>
              <w:jc w:val="center"/>
              <w:rPr>
                <w:sz w:val="18"/>
                <w:szCs w:val="18"/>
              </w:rPr>
            </w:pPr>
            <w:r w:rsidRPr="00704DE3">
              <w:rPr>
                <w:sz w:val="18"/>
                <w:szCs w:val="18"/>
              </w:rPr>
              <w:t>–</w:t>
            </w:r>
          </w:p>
        </w:tc>
        <w:tc>
          <w:tcPr>
            <w:tcW w:w="441" w:type="dxa"/>
          </w:tcPr>
          <w:p w14:paraId="14E97BBC"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5C3CA8D9" w14:textId="77777777" w:rsidR="00704DE3" w:rsidRPr="00704DE3" w:rsidRDefault="00704DE3" w:rsidP="008E2F7D">
            <w:pPr>
              <w:spacing w:line="276" w:lineRule="auto"/>
              <w:jc w:val="center"/>
              <w:rPr>
                <w:sz w:val="18"/>
                <w:szCs w:val="18"/>
              </w:rPr>
            </w:pPr>
            <w:r w:rsidRPr="00704DE3">
              <w:rPr>
                <w:sz w:val="18"/>
                <w:szCs w:val="18"/>
              </w:rPr>
              <w:t>–</w:t>
            </w:r>
          </w:p>
        </w:tc>
        <w:tc>
          <w:tcPr>
            <w:tcW w:w="493" w:type="dxa"/>
          </w:tcPr>
          <w:p w14:paraId="1E266699" w14:textId="77777777" w:rsidR="00704DE3" w:rsidRPr="00704DE3" w:rsidRDefault="00704DE3" w:rsidP="008E2F7D">
            <w:pPr>
              <w:spacing w:line="276" w:lineRule="auto"/>
              <w:jc w:val="center"/>
              <w:rPr>
                <w:sz w:val="18"/>
                <w:szCs w:val="18"/>
              </w:rPr>
            </w:pPr>
            <w:r w:rsidRPr="00704DE3">
              <w:rPr>
                <w:sz w:val="18"/>
                <w:szCs w:val="18"/>
              </w:rPr>
              <w:t>–</w:t>
            </w:r>
          </w:p>
        </w:tc>
        <w:tc>
          <w:tcPr>
            <w:tcW w:w="541" w:type="dxa"/>
          </w:tcPr>
          <w:p w14:paraId="423AC649" w14:textId="77777777" w:rsidR="00704DE3" w:rsidRPr="00704DE3" w:rsidRDefault="00704DE3" w:rsidP="008E2F7D">
            <w:pPr>
              <w:spacing w:line="276" w:lineRule="auto"/>
              <w:jc w:val="center"/>
              <w:rPr>
                <w:sz w:val="18"/>
                <w:szCs w:val="18"/>
              </w:rPr>
            </w:pPr>
            <w:r w:rsidRPr="00704DE3">
              <w:rPr>
                <w:sz w:val="18"/>
                <w:szCs w:val="18"/>
              </w:rPr>
              <w:t>–</w:t>
            </w:r>
          </w:p>
        </w:tc>
        <w:tc>
          <w:tcPr>
            <w:tcW w:w="500" w:type="dxa"/>
          </w:tcPr>
          <w:p w14:paraId="63D5BC07"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199B4CC2"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75DC7DBF" w14:textId="77777777" w:rsidR="00704DE3" w:rsidRPr="00704DE3" w:rsidRDefault="00704DE3" w:rsidP="008E2F7D">
            <w:pPr>
              <w:spacing w:line="276" w:lineRule="auto"/>
              <w:jc w:val="center"/>
              <w:rPr>
                <w:sz w:val="18"/>
                <w:szCs w:val="18"/>
              </w:rPr>
            </w:pPr>
            <w:r w:rsidRPr="00704DE3">
              <w:rPr>
                <w:sz w:val="18"/>
                <w:szCs w:val="18"/>
              </w:rPr>
              <w:t>–</w:t>
            </w:r>
          </w:p>
        </w:tc>
        <w:tc>
          <w:tcPr>
            <w:tcW w:w="709" w:type="dxa"/>
          </w:tcPr>
          <w:p w14:paraId="26D10F56" w14:textId="77777777" w:rsidR="00704DE3" w:rsidRPr="00704DE3" w:rsidRDefault="00704DE3" w:rsidP="008E2F7D">
            <w:pPr>
              <w:spacing w:line="276" w:lineRule="auto"/>
              <w:jc w:val="center"/>
              <w:rPr>
                <w:sz w:val="18"/>
                <w:szCs w:val="18"/>
              </w:rPr>
            </w:pPr>
            <w:r w:rsidRPr="00704DE3">
              <w:rPr>
                <w:sz w:val="18"/>
                <w:szCs w:val="18"/>
              </w:rPr>
              <w:t>–</w:t>
            </w:r>
          </w:p>
        </w:tc>
      </w:tr>
      <w:tr w:rsidR="008E2F7D" w:rsidRPr="00704DE3" w14:paraId="233E8DEB" w14:textId="77777777" w:rsidTr="008E2F7D">
        <w:trPr>
          <w:jc w:val="center"/>
        </w:trPr>
        <w:tc>
          <w:tcPr>
            <w:tcW w:w="1368" w:type="dxa"/>
          </w:tcPr>
          <w:p w14:paraId="43B8E076" w14:textId="77777777" w:rsidR="00704DE3" w:rsidRPr="00704DE3" w:rsidRDefault="00704DE3" w:rsidP="008E2F7D">
            <w:pPr>
              <w:widowControl w:val="0"/>
              <w:suppressAutoHyphens/>
              <w:spacing w:line="276" w:lineRule="auto"/>
              <w:rPr>
                <w:sz w:val="18"/>
                <w:szCs w:val="18"/>
              </w:rPr>
            </w:pPr>
            <w:r w:rsidRPr="00704DE3">
              <w:rPr>
                <w:sz w:val="18"/>
                <w:szCs w:val="18"/>
              </w:rPr>
              <w:t>Запас, вырубаемый за один приём</w:t>
            </w:r>
          </w:p>
        </w:tc>
        <w:tc>
          <w:tcPr>
            <w:tcW w:w="541" w:type="dxa"/>
          </w:tcPr>
          <w:p w14:paraId="2687FAB1" w14:textId="77777777" w:rsidR="00704DE3" w:rsidRPr="00704DE3" w:rsidRDefault="00704DE3" w:rsidP="008E2F7D">
            <w:pPr>
              <w:spacing w:line="276" w:lineRule="auto"/>
              <w:jc w:val="center"/>
              <w:rPr>
                <w:sz w:val="18"/>
                <w:szCs w:val="18"/>
              </w:rPr>
            </w:pPr>
            <w:r w:rsidRPr="00704DE3">
              <w:rPr>
                <w:sz w:val="18"/>
                <w:szCs w:val="18"/>
              </w:rPr>
              <w:t>–</w:t>
            </w:r>
          </w:p>
        </w:tc>
        <w:tc>
          <w:tcPr>
            <w:tcW w:w="650" w:type="dxa"/>
          </w:tcPr>
          <w:p w14:paraId="49A91A63" w14:textId="77777777" w:rsidR="00704DE3" w:rsidRPr="00704DE3" w:rsidRDefault="00704DE3" w:rsidP="008E2F7D">
            <w:pPr>
              <w:spacing w:line="276" w:lineRule="auto"/>
              <w:jc w:val="center"/>
              <w:rPr>
                <w:sz w:val="18"/>
                <w:szCs w:val="18"/>
              </w:rPr>
            </w:pPr>
            <w:r w:rsidRPr="00704DE3">
              <w:rPr>
                <w:sz w:val="18"/>
                <w:szCs w:val="18"/>
              </w:rPr>
              <w:t>–</w:t>
            </w:r>
          </w:p>
        </w:tc>
        <w:tc>
          <w:tcPr>
            <w:tcW w:w="450" w:type="dxa"/>
          </w:tcPr>
          <w:p w14:paraId="776629BE"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255C5FCD" w14:textId="77777777" w:rsidR="00704DE3" w:rsidRPr="00704DE3" w:rsidRDefault="00704DE3" w:rsidP="008E2F7D">
            <w:pPr>
              <w:spacing w:line="276" w:lineRule="auto"/>
              <w:jc w:val="center"/>
              <w:rPr>
                <w:sz w:val="18"/>
                <w:szCs w:val="18"/>
              </w:rPr>
            </w:pPr>
            <w:r w:rsidRPr="00704DE3">
              <w:rPr>
                <w:sz w:val="18"/>
                <w:szCs w:val="18"/>
              </w:rPr>
              <w:t>–</w:t>
            </w:r>
          </w:p>
        </w:tc>
        <w:tc>
          <w:tcPr>
            <w:tcW w:w="426" w:type="dxa"/>
          </w:tcPr>
          <w:p w14:paraId="63D40606"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57F80A1E" w14:textId="77777777" w:rsidR="00704DE3" w:rsidRPr="00704DE3" w:rsidRDefault="00704DE3" w:rsidP="008E2F7D">
            <w:pPr>
              <w:spacing w:line="276" w:lineRule="auto"/>
              <w:jc w:val="center"/>
              <w:rPr>
                <w:sz w:val="18"/>
                <w:szCs w:val="18"/>
              </w:rPr>
            </w:pPr>
            <w:r w:rsidRPr="00704DE3">
              <w:rPr>
                <w:sz w:val="18"/>
                <w:szCs w:val="18"/>
              </w:rPr>
              <w:t>–</w:t>
            </w:r>
          </w:p>
        </w:tc>
        <w:tc>
          <w:tcPr>
            <w:tcW w:w="441" w:type="dxa"/>
          </w:tcPr>
          <w:p w14:paraId="61A8F6FD"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2A183CCD" w14:textId="77777777" w:rsidR="00704DE3" w:rsidRPr="00704DE3" w:rsidRDefault="00704DE3" w:rsidP="008E2F7D">
            <w:pPr>
              <w:spacing w:line="276" w:lineRule="auto"/>
              <w:jc w:val="center"/>
              <w:rPr>
                <w:sz w:val="18"/>
                <w:szCs w:val="18"/>
              </w:rPr>
            </w:pPr>
            <w:r w:rsidRPr="00704DE3">
              <w:rPr>
                <w:sz w:val="18"/>
                <w:szCs w:val="18"/>
              </w:rPr>
              <w:t>–</w:t>
            </w:r>
          </w:p>
        </w:tc>
        <w:tc>
          <w:tcPr>
            <w:tcW w:w="493" w:type="dxa"/>
          </w:tcPr>
          <w:p w14:paraId="7EE145BB" w14:textId="77777777" w:rsidR="00704DE3" w:rsidRPr="00704DE3" w:rsidRDefault="00704DE3" w:rsidP="008E2F7D">
            <w:pPr>
              <w:spacing w:line="276" w:lineRule="auto"/>
              <w:jc w:val="center"/>
              <w:rPr>
                <w:sz w:val="18"/>
                <w:szCs w:val="18"/>
              </w:rPr>
            </w:pPr>
            <w:r w:rsidRPr="00704DE3">
              <w:rPr>
                <w:sz w:val="18"/>
                <w:szCs w:val="18"/>
              </w:rPr>
              <w:t>–</w:t>
            </w:r>
          </w:p>
        </w:tc>
        <w:tc>
          <w:tcPr>
            <w:tcW w:w="541" w:type="dxa"/>
          </w:tcPr>
          <w:p w14:paraId="233D1F28" w14:textId="77777777" w:rsidR="00704DE3" w:rsidRPr="00704DE3" w:rsidRDefault="00704DE3" w:rsidP="008E2F7D">
            <w:pPr>
              <w:spacing w:line="276" w:lineRule="auto"/>
              <w:jc w:val="center"/>
              <w:rPr>
                <w:sz w:val="18"/>
                <w:szCs w:val="18"/>
              </w:rPr>
            </w:pPr>
            <w:r w:rsidRPr="00704DE3">
              <w:rPr>
                <w:sz w:val="18"/>
                <w:szCs w:val="18"/>
              </w:rPr>
              <w:t>–</w:t>
            </w:r>
          </w:p>
        </w:tc>
        <w:tc>
          <w:tcPr>
            <w:tcW w:w="500" w:type="dxa"/>
          </w:tcPr>
          <w:p w14:paraId="7AE0FDB2"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24719066"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33BD60E9" w14:textId="77777777" w:rsidR="00704DE3" w:rsidRPr="00704DE3" w:rsidRDefault="00704DE3" w:rsidP="008E2F7D">
            <w:pPr>
              <w:spacing w:line="276" w:lineRule="auto"/>
              <w:jc w:val="center"/>
              <w:rPr>
                <w:sz w:val="18"/>
                <w:szCs w:val="18"/>
              </w:rPr>
            </w:pPr>
            <w:r w:rsidRPr="00704DE3">
              <w:rPr>
                <w:sz w:val="18"/>
                <w:szCs w:val="18"/>
              </w:rPr>
              <w:t>–</w:t>
            </w:r>
          </w:p>
        </w:tc>
        <w:tc>
          <w:tcPr>
            <w:tcW w:w="709" w:type="dxa"/>
          </w:tcPr>
          <w:p w14:paraId="033BABE8" w14:textId="77777777" w:rsidR="00704DE3" w:rsidRPr="00704DE3" w:rsidRDefault="00704DE3" w:rsidP="008E2F7D">
            <w:pPr>
              <w:spacing w:line="276" w:lineRule="auto"/>
              <w:jc w:val="center"/>
              <w:rPr>
                <w:sz w:val="18"/>
                <w:szCs w:val="18"/>
              </w:rPr>
            </w:pPr>
            <w:r w:rsidRPr="00704DE3">
              <w:rPr>
                <w:sz w:val="18"/>
                <w:szCs w:val="18"/>
              </w:rPr>
              <w:t>–</w:t>
            </w:r>
          </w:p>
        </w:tc>
      </w:tr>
      <w:tr w:rsidR="008E2F7D" w:rsidRPr="00704DE3" w14:paraId="1EB095F3" w14:textId="77777777" w:rsidTr="008E2F7D">
        <w:trPr>
          <w:jc w:val="center"/>
        </w:trPr>
        <w:tc>
          <w:tcPr>
            <w:tcW w:w="1368" w:type="dxa"/>
          </w:tcPr>
          <w:p w14:paraId="31D7316A" w14:textId="77777777" w:rsidR="00704DE3" w:rsidRPr="00704DE3" w:rsidRDefault="00704DE3" w:rsidP="008E2F7D">
            <w:pPr>
              <w:widowControl w:val="0"/>
              <w:suppressAutoHyphens/>
              <w:spacing w:line="276" w:lineRule="auto"/>
              <w:rPr>
                <w:sz w:val="18"/>
                <w:szCs w:val="18"/>
              </w:rPr>
            </w:pPr>
            <w:r w:rsidRPr="00704DE3">
              <w:rPr>
                <w:sz w:val="18"/>
                <w:szCs w:val="18"/>
              </w:rPr>
              <w:t>Средний период повторяемости</w:t>
            </w:r>
          </w:p>
        </w:tc>
        <w:tc>
          <w:tcPr>
            <w:tcW w:w="541" w:type="dxa"/>
          </w:tcPr>
          <w:p w14:paraId="278F6D1A" w14:textId="77777777" w:rsidR="00704DE3" w:rsidRPr="00704DE3" w:rsidRDefault="00704DE3" w:rsidP="008E2F7D">
            <w:pPr>
              <w:spacing w:line="276" w:lineRule="auto"/>
              <w:jc w:val="center"/>
              <w:rPr>
                <w:sz w:val="18"/>
                <w:szCs w:val="18"/>
              </w:rPr>
            </w:pPr>
            <w:r w:rsidRPr="00704DE3">
              <w:rPr>
                <w:sz w:val="18"/>
                <w:szCs w:val="18"/>
              </w:rPr>
              <w:t>–</w:t>
            </w:r>
          </w:p>
        </w:tc>
        <w:tc>
          <w:tcPr>
            <w:tcW w:w="650" w:type="dxa"/>
          </w:tcPr>
          <w:p w14:paraId="44593DC3" w14:textId="77777777" w:rsidR="00704DE3" w:rsidRPr="00704DE3" w:rsidRDefault="00704DE3" w:rsidP="008E2F7D">
            <w:pPr>
              <w:spacing w:line="276" w:lineRule="auto"/>
              <w:jc w:val="center"/>
              <w:rPr>
                <w:sz w:val="18"/>
                <w:szCs w:val="18"/>
              </w:rPr>
            </w:pPr>
            <w:r w:rsidRPr="00704DE3">
              <w:rPr>
                <w:sz w:val="18"/>
                <w:szCs w:val="18"/>
              </w:rPr>
              <w:t>–</w:t>
            </w:r>
          </w:p>
        </w:tc>
        <w:tc>
          <w:tcPr>
            <w:tcW w:w="450" w:type="dxa"/>
          </w:tcPr>
          <w:p w14:paraId="2EA327F9"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444155E5" w14:textId="77777777" w:rsidR="00704DE3" w:rsidRPr="00704DE3" w:rsidRDefault="00704DE3" w:rsidP="008E2F7D">
            <w:pPr>
              <w:spacing w:line="276" w:lineRule="auto"/>
              <w:jc w:val="center"/>
              <w:rPr>
                <w:sz w:val="18"/>
                <w:szCs w:val="18"/>
              </w:rPr>
            </w:pPr>
            <w:r w:rsidRPr="00704DE3">
              <w:rPr>
                <w:sz w:val="18"/>
                <w:szCs w:val="18"/>
              </w:rPr>
              <w:t>–</w:t>
            </w:r>
          </w:p>
        </w:tc>
        <w:tc>
          <w:tcPr>
            <w:tcW w:w="426" w:type="dxa"/>
          </w:tcPr>
          <w:p w14:paraId="19891540"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3B00F0AC" w14:textId="77777777" w:rsidR="00704DE3" w:rsidRPr="00704DE3" w:rsidRDefault="00704DE3" w:rsidP="008E2F7D">
            <w:pPr>
              <w:spacing w:line="276" w:lineRule="auto"/>
              <w:jc w:val="center"/>
              <w:rPr>
                <w:sz w:val="18"/>
                <w:szCs w:val="18"/>
              </w:rPr>
            </w:pPr>
            <w:r w:rsidRPr="00704DE3">
              <w:rPr>
                <w:sz w:val="18"/>
                <w:szCs w:val="18"/>
              </w:rPr>
              <w:t>–</w:t>
            </w:r>
          </w:p>
        </w:tc>
        <w:tc>
          <w:tcPr>
            <w:tcW w:w="441" w:type="dxa"/>
          </w:tcPr>
          <w:p w14:paraId="2E1DC7B5"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478340B2" w14:textId="77777777" w:rsidR="00704DE3" w:rsidRPr="00704DE3" w:rsidRDefault="00704DE3" w:rsidP="008E2F7D">
            <w:pPr>
              <w:spacing w:line="276" w:lineRule="auto"/>
              <w:jc w:val="center"/>
              <w:rPr>
                <w:sz w:val="18"/>
                <w:szCs w:val="18"/>
              </w:rPr>
            </w:pPr>
            <w:r w:rsidRPr="00704DE3">
              <w:rPr>
                <w:sz w:val="18"/>
                <w:szCs w:val="18"/>
              </w:rPr>
              <w:t>–</w:t>
            </w:r>
          </w:p>
        </w:tc>
        <w:tc>
          <w:tcPr>
            <w:tcW w:w="493" w:type="dxa"/>
          </w:tcPr>
          <w:p w14:paraId="1155D39E" w14:textId="77777777" w:rsidR="00704DE3" w:rsidRPr="00704DE3" w:rsidRDefault="00704DE3" w:rsidP="008E2F7D">
            <w:pPr>
              <w:spacing w:line="276" w:lineRule="auto"/>
              <w:jc w:val="center"/>
              <w:rPr>
                <w:sz w:val="18"/>
                <w:szCs w:val="18"/>
              </w:rPr>
            </w:pPr>
            <w:r w:rsidRPr="00704DE3">
              <w:rPr>
                <w:sz w:val="18"/>
                <w:szCs w:val="18"/>
              </w:rPr>
              <w:t>–</w:t>
            </w:r>
          </w:p>
        </w:tc>
        <w:tc>
          <w:tcPr>
            <w:tcW w:w="541" w:type="dxa"/>
          </w:tcPr>
          <w:p w14:paraId="24A41DE8" w14:textId="77777777" w:rsidR="00704DE3" w:rsidRPr="00704DE3" w:rsidRDefault="00704DE3" w:rsidP="008E2F7D">
            <w:pPr>
              <w:spacing w:line="276" w:lineRule="auto"/>
              <w:jc w:val="center"/>
              <w:rPr>
                <w:sz w:val="18"/>
                <w:szCs w:val="18"/>
              </w:rPr>
            </w:pPr>
            <w:r w:rsidRPr="00704DE3">
              <w:rPr>
                <w:sz w:val="18"/>
                <w:szCs w:val="18"/>
              </w:rPr>
              <w:t>–</w:t>
            </w:r>
          </w:p>
        </w:tc>
        <w:tc>
          <w:tcPr>
            <w:tcW w:w="500" w:type="dxa"/>
          </w:tcPr>
          <w:p w14:paraId="471C0806"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196CB79B"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7ACC7E96" w14:textId="77777777" w:rsidR="00704DE3" w:rsidRPr="00704DE3" w:rsidRDefault="00704DE3" w:rsidP="008E2F7D">
            <w:pPr>
              <w:spacing w:line="276" w:lineRule="auto"/>
              <w:jc w:val="center"/>
              <w:rPr>
                <w:sz w:val="18"/>
                <w:szCs w:val="18"/>
              </w:rPr>
            </w:pPr>
            <w:r w:rsidRPr="00704DE3">
              <w:rPr>
                <w:sz w:val="18"/>
                <w:szCs w:val="18"/>
              </w:rPr>
              <w:t>–</w:t>
            </w:r>
          </w:p>
        </w:tc>
        <w:tc>
          <w:tcPr>
            <w:tcW w:w="709" w:type="dxa"/>
          </w:tcPr>
          <w:p w14:paraId="12213310" w14:textId="77777777" w:rsidR="00704DE3" w:rsidRPr="00704DE3" w:rsidRDefault="00704DE3" w:rsidP="008E2F7D">
            <w:pPr>
              <w:spacing w:line="276" w:lineRule="auto"/>
              <w:jc w:val="center"/>
              <w:rPr>
                <w:sz w:val="18"/>
                <w:szCs w:val="18"/>
              </w:rPr>
            </w:pPr>
            <w:r w:rsidRPr="00704DE3">
              <w:rPr>
                <w:sz w:val="18"/>
                <w:szCs w:val="18"/>
              </w:rPr>
              <w:t>–</w:t>
            </w:r>
          </w:p>
        </w:tc>
      </w:tr>
      <w:tr w:rsidR="008E2F7D" w:rsidRPr="00704DE3" w14:paraId="11466E93" w14:textId="77777777" w:rsidTr="008E2F7D">
        <w:trPr>
          <w:jc w:val="center"/>
        </w:trPr>
        <w:tc>
          <w:tcPr>
            <w:tcW w:w="1368" w:type="dxa"/>
          </w:tcPr>
          <w:p w14:paraId="77755A66" w14:textId="77777777" w:rsidR="00704DE3" w:rsidRPr="00704DE3" w:rsidRDefault="00704DE3" w:rsidP="008E2F7D">
            <w:pPr>
              <w:widowControl w:val="0"/>
              <w:suppressAutoHyphens/>
              <w:spacing w:line="276" w:lineRule="auto"/>
              <w:rPr>
                <w:sz w:val="18"/>
                <w:szCs w:val="18"/>
              </w:rPr>
            </w:pPr>
            <w:r w:rsidRPr="00704DE3">
              <w:rPr>
                <w:sz w:val="18"/>
                <w:szCs w:val="18"/>
              </w:rPr>
              <w:t>Ежегодная расчётная лесосека:</w:t>
            </w:r>
          </w:p>
        </w:tc>
        <w:tc>
          <w:tcPr>
            <w:tcW w:w="541" w:type="dxa"/>
          </w:tcPr>
          <w:p w14:paraId="6C19F410" w14:textId="77777777" w:rsidR="00704DE3" w:rsidRPr="00704DE3" w:rsidRDefault="00704DE3" w:rsidP="008E2F7D">
            <w:pPr>
              <w:spacing w:line="276" w:lineRule="auto"/>
              <w:jc w:val="center"/>
              <w:rPr>
                <w:sz w:val="18"/>
                <w:szCs w:val="18"/>
              </w:rPr>
            </w:pPr>
            <w:r w:rsidRPr="00704DE3">
              <w:rPr>
                <w:sz w:val="18"/>
                <w:szCs w:val="18"/>
              </w:rPr>
              <w:t>–</w:t>
            </w:r>
          </w:p>
        </w:tc>
        <w:tc>
          <w:tcPr>
            <w:tcW w:w="650" w:type="dxa"/>
          </w:tcPr>
          <w:p w14:paraId="3AB4F124" w14:textId="77777777" w:rsidR="00704DE3" w:rsidRPr="00704DE3" w:rsidRDefault="00704DE3" w:rsidP="008E2F7D">
            <w:pPr>
              <w:spacing w:line="276" w:lineRule="auto"/>
              <w:jc w:val="center"/>
              <w:rPr>
                <w:sz w:val="18"/>
                <w:szCs w:val="18"/>
              </w:rPr>
            </w:pPr>
            <w:r w:rsidRPr="00704DE3">
              <w:rPr>
                <w:sz w:val="18"/>
                <w:szCs w:val="18"/>
              </w:rPr>
              <w:t>–</w:t>
            </w:r>
          </w:p>
        </w:tc>
        <w:tc>
          <w:tcPr>
            <w:tcW w:w="450" w:type="dxa"/>
          </w:tcPr>
          <w:p w14:paraId="4A93B823"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200BEA30" w14:textId="77777777" w:rsidR="00704DE3" w:rsidRPr="00704DE3" w:rsidRDefault="00704DE3" w:rsidP="008E2F7D">
            <w:pPr>
              <w:spacing w:line="276" w:lineRule="auto"/>
              <w:jc w:val="center"/>
              <w:rPr>
                <w:sz w:val="18"/>
                <w:szCs w:val="18"/>
              </w:rPr>
            </w:pPr>
            <w:r w:rsidRPr="00704DE3">
              <w:rPr>
                <w:sz w:val="18"/>
                <w:szCs w:val="18"/>
              </w:rPr>
              <w:t>–</w:t>
            </w:r>
          </w:p>
        </w:tc>
        <w:tc>
          <w:tcPr>
            <w:tcW w:w="426" w:type="dxa"/>
          </w:tcPr>
          <w:p w14:paraId="0423F441"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725E19A8" w14:textId="77777777" w:rsidR="00704DE3" w:rsidRPr="00704DE3" w:rsidRDefault="00704DE3" w:rsidP="008E2F7D">
            <w:pPr>
              <w:spacing w:line="276" w:lineRule="auto"/>
              <w:jc w:val="center"/>
              <w:rPr>
                <w:sz w:val="18"/>
                <w:szCs w:val="18"/>
              </w:rPr>
            </w:pPr>
            <w:r w:rsidRPr="00704DE3">
              <w:rPr>
                <w:sz w:val="18"/>
                <w:szCs w:val="18"/>
              </w:rPr>
              <w:t>–</w:t>
            </w:r>
          </w:p>
        </w:tc>
        <w:tc>
          <w:tcPr>
            <w:tcW w:w="441" w:type="dxa"/>
          </w:tcPr>
          <w:p w14:paraId="1F0B3D24"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0D355257" w14:textId="77777777" w:rsidR="00704DE3" w:rsidRPr="00704DE3" w:rsidRDefault="00704DE3" w:rsidP="008E2F7D">
            <w:pPr>
              <w:spacing w:line="276" w:lineRule="auto"/>
              <w:jc w:val="center"/>
              <w:rPr>
                <w:sz w:val="18"/>
                <w:szCs w:val="18"/>
              </w:rPr>
            </w:pPr>
            <w:r w:rsidRPr="00704DE3">
              <w:rPr>
                <w:sz w:val="18"/>
                <w:szCs w:val="18"/>
              </w:rPr>
              <w:t>–</w:t>
            </w:r>
          </w:p>
        </w:tc>
        <w:tc>
          <w:tcPr>
            <w:tcW w:w="493" w:type="dxa"/>
          </w:tcPr>
          <w:p w14:paraId="51A4994A" w14:textId="77777777" w:rsidR="00704DE3" w:rsidRPr="00704DE3" w:rsidRDefault="00704DE3" w:rsidP="008E2F7D">
            <w:pPr>
              <w:spacing w:line="276" w:lineRule="auto"/>
              <w:jc w:val="center"/>
              <w:rPr>
                <w:sz w:val="18"/>
                <w:szCs w:val="18"/>
              </w:rPr>
            </w:pPr>
            <w:r w:rsidRPr="00704DE3">
              <w:rPr>
                <w:sz w:val="18"/>
                <w:szCs w:val="18"/>
              </w:rPr>
              <w:t>–</w:t>
            </w:r>
          </w:p>
        </w:tc>
        <w:tc>
          <w:tcPr>
            <w:tcW w:w="541" w:type="dxa"/>
          </w:tcPr>
          <w:p w14:paraId="329982E0" w14:textId="77777777" w:rsidR="00704DE3" w:rsidRPr="00704DE3" w:rsidRDefault="00704DE3" w:rsidP="008E2F7D">
            <w:pPr>
              <w:spacing w:line="276" w:lineRule="auto"/>
              <w:jc w:val="center"/>
              <w:rPr>
                <w:sz w:val="18"/>
                <w:szCs w:val="18"/>
              </w:rPr>
            </w:pPr>
            <w:r w:rsidRPr="00704DE3">
              <w:rPr>
                <w:sz w:val="18"/>
                <w:szCs w:val="18"/>
              </w:rPr>
              <w:t>–</w:t>
            </w:r>
          </w:p>
        </w:tc>
        <w:tc>
          <w:tcPr>
            <w:tcW w:w="500" w:type="dxa"/>
          </w:tcPr>
          <w:p w14:paraId="463EA0CB"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6BAB6848"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29CC7883" w14:textId="77777777" w:rsidR="00704DE3" w:rsidRPr="00704DE3" w:rsidRDefault="00704DE3" w:rsidP="008E2F7D">
            <w:pPr>
              <w:spacing w:line="276" w:lineRule="auto"/>
              <w:jc w:val="center"/>
              <w:rPr>
                <w:sz w:val="18"/>
                <w:szCs w:val="18"/>
              </w:rPr>
            </w:pPr>
            <w:r w:rsidRPr="00704DE3">
              <w:rPr>
                <w:sz w:val="18"/>
                <w:szCs w:val="18"/>
              </w:rPr>
              <w:t>–</w:t>
            </w:r>
          </w:p>
        </w:tc>
        <w:tc>
          <w:tcPr>
            <w:tcW w:w="709" w:type="dxa"/>
          </w:tcPr>
          <w:p w14:paraId="2437F1DD" w14:textId="77777777" w:rsidR="00704DE3" w:rsidRPr="00704DE3" w:rsidRDefault="00704DE3" w:rsidP="008E2F7D">
            <w:pPr>
              <w:spacing w:line="276" w:lineRule="auto"/>
              <w:jc w:val="center"/>
              <w:rPr>
                <w:sz w:val="18"/>
                <w:szCs w:val="18"/>
              </w:rPr>
            </w:pPr>
            <w:r w:rsidRPr="00704DE3">
              <w:rPr>
                <w:sz w:val="18"/>
                <w:szCs w:val="18"/>
              </w:rPr>
              <w:t>–</w:t>
            </w:r>
          </w:p>
        </w:tc>
      </w:tr>
      <w:tr w:rsidR="008E2F7D" w:rsidRPr="00704DE3" w14:paraId="061448AB" w14:textId="77777777" w:rsidTr="008E2F7D">
        <w:trPr>
          <w:jc w:val="center"/>
        </w:trPr>
        <w:tc>
          <w:tcPr>
            <w:tcW w:w="1368" w:type="dxa"/>
          </w:tcPr>
          <w:p w14:paraId="560CB539" w14:textId="77777777" w:rsidR="00704DE3" w:rsidRPr="00704DE3" w:rsidRDefault="00704DE3" w:rsidP="008E2F7D">
            <w:pPr>
              <w:widowControl w:val="0"/>
              <w:suppressAutoHyphens/>
              <w:spacing w:line="276" w:lineRule="auto"/>
              <w:rPr>
                <w:sz w:val="18"/>
                <w:szCs w:val="18"/>
              </w:rPr>
            </w:pPr>
            <w:r w:rsidRPr="00704DE3">
              <w:rPr>
                <w:sz w:val="18"/>
                <w:szCs w:val="18"/>
              </w:rPr>
              <w:t>Корневой</w:t>
            </w:r>
          </w:p>
        </w:tc>
        <w:tc>
          <w:tcPr>
            <w:tcW w:w="541" w:type="dxa"/>
          </w:tcPr>
          <w:p w14:paraId="409131E9" w14:textId="77777777" w:rsidR="00704DE3" w:rsidRPr="00704DE3" w:rsidRDefault="00704DE3" w:rsidP="008E2F7D">
            <w:pPr>
              <w:spacing w:line="276" w:lineRule="auto"/>
              <w:jc w:val="center"/>
              <w:rPr>
                <w:sz w:val="18"/>
                <w:szCs w:val="18"/>
              </w:rPr>
            </w:pPr>
            <w:r w:rsidRPr="00704DE3">
              <w:rPr>
                <w:sz w:val="18"/>
                <w:szCs w:val="18"/>
              </w:rPr>
              <w:t>–</w:t>
            </w:r>
          </w:p>
        </w:tc>
        <w:tc>
          <w:tcPr>
            <w:tcW w:w="650" w:type="dxa"/>
          </w:tcPr>
          <w:p w14:paraId="1D348832" w14:textId="77777777" w:rsidR="00704DE3" w:rsidRPr="00704DE3" w:rsidRDefault="00704DE3" w:rsidP="008E2F7D">
            <w:pPr>
              <w:spacing w:line="276" w:lineRule="auto"/>
              <w:jc w:val="center"/>
              <w:rPr>
                <w:sz w:val="18"/>
                <w:szCs w:val="18"/>
              </w:rPr>
            </w:pPr>
            <w:r w:rsidRPr="00704DE3">
              <w:rPr>
                <w:sz w:val="18"/>
                <w:szCs w:val="18"/>
              </w:rPr>
              <w:t>–</w:t>
            </w:r>
          </w:p>
        </w:tc>
        <w:tc>
          <w:tcPr>
            <w:tcW w:w="450" w:type="dxa"/>
          </w:tcPr>
          <w:p w14:paraId="0359A3C2"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20EC08CB" w14:textId="77777777" w:rsidR="00704DE3" w:rsidRPr="00704DE3" w:rsidRDefault="00704DE3" w:rsidP="008E2F7D">
            <w:pPr>
              <w:spacing w:line="276" w:lineRule="auto"/>
              <w:jc w:val="center"/>
              <w:rPr>
                <w:sz w:val="18"/>
                <w:szCs w:val="18"/>
              </w:rPr>
            </w:pPr>
            <w:r w:rsidRPr="00704DE3">
              <w:rPr>
                <w:sz w:val="18"/>
                <w:szCs w:val="18"/>
              </w:rPr>
              <w:t>–</w:t>
            </w:r>
          </w:p>
        </w:tc>
        <w:tc>
          <w:tcPr>
            <w:tcW w:w="426" w:type="dxa"/>
          </w:tcPr>
          <w:p w14:paraId="1A1A19E2"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765FA72C" w14:textId="77777777" w:rsidR="00704DE3" w:rsidRPr="00704DE3" w:rsidRDefault="00704DE3" w:rsidP="008E2F7D">
            <w:pPr>
              <w:spacing w:line="276" w:lineRule="auto"/>
              <w:jc w:val="center"/>
              <w:rPr>
                <w:sz w:val="18"/>
                <w:szCs w:val="18"/>
              </w:rPr>
            </w:pPr>
            <w:r w:rsidRPr="00704DE3">
              <w:rPr>
                <w:sz w:val="18"/>
                <w:szCs w:val="18"/>
              </w:rPr>
              <w:t>–</w:t>
            </w:r>
          </w:p>
        </w:tc>
        <w:tc>
          <w:tcPr>
            <w:tcW w:w="441" w:type="dxa"/>
          </w:tcPr>
          <w:p w14:paraId="4E9D4C67"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0388EA5B" w14:textId="77777777" w:rsidR="00704DE3" w:rsidRPr="00704DE3" w:rsidRDefault="00704DE3" w:rsidP="008E2F7D">
            <w:pPr>
              <w:spacing w:line="276" w:lineRule="auto"/>
              <w:jc w:val="center"/>
              <w:rPr>
                <w:sz w:val="18"/>
                <w:szCs w:val="18"/>
              </w:rPr>
            </w:pPr>
            <w:r w:rsidRPr="00704DE3">
              <w:rPr>
                <w:sz w:val="18"/>
                <w:szCs w:val="18"/>
              </w:rPr>
              <w:t>–</w:t>
            </w:r>
          </w:p>
        </w:tc>
        <w:tc>
          <w:tcPr>
            <w:tcW w:w="493" w:type="dxa"/>
          </w:tcPr>
          <w:p w14:paraId="36935DDB" w14:textId="77777777" w:rsidR="00704DE3" w:rsidRPr="00704DE3" w:rsidRDefault="00704DE3" w:rsidP="008E2F7D">
            <w:pPr>
              <w:spacing w:line="276" w:lineRule="auto"/>
              <w:jc w:val="center"/>
              <w:rPr>
                <w:sz w:val="18"/>
                <w:szCs w:val="18"/>
              </w:rPr>
            </w:pPr>
            <w:r w:rsidRPr="00704DE3">
              <w:rPr>
                <w:sz w:val="18"/>
                <w:szCs w:val="18"/>
              </w:rPr>
              <w:t>–</w:t>
            </w:r>
          </w:p>
        </w:tc>
        <w:tc>
          <w:tcPr>
            <w:tcW w:w="541" w:type="dxa"/>
          </w:tcPr>
          <w:p w14:paraId="4E846842" w14:textId="77777777" w:rsidR="00704DE3" w:rsidRPr="00704DE3" w:rsidRDefault="00704DE3" w:rsidP="008E2F7D">
            <w:pPr>
              <w:spacing w:line="276" w:lineRule="auto"/>
              <w:jc w:val="center"/>
              <w:rPr>
                <w:sz w:val="18"/>
                <w:szCs w:val="18"/>
              </w:rPr>
            </w:pPr>
            <w:r w:rsidRPr="00704DE3">
              <w:rPr>
                <w:sz w:val="18"/>
                <w:szCs w:val="18"/>
              </w:rPr>
              <w:t>–</w:t>
            </w:r>
          </w:p>
        </w:tc>
        <w:tc>
          <w:tcPr>
            <w:tcW w:w="500" w:type="dxa"/>
          </w:tcPr>
          <w:p w14:paraId="48A093AD"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534E3CAC"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7B7A70BE" w14:textId="77777777" w:rsidR="00704DE3" w:rsidRPr="00704DE3" w:rsidRDefault="00704DE3" w:rsidP="008E2F7D">
            <w:pPr>
              <w:spacing w:line="276" w:lineRule="auto"/>
              <w:jc w:val="center"/>
              <w:rPr>
                <w:sz w:val="18"/>
                <w:szCs w:val="18"/>
              </w:rPr>
            </w:pPr>
            <w:r w:rsidRPr="00704DE3">
              <w:rPr>
                <w:sz w:val="18"/>
                <w:szCs w:val="18"/>
              </w:rPr>
              <w:t>–</w:t>
            </w:r>
          </w:p>
        </w:tc>
        <w:tc>
          <w:tcPr>
            <w:tcW w:w="709" w:type="dxa"/>
          </w:tcPr>
          <w:p w14:paraId="23441632" w14:textId="77777777" w:rsidR="00704DE3" w:rsidRPr="00704DE3" w:rsidRDefault="00704DE3" w:rsidP="008E2F7D">
            <w:pPr>
              <w:spacing w:line="276" w:lineRule="auto"/>
              <w:jc w:val="center"/>
              <w:rPr>
                <w:sz w:val="18"/>
                <w:szCs w:val="18"/>
              </w:rPr>
            </w:pPr>
            <w:r w:rsidRPr="00704DE3">
              <w:rPr>
                <w:sz w:val="18"/>
                <w:szCs w:val="18"/>
              </w:rPr>
              <w:t>–</w:t>
            </w:r>
          </w:p>
        </w:tc>
      </w:tr>
      <w:tr w:rsidR="008E2F7D" w:rsidRPr="00704DE3" w14:paraId="696C3EA5" w14:textId="77777777" w:rsidTr="008E2F7D">
        <w:trPr>
          <w:jc w:val="center"/>
        </w:trPr>
        <w:tc>
          <w:tcPr>
            <w:tcW w:w="1368" w:type="dxa"/>
          </w:tcPr>
          <w:p w14:paraId="53348D0E" w14:textId="77777777" w:rsidR="00704DE3" w:rsidRPr="00704DE3" w:rsidRDefault="00704DE3" w:rsidP="008E2F7D">
            <w:pPr>
              <w:widowControl w:val="0"/>
              <w:suppressAutoHyphens/>
              <w:spacing w:line="276" w:lineRule="auto"/>
              <w:rPr>
                <w:sz w:val="18"/>
                <w:szCs w:val="18"/>
              </w:rPr>
            </w:pPr>
            <w:r w:rsidRPr="00704DE3">
              <w:rPr>
                <w:sz w:val="18"/>
                <w:szCs w:val="18"/>
              </w:rPr>
              <w:t>Ликвид</w:t>
            </w:r>
          </w:p>
        </w:tc>
        <w:tc>
          <w:tcPr>
            <w:tcW w:w="541" w:type="dxa"/>
          </w:tcPr>
          <w:p w14:paraId="22143020" w14:textId="77777777" w:rsidR="00704DE3" w:rsidRPr="00704DE3" w:rsidRDefault="00704DE3" w:rsidP="008E2F7D">
            <w:pPr>
              <w:spacing w:line="276" w:lineRule="auto"/>
              <w:jc w:val="center"/>
              <w:rPr>
                <w:sz w:val="18"/>
                <w:szCs w:val="18"/>
              </w:rPr>
            </w:pPr>
            <w:r w:rsidRPr="00704DE3">
              <w:rPr>
                <w:sz w:val="18"/>
                <w:szCs w:val="18"/>
              </w:rPr>
              <w:t>–</w:t>
            </w:r>
          </w:p>
        </w:tc>
        <w:tc>
          <w:tcPr>
            <w:tcW w:w="650" w:type="dxa"/>
          </w:tcPr>
          <w:p w14:paraId="7B86ED86" w14:textId="77777777" w:rsidR="00704DE3" w:rsidRPr="00704DE3" w:rsidRDefault="00704DE3" w:rsidP="008E2F7D">
            <w:pPr>
              <w:spacing w:line="276" w:lineRule="auto"/>
              <w:jc w:val="center"/>
              <w:rPr>
                <w:sz w:val="18"/>
                <w:szCs w:val="18"/>
              </w:rPr>
            </w:pPr>
            <w:r w:rsidRPr="00704DE3">
              <w:rPr>
                <w:sz w:val="18"/>
                <w:szCs w:val="18"/>
              </w:rPr>
              <w:t>–</w:t>
            </w:r>
          </w:p>
        </w:tc>
        <w:tc>
          <w:tcPr>
            <w:tcW w:w="450" w:type="dxa"/>
          </w:tcPr>
          <w:p w14:paraId="02532CD6"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4BEBCAA9" w14:textId="77777777" w:rsidR="00704DE3" w:rsidRPr="00704DE3" w:rsidRDefault="00704DE3" w:rsidP="008E2F7D">
            <w:pPr>
              <w:spacing w:line="276" w:lineRule="auto"/>
              <w:jc w:val="center"/>
              <w:rPr>
                <w:sz w:val="18"/>
                <w:szCs w:val="18"/>
              </w:rPr>
            </w:pPr>
            <w:r w:rsidRPr="00704DE3">
              <w:rPr>
                <w:sz w:val="18"/>
                <w:szCs w:val="18"/>
              </w:rPr>
              <w:t>–</w:t>
            </w:r>
          </w:p>
        </w:tc>
        <w:tc>
          <w:tcPr>
            <w:tcW w:w="426" w:type="dxa"/>
          </w:tcPr>
          <w:p w14:paraId="2FCA82B9"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0705CF13" w14:textId="77777777" w:rsidR="00704DE3" w:rsidRPr="00704DE3" w:rsidRDefault="00704DE3" w:rsidP="008E2F7D">
            <w:pPr>
              <w:spacing w:line="276" w:lineRule="auto"/>
              <w:jc w:val="center"/>
              <w:rPr>
                <w:sz w:val="18"/>
                <w:szCs w:val="18"/>
              </w:rPr>
            </w:pPr>
            <w:r w:rsidRPr="00704DE3">
              <w:rPr>
                <w:sz w:val="18"/>
                <w:szCs w:val="18"/>
              </w:rPr>
              <w:t>–</w:t>
            </w:r>
          </w:p>
        </w:tc>
        <w:tc>
          <w:tcPr>
            <w:tcW w:w="441" w:type="dxa"/>
          </w:tcPr>
          <w:p w14:paraId="04E5B38B"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7B259257" w14:textId="77777777" w:rsidR="00704DE3" w:rsidRPr="00704DE3" w:rsidRDefault="00704DE3" w:rsidP="008E2F7D">
            <w:pPr>
              <w:spacing w:line="276" w:lineRule="auto"/>
              <w:jc w:val="center"/>
              <w:rPr>
                <w:sz w:val="18"/>
                <w:szCs w:val="18"/>
              </w:rPr>
            </w:pPr>
            <w:r w:rsidRPr="00704DE3">
              <w:rPr>
                <w:sz w:val="18"/>
                <w:szCs w:val="18"/>
              </w:rPr>
              <w:t>–</w:t>
            </w:r>
          </w:p>
        </w:tc>
        <w:tc>
          <w:tcPr>
            <w:tcW w:w="493" w:type="dxa"/>
          </w:tcPr>
          <w:p w14:paraId="6B6C124F" w14:textId="77777777" w:rsidR="00704DE3" w:rsidRPr="00704DE3" w:rsidRDefault="00704DE3" w:rsidP="008E2F7D">
            <w:pPr>
              <w:spacing w:line="276" w:lineRule="auto"/>
              <w:jc w:val="center"/>
              <w:rPr>
                <w:sz w:val="18"/>
                <w:szCs w:val="18"/>
              </w:rPr>
            </w:pPr>
            <w:r w:rsidRPr="00704DE3">
              <w:rPr>
                <w:sz w:val="18"/>
                <w:szCs w:val="18"/>
              </w:rPr>
              <w:t>–</w:t>
            </w:r>
          </w:p>
        </w:tc>
        <w:tc>
          <w:tcPr>
            <w:tcW w:w="541" w:type="dxa"/>
          </w:tcPr>
          <w:p w14:paraId="2C074089" w14:textId="77777777" w:rsidR="00704DE3" w:rsidRPr="00704DE3" w:rsidRDefault="00704DE3" w:rsidP="008E2F7D">
            <w:pPr>
              <w:spacing w:line="276" w:lineRule="auto"/>
              <w:jc w:val="center"/>
              <w:rPr>
                <w:sz w:val="18"/>
                <w:szCs w:val="18"/>
              </w:rPr>
            </w:pPr>
            <w:r w:rsidRPr="00704DE3">
              <w:rPr>
                <w:sz w:val="18"/>
                <w:szCs w:val="18"/>
              </w:rPr>
              <w:t>–</w:t>
            </w:r>
          </w:p>
        </w:tc>
        <w:tc>
          <w:tcPr>
            <w:tcW w:w="500" w:type="dxa"/>
          </w:tcPr>
          <w:p w14:paraId="2D438789"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12B35C5A"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05EAAA69" w14:textId="77777777" w:rsidR="00704DE3" w:rsidRPr="00704DE3" w:rsidRDefault="00704DE3" w:rsidP="008E2F7D">
            <w:pPr>
              <w:spacing w:line="276" w:lineRule="auto"/>
              <w:jc w:val="center"/>
              <w:rPr>
                <w:sz w:val="18"/>
                <w:szCs w:val="18"/>
              </w:rPr>
            </w:pPr>
            <w:r w:rsidRPr="00704DE3">
              <w:rPr>
                <w:sz w:val="18"/>
                <w:szCs w:val="18"/>
              </w:rPr>
              <w:t>–</w:t>
            </w:r>
          </w:p>
        </w:tc>
        <w:tc>
          <w:tcPr>
            <w:tcW w:w="709" w:type="dxa"/>
          </w:tcPr>
          <w:p w14:paraId="16983D16" w14:textId="77777777" w:rsidR="00704DE3" w:rsidRPr="00704DE3" w:rsidRDefault="00704DE3" w:rsidP="008E2F7D">
            <w:pPr>
              <w:spacing w:line="276" w:lineRule="auto"/>
              <w:jc w:val="center"/>
              <w:rPr>
                <w:sz w:val="18"/>
                <w:szCs w:val="18"/>
              </w:rPr>
            </w:pPr>
            <w:r w:rsidRPr="00704DE3">
              <w:rPr>
                <w:sz w:val="18"/>
                <w:szCs w:val="18"/>
              </w:rPr>
              <w:t>–</w:t>
            </w:r>
          </w:p>
        </w:tc>
      </w:tr>
      <w:tr w:rsidR="008E2F7D" w:rsidRPr="00704DE3" w14:paraId="0B80CF8A" w14:textId="77777777" w:rsidTr="008E2F7D">
        <w:trPr>
          <w:jc w:val="center"/>
        </w:trPr>
        <w:tc>
          <w:tcPr>
            <w:tcW w:w="1368" w:type="dxa"/>
          </w:tcPr>
          <w:p w14:paraId="78AC2EFB" w14:textId="77777777" w:rsidR="00704DE3" w:rsidRPr="00704DE3" w:rsidRDefault="00704DE3" w:rsidP="008E2F7D">
            <w:pPr>
              <w:widowControl w:val="0"/>
              <w:suppressAutoHyphens/>
              <w:spacing w:line="276" w:lineRule="auto"/>
              <w:rPr>
                <w:sz w:val="18"/>
                <w:szCs w:val="18"/>
              </w:rPr>
            </w:pPr>
            <w:r w:rsidRPr="00704DE3">
              <w:rPr>
                <w:sz w:val="18"/>
                <w:szCs w:val="18"/>
              </w:rPr>
              <w:t>Деловая</w:t>
            </w:r>
          </w:p>
        </w:tc>
        <w:tc>
          <w:tcPr>
            <w:tcW w:w="541" w:type="dxa"/>
          </w:tcPr>
          <w:p w14:paraId="00935ABC" w14:textId="77777777" w:rsidR="00704DE3" w:rsidRPr="00704DE3" w:rsidRDefault="00704DE3" w:rsidP="008E2F7D">
            <w:pPr>
              <w:spacing w:line="276" w:lineRule="auto"/>
              <w:jc w:val="center"/>
              <w:rPr>
                <w:sz w:val="18"/>
                <w:szCs w:val="18"/>
              </w:rPr>
            </w:pPr>
            <w:r w:rsidRPr="00704DE3">
              <w:rPr>
                <w:sz w:val="18"/>
                <w:szCs w:val="18"/>
              </w:rPr>
              <w:t>–</w:t>
            </w:r>
          </w:p>
        </w:tc>
        <w:tc>
          <w:tcPr>
            <w:tcW w:w="650" w:type="dxa"/>
          </w:tcPr>
          <w:p w14:paraId="300C820A" w14:textId="77777777" w:rsidR="00704DE3" w:rsidRPr="00704DE3" w:rsidRDefault="00704DE3" w:rsidP="008E2F7D">
            <w:pPr>
              <w:spacing w:line="276" w:lineRule="auto"/>
              <w:jc w:val="center"/>
              <w:rPr>
                <w:sz w:val="18"/>
                <w:szCs w:val="18"/>
              </w:rPr>
            </w:pPr>
            <w:r w:rsidRPr="00704DE3">
              <w:rPr>
                <w:sz w:val="18"/>
                <w:szCs w:val="18"/>
              </w:rPr>
              <w:t>–</w:t>
            </w:r>
          </w:p>
        </w:tc>
        <w:tc>
          <w:tcPr>
            <w:tcW w:w="450" w:type="dxa"/>
          </w:tcPr>
          <w:p w14:paraId="6AE585C2"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02495DCD" w14:textId="77777777" w:rsidR="00704DE3" w:rsidRPr="00704DE3" w:rsidRDefault="00704DE3" w:rsidP="008E2F7D">
            <w:pPr>
              <w:spacing w:line="276" w:lineRule="auto"/>
              <w:jc w:val="center"/>
              <w:rPr>
                <w:sz w:val="18"/>
                <w:szCs w:val="18"/>
              </w:rPr>
            </w:pPr>
            <w:r w:rsidRPr="00704DE3">
              <w:rPr>
                <w:sz w:val="18"/>
                <w:szCs w:val="18"/>
              </w:rPr>
              <w:t>–</w:t>
            </w:r>
          </w:p>
        </w:tc>
        <w:tc>
          <w:tcPr>
            <w:tcW w:w="426" w:type="dxa"/>
          </w:tcPr>
          <w:p w14:paraId="53A03625"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444A1DE2" w14:textId="77777777" w:rsidR="00704DE3" w:rsidRPr="00704DE3" w:rsidRDefault="00704DE3" w:rsidP="008E2F7D">
            <w:pPr>
              <w:spacing w:line="276" w:lineRule="auto"/>
              <w:jc w:val="center"/>
              <w:rPr>
                <w:sz w:val="18"/>
                <w:szCs w:val="18"/>
              </w:rPr>
            </w:pPr>
            <w:r w:rsidRPr="00704DE3">
              <w:rPr>
                <w:sz w:val="18"/>
                <w:szCs w:val="18"/>
              </w:rPr>
              <w:t>–</w:t>
            </w:r>
          </w:p>
        </w:tc>
        <w:tc>
          <w:tcPr>
            <w:tcW w:w="441" w:type="dxa"/>
          </w:tcPr>
          <w:p w14:paraId="6A693BEB"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622C97E3" w14:textId="77777777" w:rsidR="00704DE3" w:rsidRPr="00704DE3" w:rsidRDefault="00704DE3" w:rsidP="008E2F7D">
            <w:pPr>
              <w:spacing w:line="276" w:lineRule="auto"/>
              <w:jc w:val="center"/>
              <w:rPr>
                <w:sz w:val="18"/>
                <w:szCs w:val="18"/>
              </w:rPr>
            </w:pPr>
            <w:r w:rsidRPr="00704DE3">
              <w:rPr>
                <w:sz w:val="18"/>
                <w:szCs w:val="18"/>
              </w:rPr>
              <w:t>–</w:t>
            </w:r>
          </w:p>
        </w:tc>
        <w:tc>
          <w:tcPr>
            <w:tcW w:w="493" w:type="dxa"/>
          </w:tcPr>
          <w:p w14:paraId="63CBC06C" w14:textId="77777777" w:rsidR="00704DE3" w:rsidRPr="00704DE3" w:rsidRDefault="00704DE3" w:rsidP="008E2F7D">
            <w:pPr>
              <w:spacing w:line="276" w:lineRule="auto"/>
              <w:jc w:val="center"/>
              <w:rPr>
                <w:sz w:val="18"/>
                <w:szCs w:val="18"/>
              </w:rPr>
            </w:pPr>
            <w:r w:rsidRPr="00704DE3">
              <w:rPr>
                <w:sz w:val="18"/>
                <w:szCs w:val="18"/>
              </w:rPr>
              <w:t>–</w:t>
            </w:r>
          </w:p>
        </w:tc>
        <w:tc>
          <w:tcPr>
            <w:tcW w:w="541" w:type="dxa"/>
          </w:tcPr>
          <w:p w14:paraId="1AA1CAB9" w14:textId="77777777" w:rsidR="00704DE3" w:rsidRPr="00704DE3" w:rsidRDefault="00704DE3" w:rsidP="008E2F7D">
            <w:pPr>
              <w:spacing w:line="276" w:lineRule="auto"/>
              <w:jc w:val="center"/>
              <w:rPr>
                <w:sz w:val="18"/>
                <w:szCs w:val="18"/>
              </w:rPr>
            </w:pPr>
            <w:r w:rsidRPr="00704DE3">
              <w:rPr>
                <w:sz w:val="18"/>
                <w:szCs w:val="18"/>
              </w:rPr>
              <w:t>–</w:t>
            </w:r>
          </w:p>
        </w:tc>
        <w:tc>
          <w:tcPr>
            <w:tcW w:w="500" w:type="dxa"/>
          </w:tcPr>
          <w:p w14:paraId="4BEAECBB"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0E888D64"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27A4E56F" w14:textId="77777777" w:rsidR="00704DE3" w:rsidRPr="00704DE3" w:rsidRDefault="00704DE3" w:rsidP="008E2F7D">
            <w:pPr>
              <w:spacing w:line="276" w:lineRule="auto"/>
              <w:jc w:val="center"/>
              <w:rPr>
                <w:sz w:val="18"/>
                <w:szCs w:val="18"/>
              </w:rPr>
            </w:pPr>
            <w:r w:rsidRPr="00704DE3">
              <w:rPr>
                <w:sz w:val="18"/>
                <w:szCs w:val="18"/>
              </w:rPr>
              <w:t>–</w:t>
            </w:r>
          </w:p>
        </w:tc>
        <w:tc>
          <w:tcPr>
            <w:tcW w:w="709" w:type="dxa"/>
          </w:tcPr>
          <w:p w14:paraId="7C029E53" w14:textId="77777777" w:rsidR="00704DE3" w:rsidRPr="00704DE3" w:rsidRDefault="00704DE3" w:rsidP="008E2F7D">
            <w:pPr>
              <w:spacing w:line="276" w:lineRule="auto"/>
              <w:jc w:val="center"/>
              <w:rPr>
                <w:sz w:val="18"/>
                <w:szCs w:val="18"/>
              </w:rPr>
            </w:pPr>
            <w:r w:rsidRPr="00704DE3">
              <w:rPr>
                <w:sz w:val="18"/>
                <w:szCs w:val="18"/>
              </w:rPr>
              <w:t>–</w:t>
            </w:r>
          </w:p>
        </w:tc>
      </w:tr>
      <w:tr w:rsidR="00704DE3" w:rsidRPr="00704DE3" w14:paraId="7C0900EC" w14:textId="77777777" w:rsidTr="008E2F7D">
        <w:trPr>
          <w:trHeight w:val="208"/>
          <w:jc w:val="center"/>
        </w:trPr>
        <w:tc>
          <w:tcPr>
            <w:tcW w:w="1368" w:type="dxa"/>
            <w:vAlign w:val="center"/>
          </w:tcPr>
          <w:p w14:paraId="67A69E7F" w14:textId="77777777" w:rsidR="00704DE3" w:rsidRPr="00704DE3" w:rsidRDefault="00704DE3" w:rsidP="008E2F7D">
            <w:pPr>
              <w:widowControl w:val="0"/>
              <w:suppressAutoHyphens/>
              <w:spacing w:line="276" w:lineRule="auto"/>
              <w:rPr>
                <w:sz w:val="18"/>
                <w:szCs w:val="18"/>
              </w:rPr>
            </w:pPr>
            <w:r w:rsidRPr="00704DE3">
              <w:rPr>
                <w:sz w:val="18"/>
                <w:szCs w:val="18"/>
              </w:rPr>
              <w:t>Хозяйственная секция</w:t>
            </w:r>
          </w:p>
        </w:tc>
        <w:tc>
          <w:tcPr>
            <w:tcW w:w="7841" w:type="dxa"/>
            <w:gridSpan w:val="14"/>
            <w:vAlign w:val="center"/>
          </w:tcPr>
          <w:p w14:paraId="7E1B6545" w14:textId="77777777" w:rsidR="00704DE3" w:rsidRPr="00704DE3" w:rsidRDefault="00704DE3" w:rsidP="008E2F7D">
            <w:pPr>
              <w:widowControl w:val="0"/>
              <w:suppressAutoHyphens/>
              <w:spacing w:line="276" w:lineRule="auto"/>
              <w:jc w:val="center"/>
              <w:rPr>
                <w:sz w:val="18"/>
                <w:szCs w:val="18"/>
              </w:rPr>
            </w:pPr>
            <w:r w:rsidRPr="00704DE3">
              <w:rPr>
                <w:sz w:val="18"/>
                <w:szCs w:val="18"/>
              </w:rPr>
              <w:t>Мягколиственная</w:t>
            </w:r>
          </w:p>
        </w:tc>
      </w:tr>
      <w:tr w:rsidR="008E2F7D" w:rsidRPr="00704DE3" w14:paraId="3D4C9BAF" w14:textId="77777777" w:rsidTr="008E2F7D">
        <w:trPr>
          <w:jc w:val="center"/>
        </w:trPr>
        <w:tc>
          <w:tcPr>
            <w:tcW w:w="1368" w:type="dxa"/>
          </w:tcPr>
          <w:p w14:paraId="00755D7E" w14:textId="77777777" w:rsidR="00704DE3" w:rsidRPr="00704DE3" w:rsidRDefault="00704DE3" w:rsidP="008E2F7D">
            <w:pPr>
              <w:widowControl w:val="0"/>
              <w:suppressAutoHyphens/>
              <w:spacing w:line="276" w:lineRule="auto"/>
              <w:rPr>
                <w:sz w:val="18"/>
                <w:szCs w:val="18"/>
              </w:rPr>
            </w:pPr>
            <w:r w:rsidRPr="00704DE3">
              <w:rPr>
                <w:sz w:val="18"/>
                <w:szCs w:val="18"/>
              </w:rPr>
              <w:t xml:space="preserve">Всего включено в </w:t>
            </w:r>
            <w:r w:rsidRPr="00704DE3">
              <w:rPr>
                <w:sz w:val="18"/>
                <w:szCs w:val="18"/>
              </w:rPr>
              <w:lastRenderedPageBreak/>
              <w:t>расчёт</w:t>
            </w:r>
          </w:p>
        </w:tc>
        <w:tc>
          <w:tcPr>
            <w:tcW w:w="541" w:type="dxa"/>
          </w:tcPr>
          <w:p w14:paraId="319052B6" w14:textId="77777777" w:rsidR="00704DE3" w:rsidRPr="00704DE3" w:rsidRDefault="00704DE3" w:rsidP="008E2F7D">
            <w:pPr>
              <w:spacing w:line="276" w:lineRule="auto"/>
              <w:jc w:val="center"/>
              <w:rPr>
                <w:sz w:val="18"/>
                <w:szCs w:val="18"/>
              </w:rPr>
            </w:pPr>
            <w:r w:rsidRPr="00704DE3">
              <w:rPr>
                <w:sz w:val="18"/>
                <w:szCs w:val="18"/>
              </w:rPr>
              <w:lastRenderedPageBreak/>
              <w:t>–</w:t>
            </w:r>
          </w:p>
        </w:tc>
        <w:tc>
          <w:tcPr>
            <w:tcW w:w="650" w:type="dxa"/>
          </w:tcPr>
          <w:p w14:paraId="08C1E2D8" w14:textId="77777777" w:rsidR="00704DE3" w:rsidRPr="00704DE3" w:rsidRDefault="00704DE3" w:rsidP="008E2F7D">
            <w:pPr>
              <w:spacing w:line="276" w:lineRule="auto"/>
              <w:jc w:val="center"/>
              <w:rPr>
                <w:sz w:val="18"/>
                <w:szCs w:val="18"/>
              </w:rPr>
            </w:pPr>
            <w:r w:rsidRPr="00704DE3">
              <w:rPr>
                <w:sz w:val="18"/>
                <w:szCs w:val="18"/>
              </w:rPr>
              <w:t>–</w:t>
            </w:r>
          </w:p>
        </w:tc>
        <w:tc>
          <w:tcPr>
            <w:tcW w:w="450" w:type="dxa"/>
          </w:tcPr>
          <w:p w14:paraId="11282577"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4C320FC6" w14:textId="77777777" w:rsidR="00704DE3" w:rsidRPr="00704DE3" w:rsidRDefault="00704DE3" w:rsidP="008E2F7D">
            <w:pPr>
              <w:spacing w:line="276" w:lineRule="auto"/>
              <w:jc w:val="center"/>
              <w:rPr>
                <w:sz w:val="18"/>
                <w:szCs w:val="18"/>
              </w:rPr>
            </w:pPr>
            <w:r w:rsidRPr="00704DE3">
              <w:rPr>
                <w:sz w:val="18"/>
                <w:szCs w:val="18"/>
              </w:rPr>
              <w:t>–</w:t>
            </w:r>
          </w:p>
        </w:tc>
        <w:tc>
          <w:tcPr>
            <w:tcW w:w="426" w:type="dxa"/>
          </w:tcPr>
          <w:p w14:paraId="3793F057"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41780DD3" w14:textId="77777777" w:rsidR="00704DE3" w:rsidRPr="00704DE3" w:rsidRDefault="00704DE3" w:rsidP="008E2F7D">
            <w:pPr>
              <w:spacing w:line="276" w:lineRule="auto"/>
              <w:jc w:val="center"/>
              <w:rPr>
                <w:sz w:val="18"/>
                <w:szCs w:val="18"/>
              </w:rPr>
            </w:pPr>
            <w:r w:rsidRPr="00704DE3">
              <w:rPr>
                <w:sz w:val="18"/>
                <w:szCs w:val="18"/>
              </w:rPr>
              <w:t>–</w:t>
            </w:r>
          </w:p>
        </w:tc>
        <w:tc>
          <w:tcPr>
            <w:tcW w:w="441" w:type="dxa"/>
          </w:tcPr>
          <w:p w14:paraId="35B737C9"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50E3F595" w14:textId="77777777" w:rsidR="00704DE3" w:rsidRPr="00704DE3" w:rsidRDefault="00704DE3" w:rsidP="008E2F7D">
            <w:pPr>
              <w:spacing w:line="276" w:lineRule="auto"/>
              <w:jc w:val="center"/>
              <w:rPr>
                <w:sz w:val="18"/>
                <w:szCs w:val="18"/>
              </w:rPr>
            </w:pPr>
            <w:r w:rsidRPr="00704DE3">
              <w:rPr>
                <w:sz w:val="18"/>
                <w:szCs w:val="18"/>
              </w:rPr>
              <w:t>–</w:t>
            </w:r>
          </w:p>
        </w:tc>
        <w:tc>
          <w:tcPr>
            <w:tcW w:w="493" w:type="dxa"/>
          </w:tcPr>
          <w:p w14:paraId="54512D9E" w14:textId="77777777" w:rsidR="00704DE3" w:rsidRPr="00704DE3" w:rsidRDefault="00704DE3" w:rsidP="008E2F7D">
            <w:pPr>
              <w:spacing w:line="276" w:lineRule="auto"/>
              <w:jc w:val="center"/>
              <w:rPr>
                <w:sz w:val="18"/>
                <w:szCs w:val="18"/>
              </w:rPr>
            </w:pPr>
            <w:r w:rsidRPr="00704DE3">
              <w:rPr>
                <w:sz w:val="18"/>
                <w:szCs w:val="18"/>
              </w:rPr>
              <w:t>–</w:t>
            </w:r>
          </w:p>
        </w:tc>
        <w:tc>
          <w:tcPr>
            <w:tcW w:w="541" w:type="dxa"/>
          </w:tcPr>
          <w:p w14:paraId="494FF418" w14:textId="77777777" w:rsidR="00704DE3" w:rsidRPr="00704DE3" w:rsidRDefault="00704DE3" w:rsidP="008E2F7D">
            <w:pPr>
              <w:spacing w:line="276" w:lineRule="auto"/>
              <w:jc w:val="center"/>
              <w:rPr>
                <w:sz w:val="18"/>
                <w:szCs w:val="18"/>
              </w:rPr>
            </w:pPr>
            <w:r w:rsidRPr="00704DE3">
              <w:rPr>
                <w:sz w:val="18"/>
                <w:szCs w:val="18"/>
              </w:rPr>
              <w:t>–</w:t>
            </w:r>
          </w:p>
        </w:tc>
        <w:tc>
          <w:tcPr>
            <w:tcW w:w="500" w:type="dxa"/>
          </w:tcPr>
          <w:p w14:paraId="1B541390"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037F42CC"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44324A86" w14:textId="77777777" w:rsidR="00704DE3" w:rsidRPr="00704DE3" w:rsidRDefault="00704DE3" w:rsidP="008E2F7D">
            <w:pPr>
              <w:spacing w:line="276" w:lineRule="auto"/>
              <w:jc w:val="center"/>
              <w:rPr>
                <w:sz w:val="18"/>
                <w:szCs w:val="18"/>
              </w:rPr>
            </w:pPr>
            <w:r w:rsidRPr="00704DE3">
              <w:rPr>
                <w:sz w:val="18"/>
                <w:szCs w:val="18"/>
              </w:rPr>
              <w:t>–</w:t>
            </w:r>
          </w:p>
        </w:tc>
        <w:tc>
          <w:tcPr>
            <w:tcW w:w="709" w:type="dxa"/>
          </w:tcPr>
          <w:p w14:paraId="5861DC48" w14:textId="77777777" w:rsidR="00704DE3" w:rsidRPr="00704DE3" w:rsidRDefault="00704DE3" w:rsidP="008E2F7D">
            <w:pPr>
              <w:spacing w:line="276" w:lineRule="auto"/>
              <w:jc w:val="center"/>
              <w:rPr>
                <w:sz w:val="18"/>
                <w:szCs w:val="18"/>
              </w:rPr>
            </w:pPr>
            <w:r w:rsidRPr="00704DE3">
              <w:rPr>
                <w:sz w:val="18"/>
                <w:szCs w:val="18"/>
              </w:rPr>
              <w:t>–</w:t>
            </w:r>
          </w:p>
        </w:tc>
      </w:tr>
      <w:tr w:rsidR="008E2F7D" w:rsidRPr="00704DE3" w14:paraId="5A802D8C" w14:textId="77777777" w:rsidTr="008E2F7D">
        <w:trPr>
          <w:jc w:val="center"/>
        </w:trPr>
        <w:tc>
          <w:tcPr>
            <w:tcW w:w="1368" w:type="dxa"/>
          </w:tcPr>
          <w:p w14:paraId="3EFD6722" w14:textId="77777777" w:rsidR="00704DE3" w:rsidRPr="00704DE3" w:rsidRDefault="00704DE3" w:rsidP="008E2F7D">
            <w:pPr>
              <w:widowControl w:val="0"/>
              <w:suppressAutoHyphens/>
              <w:spacing w:line="276" w:lineRule="auto"/>
              <w:rPr>
                <w:sz w:val="18"/>
                <w:szCs w:val="18"/>
              </w:rPr>
            </w:pPr>
            <w:r w:rsidRPr="00704DE3">
              <w:rPr>
                <w:sz w:val="18"/>
                <w:szCs w:val="18"/>
              </w:rPr>
              <w:t>Средний процент выборки от общего запаса</w:t>
            </w:r>
          </w:p>
        </w:tc>
        <w:tc>
          <w:tcPr>
            <w:tcW w:w="541" w:type="dxa"/>
          </w:tcPr>
          <w:p w14:paraId="1A6A6609" w14:textId="77777777" w:rsidR="00704DE3" w:rsidRPr="00704DE3" w:rsidRDefault="00704DE3" w:rsidP="008E2F7D">
            <w:pPr>
              <w:spacing w:line="276" w:lineRule="auto"/>
              <w:jc w:val="center"/>
              <w:rPr>
                <w:sz w:val="18"/>
                <w:szCs w:val="18"/>
              </w:rPr>
            </w:pPr>
            <w:r w:rsidRPr="00704DE3">
              <w:rPr>
                <w:sz w:val="18"/>
                <w:szCs w:val="18"/>
              </w:rPr>
              <w:t>–</w:t>
            </w:r>
          </w:p>
        </w:tc>
        <w:tc>
          <w:tcPr>
            <w:tcW w:w="650" w:type="dxa"/>
          </w:tcPr>
          <w:p w14:paraId="7ED92335" w14:textId="77777777" w:rsidR="00704DE3" w:rsidRPr="00704DE3" w:rsidRDefault="00704DE3" w:rsidP="008E2F7D">
            <w:pPr>
              <w:spacing w:line="276" w:lineRule="auto"/>
              <w:jc w:val="center"/>
              <w:rPr>
                <w:sz w:val="18"/>
                <w:szCs w:val="18"/>
              </w:rPr>
            </w:pPr>
            <w:r w:rsidRPr="00704DE3">
              <w:rPr>
                <w:sz w:val="18"/>
                <w:szCs w:val="18"/>
              </w:rPr>
              <w:t>–</w:t>
            </w:r>
          </w:p>
        </w:tc>
        <w:tc>
          <w:tcPr>
            <w:tcW w:w="450" w:type="dxa"/>
          </w:tcPr>
          <w:p w14:paraId="6B28B471"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139F4D90" w14:textId="77777777" w:rsidR="00704DE3" w:rsidRPr="00704DE3" w:rsidRDefault="00704DE3" w:rsidP="008E2F7D">
            <w:pPr>
              <w:spacing w:line="276" w:lineRule="auto"/>
              <w:jc w:val="center"/>
              <w:rPr>
                <w:sz w:val="18"/>
                <w:szCs w:val="18"/>
              </w:rPr>
            </w:pPr>
            <w:r w:rsidRPr="00704DE3">
              <w:rPr>
                <w:sz w:val="18"/>
                <w:szCs w:val="18"/>
              </w:rPr>
              <w:t>–</w:t>
            </w:r>
          </w:p>
        </w:tc>
        <w:tc>
          <w:tcPr>
            <w:tcW w:w="426" w:type="dxa"/>
          </w:tcPr>
          <w:p w14:paraId="616F4030"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03FE5818" w14:textId="77777777" w:rsidR="00704DE3" w:rsidRPr="00704DE3" w:rsidRDefault="00704DE3" w:rsidP="008E2F7D">
            <w:pPr>
              <w:spacing w:line="276" w:lineRule="auto"/>
              <w:jc w:val="center"/>
              <w:rPr>
                <w:sz w:val="18"/>
                <w:szCs w:val="18"/>
              </w:rPr>
            </w:pPr>
            <w:r w:rsidRPr="00704DE3">
              <w:rPr>
                <w:sz w:val="18"/>
                <w:szCs w:val="18"/>
              </w:rPr>
              <w:t>–</w:t>
            </w:r>
          </w:p>
        </w:tc>
        <w:tc>
          <w:tcPr>
            <w:tcW w:w="441" w:type="dxa"/>
          </w:tcPr>
          <w:p w14:paraId="4F863E59"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6C12CDEC" w14:textId="77777777" w:rsidR="00704DE3" w:rsidRPr="00704DE3" w:rsidRDefault="00704DE3" w:rsidP="008E2F7D">
            <w:pPr>
              <w:spacing w:line="276" w:lineRule="auto"/>
              <w:jc w:val="center"/>
              <w:rPr>
                <w:sz w:val="18"/>
                <w:szCs w:val="18"/>
              </w:rPr>
            </w:pPr>
            <w:r w:rsidRPr="00704DE3">
              <w:rPr>
                <w:sz w:val="18"/>
                <w:szCs w:val="18"/>
              </w:rPr>
              <w:t>–</w:t>
            </w:r>
          </w:p>
        </w:tc>
        <w:tc>
          <w:tcPr>
            <w:tcW w:w="493" w:type="dxa"/>
          </w:tcPr>
          <w:p w14:paraId="2872BEA9" w14:textId="77777777" w:rsidR="00704DE3" w:rsidRPr="00704DE3" w:rsidRDefault="00704DE3" w:rsidP="008E2F7D">
            <w:pPr>
              <w:spacing w:line="276" w:lineRule="auto"/>
              <w:jc w:val="center"/>
              <w:rPr>
                <w:sz w:val="18"/>
                <w:szCs w:val="18"/>
              </w:rPr>
            </w:pPr>
            <w:r w:rsidRPr="00704DE3">
              <w:rPr>
                <w:sz w:val="18"/>
                <w:szCs w:val="18"/>
              </w:rPr>
              <w:t>–</w:t>
            </w:r>
          </w:p>
        </w:tc>
        <w:tc>
          <w:tcPr>
            <w:tcW w:w="541" w:type="dxa"/>
          </w:tcPr>
          <w:p w14:paraId="550930D6" w14:textId="77777777" w:rsidR="00704DE3" w:rsidRPr="00704DE3" w:rsidRDefault="00704DE3" w:rsidP="008E2F7D">
            <w:pPr>
              <w:spacing w:line="276" w:lineRule="auto"/>
              <w:jc w:val="center"/>
              <w:rPr>
                <w:sz w:val="18"/>
                <w:szCs w:val="18"/>
              </w:rPr>
            </w:pPr>
            <w:r w:rsidRPr="00704DE3">
              <w:rPr>
                <w:sz w:val="18"/>
                <w:szCs w:val="18"/>
              </w:rPr>
              <w:t>–</w:t>
            </w:r>
          </w:p>
        </w:tc>
        <w:tc>
          <w:tcPr>
            <w:tcW w:w="500" w:type="dxa"/>
          </w:tcPr>
          <w:p w14:paraId="5CA35A9B"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01D7D67C"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504C1548" w14:textId="77777777" w:rsidR="00704DE3" w:rsidRPr="00704DE3" w:rsidRDefault="00704DE3" w:rsidP="008E2F7D">
            <w:pPr>
              <w:spacing w:line="276" w:lineRule="auto"/>
              <w:jc w:val="center"/>
              <w:rPr>
                <w:sz w:val="18"/>
                <w:szCs w:val="18"/>
              </w:rPr>
            </w:pPr>
            <w:r w:rsidRPr="00704DE3">
              <w:rPr>
                <w:sz w:val="18"/>
                <w:szCs w:val="18"/>
              </w:rPr>
              <w:t>–</w:t>
            </w:r>
          </w:p>
        </w:tc>
        <w:tc>
          <w:tcPr>
            <w:tcW w:w="709" w:type="dxa"/>
          </w:tcPr>
          <w:p w14:paraId="11D95AE1" w14:textId="77777777" w:rsidR="00704DE3" w:rsidRPr="00704DE3" w:rsidRDefault="00704DE3" w:rsidP="008E2F7D">
            <w:pPr>
              <w:spacing w:line="276" w:lineRule="auto"/>
              <w:jc w:val="center"/>
              <w:rPr>
                <w:sz w:val="18"/>
                <w:szCs w:val="18"/>
              </w:rPr>
            </w:pPr>
            <w:r w:rsidRPr="00704DE3">
              <w:rPr>
                <w:sz w:val="18"/>
                <w:szCs w:val="18"/>
              </w:rPr>
              <w:t>–</w:t>
            </w:r>
          </w:p>
        </w:tc>
      </w:tr>
      <w:tr w:rsidR="008E2F7D" w:rsidRPr="00704DE3" w14:paraId="74783958" w14:textId="77777777" w:rsidTr="008E2F7D">
        <w:trPr>
          <w:jc w:val="center"/>
        </w:trPr>
        <w:tc>
          <w:tcPr>
            <w:tcW w:w="1368" w:type="dxa"/>
          </w:tcPr>
          <w:p w14:paraId="02603C77" w14:textId="77777777" w:rsidR="00704DE3" w:rsidRPr="00704DE3" w:rsidRDefault="00704DE3" w:rsidP="008E2F7D">
            <w:pPr>
              <w:widowControl w:val="0"/>
              <w:suppressAutoHyphens/>
              <w:spacing w:line="276" w:lineRule="auto"/>
              <w:rPr>
                <w:sz w:val="18"/>
                <w:szCs w:val="18"/>
              </w:rPr>
            </w:pPr>
            <w:r w:rsidRPr="00704DE3">
              <w:rPr>
                <w:sz w:val="18"/>
                <w:szCs w:val="18"/>
              </w:rPr>
              <w:t>Запас, вырубаемый за один приём</w:t>
            </w:r>
          </w:p>
        </w:tc>
        <w:tc>
          <w:tcPr>
            <w:tcW w:w="541" w:type="dxa"/>
          </w:tcPr>
          <w:p w14:paraId="40FC4439" w14:textId="77777777" w:rsidR="00704DE3" w:rsidRPr="00704DE3" w:rsidRDefault="00704DE3" w:rsidP="008E2F7D">
            <w:pPr>
              <w:spacing w:line="276" w:lineRule="auto"/>
              <w:jc w:val="center"/>
              <w:rPr>
                <w:sz w:val="18"/>
                <w:szCs w:val="18"/>
              </w:rPr>
            </w:pPr>
            <w:r w:rsidRPr="00704DE3">
              <w:rPr>
                <w:sz w:val="18"/>
                <w:szCs w:val="18"/>
              </w:rPr>
              <w:t>–</w:t>
            </w:r>
          </w:p>
        </w:tc>
        <w:tc>
          <w:tcPr>
            <w:tcW w:w="650" w:type="dxa"/>
          </w:tcPr>
          <w:p w14:paraId="28D211E2" w14:textId="77777777" w:rsidR="00704DE3" w:rsidRPr="00704DE3" w:rsidRDefault="00704DE3" w:rsidP="008E2F7D">
            <w:pPr>
              <w:spacing w:line="276" w:lineRule="auto"/>
              <w:jc w:val="center"/>
              <w:rPr>
                <w:sz w:val="18"/>
                <w:szCs w:val="18"/>
              </w:rPr>
            </w:pPr>
            <w:r w:rsidRPr="00704DE3">
              <w:rPr>
                <w:sz w:val="18"/>
                <w:szCs w:val="18"/>
              </w:rPr>
              <w:t>–</w:t>
            </w:r>
          </w:p>
        </w:tc>
        <w:tc>
          <w:tcPr>
            <w:tcW w:w="450" w:type="dxa"/>
          </w:tcPr>
          <w:p w14:paraId="1E04C70C"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3854D6D3" w14:textId="77777777" w:rsidR="00704DE3" w:rsidRPr="00704DE3" w:rsidRDefault="00704DE3" w:rsidP="008E2F7D">
            <w:pPr>
              <w:spacing w:line="276" w:lineRule="auto"/>
              <w:jc w:val="center"/>
              <w:rPr>
                <w:sz w:val="18"/>
                <w:szCs w:val="18"/>
              </w:rPr>
            </w:pPr>
            <w:r w:rsidRPr="00704DE3">
              <w:rPr>
                <w:sz w:val="18"/>
                <w:szCs w:val="18"/>
              </w:rPr>
              <w:t>–</w:t>
            </w:r>
          </w:p>
        </w:tc>
        <w:tc>
          <w:tcPr>
            <w:tcW w:w="426" w:type="dxa"/>
          </w:tcPr>
          <w:p w14:paraId="29C230B9"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19D3FB68" w14:textId="77777777" w:rsidR="00704DE3" w:rsidRPr="00704DE3" w:rsidRDefault="00704DE3" w:rsidP="008E2F7D">
            <w:pPr>
              <w:spacing w:line="276" w:lineRule="auto"/>
              <w:jc w:val="center"/>
              <w:rPr>
                <w:sz w:val="18"/>
                <w:szCs w:val="18"/>
              </w:rPr>
            </w:pPr>
            <w:r w:rsidRPr="00704DE3">
              <w:rPr>
                <w:sz w:val="18"/>
                <w:szCs w:val="18"/>
              </w:rPr>
              <w:t>–</w:t>
            </w:r>
          </w:p>
        </w:tc>
        <w:tc>
          <w:tcPr>
            <w:tcW w:w="441" w:type="dxa"/>
          </w:tcPr>
          <w:p w14:paraId="74608238"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35709C73" w14:textId="77777777" w:rsidR="00704DE3" w:rsidRPr="00704DE3" w:rsidRDefault="00704DE3" w:rsidP="008E2F7D">
            <w:pPr>
              <w:spacing w:line="276" w:lineRule="auto"/>
              <w:jc w:val="center"/>
              <w:rPr>
                <w:sz w:val="18"/>
                <w:szCs w:val="18"/>
              </w:rPr>
            </w:pPr>
            <w:r w:rsidRPr="00704DE3">
              <w:rPr>
                <w:sz w:val="18"/>
                <w:szCs w:val="18"/>
              </w:rPr>
              <w:t>–</w:t>
            </w:r>
          </w:p>
        </w:tc>
        <w:tc>
          <w:tcPr>
            <w:tcW w:w="493" w:type="dxa"/>
          </w:tcPr>
          <w:p w14:paraId="3C2EB63A" w14:textId="77777777" w:rsidR="00704DE3" w:rsidRPr="00704DE3" w:rsidRDefault="00704DE3" w:rsidP="008E2F7D">
            <w:pPr>
              <w:spacing w:line="276" w:lineRule="auto"/>
              <w:jc w:val="center"/>
              <w:rPr>
                <w:sz w:val="18"/>
                <w:szCs w:val="18"/>
              </w:rPr>
            </w:pPr>
            <w:r w:rsidRPr="00704DE3">
              <w:rPr>
                <w:sz w:val="18"/>
                <w:szCs w:val="18"/>
              </w:rPr>
              <w:t>–</w:t>
            </w:r>
          </w:p>
        </w:tc>
        <w:tc>
          <w:tcPr>
            <w:tcW w:w="541" w:type="dxa"/>
          </w:tcPr>
          <w:p w14:paraId="6711AFBA" w14:textId="77777777" w:rsidR="00704DE3" w:rsidRPr="00704DE3" w:rsidRDefault="00704DE3" w:rsidP="008E2F7D">
            <w:pPr>
              <w:spacing w:line="276" w:lineRule="auto"/>
              <w:jc w:val="center"/>
              <w:rPr>
                <w:sz w:val="18"/>
                <w:szCs w:val="18"/>
              </w:rPr>
            </w:pPr>
            <w:r w:rsidRPr="00704DE3">
              <w:rPr>
                <w:sz w:val="18"/>
                <w:szCs w:val="18"/>
              </w:rPr>
              <w:t>–</w:t>
            </w:r>
          </w:p>
        </w:tc>
        <w:tc>
          <w:tcPr>
            <w:tcW w:w="500" w:type="dxa"/>
          </w:tcPr>
          <w:p w14:paraId="2C8F588D"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1244D4DE"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75A7129A" w14:textId="77777777" w:rsidR="00704DE3" w:rsidRPr="00704DE3" w:rsidRDefault="00704DE3" w:rsidP="008E2F7D">
            <w:pPr>
              <w:spacing w:line="276" w:lineRule="auto"/>
              <w:jc w:val="center"/>
              <w:rPr>
                <w:sz w:val="18"/>
                <w:szCs w:val="18"/>
              </w:rPr>
            </w:pPr>
            <w:r w:rsidRPr="00704DE3">
              <w:rPr>
                <w:sz w:val="18"/>
                <w:szCs w:val="18"/>
              </w:rPr>
              <w:t>–</w:t>
            </w:r>
          </w:p>
        </w:tc>
        <w:tc>
          <w:tcPr>
            <w:tcW w:w="709" w:type="dxa"/>
          </w:tcPr>
          <w:p w14:paraId="25818280" w14:textId="77777777" w:rsidR="00704DE3" w:rsidRPr="00704DE3" w:rsidRDefault="00704DE3" w:rsidP="008E2F7D">
            <w:pPr>
              <w:spacing w:line="276" w:lineRule="auto"/>
              <w:jc w:val="center"/>
              <w:rPr>
                <w:sz w:val="18"/>
                <w:szCs w:val="18"/>
              </w:rPr>
            </w:pPr>
            <w:r w:rsidRPr="00704DE3">
              <w:rPr>
                <w:sz w:val="18"/>
                <w:szCs w:val="18"/>
              </w:rPr>
              <w:t>–</w:t>
            </w:r>
          </w:p>
        </w:tc>
      </w:tr>
      <w:tr w:rsidR="008E2F7D" w:rsidRPr="00704DE3" w14:paraId="1D3B00F3" w14:textId="77777777" w:rsidTr="008E2F7D">
        <w:trPr>
          <w:jc w:val="center"/>
        </w:trPr>
        <w:tc>
          <w:tcPr>
            <w:tcW w:w="1368" w:type="dxa"/>
          </w:tcPr>
          <w:p w14:paraId="433CE4CC" w14:textId="77777777" w:rsidR="00704DE3" w:rsidRPr="00704DE3" w:rsidRDefault="00704DE3" w:rsidP="008E2F7D">
            <w:pPr>
              <w:widowControl w:val="0"/>
              <w:suppressAutoHyphens/>
              <w:spacing w:line="276" w:lineRule="auto"/>
              <w:rPr>
                <w:sz w:val="18"/>
                <w:szCs w:val="18"/>
              </w:rPr>
            </w:pPr>
            <w:r w:rsidRPr="00704DE3">
              <w:rPr>
                <w:sz w:val="18"/>
                <w:szCs w:val="18"/>
              </w:rPr>
              <w:t>Средний период повторяемости</w:t>
            </w:r>
          </w:p>
        </w:tc>
        <w:tc>
          <w:tcPr>
            <w:tcW w:w="541" w:type="dxa"/>
          </w:tcPr>
          <w:p w14:paraId="12223B75" w14:textId="77777777" w:rsidR="00704DE3" w:rsidRPr="00704DE3" w:rsidRDefault="00704DE3" w:rsidP="008E2F7D">
            <w:pPr>
              <w:spacing w:line="276" w:lineRule="auto"/>
              <w:jc w:val="center"/>
              <w:rPr>
                <w:sz w:val="18"/>
                <w:szCs w:val="18"/>
              </w:rPr>
            </w:pPr>
            <w:r w:rsidRPr="00704DE3">
              <w:rPr>
                <w:sz w:val="18"/>
                <w:szCs w:val="18"/>
              </w:rPr>
              <w:t>–</w:t>
            </w:r>
          </w:p>
        </w:tc>
        <w:tc>
          <w:tcPr>
            <w:tcW w:w="650" w:type="dxa"/>
          </w:tcPr>
          <w:p w14:paraId="464FA6B5" w14:textId="77777777" w:rsidR="00704DE3" w:rsidRPr="00704DE3" w:rsidRDefault="00704DE3" w:rsidP="008E2F7D">
            <w:pPr>
              <w:spacing w:line="276" w:lineRule="auto"/>
              <w:jc w:val="center"/>
              <w:rPr>
                <w:sz w:val="18"/>
                <w:szCs w:val="18"/>
              </w:rPr>
            </w:pPr>
            <w:r w:rsidRPr="00704DE3">
              <w:rPr>
                <w:sz w:val="18"/>
                <w:szCs w:val="18"/>
              </w:rPr>
              <w:t>–</w:t>
            </w:r>
          </w:p>
        </w:tc>
        <w:tc>
          <w:tcPr>
            <w:tcW w:w="450" w:type="dxa"/>
          </w:tcPr>
          <w:p w14:paraId="78BB5839"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4634872E" w14:textId="77777777" w:rsidR="00704DE3" w:rsidRPr="00704DE3" w:rsidRDefault="00704DE3" w:rsidP="008E2F7D">
            <w:pPr>
              <w:spacing w:line="276" w:lineRule="auto"/>
              <w:jc w:val="center"/>
              <w:rPr>
                <w:sz w:val="18"/>
                <w:szCs w:val="18"/>
              </w:rPr>
            </w:pPr>
            <w:r w:rsidRPr="00704DE3">
              <w:rPr>
                <w:sz w:val="18"/>
                <w:szCs w:val="18"/>
              </w:rPr>
              <w:t>–</w:t>
            </w:r>
          </w:p>
        </w:tc>
        <w:tc>
          <w:tcPr>
            <w:tcW w:w="426" w:type="dxa"/>
          </w:tcPr>
          <w:p w14:paraId="6832CEF1"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0039EE96" w14:textId="77777777" w:rsidR="00704DE3" w:rsidRPr="00704DE3" w:rsidRDefault="00704DE3" w:rsidP="008E2F7D">
            <w:pPr>
              <w:spacing w:line="276" w:lineRule="auto"/>
              <w:jc w:val="center"/>
              <w:rPr>
                <w:sz w:val="18"/>
                <w:szCs w:val="18"/>
              </w:rPr>
            </w:pPr>
            <w:r w:rsidRPr="00704DE3">
              <w:rPr>
                <w:sz w:val="18"/>
                <w:szCs w:val="18"/>
              </w:rPr>
              <w:t>–</w:t>
            </w:r>
          </w:p>
        </w:tc>
        <w:tc>
          <w:tcPr>
            <w:tcW w:w="441" w:type="dxa"/>
          </w:tcPr>
          <w:p w14:paraId="4982ADB5"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354EE1F5" w14:textId="77777777" w:rsidR="00704DE3" w:rsidRPr="00704DE3" w:rsidRDefault="00704DE3" w:rsidP="008E2F7D">
            <w:pPr>
              <w:spacing w:line="276" w:lineRule="auto"/>
              <w:jc w:val="center"/>
              <w:rPr>
                <w:sz w:val="18"/>
                <w:szCs w:val="18"/>
              </w:rPr>
            </w:pPr>
            <w:r w:rsidRPr="00704DE3">
              <w:rPr>
                <w:sz w:val="18"/>
                <w:szCs w:val="18"/>
              </w:rPr>
              <w:t>–</w:t>
            </w:r>
          </w:p>
        </w:tc>
        <w:tc>
          <w:tcPr>
            <w:tcW w:w="493" w:type="dxa"/>
          </w:tcPr>
          <w:p w14:paraId="2E3F36C4" w14:textId="77777777" w:rsidR="00704DE3" w:rsidRPr="00704DE3" w:rsidRDefault="00704DE3" w:rsidP="008E2F7D">
            <w:pPr>
              <w:spacing w:line="276" w:lineRule="auto"/>
              <w:jc w:val="center"/>
              <w:rPr>
                <w:sz w:val="18"/>
                <w:szCs w:val="18"/>
              </w:rPr>
            </w:pPr>
            <w:r w:rsidRPr="00704DE3">
              <w:rPr>
                <w:sz w:val="18"/>
                <w:szCs w:val="18"/>
              </w:rPr>
              <w:t>–</w:t>
            </w:r>
          </w:p>
        </w:tc>
        <w:tc>
          <w:tcPr>
            <w:tcW w:w="541" w:type="dxa"/>
          </w:tcPr>
          <w:p w14:paraId="4A24D0F9" w14:textId="77777777" w:rsidR="00704DE3" w:rsidRPr="00704DE3" w:rsidRDefault="00704DE3" w:rsidP="008E2F7D">
            <w:pPr>
              <w:spacing w:line="276" w:lineRule="auto"/>
              <w:jc w:val="center"/>
              <w:rPr>
                <w:sz w:val="18"/>
                <w:szCs w:val="18"/>
              </w:rPr>
            </w:pPr>
            <w:r w:rsidRPr="00704DE3">
              <w:rPr>
                <w:sz w:val="18"/>
                <w:szCs w:val="18"/>
              </w:rPr>
              <w:t>–</w:t>
            </w:r>
          </w:p>
        </w:tc>
        <w:tc>
          <w:tcPr>
            <w:tcW w:w="500" w:type="dxa"/>
          </w:tcPr>
          <w:p w14:paraId="0171BD26"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0372025F"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47D1A664" w14:textId="77777777" w:rsidR="00704DE3" w:rsidRPr="00704DE3" w:rsidRDefault="00704DE3" w:rsidP="008E2F7D">
            <w:pPr>
              <w:spacing w:line="276" w:lineRule="auto"/>
              <w:jc w:val="center"/>
              <w:rPr>
                <w:sz w:val="18"/>
                <w:szCs w:val="18"/>
              </w:rPr>
            </w:pPr>
            <w:r w:rsidRPr="00704DE3">
              <w:rPr>
                <w:sz w:val="18"/>
                <w:szCs w:val="18"/>
              </w:rPr>
              <w:t>–</w:t>
            </w:r>
          </w:p>
        </w:tc>
        <w:tc>
          <w:tcPr>
            <w:tcW w:w="709" w:type="dxa"/>
          </w:tcPr>
          <w:p w14:paraId="50E93249" w14:textId="77777777" w:rsidR="00704DE3" w:rsidRPr="00704DE3" w:rsidRDefault="00704DE3" w:rsidP="008E2F7D">
            <w:pPr>
              <w:spacing w:line="276" w:lineRule="auto"/>
              <w:jc w:val="center"/>
              <w:rPr>
                <w:sz w:val="18"/>
                <w:szCs w:val="18"/>
              </w:rPr>
            </w:pPr>
            <w:r w:rsidRPr="00704DE3">
              <w:rPr>
                <w:sz w:val="18"/>
                <w:szCs w:val="18"/>
              </w:rPr>
              <w:t>–</w:t>
            </w:r>
          </w:p>
        </w:tc>
      </w:tr>
      <w:tr w:rsidR="008E2F7D" w:rsidRPr="00704DE3" w14:paraId="33C79AEE" w14:textId="77777777" w:rsidTr="008E2F7D">
        <w:trPr>
          <w:jc w:val="center"/>
        </w:trPr>
        <w:tc>
          <w:tcPr>
            <w:tcW w:w="1368" w:type="dxa"/>
          </w:tcPr>
          <w:p w14:paraId="7BA0295D" w14:textId="77777777" w:rsidR="00704DE3" w:rsidRPr="00704DE3" w:rsidRDefault="00704DE3" w:rsidP="008E2F7D">
            <w:pPr>
              <w:widowControl w:val="0"/>
              <w:suppressAutoHyphens/>
              <w:spacing w:line="276" w:lineRule="auto"/>
              <w:rPr>
                <w:sz w:val="18"/>
                <w:szCs w:val="18"/>
              </w:rPr>
            </w:pPr>
            <w:r w:rsidRPr="00704DE3">
              <w:rPr>
                <w:sz w:val="18"/>
                <w:szCs w:val="18"/>
              </w:rPr>
              <w:t>Ежегодная расчётная лесосека:</w:t>
            </w:r>
          </w:p>
        </w:tc>
        <w:tc>
          <w:tcPr>
            <w:tcW w:w="541" w:type="dxa"/>
          </w:tcPr>
          <w:p w14:paraId="4A5FD2BD" w14:textId="77777777" w:rsidR="00704DE3" w:rsidRPr="00704DE3" w:rsidRDefault="00704DE3" w:rsidP="008E2F7D">
            <w:pPr>
              <w:spacing w:line="276" w:lineRule="auto"/>
              <w:jc w:val="center"/>
              <w:rPr>
                <w:sz w:val="18"/>
                <w:szCs w:val="18"/>
              </w:rPr>
            </w:pPr>
            <w:r w:rsidRPr="00704DE3">
              <w:rPr>
                <w:sz w:val="18"/>
                <w:szCs w:val="18"/>
              </w:rPr>
              <w:t>–</w:t>
            </w:r>
          </w:p>
        </w:tc>
        <w:tc>
          <w:tcPr>
            <w:tcW w:w="650" w:type="dxa"/>
          </w:tcPr>
          <w:p w14:paraId="59248389" w14:textId="77777777" w:rsidR="00704DE3" w:rsidRPr="00704DE3" w:rsidRDefault="00704DE3" w:rsidP="008E2F7D">
            <w:pPr>
              <w:spacing w:line="276" w:lineRule="auto"/>
              <w:jc w:val="center"/>
              <w:rPr>
                <w:sz w:val="18"/>
                <w:szCs w:val="18"/>
              </w:rPr>
            </w:pPr>
            <w:r w:rsidRPr="00704DE3">
              <w:rPr>
                <w:sz w:val="18"/>
                <w:szCs w:val="18"/>
              </w:rPr>
              <w:t>–</w:t>
            </w:r>
          </w:p>
        </w:tc>
        <w:tc>
          <w:tcPr>
            <w:tcW w:w="450" w:type="dxa"/>
          </w:tcPr>
          <w:p w14:paraId="68D707AB"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1C4E105A" w14:textId="77777777" w:rsidR="00704DE3" w:rsidRPr="00704DE3" w:rsidRDefault="00704DE3" w:rsidP="008E2F7D">
            <w:pPr>
              <w:spacing w:line="276" w:lineRule="auto"/>
              <w:jc w:val="center"/>
              <w:rPr>
                <w:sz w:val="18"/>
                <w:szCs w:val="18"/>
              </w:rPr>
            </w:pPr>
            <w:r w:rsidRPr="00704DE3">
              <w:rPr>
                <w:sz w:val="18"/>
                <w:szCs w:val="18"/>
              </w:rPr>
              <w:t>–</w:t>
            </w:r>
          </w:p>
        </w:tc>
        <w:tc>
          <w:tcPr>
            <w:tcW w:w="426" w:type="dxa"/>
          </w:tcPr>
          <w:p w14:paraId="79D60F61"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2418EF68" w14:textId="77777777" w:rsidR="00704DE3" w:rsidRPr="00704DE3" w:rsidRDefault="00704DE3" w:rsidP="008E2F7D">
            <w:pPr>
              <w:spacing w:line="276" w:lineRule="auto"/>
              <w:jc w:val="center"/>
              <w:rPr>
                <w:sz w:val="18"/>
                <w:szCs w:val="18"/>
              </w:rPr>
            </w:pPr>
            <w:r w:rsidRPr="00704DE3">
              <w:rPr>
                <w:sz w:val="18"/>
                <w:szCs w:val="18"/>
              </w:rPr>
              <w:t>–</w:t>
            </w:r>
          </w:p>
        </w:tc>
        <w:tc>
          <w:tcPr>
            <w:tcW w:w="441" w:type="dxa"/>
          </w:tcPr>
          <w:p w14:paraId="6BA5234C"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3948157E" w14:textId="77777777" w:rsidR="00704DE3" w:rsidRPr="00704DE3" w:rsidRDefault="00704DE3" w:rsidP="008E2F7D">
            <w:pPr>
              <w:spacing w:line="276" w:lineRule="auto"/>
              <w:jc w:val="center"/>
              <w:rPr>
                <w:sz w:val="18"/>
                <w:szCs w:val="18"/>
              </w:rPr>
            </w:pPr>
            <w:r w:rsidRPr="00704DE3">
              <w:rPr>
                <w:sz w:val="18"/>
                <w:szCs w:val="18"/>
              </w:rPr>
              <w:t>–</w:t>
            </w:r>
          </w:p>
        </w:tc>
        <w:tc>
          <w:tcPr>
            <w:tcW w:w="493" w:type="dxa"/>
          </w:tcPr>
          <w:p w14:paraId="1D6D586B" w14:textId="77777777" w:rsidR="00704DE3" w:rsidRPr="00704DE3" w:rsidRDefault="00704DE3" w:rsidP="008E2F7D">
            <w:pPr>
              <w:spacing w:line="276" w:lineRule="auto"/>
              <w:jc w:val="center"/>
              <w:rPr>
                <w:sz w:val="18"/>
                <w:szCs w:val="18"/>
              </w:rPr>
            </w:pPr>
            <w:r w:rsidRPr="00704DE3">
              <w:rPr>
                <w:sz w:val="18"/>
                <w:szCs w:val="18"/>
              </w:rPr>
              <w:t>–</w:t>
            </w:r>
          </w:p>
        </w:tc>
        <w:tc>
          <w:tcPr>
            <w:tcW w:w="541" w:type="dxa"/>
          </w:tcPr>
          <w:p w14:paraId="06E5CBF4" w14:textId="77777777" w:rsidR="00704DE3" w:rsidRPr="00704DE3" w:rsidRDefault="00704DE3" w:rsidP="008E2F7D">
            <w:pPr>
              <w:spacing w:line="276" w:lineRule="auto"/>
              <w:jc w:val="center"/>
              <w:rPr>
                <w:sz w:val="18"/>
                <w:szCs w:val="18"/>
              </w:rPr>
            </w:pPr>
            <w:r w:rsidRPr="00704DE3">
              <w:rPr>
                <w:sz w:val="18"/>
                <w:szCs w:val="18"/>
              </w:rPr>
              <w:t>–</w:t>
            </w:r>
          </w:p>
        </w:tc>
        <w:tc>
          <w:tcPr>
            <w:tcW w:w="500" w:type="dxa"/>
          </w:tcPr>
          <w:p w14:paraId="38CE0344"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52602750"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4DD0F936" w14:textId="77777777" w:rsidR="00704DE3" w:rsidRPr="00704DE3" w:rsidRDefault="00704DE3" w:rsidP="008E2F7D">
            <w:pPr>
              <w:spacing w:line="276" w:lineRule="auto"/>
              <w:jc w:val="center"/>
              <w:rPr>
                <w:sz w:val="18"/>
                <w:szCs w:val="18"/>
              </w:rPr>
            </w:pPr>
            <w:r w:rsidRPr="00704DE3">
              <w:rPr>
                <w:sz w:val="18"/>
                <w:szCs w:val="18"/>
              </w:rPr>
              <w:t>–</w:t>
            </w:r>
          </w:p>
        </w:tc>
        <w:tc>
          <w:tcPr>
            <w:tcW w:w="709" w:type="dxa"/>
          </w:tcPr>
          <w:p w14:paraId="64F55B97" w14:textId="77777777" w:rsidR="00704DE3" w:rsidRPr="00704DE3" w:rsidRDefault="00704DE3" w:rsidP="008E2F7D">
            <w:pPr>
              <w:spacing w:line="276" w:lineRule="auto"/>
              <w:jc w:val="center"/>
              <w:rPr>
                <w:sz w:val="18"/>
                <w:szCs w:val="18"/>
              </w:rPr>
            </w:pPr>
            <w:r w:rsidRPr="00704DE3">
              <w:rPr>
                <w:sz w:val="18"/>
                <w:szCs w:val="18"/>
              </w:rPr>
              <w:t>–</w:t>
            </w:r>
          </w:p>
        </w:tc>
      </w:tr>
      <w:tr w:rsidR="008E2F7D" w:rsidRPr="00704DE3" w14:paraId="09E1A65E" w14:textId="77777777" w:rsidTr="008E2F7D">
        <w:trPr>
          <w:jc w:val="center"/>
        </w:trPr>
        <w:tc>
          <w:tcPr>
            <w:tcW w:w="1368" w:type="dxa"/>
          </w:tcPr>
          <w:p w14:paraId="0B8F6598" w14:textId="77777777" w:rsidR="00704DE3" w:rsidRPr="00704DE3" w:rsidRDefault="00704DE3" w:rsidP="008E2F7D">
            <w:pPr>
              <w:widowControl w:val="0"/>
              <w:suppressAutoHyphens/>
              <w:spacing w:line="276" w:lineRule="auto"/>
              <w:rPr>
                <w:sz w:val="18"/>
                <w:szCs w:val="18"/>
              </w:rPr>
            </w:pPr>
            <w:r w:rsidRPr="00704DE3">
              <w:rPr>
                <w:sz w:val="18"/>
                <w:szCs w:val="18"/>
              </w:rPr>
              <w:t>Корневой</w:t>
            </w:r>
          </w:p>
        </w:tc>
        <w:tc>
          <w:tcPr>
            <w:tcW w:w="541" w:type="dxa"/>
          </w:tcPr>
          <w:p w14:paraId="1739367D" w14:textId="77777777" w:rsidR="00704DE3" w:rsidRPr="00704DE3" w:rsidRDefault="00704DE3" w:rsidP="008E2F7D">
            <w:pPr>
              <w:spacing w:line="276" w:lineRule="auto"/>
              <w:jc w:val="center"/>
              <w:rPr>
                <w:sz w:val="18"/>
                <w:szCs w:val="18"/>
              </w:rPr>
            </w:pPr>
            <w:r w:rsidRPr="00704DE3">
              <w:rPr>
                <w:sz w:val="18"/>
                <w:szCs w:val="18"/>
              </w:rPr>
              <w:t>–</w:t>
            </w:r>
          </w:p>
        </w:tc>
        <w:tc>
          <w:tcPr>
            <w:tcW w:w="650" w:type="dxa"/>
          </w:tcPr>
          <w:p w14:paraId="08EC0AB7" w14:textId="77777777" w:rsidR="00704DE3" w:rsidRPr="00704DE3" w:rsidRDefault="00704DE3" w:rsidP="008E2F7D">
            <w:pPr>
              <w:spacing w:line="276" w:lineRule="auto"/>
              <w:jc w:val="center"/>
              <w:rPr>
                <w:sz w:val="18"/>
                <w:szCs w:val="18"/>
              </w:rPr>
            </w:pPr>
            <w:r w:rsidRPr="00704DE3">
              <w:rPr>
                <w:sz w:val="18"/>
                <w:szCs w:val="18"/>
              </w:rPr>
              <w:t>–</w:t>
            </w:r>
          </w:p>
        </w:tc>
        <w:tc>
          <w:tcPr>
            <w:tcW w:w="450" w:type="dxa"/>
          </w:tcPr>
          <w:p w14:paraId="6263D5E3"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2B114347" w14:textId="77777777" w:rsidR="00704DE3" w:rsidRPr="00704DE3" w:rsidRDefault="00704DE3" w:rsidP="008E2F7D">
            <w:pPr>
              <w:spacing w:line="276" w:lineRule="auto"/>
              <w:jc w:val="center"/>
              <w:rPr>
                <w:sz w:val="18"/>
                <w:szCs w:val="18"/>
              </w:rPr>
            </w:pPr>
            <w:r w:rsidRPr="00704DE3">
              <w:rPr>
                <w:sz w:val="18"/>
                <w:szCs w:val="18"/>
              </w:rPr>
              <w:t>–</w:t>
            </w:r>
          </w:p>
        </w:tc>
        <w:tc>
          <w:tcPr>
            <w:tcW w:w="426" w:type="dxa"/>
          </w:tcPr>
          <w:p w14:paraId="504EBE27"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77E1C351" w14:textId="77777777" w:rsidR="00704DE3" w:rsidRPr="00704DE3" w:rsidRDefault="00704DE3" w:rsidP="008E2F7D">
            <w:pPr>
              <w:spacing w:line="276" w:lineRule="auto"/>
              <w:jc w:val="center"/>
              <w:rPr>
                <w:sz w:val="18"/>
                <w:szCs w:val="18"/>
              </w:rPr>
            </w:pPr>
            <w:r w:rsidRPr="00704DE3">
              <w:rPr>
                <w:sz w:val="18"/>
                <w:szCs w:val="18"/>
              </w:rPr>
              <w:t>–</w:t>
            </w:r>
          </w:p>
        </w:tc>
        <w:tc>
          <w:tcPr>
            <w:tcW w:w="441" w:type="dxa"/>
          </w:tcPr>
          <w:p w14:paraId="2B0F02DF"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79EDF602" w14:textId="77777777" w:rsidR="00704DE3" w:rsidRPr="00704DE3" w:rsidRDefault="00704DE3" w:rsidP="008E2F7D">
            <w:pPr>
              <w:spacing w:line="276" w:lineRule="auto"/>
              <w:jc w:val="center"/>
              <w:rPr>
                <w:sz w:val="18"/>
                <w:szCs w:val="18"/>
              </w:rPr>
            </w:pPr>
            <w:r w:rsidRPr="00704DE3">
              <w:rPr>
                <w:sz w:val="18"/>
                <w:szCs w:val="18"/>
              </w:rPr>
              <w:t>–</w:t>
            </w:r>
          </w:p>
        </w:tc>
        <w:tc>
          <w:tcPr>
            <w:tcW w:w="493" w:type="dxa"/>
          </w:tcPr>
          <w:p w14:paraId="39039221" w14:textId="77777777" w:rsidR="00704DE3" w:rsidRPr="00704DE3" w:rsidRDefault="00704DE3" w:rsidP="008E2F7D">
            <w:pPr>
              <w:spacing w:line="276" w:lineRule="auto"/>
              <w:jc w:val="center"/>
              <w:rPr>
                <w:sz w:val="18"/>
                <w:szCs w:val="18"/>
              </w:rPr>
            </w:pPr>
            <w:r w:rsidRPr="00704DE3">
              <w:rPr>
                <w:sz w:val="18"/>
                <w:szCs w:val="18"/>
              </w:rPr>
              <w:t>–</w:t>
            </w:r>
          </w:p>
        </w:tc>
        <w:tc>
          <w:tcPr>
            <w:tcW w:w="541" w:type="dxa"/>
          </w:tcPr>
          <w:p w14:paraId="5909C8F0" w14:textId="77777777" w:rsidR="00704DE3" w:rsidRPr="00704DE3" w:rsidRDefault="00704DE3" w:rsidP="008E2F7D">
            <w:pPr>
              <w:spacing w:line="276" w:lineRule="auto"/>
              <w:jc w:val="center"/>
              <w:rPr>
                <w:sz w:val="18"/>
                <w:szCs w:val="18"/>
              </w:rPr>
            </w:pPr>
            <w:r w:rsidRPr="00704DE3">
              <w:rPr>
                <w:sz w:val="18"/>
                <w:szCs w:val="18"/>
              </w:rPr>
              <w:t>–</w:t>
            </w:r>
          </w:p>
        </w:tc>
        <w:tc>
          <w:tcPr>
            <w:tcW w:w="500" w:type="dxa"/>
          </w:tcPr>
          <w:p w14:paraId="676E8DEE"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1747CF23"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38E225DE" w14:textId="77777777" w:rsidR="00704DE3" w:rsidRPr="00704DE3" w:rsidRDefault="00704DE3" w:rsidP="008E2F7D">
            <w:pPr>
              <w:spacing w:line="276" w:lineRule="auto"/>
              <w:jc w:val="center"/>
              <w:rPr>
                <w:sz w:val="18"/>
                <w:szCs w:val="18"/>
              </w:rPr>
            </w:pPr>
            <w:r w:rsidRPr="00704DE3">
              <w:rPr>
                <w:sz w:val="18"/>
                <w:szCs w:val="18"/>
              </w:rPr>
              <w:t>–</w:t>
            </w:r>
          </w:p>
        </w:tc>
        <w:tc>
          <w:tcPr>
            <w:tcW w:w="709" w:type="dxa"/>
          </w:tcPr>
          <w:p w14:paraId="56D3794F" w14:textId="77777777" w:rsidR="00704DE3" w:rsidRPr="00704DE3" w:rsidRDefault="00704DE3" w:rsidP="008E2F7D">
            <w:pPr>
              <w:spacing w:line="276" w:lineRule="auto"/>
              <w:jc w:val="center"/>
              <w:rPr>
                <w:sz w:val="18"/>
                <w:szCs w:val="18"/>
              </w:rPr>
            </w:pPr>
            <w:r w:rsidRPr="00704DE3">
              <w:rPr>
                <w:sz w:val="18"/>
                <w:szCs w:val="18"/>
              </w:rPr>
              <w:t>–</w:t>
            </w:r>
          </w:p>
        </w:tc>
      </w:tr>
      <w:tr w:rsidR="008E2F7D" w:rsidRPr="00704DE3" w14:paraId="4A947B34" w14:textId="77777777" w:rsidTr="008E2F7D">
        <w:trPr>
          <w:jc w:val="center"/>
        </w:trPr>
        <w:tc>
          <w:tcPr>
            <w:tcW w:w="1368" w:type="dxa"/>
          </w:tcPr>
          <w:p w14:paraId="30B80F62" w14:textId="77777777" w:rsidR="00704DE3" w:rsidRPr="00704DE3" w:rsidRDefault="00704DE3" w:rsidP="008E2F7D">
            <w:pPr>
              <w:widowControl w:val="0"/>
              <w:suppressAutoHyphens/>
              <w:spacing w:line="276" w:lineRule="auto"/>
              <w:rPr>
                <w:sz w:val="18"/>
                <w:szCs w:val="18"/>
              </w:rPr>
            </w:pPr>
            <w:r w:rsidRPr="00704DE3">
              <w:rPr>
                <w:sz w:val="18"/>
                <w:szCs w:val="18"/>
              </w:rPr>
              <w:t>Ликвид</w:t>
            </w:r>
          </w:p>
        </w:tc>
        <w:tc>
          <w:tcPr>
            <w:tcW w:w="541" w:type="dxa"/>
          </w:tcPr>
          <w:p w14:paraId="2032F506" w14:textId="77777777" w:rsidR="00704DE3" w:rsidRPr="00704DE3" w:rsidRDefault="00704DE3" w:rsidP="008E2F7D">
            <w:pPr>
              <w:spacing w:line="276" w:lineRule="auto"/>
              <w:jc w:val="center"/>
              <w:rPr>
                <w:sz w:val="18"/>
                <w:szCs w:val="18"/>
              </w:rPr>
            </w:pPr>
            <w:r w:rsidRPr="00704DE3">
              <w:rPr>
                <w:sz w:val="18"/>
                <w:szCs w:val="18"/>
              </w:rPr>
              <w:t>–</w:t>
            </w:r>
          </w:p>
        </w:tc>
        <w:tc>
          <w:tcPr>
            <w:tcW w:w="650" w:type="dxa"/>
          </w:tcPr>
          <w:p w14:paraId="5DEEB986" w14:textId="77777777" w:rsidR="00704DE3" w:rsidRPr="00704DE3" w:rsidRDefault="00704DE3" w:rsidP="008E2F7D">
            <w:pPr>
              <w:spacing w:line="276" w:lineRule="auto"/>
              <w:jc w:val="center"/>
              <w:rPr>
                <w:sz w:val="18"/>
                <w:szCs w:val="18"/>
              </w:rPr>
            </w:pPr>
            <w:r w:rsidRPr="00704DE3">
              <w:rPr>
                <w:sz w:val="18"/>
                <w:szCs w:val="18"/>
              </w:rPr>
              <w:t>–</w:t>
            </w:r>
          </w:p>
        </w:tc>
        <w:tc>
          <w:tcPr>
            <w:tcW w:w="450" w:type="dxa"/>
          </w:tcPr>
          <w:p w14:paraId="2A503B6C"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63046DBB" w14:textId="77777777" w:rsidR="00704DE3" w:rsidRPr="00704DE3" w:rsidRDefault="00704DE3" w:rsidP="008E2F7D">
            <w:pPr>
              <w:spacing w:line="276" w:lineRule="auto"/>
              <w:jc w:val="center"/>
              <w:rPr>
                <w:sz w:val="18"/>
                <w:szCs w:val="18"/>
              </w:rPr>
            </w:pPr>
            <w:r w:rsidRPr="00704DE3">
              <w:rPr>
                <w:sz w:val="18"/>
                <w:szCs w:val="18"/>
              </w:rPr>
              <w:t>–</w:t>
            </w:r>
          </w:p>
        </w:tc>
        <w:tc>
          <w:tcPr>
            <w:tcW w:w="426" w:type="dxa"/>
          </w:tcPr>
          <w:p w14:paraId="3BF2946C"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6434C5E1" w14:textId="77777777" w:rsidR="00704DE3" w:rsidRPr="00704DE3" w:rsidRDefault="00704DE3" w:rsidP="008E2F7D">
            <w:pPr>
              <w:spacing w:line="276" w:lineRule="auto"/>
              <w:jc w:val="center"/>
              <w:rPr>
                <w:sz w:val="18"/>
                <w:szCs w:val="18"/>
              </w:rPr>
            </w:pPr>
            <w:r w:rsidRPr="00704DE3">
              <w:rPr>
                <w:sz w:val="18"/>
                <w:szCs w:val="18"/>
              </w:rPr>
              <w:t>–</w:t>
            </w:r>
          </w:p>
        </w:tc>
        <w:tc>
          <w:tcPr>
            <w:tcW w:w="441" w:type="dxa"/>
          </w:tcPr>
          <w:p w14:paraId="57982FFD"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0475E24B" w14:textId="77777777" w:rsidR="00704DE3" w:rsidRPr="00704DE3" w:rsidRDefault="00704DE3" w:rsidP="008E2F7D">
            <w:pPr>
              <w:spacing w:line="276" w:lineRule="auto"/>
              <w:jc w:val="center"/>
              <w:rPr>
                <w:sz w:val="18"/>
                <w:szCs w:val="18"/>
              </w:rPr>
            </w:pPr>
            <w:r w:rsidRPr="00704DE3">
              <w:rPr>
                <w:sz w:val="18"/>
                <w:szCs w:val="18"/>
              </w:rPr>
              <w:t>–</w:t>
            </w:r>
          </w:p>
        </w:tc>
        <w:tc>
          <w:tcPr>
            <w:tcW w:w="493" w:type="dxa"/>
          </w:tcPr>
          <w:p w14:paraId="39770182" w14:textId="77777777" w:rsidR="00704DE3" w:rsidRPr="00704DE3" w:rsidRDefault="00704DE3" w:rsidP="008E2F7D">
            <w:pPr>
              <w:spacing w:line="276" w:lineRule="auto"/>
              <w:jc w:val="center"/>
              <w:rPr>
                <w:sz w:val="18"/>
                <w:szCs w:val="18"/>
              </w:rPr>
            </w:pPr>
            <w:r w:rsidRPr="00704DE3">
              <w:rPr>
                <w:sz w:val="18"/>
                <w:szCs w:val="18"/>
              </w:rPr>
              <w:t>–</w:t>
            </w:r>
          </w:p>
        </w:tc>
        <w:tc>
          <w:tcPr>
            <w:tcW w:w="541" w:type="dxa"/>
          </w:tcPr>
          <w:p w14:paraId="25819CCA" w14:textId="77777777" w:rsidR="00704DE3" w:rsidRPr="00704DE3" w:rsidRDefault="00704DE3" w:rsidP="008E2F7D">
            <w:pPr>
              <w:spacing w:line="276" w:lineRule="auto"/>
              <w:jc w:val="center"/>
              <w:rPr>
                <w:sz w:val="18"/>
                <w:szCs w:val="18"/>
              </w:rPr>
            </w:pPr>
            <w:r w:rsidRPr="00704DE3">
              <w:rPr>
                <w:sz w:val="18"/>
                <w:szCs w:val="18"/>
              </w:rPr>
              <w:t>–</w:t>
            </w:r>
          </w:p>
        </w:tc>
        <w:tc>
          <w:tcPr>
            <w:tcW w:w="500" w:type="dxa"/>
          </w:tcPr>
          <w:p w14:paraId="7868AC93"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62B17045"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4C2D046C" w14:textId="77777777" w:rsidR="00704DE3" w:rsidRPr="00704DE3" w:rsidRDefault="00704DE3" w:rsidP="008E2F7D">
            <w:pPr>
              <w:spacing w:line="276" w:lineRule="auto"/>
              <w:jc w:val="center"/>
              <w:rPr>
                <w:sz w:val="18"/>
                <w:szCs w:val="18"/>
              </w:rPr>
            </w:pPr>
            <w:r w:rsidRPr="00704DE3">
              <w:rPr>
                <w:sz w:val="18"/>
                <w:szCs w:val="18"/>
              </w:rPr>
              <w:t>–</w:t>
            </w:r>
          </w:p>
        </w:tc>
        <w:tc>
          <w:tcPr>
            <w:tcW w:w="709" w:type="dxa"/>
          </w:tcPr>
          <w:p w14:paraId="760F78A6" w14:textId="77777777" w:rsidR="00704DE3" w:rsidRPr="00704DE3" w:rsidRDefault="00704DE3" w:rsidP="008E2F7D">
            <w:pPr>
              <w:spacing w:line="276" w:lineRule="auto"/>
              <w:jc w:val="center"/>
              <w:rPr>
                <w:sz w:val="18"/>
                <w:szCs w:val="18"/>
              </w:rPr>
            </w:pPr>
            <w:r w:rsidRPr="00704DE3">
              <w:rPr>
                <w:sz w:val="18"/>
                <w:szCs w:val="18"/>
              </w:rPr>
              <w:t>–</w:t>
            </w:r>
          </w:p>
        </w:tc>
      </w:tr>
      <w:tr w:rsidR="008E2F7D" w:rsidRPr="00704DE3" w14:paraId="48C2FBDB" w14:textId="77777777" w:rsidTr="008E2F7D">
        <w:trPr>
          <w:jc w:val="center"/>
        </w:trPr>
        <w:tc>
          <w:tcPr>
            <w:tcW w:w="1368" w:type="dxa"/>
          </w:tcPr>
          <w:p w14:paraId="3D476051" w14:textId="77777777" w:rsidR="00704DE3" w:rsidRPr="00704DE3" w:rsidRDefault="00704DE3" w:rsidP="008E2F7D">
            <w:pPr>
              <w:widowControl w:val="0"/>
              <w:suppressAutoHyphens/>
              <w:spacing w:line="276" w:lineRule="auto"/>
              <w:rPr>
                <w:sz w:val="18"/>
                <w:szCs w:val="18"/>
              </w:rPr>
            </w:pPr>
            <w:r w:rsidRPr="00704DE3">
              <w:rPr>
                <w:sz w:val="18"/>
                <w:szCs w:val="18"/>
              </w:rPr>
              <w:t>Деловая</w:t>
            </w:r>
          </w:p>
        </w:tc>
        <w:tc>
          <w:tcPr>
            <w:tcW w:w="541" w:type="dxa"/>
          </w:tcPr>
          <w:p w14:paraId="7646E8E0" w14:textId="77777777" w:rsidR="00704DE3" w:rsidRPr="00704DE3" w:rsidRDefault="00704DE3" w:rsidP="008E2F7D">
            <w:pPr>
              <w:spacing w:line="276" w:lineRule="auto"/>
              <w:jc w:val="center"/>
              <w:rPr>
                <w:sz w:val="18"/>
                <w:szCs w:val="18"/>
              </w:rPr>
            </w:pPr>
            <w:r w:rsidRPr="00704DE3">
              <w:rPr>
                <w:sz w:val="18"/>
                <w:szCs w:val="18"/>
              </w:rPr>
              <w:t>–</w:t>
            </w:r>
          </w:p>
        </w:tc>
        <w:tc>
          <w:tcPr>
            <w:tcW w:w="650" w:type="dxa"/>
          </w:tcPr>
          <w:p w14:paraId="1960D755" w14:textId="77777777" w:rsidR="00704DE3" w:rsidRPr="00704DE3" w:rsidRDefault="00704DE3" w:rsidP="008E2F7D">
            <w:pPr>
              <w:spacing w:line="276" w:lineRule="auto"/>
              <w:jc w:val="center"/>
              <w:rPr>
                <w:sz w:val="18"/>
                <w:szCs w:val="18"/>
              </w:rPr>
            </w:pPr>
            <w:r w:rsidRPr="00704DE3">
              <w:rPr>
                <w:sz w:val="18"/>
                <w:szCs w:val="18"/>
              </w:rPr>
              <w:t>–</w:t>
            </w:r>
          </w:p>
        </w:tc>
        <w:tc>
          <w:tcPr>
            <w:tcW w:w="450" w:type="dxa"/>
          </w:tcPr>
          <w:p w14:paraId="33319865"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10B01D3B" w14:textId="77777777" w:rsidR="00704DE3" w:rsidRPr="00704DE3" w:rsidRDefault="00704DE3" w:rsidP="008E2F7D">
            <w:pPr>
              <w:spacing w:line="276" w:lineRule="auto"/>
              <w:jc w:val="center"/>
              <w:rPr>
                <w:sz w:val="18"/>
                <w:szCs w:val="18"/>
              </w:rPr>
            </w:pPr>
            <w:r w:rsidRPr="00704DE3">
              <w:rPr>
                <w:sz w:val="18"/>
                <w:szCs w:val="18"/>
              </w:rPr>
              <w:t>–</w:t>
            </w:r>
          </w:p>
        </w:tc>
        <w:tc>
          <w:tcPr>
            <w:tcW w:w="426" w:type="dxa"/>
          </w:tcPr>
          <w:p w14:paraId="4F5E1F4C"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68E38FA8" w14:textId="77777777" w:rsidR="00704DE3" w:rsidRPr="00704DE3" w:rsidRDefault="00704DE3" w:rsidP="008E2F7D">
            <w:pPr>
              <w:spacing w:line="276" w:lineRule="auto"/>
              <w:jc w:val="center"/>
              <w:rPr>
                <w:sz w:val="18"/>
                <w:szCs w:val="18"/>
              </w:rPr>
            </w:pPr>
            <w:r w:rsidRPr="00704DE3">
              <w:rPr>
                <w:sz w:val="18"/>
                <w:szCs w:val="18"/>
              </w:rPr>
              <w:t>–</w:t>
            </w:r>
          </w:p>
        </w:tc>
        <w:tc>
          <w:tcPr>
            <w:tcW w:w="441" w:type="dxa"/>
          </w:tcPr>
          <w:p w14:paraId="7D0B1331"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2CEC45F9" w14:textId="77777777" w:rsidR="00704DE3" w:rsidRPr="00704DE3" w:rsidRDefault="00704DE3" w:rsidP="008E2F7D">
            <w:pPr>
              <w:spacing w:line="276" w:lineRule="auto"/>
              <w:jc w:val="center"/>
              <w:rPr>
                <w:sz w:val="18"/>
                <w:szCs w:val="18"/>
              </w:rPr>
            </w:pPr>
            <w:r w:rsidRPr="00704DE3">
              <w:rPr>
                <w:sz w:val="18"/>
                <w:szCs w:val="18"/>
              </w:rPr>
              <w:t>–</w:t>
            </w:r>
          </w:p>
        </w:tc>
        <w:tc>
          <w:tcPr>
            <w:tcW w:w="493" w:type="dxa"/>
          </w:tcPr>
          <w:p w14:paraId="7F452F01" w14:textId="77777777" w:rsidR="00704DE3" w:rsidRPr="00704DE3" w:rsidRDefault="00704DE3" w:rsidP="008E2F7D">
            <w:pPr>
              <w:spacing w:line="276" w:lineRule="auto"/>
              <w:jc w:val="center"/>
              <w:rPr>
                <w:sz w:val="18"/>
                <w:szCs w:val="18"/>
              </w:rPr>
            </w:pPr>
            <w:r w:rsidRPr="00704DE3">
              <w:rPr>
                <w:sz w:val="18"/>
                <w:szCs w:val="18"/>
              </w:rPr>
              <w:t>–</w:t>
            </w:r>
          </w:p>
        </w:tc>
        <w:tc>
          <w:tcPr>
            <w:tcW w:w="541" w:type="dxa"/>
          </w:tcPr>
          <w:p w14:paraId="1C29397E" w14:textId="77777777" w:rsidR="00704DE3" w:rsidRPr="00704DE3" w:rsidRDefault="00704DE3" w:rsidP="008E2F7D">
            <w:pPr>
              <w:spacing w:line="276" w:lineRule="auto"/>
              <w:jc w:val="center"/>
              <w:rPr>
                <w:sz w:val="18"/>
                <w:szCs w:val="18"/>
              </w:rPr>
            </w:pPr>
            <w:r w:rsidRPr="00704DE3">
              <w:rPr>
                <w:sz w:val="18"/>
                <w:szCs w:val="18"/>
              </w:rPr>
              <w:t>–</w:t>
            </w:r>
          </w:p>
        </w:tc>
        <w:tc>
          <w:tcPr>
            <w:tcW w:w="500" w:type="dxa"/>
          </w:tcPr>
          <w:p w14:paraId="748F61A0"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3BA12293"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2FB82729" w14:textId="77777777" w:rsidR="00704DE3" w:rsidRPr="00704DE3" w:rsidRDefault="00704DE3" w:rsidP="008E2F7D">
            <w:pPr>
              <w:spacing w:line="276" w:lineRule="auto"/>
              <w:jc w:val="center"/>
              <w:rPr>
                <w:sz w:val="18"/>
                <w:szCs w:val="18"/>
              </w:rPr>
            </w:pPr>
            <w:r w:rsidRPr="00704DE3">
              <w:rPr>
                <w:sz w:val="18"/>
                <w:szCs w:val="18"/>
              </w:rPr>
              <w:t>–</w:t>
            </w:r>
          </w:p>
        </w:tc>
        <w:tc>
          <w:tcPr>
            <w:tcW w:w="709" w:type="dxa"/>
          </w:tcPr>
          <w:p w14:paraId="46C32DDB" w14:textId="77777777" w:rsidR="00704DE3" w:rsidRPr="00704DE3" w:rsidRDefault="00704DE3" w:rsidP="008E2F7D">
            <w:pPr>
              <w:spacing w:line="276" w:lineRule="auto"/>
              <w:jc w:val="center"/>
              <w:rPr>
                <w:sz w:val="18"/>
                <w:szCs w:val="18"/>
              </w:rPr>
            </w:pPr>
            <w:r w:rsidRPr="00704DE3">
              <w:rPr>
                <w:sz w:val="18"/>
                <w:szCs w:val="18"/>
              </w:rPr>
              <w:t>–</w:t>
            </w:r>
          </w:p>
        </w:tc>
      </w:tr>
      <w:tr w:rsidR="00704DE3" w:rsidRPr="00704DE3" w14:paraId="0D824A8E" w14:textId="77777777" w:rsidTr="008E2F7D">
        <w:trPr>
          <w:trHeight w:val="208"/>
          <w:jc w:val="center"/>
        </w:trPr>
        <w:tc>
          <w:tcPr>
            <w:tcW w:w="1368" w:type="dxa"/>
            <w:vAlign w:val="center"/>
          </w:tcPr>
          <w:p w14:paraId="7B44DD77" w14:textId="77777777" w:rsidR="00704DE3" w:rsidRPr="00704DE3" w:rsidRDefault="00704DE3" w:rsidP="008E2F7D">
            <w:pPr>
              <w:widowControl w:val="0"/>
              <w:suppressAutoHyphens/>
              <w:spacing w:line="276" w:lineRule="auto"/>
              <w:rPr>
                <w:sz w:val="18"/>
                <w:szCs w:val="18"/>
              </w:rPr>
            </w:pPr>
            <w:r w:rsidRPr="00704DE3">
              <w:rPr>
                <w:sz w:val="18"/>
                <w:szCs w:val="18"/>
              </w:rPr>
              <w:t>Хозяйственная секция</w:t>
            </w:r>
          </w:p>
        </w:tc>
        <w:tc>
          <w:tcPr>
            <w:tcW w:w="7841" w:type="dxa"/>
            <w:gridSpan w:val="14"/>
            <w:vAlign w:val="center"/>
          </w:tcPr>
          <w:p w14:paraId="1BF1276D" w14:textId="77777777" w:rsidR="00704DE3" w:rsidRPr="00704DE3" w:rsidRDefault="00704DE3" w:rsidP="008E2F7D">
            <w:pPr>
              <w:widowControl w:val="0"/>
              <w:suppressAutoHyphens/>
              <w:spacing w:line="276" w:lineRule="auto"/>
              <w:jc w:val="center"/>
              <w:rPr>
                <w:sz w:val="18"/>
                <w:szCs w:val="18"/>
              </w:rPr>
            </w:pPr>
            <w:r w:rsidRPr="00704DE3">
              <w:rPr>
                <w:sz w:val="18"/>
                <w:szCs w:val="18"/>
              </w:rPr>
              <w:t>Кустарниковая</w:t>
            </w:r>
          </w:p>
        </w:tc>
      </w:tr>
      <w:tr w:rsidR="008E2F7D" w:rsidRPr="00704DE3" w14:paraId="406E6A52" w14:textId="77777777" w:rsidTr="008E2F7D">
        <w:trPr>
          <w:jc w:val="center"/>
        </w:trPr>
        <w:tc>
          <w:tcPr>
            <w:tcW w:w="1368" w:type="dxa"/>
          </w:tcPr>
          <w:p w14:paraId="5A72E7C6" w14:textId="77777777" w:rsidR="00704DE3" w:rsidRPr="00704DE3" w:rsidRDefault="00704DE3" w:rsidP="008E2F7D">
            <w:pPr>
              <w:widowControl w:val="0"/>
              <w:suppressAutoHyphens/>
              <w:spacing w:line="276" w:lineRule="auto"/>
              <w:rPr>
                <w:sz w:val="18"/>
                <w:szCs w:val="18"/>
              </w:rPr>
            </w:pPr>
            <w:r w:rsidRPr="00704DE3">
              <w:rPr>
                <w:sz w:val="18"/>
                <w:szCs w:val="18"/>
              </w:rPr>
              <w:t>Всего включено в расчёт</w:t>
            </w:r>
          </w:p>
        </w:tc>
        <w:tc>
          <w:tcPr>
            <w:tcW w:w="541" w:type="dxa"/>
          </w:tcPr>
          <w:p w14:paraId="05328DFF" w14:textId="77777777" w:rsidR="00704DE3" w:rsidRPr="00704DE3" w:rsidRDefault="00704DE3" w:rsidP="008E2F7D">
            <w:pPr>
              <w:spacing w:line="276" w:lineRule="auto"/>
              <w:jc w:val="center"/>
              <w:rPr>
                <w:sz w:val="18"/>
                <w:szCs w:val="18"/>
              </w:rPr>
            </w:pPr>
            <w:r w:rsidRPr="00704DE3">
              <w:rPr>
                <w:sz w:val="18"/>
                <w:szCs w:val="18"/>
              </w:rPr>
              <w:t>–</w:t>
            </w:r>
          </w:p>
        </w:tc>
        <w:tc>
          <w:tcPr>
            <w:tcW w:w="650" w:type="dxa"/>
          </w:tcPr>
          <w:p w14:paraId="7F7E14CC" w14:textId="77777777" w:rsidR="00704DE3" w:rsidRPr="00704DE3" w:rsidRDefault="00704DE3" w:rsidP="008E2F7D">
            <w:pPr>
              <w:spacing w:line="276" w:lineRule="auto"/>
              <w:jc w:val="center"/>
              <w:rPr>
                <w:sz w:val="18"/>
                <w:szCs w:val="18"/>
              </w:rPr>
            </w:pPr>
            <w:r w:rsidRPr="00704DE3">
              <w:rPr>
                <w:sz w:val="18"/>
                <w:szCs w:val="18"/>
              </w:rPr>
              <w:t>–</w:t>
            </w:r>
          </w:p>
        </w:tc>
        <w:tc>
          <w:tcPr>
            <w:tcW w:w="450" w:type="dxa"/>
          </w:tcPr>
          <w:p w14:paraId="22F0D9E9"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0CE4869B" w14:textId="77777777" w:rsidR="00704DE3" w:rsidRPr="00704DE3" w:rsidRDefault="00704DE3" w:rsidP="008E2F7D">
            <w:pPr>
              <w:spacing w:line="276" w:lineRule="auto"/>
              <w:jc w:val="center"/>
              <w:rPr>
                <w:sz w:val="18"/>
                <w:szCs w:val="18"/>
              </w:rPr>
            </w:pPr>
            <w:r w:rsidRPr="00704DE3">
              <w:rPr>
                <w:sz w:val="18"/>
                <w:szCs w:val="18"/>
              </w:rPr>
              <w:t>–</w:t>
            </w:r>
          </w:p>
        </w:tc>
        <w:tc>
          <w:tcPr>
            <w:tcW w:w="426" w:type="dxa"/>
          </w:tcPr>
          <w:p w14:paraId="360C9C4F"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1CD55ECA" w14:textId="77777777" w:rsidR="00704DE3" w:rsidRPr="00704DE3" w:rsidRDefault="00704DE3" w:rsidP="008E2F7D">
            <w:pPr>
              <w:spacing w:line="276" w:lineRule="auto"/>
              <w:jc w:val="center"/>
              <w:rPr>
                <w:sz w:val="18"/>
                <w:szCs w:val="18"/>
              </w:rPr>
            </w:pPr>
            <w:r w:rsidRPr="00704DE3">
              <w:rPr>
                <w:sz w:val="18"/>
                <w:szCs w:val="18"/>
              </w:rPr>
              <w:t>–</w:t>
            </w:r>
          </w:p>
        </w:tc>
        <w:tc>
          <w:tcPr>
            <w:tcW w:w="441" w:type="dxa"/>
          </w:tcPr>
          <w:p w14:paraId="40A227ED"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27E27FF2" w14:textId="77777777" w:rsidR="00704DE3" w:rsidRPr="00704DE3" w:rsidRDefault="00704DE3" w:rsidP="008E2F7D">
            <w:pPr>
              <w:spacing w:line="276" w:lineRule="auto"/>
              <w:jc w:val="center"/>
              <w:rPr>
                <w:sz w:val="18"/>
                <w:szCs w:val="18"/>
              </w:rPr>
            </w:pPr>
            <w:r w:rsidRPr="00704DE3">
              <w:rPr>
                <w:sz w:val="18"/>
                <w:szCs w:val="18"/>
              </w:rPr>
              <w:t>–</w:t>
            </w:r>
          </w:p>
        </w:tc>
        <w:tc>
          <w:tcPr>
            <w:tcW w:w="493" w:type="dxa"/>
          </w:tcPr>
          <w:p w14:paraId="37534061" w14:textId="77777777" w:rsidR="00704DE3" w:rsidRPr="00704DE3" w:rsidRDefault="00704DE3" w:rsidP="008E2F7D">
            <w:pPr>
              <w:spacing w:line="276" w:lineRule="auto"/>
              <w:jc w:val="center"/>
              <w:rPr>
                <w:sz w:val="18"/>
                <w:szCs w:val="18"/>
              </w:rPr>
            </w:pPr>
            <w:r w:rsidRPr="00704DE3">
              <w:rPr>
                <w:sz w:val="18"/>
                <w:szCs w:val="18"/>
              </w:rPr>
              <w:t>–</w:t>
            </w:r>
          </w:p>
        </w:tc>
        <w:tc>
          <w:tcPr>
            <w:tcW w:w="541" w:type="dxa"/>
          </w:tcPr>
          <w:p w14:paraId="0FD99E6F" w14:textId="77777777" w:rsidR="00704DE3" w:rsidRPr="00704DE3" w:rsidRDefault="00704DE3" w:rsidP="008E2F7D">
            <w:pPr>
              <w:spacing w:line="276" w:lineRule="auto"/>
              <w:jc w:val="center"/>
              <w:rPr>
                <w:sz w:val="18"/>
                <w:szCs w:val="18"/>
              </w:rPr>
            </w:pPr>
            <w:r w:rsidRPr="00704DE3">
              <w:rPr>
                <w:sz w:val="18"/>
                <w:szCs w:val="18"/>
              </w:rPr>
              <w:t>–</w:t>
            </w:r>
          </w:p>
        </w:tc>
        <w:tc>
          <w:tcPr>
            <w:tcW w:w="500" w:type="dxa"/>
          </w:tcPr>
          <w:p w14:paraId="2A9FCFF5"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4FF9B65B"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39D59E6C" w14:textId="77777777" w:rsidR="00704DE3" w:rsidRPr="00704DE3" w:rsidRDefault="00704DE3" w:rsidP="008E2F7D">
            <w:pPr>
              <w:spacing w:line="276" w:lineRule="auto"/>
              <w:jc w:val="center"/>
              <w:rPr>
                <w:sz w:val="18"/>
                <w:szCs w:val="18"/>
              </w:rPr>
            </w:pPr>
            <w:r w:rsidRPr="00704DE3">
              <w:rPr>
                <w:sz w:val="18"/>
                <w:szCs w:val="18"/>
              </w:rPr>
              <w:t>–</w:t>
            </w:r>
          </w:p>
        </w:tc>
        <w:tc>
          <w:tcPr>
            <w:tcW w:w="709" w:type="dxa"/>
          </w:tcPr>
          <w:p w14:paraId="532B5526" w14:textId="77777777" w:rsidR="00704DE3" w:rsidRPr="00704DE3" w:rsidRDefault="00704DE3" w:rsidP="008E2F7D">
            <w:pPr>
              <w:spacing w:line="276" w:lineRule="auto"/>
              <w:jc w:val="center"/>
              <w:rPr>
                <w:sz w:val="18"/>
                <w:szCs w:val="18"/>
              </w:rPr>
            </w:pPr>
            <w:r w:rsidRPr="00704DE3">
              <w:rPr>
                <w:sz w:val="18"/>
                <w:szCs w:val="18"/>
              </w:rPr>
              <w:t>–</w:t>
            </w:r>
          </w:p>
        </w:tc>
      </w:tr>
      <w:tr w:rsidR="008E2F7D" w:rsidRPr="00704DE3" w14:paraId="30013190" w14:textId="77777777" w:rsidTr="008E2F7D">
        <w:trPr>
          <w:jc w:val="center"/>
        </w:trPr>
        <w:tc>
          <w:tcPr>
            <w:tcW w:w="1368" w:type="dxa"/>
          </w:tcPr>
          <w:p w14:paraId="66F1AB9F" w14:textId="77777777" w:rsidR="00704DE3" w:rsidRPr="00704DE3" w:rsidRDefault="00704DE3" w:rsidP="008E2F7D">
            <w:pPr>
              <w:widowControl w:val="0"/>
              <w:suppressAutoHyphens/>
              <w:spacing w:line="276" w:lineRule="auto"/>
              <w:rPr>
                <w:sz w:val="18"/>
                <w:szCs w:val="18"/>
              </w:rPr>
            </w:pPr>
            <w:r w:rsidRPr="00704DE3">
              <w:rPr>
                <w:sz w:val="18"/>
                <w:szCs w:val="18"/>
              </w:rPr>
              <w:t>Средний процент выборки от общего запаса</w:t>
            </w:r>
          </w:p>
        </w:tc>
        <w:tc>
          <w:tcPr>
            <w:tcW w:w="541" w:type="dxa"/>
          </w:tcPr>
          <w:p w14:paraId="6051D8D0" w14:textId="77777777" w:rsidR="00704DE3" w:rsidRPr="00704DE3" w:rsidRDefault="00704DE3" w:rsidP="008E2F7D">
            <w:pPr>
              <w:spacing w:line="276" w:lineRule="auto"/>
              <w:jc w:val="center"/>
              <w:rPr>
                <w:sz w:val="18"/>
                <w:szCs w:val="18"/>
              </w:rPr>
            </w:pPr>
            <w:r w:rsidRPr="00704DE3">
              <w:rPr>
                <w:sz w:val="18"/>
                <w:szCs w:val="18"/>
              </w:rPr>
              <w:t>–</w:t>
            </w:r>
          </w:p>
        </w:tc>
        <w:tc>
          <w:tcPr>
            <w:tcW w:w="650" w:type="dxa"/>
          </w:tcPr>
          <w:p w14:paraId="3EF78C8A" w14:textId="77777777" w:rsidR="00704DE3" w:rsidRPr="00704DE3" w:rsidRDefault="00704DE3" w:rsidP="008E2F7D">
            <w:pPr>
              <w:spacing w:line="276" w:lineRule="auto"/>
              <w:jc w:val="center"/>
              <w:rPr>
                <w:sz w:val="18"/>
                <w:szCs w:val="18"/>
              </w:rPr>
            </w:pPr>
            <w:r w:rsidRPr="00704DE3">
              <w:rPr>
                <w:sz w:val="18"/>
                <w:szCs w:val="18"/>
              </w:rPr>
              <w:t>–</w:t>
            </w:r>
          </w:p>
        </w:tc>
        <w:tc>
          <w:tcPr>
            <w:tcW w:w="450" w:type="dxa"/>
          </w:tcPr>
          <w:p w14:paraId="39D74FF7"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14239BA9" w14:textId="77777777" w:rsidR="00704DE3" w:rsidRPr="00704DE3" w:rsidRDefault="00704DE3" w:rsidP="008E2F7D">
            <w:pPr>
              <w:spacing w:line="276" w:lineRule="auto"/>
              <w:jc w:val="center"/>
              <w:rPr>
                <w:sz w:val="18"/>
                <w:szCs w:val="18"/>
              </w:rPr>
            </w:pPr>
            <w:r w:rsidRPr="00704DE3">
              <w:rPr>
                <w:sz w:val="18"/>
                <w:szCs w:val="18"/>
              </w:rPr>
              <w:t>–</w:t>
            </w:r>
          </w:p>
        </w:tc>
        <w:tc>
          <w:tcPr>
            <w:tcW w:w="426" w:type="dxa"/>
          </w:tcPr>
          <w:p w14:paraId="35176F92"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5F201153" w14:textId="77777777" w:rsidR="00704DE3" w:rsidRPr="00704DE3" w:rsidRDefault="00704DE3" w:rsidP="008E2F7D">
            <w:pPr>
              <w:spacing w:line="276" w:lineRule="auto"/>
              <w:jc w:val="center"/>
              <w:rPr>
                <w:sz w:val="18"/>
                <w:szCs w:val="18"/>
              </w:rPr>
            </w:pPr>
            <w:r w:rsidRPr="00704DE3">
              <w:rPr>
                <w:sz w:val="18"/>
                <w:szCs w:val="18"/>
              </w:rPr>
              <w:t>–</w:t>
            </w:r>
          </w:p>
        </w:tc>
        <w:tc>
          <w:tcPr>
            <w:tcW w:w="441" w:type="dxa"/>
          </w:tcPr>
          <w:p w14:paraId="6C457C75"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40C49681" w14:textId="77777777" w:rsidR="00704DE3" w:rsidRPr="00704DE3" w:rsidRDefault="00704DE3" w:rsidP="008E2F7D">
            <w:pPr>
              <w:spacing w:line="276" w:lineRule="auto"/>
              <w:jc w:val="center"/>
              <w:rPr>
                <w:sz w:val="18"/>
                <w:szCs w:val="18"/>
              </w:rPr>
            </w:pPr>
            <w:r w:rsidRPr="00704DE3">
              <w:rPr>
                <w:sz w:val="18"/>
                <w:szCs w:val="18"/>
              </w:rPr>
              <w:t>–</w:t>
            </w:r>
          </w:p>
        </w:tc>
        <w:tc>
          <w:tcPr>
            <w:tcW w:w="493" w:type="dxa"/>
          </w:tcPr>
          <w:p w14:paraId="50CEB265" w14:textId="77777777" w:rsidR="00704DE3" w:rsidRPr="00704DE3" w:rsidRDefault="00704DE3" w:rsidP="008E2F7D">
            <w:pPr>
              <w:spacing w:line="276" w:lineRule="auto"/>
              <w:jc w:val="center"/>
              <w:rPr>
                <w:sz w:val="18"/>
                <w:szCs w:val="18"/>
              </w:rPr>
            </w:pPr>
            <w:r w:rsidRPr="00704DE3">
              <w:rPr>
                <w:sz w:val="18"/>
                <w:szCs w:val="18"/>
              </w:rPr>
              <w:t>–</w:t>
            </w:r>
          </w:p>
        </w:tc>
        <w:tc>
          <w:tcPr>
            <w:tcW w:w="541" w:type="dxa"/>
          </w:tcPr>
          <w:p w14:paraId="249EBD3C" w14:textId="77777777" w:rsidR="00704DE3" w:rsidRPr="00704DE3" w:rsidRDefault="00704DE3" w:rsidP="008E2F7D">
            <w:pPr>
              <w:spacing w:line="276" w:lineRule="auto"/>
              <w:jc w:val="center"/>
              <w:rPr>
                <w:sz w:val="18"/>
                <w:szCs w:val="18"/>
              </w:rPr>
            </w:pPr>
            <w:r w:rsidRPr="00704DE3">
              <w:rPr>
                <w:sz w:val="18"/>
                <w:szCs w:val="18"/>
              </w:rPr>
              <w:t>–</w:t>
            </w:r>
          </w:p>
        </w:tc>
        <w:tc>
          <w:tcPr>
            <w:tcW w:w="500" w:type="dxa"/>
          </w:tcPr>
          <w:p w14:paraId="78CE79E4"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24270A87"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08CBA9B3" w14:textId="77777777" w:rsidR="00704DE3" w:rsidRPr="00704DE3" w:rsidRDefault="00704DE3" w:rsidP="008E2F7D">
            <w:pPr>
              <w:spacing w:line="276" w:lineRule="auto"/>
              <w:jc w:val="center"/>
              <w:rPr>
                <w:sz w:val="18"/>
                <w:szCs w:val="18"/>
              </w:rPr>
            </w:pPr>
            <w:r w:rsidRPr="00704DE3">
              <w:rPr>
                <w:sz w:val="18"/>
                <w:szCs w:val="18"/>
              </w:rPr>
              <w:t>–</w:t>
            </w:r>
          </w:p>
        </w:tc>
        <w:tc>
          <w:tcPr>
            <w:tcW w:w="709" w:type="dxa"/>
          </w:tcPr>
          <w:p w14:paraId="0839E48A" w14:textId="77777777" w:rsidR="00704DE3" w:rsidRPr="00704DE3" w:rsidRDefault="00704DE3" w:rsidP="008E2F7D">
            <w:pPr>
              <w:spacing w:line="276" w:lineRule="auto"/>
              <w:jc w:val="center"/>
              <w:rPr>
                <w:sz w:val="18"/>
                <w:szCs w:val="18"/>
              </w:rPr>
            </w:pPr>
            <w:r w:rsidRPr="00704DE3">
              <w:rPr>
                <w:sz w:val="18"/>
                <w:szCs w:val="18"/>
              </w:rPr>
              <w:t>–</w:t>
            </w:r>
          </w:p>
        </w:tc>
      </w:tr>
      <w:tr w:rsidR="008E2F7D" w:rsidRPr="00704DE3" w14:paraId="37B9ABD9" w14:textId="77777777" w:rsidTr="008E2F7D">
        <w:trPr>
          <w:jc w:val="center"/>
        </w:trPr>
        <w:tc>
          <w:tcPr>
            <w:tcW w:w="1368" w:type="dxa"/>
          </w:tcPr>
          <w:p w14:paraId="38D73A54" w14:textId="77777777" w:rsidR="00704DE3" w:rsidRPr="00704DE3" w:rsidRDefault="00704DE3" w:rsidP="008E2F7D">
            <w:pPr>
              <w:widowControl w:val="0"/>
              <w:suppressAutoHyphens/>
              <w:spacing w:line="276" w:lineRule="auto"/>
              <w:rPr>
                <w:sz w:val="18"/>
                <w:szCs w:val="18"/>
              </w:rPr>
            </w:pPr>
            <w:r w:rsidRPr="00704DE3">
              <w:rPr>
                <w:sz w:val="18"/>
                <w:szCs w:val="18"/>
              </w:rPr>
              <w:t>Запас, вырубаемый за один приём</w:t>
            </w:r>
          </w:p>
        </w:tc>
        <w:tc>
          <w:tcPr>
            <w:tcW w:w="541" w:type="dxa"/>
          </w:tcPr>
          <w:p w14:paraId="33E57A43" w14:textId="77777777" w:rsidR="00704DE3" w:rsidRPr="00704DE3" w:rsidRDefault="00704DE3" w:rsidP="008E2F7D">
            <w:pPr>
              <w:spacing w:line="276" w:lineRule="auto"/>
              <w:jc w:val="center"/>
              <w:rPr>
                <w:sz w:val="18"/>
                <w:szCs w:val="18"/>
              </w:rPr>
            </w:pPr>
            <w:r w:rsidRPr="00704DE3">
              <w:rPr>
                <w:sz w:val="18"/>
                <w:szCs w:val="18"/>
              </w:rPr>
              <w:t>–</w:t>
            </w:r>
          </w:p>
        </w:tc>
        <w:tc>
          <w:tcPr>
            <w:tcW w:w="650" w:type="dxa"/>
          </w:tcPr>
          <w:p w14:paraId="05903CB4" w14:textId="77777777" w:rsidR="00704DE3" w:rsidRPr="00704DE3" w:rsidRDefault="00704DE3" w:rsidP="008E2F7D">
            <w:pPr>
              <w:spacing w:line="276" w:lineRule="auto"/>
              <w:jc w:val="center"/>
              <w:rPr>
                <w:sz w:val="18"/>
                <w:szCs w:val="18"/>
              </w:rPr>
            </w:pPr>
            <w:r w:rsidRPr="00704DE3">
              <w:rPr>
                <w:sz w:val="18"/>
                <w:szCs w:val="18"/>
              </w:rPr>
              <w:t>–</w:t>
            </w:r>
          </w:p>
        </w:tc>
        <w:tc>
          <w:tcPr>
            <w:tcW w:w="450" w:type="dxa"/>
          </w:tcPr>
          <w:p w14:paraId="09756923"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784F097A" w14:textId="77777777" w:rsidR="00704DE3" w:rsidRPr="00704DE3" w:rsidRDefault="00704DE3" w:rsidP="008E2F7D">
            <w:pPr>
              <w:spacing w:line="276" w:lineRule="auto"/>
              <w:jc w:val="center"/>
              <w:rPr>
                <w:sz w:val="18"/>
                <w:szCs w:val="18"/>
              </w:rPr>
            </w:pPr>
            <w:r w:rsidRPr="00704DE3">
              <w:rPr>
                <w:sz w:val="18"/>
                <w:szCs w:val="18"/>
              </w:rPr>
              <w:t>–</w:t>
            </w:r>
          </w:p>
        </w:tc>
        <w:tc>
          <w:tcPr>
            <w:tcW w:w="426" w:type="dxa"/>
          </w:tcPr>
          <w:p w14:paraId="0B2B7C25"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1E463D6F" w14:textId="77777777" w:rsidR="00704DE3" w:rsidRPr="00704DE3" w:rsidRDefault="00704DE3" w:rsidP="008E2F7D">
            <w:pPr>
              <w:spacing w:line="276" w:lineRule="auto"/>
              <w:jc w:val="center"/>
              <w:rPr>
                <w:sz w:val="18"/>
                <w:szCs w:val="18"/>
              </w:rPr>
            </w:pPr>
            <w:r w:rsidRPr="00704DE3">
              <w:rPr>
                <w:sz w:val="18"/>
                <w:szCs w:val="18"/>
              </w:rPr>
              <w:t>–</w:t>
            </w:r>
          </w:p>
        </w:tc>
        <w:tc>
          <w:tcPr>
            <w:tcW w:w="441" w:type="dxa"/>
          </w:tcPr>
          <w:p w14:paraId="07AF8253"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73276A10" w14:textId="77777777" w:rsidR="00704DE3" w:rsidRPr="00704DE3" w:rsidRDefault="00704DE3" w:rsidP="008E2F7D">
            <w:pPr>
              <w:spacing w:line="276" w:lineRule="auto"/>
              <w:jc w:val="center"/>
              <w:rPr>
                <w:sz w:val="18"/>
                <w:szCs w:val="18"/>
              </w:rPr>
            </w:pPr>
            <w:r w:rsidRPr="00704DE3">
              <w:rPr>
                <w:sz w:val="18"/>
                <w:szCs w:val="18"/>
              </w:rPr>
              <w:t>–</w:t>
            </w:r>
          </w:p>
        </w:tc>
        <w:tc>
          <w:tcPr>
            <w:tcW w:w="493" w:type="dxa"/>
          </w:tcPr>
          <w:p w14:paraId="4A1CE5B1" w14:textId="77777777" w:rsidR="00704DE3" w:rsidRPr="00704DE3" w:rsidRDefault="00704DE3" w:rsidP="008E2F7D">
            <w:pPr>
              <w:spacing w:line="276" w:lineRule="auto"/>
              <w:jc w:val="center"/>
              <w:rPr>
                <w:sz w:val="18"/>
                <w:szCs w:val="18"/>
              </w:rPr>
            </w:pPr>
            <w:r w:rsidRPr="00704DE3">
              <w:rPr>
                <w:sz w:val="18"/>
                <w:szCs w:val="18"/>
              </w:rPr>
              <w:t>–</w:t>
            </w:r>
          </w:p>
        </w:tc>
        <w:tc>
          <w:tcPr>
            <w:tcW w:w="541" w:type="dxa"/>
          </w:tcPr>
          <w:p w14:paraId="51A49722" w14:textId="77777777" w:rsidR="00704DE3" w:rsidRPr="00704DE3" w:rsidRDefault="00704DE3" w:rsidP="008E2F7D">
            <w:pPr>
              <w:spacing w:line="276" w:lineRule="auto"/>
              <w:jc w:val="center"/>
              <w:rPr>
                <w:sz w:val="18"/>
                <w:szCs w:val="18"/>
              </w:rPr>
            </w:pPr>
            <w:r w:rsidRPr="00704DE3">
              <w:rPr>
                <w:sz w:val="18"/>
                <w:szCs w:val="18"/>
              </w:rPr>
              <w:t>–</w:t>
            </w:r>
          </w:p>
        </w:tc>
        <w:tc>
          <w:tcPr>
            <w:tcW w:w="500" w:type="dxa"/>
          </w:tcPr>
          <w:p w14:paraId="3246D968"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630F2D64"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584D4186" w14:textId="77777777" w:rsidR="00704DE3" w:rsidRPr="00704DE3" w:rsidRDefault="00704DE3" w:rsidP="008E2F7D">
            <w:pPr>
              <w:spacing w:line="276" w:lineRule="auto"/>
              <w:jc w:val="center"/>
              <w:rPr>
                <w:sz w:val="18"/>
                <w:szCs w:val="18"/>
              </w:rPr>
            </w:pPr>
            <w:r w:rsidRPr="00704DE3">
              <w:rPr>
                <w:sz w:val="18"/>
                <w:szCs w:val="18"/>
              </w:rPr>
              <w:t>–</w:t>
            </w:r>
          </w:p>
        </w:tc>
        <w:tc>
          <w:tcPr>
            <w:tcW w:w="709" w:type="dxa"/>
          </w:tcPr>
          <w:p w14:paraId="26D7969C" w14:textId="77777777" w:rsidR="00704DE3" w:rsidRPr="00704DE3" w:rsidRDefault="00704DE3" w:rsidP="008E2F7D">
            <w:pPr>
              <w:spacing w:line="276" w:lineRule="auto"/>
              <w:jc w:val="center"/>
              <w:rPr>
                <w:sz w:val="18"/>
                <w:szCs w:val="18"/>
              </w:rPr>
            </w:pPr>
            <w:r w:rsidRPr="00704DE3">
              <w:rPr>
                <w:sz w:val="18"/>
                <w:szCs w:val="18"/>
              </w:rPr>
              <w:t>–</w:t>
            </w:r>
          </w:p>
        </w:tc>
      </w:tr>
      <w:tr w:rsidR="008E2F7D" w:rsidRPr="00704DE3" w14:paraId="5168D097" w14:textId="77777777" w:rsidTr="008E2F7D">
        <w:trPr>
          <w:jc w:val="center"/>
        </w:trPr>
        <w:tc>
          <w:tcPr>
            <w:tcW w:w="1368" w:type="dxa"/>
          </w:tcPr>
          <w:p w14:paraId="6902811E" w14:textId="77777777" w:rsidR="00704DE3" w:rsidRPr="00704DE3" w:rsidRDefault="00704DE3" w:rsidP="008E2F7D">
            <w:pPr>
              <w:widowControl w:val="0"/>
              <w:suppressAutoHyphens/>
              <w:spacing w:line="276" w:lineRule="auto"/>
              <w:rPr>
                <w:sz w:val="18"/>
                <w:szCs w:val="18"/>
              </w:rPr>
            </w:pPr>
            <w:r w:rsidRPr="00704DE3">
              <w:rPr>
                <w:sz w:val="18"/>
                <w:szCs w:val="18"/>
              </w:rPr>
              <w:t>Средний период повторяемости</w:t>
            </w:r>
          </w:p>
        </w:tc>
        <w:tc>
          <w:tcPr>
            <w:tcW w:w="541" w:type="dxa"/>
          </w:tcPr>
          <w:p w14:paraId="20203B36" w14:textId="77777777" w:rsidR="00704DE3" w:rsidRPr="00704DE3" w:rsidRDefault="00704DE3" w:rsidP="008E2F7D">
            <w:pPr>
              <w:spacing w:line="276" w:lineRule="auto"/>
              <w:jc w:val="center"/>
              <w:rPr>
                <w:sz w:val="18"/>
                <w:szCs w:val="18"/>
              </w:rPr>
            </w:pPr>
            <w:r w:rsidRPr="00704DE3">
              <w:rPr>
                <w:sz w:val="18"/>
                <w:szCs w:val="18"/>
              </w:rPr>
              <w:t>–</w:t>
            </w:r>
          </w:p>
        </w:tc>
        <w:tc>
          <w:tcPr>
            <w:tcW w:w="650" w:type="dxa"/>
          </w:tcPr>
          <w:p w14:paraId="0F8C3BE5" w14:textId="77777777" w:rsidR="00704DE3" w:rsidRPr="00704DE3" w:rsidRDefault="00704DE3" w:rsidP="008E2F7D">
            <w:pPr>
              <w:spacing w:line="276" w:lineRule="auto"/>
              <w:jc w:val="center"/>
              <w:rPr>
                <w:sz w:val="18"/>
                <w:szCs w:val="18"/>
              </w:rPr>
            </w:pPr>
            <w:r w:rsidRPr="00704DE3">
              <w:rPr>
                <w:sz w:val="18"/>
                <w:szCs w:val="18"/>
              </w:rPr>
              <w:t>–</w:t>
            </w:r>
          </w:p>
        </w:tc>
        <w:tc>
          <w:tcPr>
            <w:tcW w:w="450" w:type="dxa"/>
          </w:tcPr>
          <w:p w14:paraId="11E2794A"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3853CF18" w14:textId="77777777" w:rsidR="00704DE3" w:rsidRPr="00704DE3" w:rsidRDefault="00704DE3" w:rsidP="008E2F7D">
            <w:pPr>
              <w:spacing w:line="276" w:lineRule="auto"/>
              <w:jc w:val="center"/>
              <w:rPr>
                <w:sz w:val="18"/>
                <w:szCs w:val="18"/>
              </w:rPr>
            </w:pPr>
            <w:r w:rsidRPr="00704DE3">
              <w:rPr>
                <w:sz w:val="18"/>
                <w:szCs w:val="18"/>
              </w:rPr>
              <w:t>–</w:t>
            </w:r>
          </w:p>
        </w:tc>
        <w:tc>
          <w:tcPr>
            <w:tcW w:w="426" w:type="dxa"/>
          </w:tcPr>
          <w:p w14:paraId="023CA2F0"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6B439525" w14:textId="77777777" w:rsidR="00704DE3" w:rsidRPr="00704DE3" w:rsidRDefault="00704DE3" w:rsidP="008E2F7D">
            <w:pPr>
              <w:spacing w:line="276" w:lineRule="auto"/>
              <w:jc w:val="center"/>
              <w:rPr>
                <w:sz w:val="18"/>
                <w:szCs w:val="18"/>
              </w:rPr>
            </w:pPr>
            <w:r w:rsidRPr="00704DE3">
              <w:rPr>
                <w:sz w:val="18"/>
                <w:szCs w:val="18"/>
              </w:rPr>
              <w:t>–</w:t>
            </w:r>
          </w:p>
        </w:tc>
        <w:tc>
          <w:tcPr>
            <w:tcW w:w="441" w:type="dxa"/>
          </w:tcPr>
          <w:p w14:paraId="1ABDA2FC"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78224F5F" w14:textId="77777777" w:rsidR="00704DE3" w:rsidRPr="00704DE3" w:rsidRDefault="00704DE3" w:rsidP="008E2F7D">
            <w:pPr>
              <w:spacing w:line="276" w:lineRule="auto"/>
              <w:jc w:val="center"/>
              <w:rPr>
                <w:sz w:val="18"/>
                <w:szCs w:val="18"/>
              </w:rPr>
            </w:pPr>
            <w:r w:rsidRPr="00704DE3">
              <w:rPr>
                <w:sz w:val="18"/>
                <w:szCs w:val="18"/>
              </w:rPr>
              <w:t>–</w:t>
            </w:r>
          </w:p>
        </w:tc>
        <w:tc>
          <w:tcPr>
            <w:tcW w:w="493" w:type="dxa"/>
          </w:tcPr>
          <w:p w14:paraId="574BE7B2" w14:textId="77777777" w:rsidR="00704DE3" w:rsidRPr="00704DE3" w:rsidRDefault="00704DE3" w:rsidP="008E2F7D">
            <w:pPr>
              <w:spacing w:line="276" w:lineRule="auto"/>
              <w:jc w:val="center"/>
              <w:rPr>
                <w:sz w:val="18"/>
                <w:szCs w:val="18"/>
              </w:rPr>
            </w:pPr>
            <w:r w:rsidRPr="00704DE3">
              <w:rPr>
                <w:sz w:val="18"/>
                <w:szCs w:val="18"/>
              </w:rPr>
              <w:t>–</w:t>
            </w:r>
          </w:p>
        </w:tc>
        <w:tc>
          <w:tcPr>
            <w:tcW w:w="541" w:type="dxa"/>
          </w:tcPr>
          <w:p w14:paraId="16047EFE" w14:textId="77777777" w:rsidR="00704DE3" w:rsidRPr="00704DE3" w:rsidRDefault="00704DE3" w:rsidP="008E2F7D">
            <w:pPr>
              <w:spacing w:line="276" w:lineRule="auto"/>
              <w:jc w:val="center"/>
              <w:rPr>
                <w:sz w:val="18"/>
                <w:szCs w:val="18"/>
              </w:rPr>
            </w:pPr>
            <w:r w:rsidRPr="00704DE3">
              <w:rPr>
                <w:sz w:val="18"/>
                <w:szCs w:val="18"/>
              </w:rPr>
              <w:t>–</w:t>
            </w:r>
          </w:p>
        </w:tc>
        <w:tc>
          <w:tcPr>
            <w:tcW w:w="500" w:type="dxa"/>
          </w:tcPr>
          <w:p w14:paraId="45889C42"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24DF5C7B"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27EB9F9F" w14:textId="77777777" w:rsidR="00704DE3" w:rsidRPr="00704DE3" w:rsidRDefault="00704DE3" w:rsidP="008E2F7D">
            <w:pPr>
              <w:spacing w:line="276" w:lineRule="auto"/>
              <w:jc w:val="center"/>
              <w:rPr>
                <w:sz w:val="18"/>
                <w:szCs w:val="18"/>
              </w:rPr>
            </w:pPr>
            <w:r w:rsidRPr="00704DE3">
              <w:rPr>
                <w:sz w:val="18"/>
                <w:szCs w:val="18"/>
              </w:rPr>
              <w:t>–</w:t>
            </w:r>
          </w:p>
        </w:tc>
        <w:tc>
          <w:tcPr>
            <w:tcW w:w="709" w:type="dxa"/>
          </w:tcPr>
          <w:p w14:paraId="15574E70" w14:textId="77777777" w:rsidR="00704DE3" w:rsidRPr="00704DE3" w:rsidRDefault="00704DE3" w:rsidP="008E2F7D">
            <w:pPr>
              <w:spacing w:line="276" w:lineRule="auto"/>
              <w:jc w:val="center"/>
              <w:rPr>
                <w:sz w:val="18"/>
                <w:szCs w:val="18"/>
              </w:rPr>
            </w:pPr>
            <w:r w:rsidRPr="00704DE3">
              <w:rPr>
                <w:sz w:val="18"/>
                <w:szCs w:val="18"/>
              </w:rPr>
              <w:t>–</w:t>
            </w:r>
          </w:p>
        </w:tc>
      </w:tr>
      <w:tr w:rsidR="008E2F7D" w:rsidRPr="00704DE3" w14:paraId="2A0368E2" w14:textId="77777777" w:rsidTr="008E2F7D">
        <w:trPr>
          <w:jc w:val="center"/>
        </w:trPr>
        <w:tc>
          <w:tcPr>
            <w:tcW w:w="1368" w:type="dxa"/>
          </w:tcPr>
          <w:p w14:paraId="3D1709A5" w14:textId="77777777" w:rsidR="00704DE3" w:rsidRPr="00704DE3" w:rsidRDefault="00704DE3" w:rsidP="008E2F7D">
            <w:pPr>
              <w:widowControl w:val="0"/>
              <w:suppressAutoHyphens/>
              <w:spacing w:line="276" w:lineRule="auto"/>
              <w:rPr>
                <w:sz w:val="18"/>
                <w:szCs w:val="18"/>
              </w:rPr>
            </w:pPr>
            <w:r w:rsidRPr="00704DE3">
              <w:rPr>
                <w:sz w:val="18"/>
                <w:szCs w:val="18"/>
              </w:rPr>
              <w:t>Ежегодная расчётная лесосека:</w:t>
            </w:r>
          </w:p>
        </w:tc>
        <w:tc>
          <w:tcPr>
            <w:tcW w:w="541" w:type="dxa"/>
          </w:tcPr>
          <w:p w14:paraId="37D9E226" w14:textId="77777777" w:rsidR="00704DE3" w:rsidRPr="00704DE3" w:rsidRDefault="00704DE3" w:rsidP="008E2F7D">
            <w:pPr>
              <w:spacing w:line="276" w:lineRule="auto"/>
              <w:jc w:val="center"/>
              <w:rPr>
                <w:sz w:val="18"/>
                <w:szCs w:val="18"/>
              </w:rPr>
            </w:pPr>
            <w:r w:rsidRPr="00704DE3">
              <w:rPr>
                <w:sz w:val="18"/>
                <w:szCs w:val="18"/>
              </w:rPr>
              <w:t>–</w:t>
            </w:r>
          </w:p>
        </w:tc>
        <w:tc>
          <w:tcPr>
            <w:tcW w:w="650" w:type="dxa"/>
          </w:tcPr>
          <w:p w14:paraId="3CC5922A" w14:textId="77777777" w:rsidR="00704DE3" w:rsidRPr="00704DE3" w:rsidRDefault="00704DE3" w:rsidP="008E2F7D">
            <w:pPr>
              <w:spacing w:line="276" w:lineRule="auto"/>
              <w:jc w:val="center"/>
              <w:rPr>
                <w:sz w:val="18"/>
                <w:szCs w:val="18"/>
              </w:rPr>
            </w:pPr>
            <w:r w:rsidRPr="00704DE3">
              <w:rPr>
                <w:sz w:val="18"/>
                <w:szCs w:val="18"/>
              </w:rPr>
              <w:t>–</w:t>
            </w:r>
          </w:p>
        </w:tc>
        <w:tc>
          <w:tcPr>
            <w:tcW w:w="450" w:type="dxa"/>
          </w:tcPr>
          <w:p w14:paraId="02851E3E"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47E5E0DA" w14:textId="77777777" w:rsidR="00704DE3" w:rsidRPr="00704DE3" w:rsidRDefault="00704DE3" w:rsidP="008E2F7D">
            <w:pPr>
              <w:spacing w:line="276" w:lineRule="auto"/>
              <w:jc w:val="center"/>
              <w:rPr>
                <w:sz w:val="18"/>
                <w:szCs w:val="18"/>
              </w:rPr>
            </w:pPr>
            <w:r w:rsidRPr="00704DE3">
              <w:rPr>
                <w:sz w:val="18"/>
                <w:szCs w:val="18"/>
              </w:rPr>
              <w:t>–</w:t>
            </w:r>
          </w:p>
        </w:tc>
        <w:tc>
          <w:tcPr>
            <w:tcW w:w="426" w:type="dxa"/>
          </w:tcPr>
          <w:p w14:paraId="58EFEB1B"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071B4879" w14:textId="77777777" w:rsidR="00704DE3" w:rsidRPr="00704DE3" w:rsidRDefault="00704DE3" w:rsidP="008E2F7D">
            <w:pPr>
              <w:spacing w:line="276" w:lineRule="auto"/>
              <w:jc w:val="center"/>
              <w:rPr>
                <w:sz w:val="18"/>
                <w:szCs w:val="18"/>
              </w:rPr>
            </w:pPr>
            <w:r w:rsidRPr="00704DE3">
              <w:rPr>
                <w:sz w:val="18"/>
                <w:szCs w:val="18"/>
              </w:rPr>
              <w:t>–</w:t>
            </w:r>
          </w:p>
        </w:tc>
        <w:tc>
          <w:tcPr>
            <w:tcW w:w="441" w:type="dxa"/>
          </w:tcPr>
          <w:p w14:paraId="3CB7FF62"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79CD19A1" w14:textId="77777777" w:rsidR="00704DE3" w:rsidRPr="00704DE3" w:rsidRDefault="00704DE3" w:rsidP="008E2F7D">
            <w:pPr>
              <w:spacing w:line="276" w:lineRule="auto"/>
              <w:jc w:val="center"/>
              <w:rPr>
                <w:sz w:val="18"/>
                <w:szCs w:val="18"/>
              </w:rPr>
            </w:pPr>
            <w:r w:rsidRPr="00704DE3">
              <w:rPr>
                <w:sz w:val="18"/>
                <w:szCs w:val="18"/>
              </w:rPr>
              <w:t>–</w:t>
            </w:r>
          </w:p>
        </w:tc>
        <w:tc>
          <w:tcPr>
            <w:tcW w:w="493" w:type="dxa"/>
          </w:tcPr>
          <w:p w14:paraId="4C5D3D2F" w14:textId="77777777" w:rsidR="00704DE3" w:rsidRPr="00704DE3" w:rsidRDefault="00704DE3" w:rsidP="008E2F7D">
            <w:pPr>
              <w:spacing w:line="276" w:lineRule="auto"/>
              <w:jc w:val="center"/>
              <w:rPr>
                <w:sz w:val="18"/>
                <w:szCs w:val="18"/>
              </w:rPr>
            </w:pPr>
            <w:r w:rsidRPr="00704DE3">
              <w:rPr>
                <w:sz w:val="18"/>
                <w:szCs w:val="18"/>
              </w:rPr>
              <w:t>–</w:t>
            </w:r>
          </w:p>
        </w:tc>
        <w:tc>
          <w:tcPr>
            <w:tcW w:w="541" w:type="dxa"/>
          </w:tcPr>
          <w:p w14:paraId="30010C1E" w14:textId="77777777" w:rsidR="00704DE3" w:rsidRPr="00704DE3" w:rsidRDefault="00704DE3" w:rsidP="008E2F7D">
            <w:pPr>
              <w:spacing w:line="276" w:lineRule="auto"/>
              <w:jc w:val="center"/>
              <w:rPr>
                <w:sz w:val="18"/>
                <w:szCs w:val="18"/>
              </w:rPr>
            </w:pPr>
            <w:r w:rsidRPr="00704DE3">
              <w:rPr>
                <w:sz w:val="18"/>
                <w:szCs w:val="18"/>
              </w:rPr>
              <w:t>–</w:t>
            </w:r>
          </w:p>
        </w:tc>
        <w:tc>
          <w:tcPr>
            <w:tcW w:w="500" w:type="dxa"/>
          </w:tcPr>
          <w:p w14:paraId="333A9EC9"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6AEA4E39"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39C7CC4E" w14:textId="77777777" w:rsidR="00704DE3" w:rsidRPr="00704DE3" w:rsidRDefault="00704DE3" w:rsidP="008E2F7D">
            <w:pPr>
              <w:spacing w:line="276" w:lineRule="auto"/>
              <w:jc w:val="center"/>
              <w:rPr>
                <w:sz w:val="18"/>
                <w:szCs w:val="18"/>
              </w:rPr>
            </w:pPr>
            <w:r w:rsidRPr="00704DE3">
              <w:rPr>
                <w:sz w:val="18"/>
                <w:szCs w:val="18"/>
              </w:rPr>
              <w:t>–</w:t>
            </w:r>
          </w:p>
        </w:tc>
        <w:tc>
          <w:tcPr>
            <w:tcW w:w="709" w:type="dxa"/>
          </w:tcPr>
          <w:p w14:paraId="40F59FE2" w14:textId="77777777" w:rsidR="00704DE3" w:rsidRPr="00704DE3" w:rsidRDefault="00704DE3" w:rsidP="008E2F7D">
            <w:pPr>
              <w:spacing w:line="276" w:lineRule="auto"/>
              <w:jc w:val="center"/>
              <w:rPr>
                <w:sz w:val="18"/>
                <w:szCs w:val="18"/>
              </w:rPr>
            </w:pPr>
            <w:r w:rsidRPr="00704DE3">
              <w:rPr>
                <w:sz w:val="18"/>
                <w:szCs w:val="18"/>
              </w:rPr>
              <w:t>–</w:t>
            </w:r>
          </w:p>
        </w:tc>
      </w:tr>
      <w:tr w:rsidR="008E2F7D" w:rsidRPr="00704DE3" w14:paraId="48259B4D" w14:textId="77777777" w:rsidTr="008E2F7D">
        <w:trPr>
          <w:jc w:val="center"/>
        </w:trPr>
        <w:tc>
          <w:tcPr>
            <w:tcW w:w="1368" w:type="dxa"/>
          </w:tcPr>
          <w:p w14:paraId="5FDB8063" w14:textId="77777777" w:rsidR="00704DE3" w:rsidRPr="00704DE3" w:rsidRDefault="00704DE3" w:rsidP="008E2F7D">
            <w:pPr>
              <w:widowControl w:val="0"/>
              <w:suppressAutoHyphens/>
              <w:spacing w:line="276" w:lineRule="auto"/>
              <w:rPr>
                <w:sz w:val="18"/>
                <w:szCs w:val="18"/>
              </w:rPr>
            </w:pPr>
            <w:r w:rsidRPr="00704DE3">
              <w:rPr>
                <w:sz w:val="18"/>
                <w:szCs w:val="18"/>
              </w:rPr>
              <w:t>Корневой</w:t>
            </w:r>
          </w:p>
        </w:tc>
        <w:tc>
          <w:tcPr>
            <w:tcW w:w="541" w:type="dxa"/>
          </w:tcPr>
          <w:p w14:paraId="02D95173" w14:textId="77777777" w:rsidR="00704DE3" w:rsidRPr="00704DE3" w:rsidRDefault="00704DE3" w:rsidP="008E2F7D">
            <w:pPr>
              <w:spacing w:line="276" w:lineRule="auto"/>
              <w:jc w:val="center"/>
              <w:rPr>
                <w:sz w:val="18"/>
                <w:szCs w:val="18"/>
              </w:rPr>
            </w:pPr>
            <w:r w:rsidRPr="00704DE3">
              <w:rPr>
                <w:sz w:val="18"/>
                <w:szCs w:val="18"/>
              </w:rPr>
              <w:t>–</w:t>
            </w:r>
          </w:p>
        </w:tc>
        <w:tc>
          <w:tcPr>
            <w:tcW w:w="650" w:type="dxa"/>
          </w:tcPr>
          <w:p w14:paraId="66166970" w14:textId="77777777" w:rsidR="00704DE3" w:rsidRPr="00704DE3" w:rsidRDefault="00704DE3" w:rsidP="008E2F7D">
            <w:pPr>
              <w:spacing w:line="276" w:lineRule="auto"/>
              <w:jc w:val="center"/>
              <w:rPr>
                <w:sz w:val="18"/>
                <w:szCs w:val="18"/>
              </w:rPr>
            </w:pPr>
            <w:r w:rsidRPr="00704DE3">
              <w:rPr>
                <w:sz w:val="18"/>
                <w:szCs w:val="18"/>
              </w:rPr>
              <w:t>–</w:t>
            </w:r>
          </w:p>
        </w:tc>
        <w:tc>
          <w:tcPr>
            <w:tcW w:w="450" w:type="dxa"/>
          </w:tcPr>
          <w:p w14:paraId="04D7E488"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6966DCAB" w14:textId="77777777" w:rsidR="00704DE3" w:rsidRPr="00704DE3" w:rsidRDefault="00704DE3" w:rsidP="008E2F7D">
            <w:pPr>
              <w:spacing w:line="276" w:lineRule="auto"/>
              <w:jc w:val="center"/>
              <w:rPr>
                <w:sz w:val="18"/>
                <w:szCs w:val="18"/>
              </w:rPr>
            </w:pPr>
            <w:r w:rsidRPr="00704DE3">
              <w:rPr>
                <w:sz w:val="18"/>
                <w:szCs w:val="18"/>
              </w:rPr>
              <w:t>–</w:t>
            </w:r>
          </w:p>
        </w:tc>
        <w:tc>
          <w:tcPr>
            <w:tcW w:w="426" w:type="dxa"/>
          </w:tcPr>
          <w:p w14:paraId="2A2C6CDB"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0558D425" w14:textId="77777777" w:rsidR="00704DE3" w:rsidRPr="00704DE3" w:rsidRDefault="00704DE3" w:rsidP="008E2F7D">
            <w:pPr>
              <w:spacing w:line="276" w:lineRule="auto"/>
              <w:jc w:val="center"/>
              <w:rPr>
                <w:sz w:val="18"/>
                <w:szCs w:val="18"/>
              </w:rPr>
            </w:pPr>
            <w:r w:rsidRPr="00704DE3">
              <w:rPr>
                <w:sz w:val="18"/>
                <w:szCs w:val="18"/>
              </w:rPr>
              <w:t>–</w:t>
            </w:r>
          </w:p>
        </w:tc>
        <w:tc>
          <w:tcPr>
            <w:tcW w:w="441" w:type="dxa"/>
          </w:tcPr>
          <w:p w14:paraId="3BCF46F7"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19E23C10" w14:textId="77777777" w:rsidR="00704DE3" w:rsidRPr="00704DE3" w:rsidRDefault="00704DE3" w:rsidP="008E2F7D">
            <w:pPr>
              <w:spacing w:line="276" w:lineRule="auto"/>
              <w:jc w:val="center"/>
              <w:rPr>
                <w:sz w:val="18"/>
                <w:szCs w:val="18"/>
              </w:rPr>
            </w:pPr>
            <w:r w:rsidRPr="00704DE3">
              <w:rPr>
                <w:sz w:val="18"/>
                <w:szCs w:val="18"/>
              </w:rPr>
              <w:t>–</w:t>
            </w:r>
          </w:p>
        </w:tc>
        <w:tc>
          <w:tcPr>
            <w:tcW w:w="493" w:type="dxa"/>
          </w:tcPr>
          <w:p w14:paraId="1726EC7C" w14:textId="77777777" w:rsidR="00704DE3" w:rsidRPr="00704DE3" w:rsidRDefault="00704DE3" w:rsidP="008E2F7D">
            <w:pPr>
              <w:spacing w:line="276" w:lineRule="auto"/>
              <w:jc w:val="center"/>
              <w:rPr>
                <w:sz w:val="18"/>
                <w:szCs w:val="18"/>
              </w:rPr>
            </w:pPr>
            <w:r w:rsidRPr="00704DE3">
              <w:rPr>
                <w:sz w:val="18"/>
                <w:szCs w:val="18"/>
              </w:rPr>
              <w:t>–</w:t>
            </w:r>
          </w:p>
        </w:tc>
        <w:tc>
          <w:tcPr>
            <w:tcW w:w="541" w:type="dxa"/>
          </w:tcPr>
          <w:p w14:paraId="4B4B0D24" w14:textId="77777777" w:rsidR="00704DE3" w:rsidRPr="00704DE3" w:rsidRDefault="00704DE3" w:rsidP="008E2F7D">
            <w:pPr>
              <w:spacing w:line="276" w:lineRule="auto"/>
              <w:jc w:val="center"/>
              <w:rPr>
                <w:sz w:val="18"/>
                <w:szCs w:val="18"/>
              </w:rPr>
            </w:pPr>
            <w:r w:rsidRPr="00704DE3">
              <w:rPr>
                <w:sz w:val="18"/>
                <w:szCs w:val="18"/>
              </w:rPr>
              <w:t>–</w:t>
            </w:r>
          </w:p>
        </w:tc>
        <w:tc>
          <w:tcPr>
            <w:tcW w:w="500" w:type="dxa"/>
          </w:tcPr>
          <w:p w14:paraId="1943EB7B"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5DAD9982"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67E70989" w14:textId="77777777" w:rsidR="00704DE3" w:rsidRPr="00704DE3" w:rsidRDefault="00704DE3" w:rsidP="008E2F7D">
            <w:pPr>
              <w:spacing w:line="276" w:lineRule="auto"/>
              <w:jc w:val="center"/>
              <w:rPr>
                <w:sz w:val="18"/>
                <w:szCs w:val="18"/>
              </w:rPr>
            </w:pPr>
            <w:r w:rsidRPr="00704DE3">
              <w:rPr>
                <w:sz w:val="18"/>
                <w:szCs w:val="18"/>
              </w:rPr>
              <w:t>–</w:t>
            </w:r>
          </w:p>
        </w:tc>
        <w:tc>
          <w:tcPr>
            <w:tcW w:w="709" w:type="dxa"/>
          </w:tcPr>
          <w:p w14:paraId="2565A988" w14:textId="77777777" w:rsidR="00704DE3" w:rsidRPr="00704DE3" w:rsidRDefault="00704DE3" w:rsidP="008E2F7D">
            <w:pPr>
              <w:spacing w:line="276" w:lineRule="auto"/>
              <w:jc w:val="center"/>
              <w:rPr>
                <w:sz w:val="18"/>
                <w:szCs w:val="18"/>
              </w:rPr>
            </w:pPr>
            <w:r w:rsidRPr="00704DE3">
              <w:rPr>
                <w:sz w:val="18"/>
                <w:szCs w:val="18"/>
              </w:rPr>
              <w:t>–</w:t>
            </w:r>
          </w:p>
        </w:tc>
      </w:tr>
      <w:tr w:rsidR="008E2F7D" w:rsidRPr="00704DE3" w14:paraId="6FFDB8EF" w14:textId="77777777" w:rsidTr="008E2F7D">
        <w:trPr>
          <w:jc w:val="center"/>
        </w:trPr>
        <w:tc>
          <w:tcPr>
            <w:tcW w:w="1368" w:type="dxa"/>
          </w:tcPr>
          <w:p w14:paraId="65C3AB18" w14:textId="77777777" w:rsidR="00704DE3" w:rsidRPr="00704DE3" w:rsidRDefault="00704DE3" w:rsidP="008E2F7D">
            <w:pPr>
              <w:widowControl w:val="0"/>
              <w:suppressAutoHyphens/>
              <w:spacing w:line="276" w:lineRule="auto"/>
              <w:rPr>
                <w:sz w:val="18"/>
                <w:szCs w:val="18"/>
              </w:rPr>
            </w:pPr>
            <w:r w:rsidRPr="00704DE3">
              <w:rPr>
                <w:sz w:val="18"/>
                <w:szCs w:val="18"/>
              </w:rPr>
              <w:t>Ликвид</w:t>
            </w:r>
          </w:p>
        </w:tc>
        <w:tc>
          <w:tcPr>
            <w:tcW w:w="541" w:type="dxa"/>
          </w:tcPr>
          <w:p w14:paraId="1E87948F" w14:textId="77777777" w:rsidR="00704DE3" w:rsidRPr="00704DE3" w:rsidRDefault="00704DE3" w:rsidP="008E2F7D">
            <w:pPr>
              <w:spacing w:line="276" w:lineRule="auto"/>
              <w:jc w:val="center"/>
              <w:rPr>
                <w:sz w:val="18"/>
                <w:szCs w:val="18"/>
              </w:rPr>
            </w:pPr>
            <w:r w:rsidRPr="00704DE3">
              <w:rPr>
                <w:sz w:val="18"/>
                <w:szCs w:val="18"/>
              </w:rPr>
              <w:t>–</w:t>
            </w:r>
          </w:p>
        </w:tc>
        <w:tc>
          <w:tcPr>
            <w:tcW w:w="650" w:type="dxa"/>
          </w:tcPr>
          <w:p w14:paraId="525AE772" w14:textId="77777777" w:rsidR="00704DE3" w:rsidRPr="00704DE3" w:rsidRDefault="00704DE3" w:rsidP="008E2F7D">
            <w:pPr>
              <w:spacing w:line="276" w:lineRule="auto"/>
              <w:jc w:val="center"/>
              <w:rPr>
                <w:sz w:val="18"/>
                <w:szCs w:val="18"/>
              </w:rPr>
            </w:pPr>
            <w:r w:rsidRPr="00704DE3">
              <w:rPr>
                <w:sz w:val="18"/>
                <w:szCs w:val="18"/>
              </w:rPr>
              <w:t>–</w:t>
            </w:r>
          </w:p>
        </w:tc>
        <w:tc>
          <w:tcPr>
            <w:tcW w:w="450" w:type="dxa"/>
          </w:tcPr>
          <w:p w14:paraId="046DF4C8"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09545382" w14:textId="77777777" w:rsidR="00704DE3" w:rsidRPr="00704DE3" w:rsidRDefault="00704DE3" w:rsidP="008E2F7D">
            <w:pPr>
              <w:spacing w:line="276" w:lineRule="auto"/>
              <w:jc w:val="center"/>
              <w:rPr>
                <w:sz w:val="18"/>
                <w:szCs w:val="18"/>
              </w:rPr>
            </w:pPr>
            <w:r w:rsidRPr="00704DE3">
              <w:rPr>
                <w:sz w:val="18"/>
                <w:szCs w:val="18"/>
              </w:rPr>
              <w:t>–</w:t>
            </w:r>
          </w:p>
        </w:tc>
        <w:tc>
          <w:tcPr>
            <w:tcW w:w="426" w:type="dxa"/>
          </w:tcPr>
          <w:p w14:paraId="03145435"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3DEF2EA6" w14:textId="77777777" w:rsidR="00704DE3" w:rsidRPr="00704DE3" w:rsidRDefault="00704DE3" w:rsidP="008E2F7D">
            <w:pPr>
              <w:spacing w:line="276" w:lineRule="auto"/>
              <w:jc w:val="center"/>
              <w:rPr>
                <w:sz w:val="18"/>
                <w:szCs w:val="18"/>
              </w:rPr>
            </w:pPr>
            <w:r w:rsidRPr="00704DE3">
              <w:rPr>
                <w:sz w:val="18"/>
                <w:szCs w:val="18"/>
              </w:rPr>
              <w:t>–</w:t>
            </w:r>
          </w:p>
        </w:tc>
        <w:tc>
          <w:tcPr>
            <w:tcW w:w="441" w:type="dxa"/>
          </w:tcPr>
          <w:p w14:paraId="1BDD7565"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19ED5B11" w14:textId="77777777" w:rsidR="00704DE3" w:rsidRPr="00704DE3" w:rsidRDefault="00704DE3" w:rsidP="008E2F7D">
            <w:pPr>
              <w:spacing w:line="276" w:lineRule="auto"/>
              <w:jc w:val="center"/>
              <w:rPr>
                <w:sz w:val="18"/>
                <w:szCs w:val="18"/>
              </w:rPr>
            </w:pPr>
            <w:r w:rsidRPr="00704DE3">
              <w:rPr>
                <w:sz w:val="18"/>
                <w:szCs w:val="18"/>
              </w:rPr>
              <w:t>–</w:t>
            </w:r>
          </w:p>
        </w:tc>
        <w:tc>
          <w:tcPr>
            <w:tcW w:w="493" w:type="dxa"/>
          </w:tcPr>
          <w:p w14:paraId="41CB5791" w14:textId="77777777" w:rsidR="00704DE3" w:rsidRPr="00704DE3" w:rsidRDefault="00704DE3" w:rsidP="008E2F7D">
            <w:pPr>
              <w:spacing w:line="276" w:lineRule="auto"/>
              <w:jc w:val="center"/>
              <w:rPr>
                <w:sz w:val="18"/>
                <w:szCs w:val="18"/>
              </w:rPr>
            </w:pPr>
            <w:r w:rsidRPr="00704DE3">
              <w:rPr>
                <w:sz w:val="18"/>
                <w:szCs w:val="18"/>
              </w:rPr>
              <w:t>–</w:t>
            </w:r>
          </w:p>
        </w:tc>
        <w:tc>
          <w:tcPr>
            <w:tcW w:w="541" w:type="dxa"/>
          </w:tcPr>
          <w:p w14:paraId="30EB3EF4" w14:textId="77777777" w:rsidR="00704DE3" w:rsidRPr="00704DE3" w:rsidRDefault="00704DE3" w:rsidP="008E2F7D">
            <w:pPr>
              <w:spacing w:line="276" w:lineRule="auto"/>
              <w:jc w:val="center"/>
              <w:rPr>
                <w:sz w:val="18"/>
                <w:szCs w:val="18"/>
              </w:rPr>
            </w:pPr>
            <w:r w:rsidRPr="00704DE3">
              <w:rPr>
                <w:sz w:val="18"/>
                <w:szCs w:val="18"/>
              </w:rPr>
              <w:t>–</w:t>
            </w:r>
          </w:p>
        </w:tc>
        <w:tc>
          <w:tcPr>
            <w:tcW w:w="500" w:type="dxa"/>
          </w:tcPr>
          <w:p w14:paraId="4BDAD1FC"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24B684FE"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0918D2F4" w14:textId="77777777" w:rsidR="00704DE3" w:rsidRPr="00704DE3" w:rsidRDefault="00704DE3" w:rsidP="008E2F7D">
            <w:pPr>
              <w:spacing w:line="276" w:lineRule="auto"/>
              <w:jc w:val="center"/>
              <w:rPr>
                <w:sz w:val="18"/>
                <w:szCs w:val="18"/>
              </w:rPr>
            </w:pPr>
            <w:r w:rsidRPr="00704DE3">
              <w:rPr>
                <w:sz w:val="18"/>
                <w:szCs w:val="18"/>
              </w:rPr>
              <w:t>–</w:t>
            </w:r>
          </w:p>
        </w:tc>
        <w:tc>
          <w:tcPr>
            <w:tcW w:w="709" w:type="dxa"/>
          </w:tcPr>
          <w:p w14:paraId="1861837B" w14:textId="77777777" w:rsidR="00704DE3" w:rsidRPr="00704DE3" w:rsidRDefault="00704DE3" w:rsidP="008E2F7D">
            <w:pPr>
              <w:spacing w:line="276" w:lineRule="auto"/>
              <w:jc w:val="center"/>
              <w:rPr>
                <w:sz w:val="18"/>
                <w:szCs w:val="18"/>
              </w:rPr>
            </w:pPr>
            <w:r w:rsidRPr="00704DE3">
              <w:rPr>
                <w:sz w:val="18"/>
                <w:szCs w:val="18"/>
              </w:rPr>
              <w:t>–</w:t>
            </w:r>
          </w:p>
        </w:tc>
      </w:tr>
      <w:tr w:rsidR="008E2F7D" w:rsidRPr="00704DE3" w14:paraId="5136894F" w14:textId="77777777" w:rsidTr="008E2F7D">
        <w:trPr>
          <w:jc w:val="center"/>
        </w:trPr>
        <w:tc>
          <w:tcPr>
            <w:tcW w:w="1368" w:type="dxa"/>
          </w:tcPr>
          <w:p w14:paraId="73AC8BF4" w14:textId="77777777" w:rsidR="00704DE3" w:rsidRPr="00704DE3" w:rsidRDefault="00704DE3" w:rsidP="008E2F7D">
            <w:pPr>
              <w:widowControl w:val="0"/>
              <w:suppressAutoHyphens/>
              <w:spacing w:line="276" w:lineRule="auto"/>
              <w:rPr>
                <w:sz w:val="18"/>
                <w:szCs w:val="18"/>
              </w:rPr>
            </w:pPr>
            <w:r w:rsidRPr="00704DE3">
              <w:rPr>
                <w:sz w:val="18"/>
                <w:szCs w:val="18"/>
              </w:rPr>
              <w:t>Деловая</w:t>
            </w:r>
          </w:p>
        </w:tc>
        <w:tc>
          <w:tcPr>
            <w:tcW w:w="541" w:type="dxa"/>
          </w:tcPr>
          <w:p w14:paraId="3D81F578" w14:textId="77777777" w:rsidR="00704DE3" w:rsidRPr="00704DE3" w:rsidRDefault="00704DE3" w:rsidP="008E2F7D">
            <w:pPr>
              <w:spacing w:line="276" w:lineRule="auto"/>
              <w:jc w:val="center"/>
              <w:rPr>
                <w:sz w:val="18"/>
                <w:szCs w:val="18"/>
              </w:rPr>
            </w:pPr>
            <w:r w:rsidRPr="00704DE3">
              <w:rPr>
                <w:sz w:val="18"/>
                <w:szCs w:val="18"/>
              </w:rPr>
              <w:t>–</w:t>
            </w:r>
          </w:p>
        </w:tc>
        <w:tc>
          <w:tcPr>
            <w:tcW w:w="650" w:type="dxa"/>
          </w:tcPr>
          <w:p w14:paraId="3DB2D0BD" w14:textId="77777777" w:rsidR="00704DE3" w:rsidRPr="00704DE3" w:rsidRDefault="00704DE3" w:rsidP="008E2F7D">
            <w:pPr>
              <w:spacing w:line="276" w:lineRule="auto"/>
              <w:jc w:val="center"/>
              <w:rPr>
                <w:sz w:val="18"/>
                <w:szCs w:val="18"/>
              </w:rPr>
            </w:pPr>
            <w:r w:rsidRPr="00704DE3">
              <w:rPr>
                <w:sz w:val="18"/>
                <w:szCs w:val="18"/>
              </w:rPr>
              <w:t>–</w:t>
            </w:r>
          </w:p>
        </w:tc>
        <w:tc>
          <w:tcPr>
            <w:tcW w:w="450" w:type="dxa"/>
          </w:tcPr>
          <w:p w14:paraId="0FFEBBD4"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3A786D56" w14:textId="77777777" w:rsidR="00704DE3" w:rsidRPr="00704DE3" w:rsidRDefault="00704DE3" w:rsidP="008E2F7D">
            <w:pPr>
              <w:spacing w:line="276" w:lineRule="auto"/>
              <w:jc w:val="center"/>
              <w:rPr>
                <w:sz w:val="18"/>
                <w:szCs w:val="18"/>
              </w:rPr>
            </w:pPr>
            <w:r w:rsidRPr="00704DE3">
              <w:rPr>
                <w:sz w:val="18"/>
                <w:szCs w:val="18"/>
              </w:rPr>
              <w:t>–</w:t>
            </w:r>
          </w:p>
        </w:tc>
        <w:tc>
          <w:tcPr>
            <w:tcW w:w="426" w:type="dxa"/>
          </w:tcPr>
          <w:p w14:paraId="3907545C"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693C1846" w14:textId="77777777" w:rsidR="00704DE3" w:rsidRPr="00704DE3" w:rsidRDefault="00704DE3" w:rsidP="008E2F7D">
            <w:pPr>
              <w:spacing w:line="276" w:lineRule="auto"/>
              <w:jc w:val="center"/>
              <w:rPr>
                <w:sz w:val="18"/>
                <w:szCs w:val="18"/>
              </w:rPr>
            </w:pPr>
            <w:r w:rsidRPr="00704DE3">
              <w:rPr>
                <w:sz w:val="18"/>
                <w:szCs w:val="18"/>
              </w:rPr>
              <w:t>–</w:t>
            </w:r>
          </w:p>
        </w:tc>
        <w:tc>
          <w:tcPr>
            <w:tcW w:w="441" w:type="dxa"/>
          </w:tcPr>
          <w:p w14:paraId="417C20E1" w14:textId="77777777" w:rsidR="00704DE3" w:rsidRPr="00704DE3" w:rsidRDefault="00704DE3" w:rsidP="008E2F7D">
            <w:pPr>
              <w:spacing w:line="276" w:lineRule="auto"/>
              <w:jc w:val="center"/>
              <w:rPr>
                <w:sz w:val="18"/>
                <w:szCs w:val="18"/>
              </w:rPr>
            </w:pPr>
            <w:r w:rsidRPr="00704DE3">
              <w:rPr>
                <w:sz w:val="18"/>
                <w:szCs w:val="18"/>
              </w:rPr>
              <w:t>–</w:t>
            </w:r>
          </w:p>
        </w:tc>
        <w:tc>
          <w:tcPr>
            <w:tcW w:w="652" w:type="dxa"/>
          </w:tcPr>
          <w:p w14:paraId="52061D59" w14:textId="77777777" w:rsidR="00704DE3" w:rsidRPr="00704DE3" w:rsidRDefault="00704DE3" w:rsidP="008E2F7D">
            <w:pPr>
              <w:spacing w:line="276" w:lineRule="auto"/>
              <w:jc w:val="center"/>
              <w:rPr>
                <w:sz w:val="18"/>
                <w:szCs w:val="18"/>
              </w:rPr>
            </w:pPr>
            <w:r w:rsidRPr="00704DE3">
              <w:rPr>
                <w:sz w:val="18"/>
                <w:szCs w:val="18"/>
              </w:rPr>
              <w:t>–</w:t>
            </w:r>
          </w:p>
        </w:tc>
        <w:tc>
          <w:tcPr>
            <w:tcW w:w="493" w:type="dxa"/>
          </w:tcPr>
          <w:p w14:paraId="4FA0AF5B" w14:textId="77777777" w:rsidR="00704DE3" w:rsidRPr="00704DE3" w:rsidRDefault="00704DE3" w:rsidP="008E2F7D">
            <w:pPr>
              <w:spacing w:line="276" w:lineRule="auto"/>
              <w:jc w:val="center"/>
              <w:rPr>
                <w:sz w:val="18"/>
                <w:szCs w:val="18"/>
              </w:rPr>
            </w:pPr>
            <w:r w:rsidRPr="00704DE3">
              <w:rPr>
                <w:sz w:val="18"/>
                <w:szCs w:val="18"/>
              </w:rPr>
              <w:t>–</w:t>
            </w:r>
          </w:p>
        </w:tc>
        <w:tc>
          <w:tcPr>
            <w:tcW w:w="541" w:type="dxa"/>
          </w:tcPr>
          <w:p w14:paraId="62740F99" w14:textId="77777777" w:rsidR="00704DE3" w:rsidRPr="00704DE3" w:rsidRDefault="00704DE3" w:rsidP="008E2F7D">
            <w:pPr>
              <w:spacing w:line="276" w:lineRule="auto"/>
              <w:jc w:val="center"/>
              <w:rPr>
                <w:sz w:val="18"/>
                <w:szCs w:val="18"/>
              </w:rPr>
            </w:pPr>
            <w:r w:rsidRPr="00704DE3">
              <w:rPr>
                <w:sz w:val="18"/>
                <w:szCs w:val="18"/>
              </w:rPr>
              <w:t>–</w:t>
            </w:r>
          </w:p>
        </w:tc>
        <w:tc>
          <w:tcPr>
            <w:tcW w:w="500" w:type="dxa"/>
          </w:tcPr>
          <w:p w14:paraId="19873CBF"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74322EE5" w14:textId="77777777" w:rsidR="00704DE3" w:rsidRPr="00704DE3" w:rsidRDefault="00704DE3" w:rsidP="008E2F7D">
            <w:pPr>
              <w:spacing w:line="276" w:lineRule="auto"/>
              <w:jc w:val="center"/>
              <w:rPr>
                <w:sz w:val="18"/>
                <w:szCs w:val="18"/>
              </w:rPr>
            </w:pPr>
            <w:r w:rsidRPr="00704DE3">
              <w:rPr>
                <w:sz w:val="18"/>
                <w:szCs w:val="18"/>
              </w:rPr>
              <w:t>–</w:t>
            </w:r>
          </w:p>
        </w:tc>
        <w:tc>
          <w:tcPr>
            <w:tcW w:w="567" w:type="dxa"/>
          </w:tcPr>
          <w:p w14:paraId="443DFA48" w14:textId="77777777" w:rsidR="00704DE3" w:rsidRPr="00704DE3" w:rsidRDefault="00704DE3" w:rsidP="008E2F7D">
            <w:pPr>
              <w:spacing w:line="276" w:lineRule="auto"/>
              <w:jc w:val="center"/>
              <w:rPr>
                <w:sz w:val="18"/>
                <w:szCs w:val="18"/>
              </w:rPr>
            </w:pPr>
            <w:r w:rsidRPr="00704DE3">
              <w:rPr>
                <w:sz w:val="18"/>
                <w:szCs w:val="18"/>
              </w:rPr>
              <w:t>–</w:t>
            </w:r>
          </w:p>
        </w:tc>
        <w:tc>
          <w:tcPr>
            <w:tcW w:w="709" w:type="dxa"/>
          </w:tcPr>
          <w:p w14:paraId="18B775FF" w14:textId="77777777" w:rsidR="00704DE3" w:rsidRPr="00704DE3" w:rsidRDefault="00704DE3" w:rsidP="008E2F7D">
            <w:pPr>
              <w:spacing w:line="276" w:lineRule="auto"/>
              <w:jc w:val="center"/>
              <w:rPr>
                <w:sz w:val="18"/>
                <w:szCs w:val="18"/>
              </w:rPr>
            </w:pPr>
            <w:r w:rsidRPr="00704DE3">
              <w:rPr>
                <w:sz w:val="18"/>
                <w:szCs w:val="18"/>
              </w:rPr>
              <w:t>–</w:t>
            </w:r>
          </w:p>
        </w:tc>
      </w:tr>
    </w:tbl>
    <w:p w14:paraId="343E7517" w14:textId="77777777" w:rsidR="00704DE3" w:rsidRPr="00B074B6" w:rsidRDefault="00704DE3" w:rsidP="00704DE3">
      <w:pPr>
        <w:widowControl w:val="0"/>
        <w:suppressAutoHyphens/>
        <w:spacing w:line="276" w:lineRule="auto"/>
        <w:ind w:firstLine="709"/>
        <w:jc w:val="both"/>
        <w:rPr>
          <w:sz w:val="24"/>
          <w:szCs w:val="24"/>
        </w:rPr>
      </w:pPr>
    </w:p>
    <w:p w14:paraId="5B1EC194" w14:textId="77777777" w:rsidR="00704DE3" w:rsidRPr="008E2F7D" w:rsidRDefault="00704DE3" w:rsidP="00704DE3">
      <w:pPr>
        <w:widowControl w:val="0"/>
        <w:suppressAutoHyphens/>
        <w:spacing w:line="276" w:lineRule="auto"/>
        <w:ind w:firstLine="709"/>
        <w:jc w:val="both"/>
        <w:rPr>
          <w:sz w:val="24"/>
          <w:szCs w:val="24"/>
        </w:rPr>
      </w:pPr>
      <w:r w:rsidRPr="00CB0108">
        <w:rPr>
          <w:sz w:val="24"/>
          <w:szCs w:val="24"/>
        </w:rPr>
        <w:t>Проведение сплошных рубок спелых и перестойных насаждений в целях заготовки древесины также не планируется. Расчётная лесосека для осуществления сплошных рубок спелых и перестойных лесных насаждений не приводится</w:t>
      </w:r>
      <w:r w:rsidRPr="008E2F7D">
        <w:rPr>
          <w:sz w:val="24"/>
          <w:szCs w:val="24"/>
        </w:rPr>
        <w:t xml:space="preserve"> (таблица 2.1.1.2).</w:t>
      </w:r>
    </w:p>
    <w:p w14:paraId="743DC413" w14:textId="2724D544" w:rsidR="008E2F7D" w:rsidRDefault="008E2F7D" w:rsidP="00704DE3">
      <w:pPr>
        <w:widowControl w:val="0"/>
        <w:suppressAutoHyphens/>
        <w:spacing w:line="276" w:lineRule="auto"/>
        <w:jc w:val="center"/>
        <w:rPr>
          <w:sz w:val="24"/>
          <w:szCs w:val="24"/>
        </w:rPr>
      </w:pPr>
    </w:p>
    <w:p w14:paraId="4B166553" w14:textId="3539EFE7" w:rsidR="000A282A" w:rsidRDefault="000A282A" w:rsidP="00704DE3">
      <w:pPr>
        <w:widowControl w:val="0"/>
        <w:suppressAutoHyphens/>
        <w:spacing w:line="276" w:lineRule="auto"/>
        <w:jc w:val="center"/>
        <w:rPr>
          <w:sz w:val="24"/>
          <w:szCs w:val="24"/>
        </w:rPr>
      </w:pPr>
    </w:p>
    <w:p w14:paraId="0AB54717" w14:textId="6774EC7C" w:rsidR="000A282A" w:rsidRDefault="000A282A" w:rsidP="00704DE3">
      <w:pPr>
        <w:widowControl w:val="0"/>
        <w:suppressAutoHyphens/>
        <w:spacing w:line="276" w:lineRule="auto"/>
        <w:jc w:val="center"/>
        <w:rPr>
          <w:sz w:val="24"/>
          <w:szCs w:val="24"/>
        </w:rPr>
      </w:pPr>
    </w:p>
    <w:p w14:paraId="0BA1348E" w14:textId="4269E774" w:rsidR="000A282A" w:rsidRDefault="000A282A" w:rsidP="00704DE3">
      <w:pPr>
        <w:widowControl w:val="0"/>
        <w:suppressAutoHyphens/>
        <w:spacing w:line="276" w:lineRule="auto"/>
        <w:jc w:val="center"/>
        <w:rPr>
          <w:sz w:val="24"/>
          <w:szCs w:val="24"/>
        </w:rPr>
      </w:pPr>
    </w:p>
    <w:p w14:paraId="73E12BFF" w14:textId="2061D431" w:rsidR="000A282A" w:rsidRDefault="000A282A" w:rsidP="00704DE3">
      <w:pPr>
        <w:widowControl w:val="0"/>
        <w:suppressAutoHyphens/>
        <w:spacing w:line="276" w:lineRule="auto"/>
        <w:jc w:val="center"/>
        <w:rPr>
          <w:sz w:val="24"/>
          <w:szCs w:val="24"/>
        </w:rPr>
      </w:pPr>
    </w:p>
    <w:p w14:paraId="64162DB2" w14:textId="41E3F3F5" w:rsidR="000A282A" w:rsidRDefault="000A282A" w:rsidP="00704DE3">
      <w:pPr>
        <w:widowControl w:val="0"/>
        <w:suppressAutoHyphens/>
        <w:spacing w:line="276" w:lineRule="auto"/>
        <w:jc w:val="center"/>
        <w:rPr>
          <w:sz w:val="24"/>
          <w:szCs w:val="24"/>
        </w:rPr>
      </w:pPr>
    </w:p>
    <w:p w14:paraId="6112E63A" w14:textId="2D173250" w:rsidR="000A282A" w:rsidRDefault="000A282A" w:rsidP="00704DE3">
      <w:pPr>
        <w:widowControl w:val="0"/>
        <w:suppressAutoHyphens/>
        <w:spacing w:line="276" w:lineRule="auto"/>
        <w:jc w:val="center"/>
        <w:rPr>
          <w:sz w:val="24"/>
          <w:szCs w:val="24"/>
        </w:rPr>
      </w:pPr>
    </w:p>
    <w:p w14:paraId="6DF1E879" w14:textId="747059BF" w:rsidR="000A282A" w:rsidRDefault="000A282A" w:rsidP="00704DE3">
      <w:pPr>
        <w:widowControl w:val="0"/>
        <w:suppressAutoHyphens/>
        <w:spacing w:line="276" w:lineRule="auto"/>
        <w:jc w:val="center"/>
        <w:rPr>
          <w:sz w:val="24"/>
          <w:szCs w:val="24"/>
        </w:rPr>
      </w:pPr>
    </w:p>
    <w:p w14:paraId="08D499DF" w14:textId="77777777" w:rsidR="000A282A" w:rsidRPr="008E2F7D" w:rsidRDefault="000A282A" w:rsidP="00B074B6">
      <w:pPr>
        <w:widowControl w:val="0"/>
        <w:suppressAutoHyphens/>
        <w:spacing w:line="276" w:lineRule="auto"/>
        <w:rPr>
          <w:sz w:val="24"/>
          <w:szCs w:val="24"/>
        </w:rPr>
      </w:pPr>
    </w:p>
    <w:p w14:paraId="00980DA2" w14:textId="77777777" w:rsidR="00704DE3" w:rsidRPr="008E2F7D" w:rsidRDefault="00704DE3" w:rsidP="00704DE3">
      <w:pPr>
        <w:widowControl w:val="0"/>
        <w:suppressAutoHyphens/>
        <w:spacing w:line="276" w:lineRule="auto"/>
        <w:jc w:val="center"/>
        <w:rPr>
          <w:sz w:val="24"/>
          <w:szCs w:val="24"/>
        </w:rPr>
      </w:pPr>
      <w:r w:rsidRPr="008E2F7D">
        <w:rPr>
          <w:sz w:val="24"/>
          <w:szCs w:val="24"/>
        </w:rPr>
        <w:lastRenderedPageBreak/>
        <w:t>Таблица 2.1.1.2 – Расчётная лесосека для осуществления сплошных рубок спелых и перестойных лесных насаждений</w:t>
      </w:r>
    </w:p>
    <w:p w14:paraId="644FB5B9" w14:textId="77777777" w:rsidR="00704DE3" w:rsidRPr="00B074B6" w:rsidRDefault="00704DE3" w:rsidP="00704DE3">
      <w:pPr>
        <w:widowControl w:val="0"/>
        <w:suppressAutoHyphens/>
        <w:spacing w:line="276" w:lineRule="auto"/>
        <w:jc w:val="center"/>
        <w:rPr>
          <w:sz w:val="24"/>
          <w:szCs w:val="24"/>
        </w:rPr>
      </w:pPr>
    </w:p>
    <w:tbl>
      <w:tblPr>
        <w:tblW w:w="5110" w:type="pct"/>
        <w:jc w:val="center"/>
        <w:tblLayout w:type="fixed"/>
        <w:tblCellMar>
          <w:left w:w="62" w:type="dxa"/>
          <w:right w:w="62" w:type="dxa"/>
        </w:tblCellMar>
        <w:tblLook w:val="0000" w:firstRow="0" w:lastRow="0" w:firstColumn="0" w:lastColumn="0" w:noHBand="0" w:noVBand="0"/>
      </w:tblPr>
      <w:tblGrid>
        <w:gridCol w:w="300"/>
        <w:gridCol w:w="291"/>
        <w:gridCol w:w="289"/>
        <w:gridCol w:w="289"/>
        <w:gridCol w:w="581"/>
        <w:gridCol w:w="289"/>
        <w:gridCol w:w="291"/>
        <w:gridCol w:w="587"/>
        <w:gridCol w:w="583"/>
        <w:gridCol w:w="588"/>
        <w:gridCol w:w="384"/>
        <w:gridCol w:w="419"/>
        <w:gridCol w:w="504"/>
        <w:gridCol w:w="437"/>
        <w:gridCol w:w="293"/>
        <w:gridCol w:w="439"/>
        <w:gridCol w:w="366"/>
        <w:gridCol w:w="279"/>
        <w:gridCol w:w="305"/>
        <w:gridCol w:w="374"/>
        <w:gridCol w:w="575"/>
        <w:gridCol w:w="585"/>
        <w:gridCol w:w="437"/>
        <w:gridCol w:w="356"/>
      </w:tblGrid>
      <w:tr w:rsidR="00B074B6" w:rsidRPr="00704DE3" w14:paraId="10ECB9A6" w14:textId="77777777" w:rsidTr="00B074B6">
        <w:trPr>
          <w:jc w:val="center"/>
        </w:trPr>
        <w:tc>
          <w:tcPr>
            <w:tcW w:w="152" w:type="pct"/>
            <w:vMerge w:val="restart"/>
            <w:tcBorders>
              <w:top w:val="single" w:sz="4" w:space="0" w:color="auto"/>
              <w:left w:val="single" w:sz="4" w:space="0" w:color="auto"/>
              <w:bottom w:val="single" w:sz="4" w:space="0" w:color="auto"/>
              <w:right w:val="single" w:sz="4" w:space="0" w:color="auto"/>
            </w:tcBorders>
            <w:textDirection w:val="btLr"/>
            <w:vAlign w:val="center"/>
          </w:tcPr>
          <w:p w14:paraId="60FB6B0C" w14:textId="77777777" w:rsidR="00704DE3" w:rsidRPr="00704DE3" w:rsidRDefault="00704DE3" w:rsidP="008E2F7D">
            <w:pPr>
              <w:widowControl w:val="0"/>
              <w:suppressAutoHyphens/>
              <w:autoSpaceDE w:val="0"/>
              <w:spacing w:line="276" w:lineRule="auto"/>
              <w:ind w:left="113" w:right="113"/>
              <w:jc w:val="center"/>
              <w:rPr>
                <w:sz w:val="16"/>
                <w:szCs w:val="16"/>
                <w:lang w:eastAsia="ar-SA"/>
              </w:rPr>
            </w:pPr>
            <w:proofErr w:type="spellStart"/>
            <w:r w:rsidRPr="00704DE3">
              <w:rPr>
                <w:sz w:val="16"/>
                <w:szCs w:val="16"/>
                <w:lang w:eastAsia="ar-SA"/>
              </w:rPr>
              <w:t>Хозсекция</w:t>
            </w:r>
            <w:proofErr w:type="spellEnd"/>
            <w:r w:rsidRPr="00704DE3">
              <w:rPr>
                <w:sz w:val="16"/>
                <w:szCs w:val="16"/>
                <w:lang w:eastAsia="ar-SA"/>
              </w:rPr>
              <w:t xml:space="preserve"> и преобладающая порода</w:t>
            </w:r>
          </w:p>
        </w:tc>
        <w:tc>
          <w:tcPr>
            <w:tcW w:w="148" w:type="pct"/>
            <w:vMerge w:val="restart"/>
            <w:tcBorders>
              <w:top w:val="single" w:sz="4" w:space="0" w:color="auto"/>
              <w:left w:val="single" w:sz="4" w:space="0" w:color="auto"/>
              <w:bottom w:val="single" w:sz="4" w:space="0" w:color="auto"/>
              <w:right w:val="single" w:sz="4" w:space="0" w:color="auto"/>
            </w:tcBorders>
            <w:textDirection w:val="btLr"/>
            <w:vAlign w:val="center"/>
          </w:tcPr>
          <w:p w14:paraId="2846A5CB" w14:textId="77777777" w:rsidR="00704DE3" w:rsidRPr="00704DE3" w:rsidRDefault="00704DE3" w:rsidP="008E2F7D">
            <w:pPr>
              <w:widowControl w:val="0"/>
              <w:suppressAutoHyphens/>
              <w:autoSpaceDE w:val="0"/>
              <w:spacing w:line="276" w:lineRule="auto"/>
              <w:ind w:left="113" w:right="113"/>
              <w:jc w:val="center"/>
              <w:rPr>
                <w:sz w:val="16"/>
                <w:szCs w:val="16"/>
                <w:lang w:eastAsia="ar-SA"/>
              </w:rPr>
            </w:pPr>
            <w:r w:rsidRPr="00704DE3">
              <w:rPr>
                <w:sz w:val="16"/>
                <w:szCs w:val="16"/>
                <w:lang w:eastAsia="ar-SA"/>
              </w:rPr>
              <w:t>Земли, покрытые лесной растительностью, га</w:t>
            </w:r>
          </w:p>
        </w:tc>
        <w:tc>
          <w:tcPr>
            <w:tcW w:w="1182" w:type="pct"/>
            <w:gridSpan w:val="6"/>
            <w:tcBorders>
              <w:top w:val="single" w:sz="4" w:space="0" w:color="auto"/>
              <w:left w:val="single" w:sz="4" w:space="0" w:color="auto"/>
              <w:bottom w:val="single" w:sz="4" w:space="0" w:color="auto"/>
              <w:right w:val="single" w:sz="4" w:space="0" w:color="auto"/>
            </w:tcBorders>
            <w:vAlign w:val="center"/>
          </w:tcPr>
          <w:p w14:paraId="39532EF1" w14:textId="77777777" w:rsidR="00704DE3" w:rsidRPr="00704DE3" w:rsidRDefault="00704DE3" w:rsidP="008E2F7D">
            <w:pPr>
              <w:widowControl w:val="0"/>
              <w:suppressAutoHyphens/>
              <w:autoSpaceDE w:val="0"/>
              <w:spacing w:line="276" w:lineRule="auto"/>
              <w:jc w:val="center"/>
              <w:rPr>
                <w:sz w:val="16"/>
                <w:szCs w:val="16"/>
                <w:lang w:eastAsia="ar-SA"/>
              </w:rPr>
            </w:pPr>
            <w:r w:rsidRPr="00704DE3">
              <w:rPr>
                <w:sz w:val="16"/>
                <w:szCs w:val="16"/>
                <w:lang w:eastAsia="ar-SA"/>
              </w:rPr>
              <w:t>В том числе по группам возраста</w:t>
            </w:r>
          </w:p>
        </w:tc>
        <w:tc>
          <w:tcPr>
            <w:tcW w:w="296" w:type="pct"/>
            <w:vMerge w:val="restart"/>
            <w:tcBorders>
              <w:top w:val="single" w:sz="4" w:space="0" w:color="auto"/>
              <w:left w:val="single" w:sz="4" w:space="0" w:color="auto"/>
              <w:right w:val="single" w:sz="4" w:space="0" w:color="auto"/>
            </w:tcBorders>
            <w:textDirection w:val="btLr"/>
            <w:vAlign w:val="center"/>
          </w:tcPr>
          <w:p w14:paraId="473CB75B" w14:textId="77777777" w:rsidR="00704DE3" w:rsidRPr="00704DE3" w:rsidRDefault="00704DE3" w:rsidP="008E2F7D">
            <w:pPr>
              <w:widowControl w:val="0"/>
              <w:suppressAutoHyphens/>
              <w:autoSpaceDE w:val="0"/>
              <w:spacing w:line="276" w:lineRule="auto"/>
              <w:ind w:left="113" w:right="113"/>
              <w:jc w:val="center"/>
              <w:rPr>
                <w:sz w:val="16"/>
                <w:szCs w:val="16"/>
                <w:lang w:eastAsia="ar-SA"/>
              </w:rPr>
            </w:pPr>
            <w:r w:rsidRPr="00704DE3">
              <w:rPr>
                <w:sz w:val="16"/>
                <w:szCs w:val="16"/>
                <w:lang w:eastAsia="ar-SA"/>
              </w:rPr>
              <w:t>Запас спелых и перестойных лесных насаждений, тыс. м</w:t>
            </w:r>
            <w:r w:rsidRPr="00704DE3">
              <w:rPr>
                <w:sz w:val="16"/>
                <w:szCs w:val="16"/>
                <w:vertAlign w:val="superscript"/>
                <w:lang w:eastAsia="ar-SA"/>
              </w:rPr>
              <w:t>3</w:t>
            </w:r>
          </w:p>
        </w:tc>
        <w:tc>
          <w:tcPr>
            <w:tcW w:w="299" w:type="pct"/>
            <w:vMerge w:val="restart"/>
            <w:tcBorders>
              <w:top w:val="single" w:sz="4" w:space="0" w:color="auto"/>
              <w:left w:val="single" w:sz="4" w:space="0" w:color="auto"/>
              <w:right w:val="single" w:sz="4" w:space="0" w:color="auto"/>
            </w:tcBorders>
            <w:textDirection w:val="btLr"/>
            <w:vAlign w:val="center"/>
          </w:tcPr>
          <w:p w14:paraId="7F52F5CC" w14:textId="77777777" w:rsidR="00704DE3" w:rsidRPr="00704DE3" w:rsidRDefault="00704DE3" w:rsidP="008E2F7D">
            <w:pPr>
              <w:widowControl w:val="0"/>
              <w:suppressAutoHyphens/>
              <w:autoSpaceDE w:val="0"/>
              <w:spacing w:line="276" w:lineRule="auto"/>
              <w:ind w:left="113" w:right="113"/>
              <w:jc w:val="center"/>
              <w:rPr>
                <w:sz w:val="16"/>
                <w:szCs w:val="16"/>
                <w:lang w:eastAsia="ar-SA"/>
              </w:rPr>
            </w:pPr>
            <w:r w:rsidRPr="00704DE3">
              <w:rPr>
                <w:sz w:val="16"/>
                <w:szCs w:val="16"/>
                <w:lang w:eastAsia="ar-SA"/>
              </w:rPr>
              <w:t>Средний запас на 1 га эксплуатационного фонда, м</w:t>
            </w:r>
            <w:r w:rsidRPr="00704DE3">
              <w:rPr>
                <w:sz w:val="16"/>
                <w:szCs w:val="16"/>
                <w:vertAlign w:val="superscript"/>
                <w:lang w:eastAsia="ar-SA"/>
              </w:rPr>
              <w:t>3</w:t>
            </w:r>
          </w:p>
        </w:tc>
        <w:tc>
          <w:tcPr>
            <w:tcW w:w="195" w:type="pct"/>
            <w:vMerge w:val="restart"/>
            <w:tcBorders>
              <w:top w:val="single" w:sz="4" w:space="0" w:color="auto"/>
              <w:left w:val="single" w:sz="4" w:space="0" w:color="auto"/>
              <w:right w:val="single" w:sz="4" w:space="0" w:color="auto"/>
            </w:tcBorders>
            <w:textDirection w:val="btLr"/>
            <w:vAlign w:val="center"/>
          </w:tcPr>
          <w:p w14:paraId="2CAC87D9" w14:textId="77777777" w:rsidR="00704DE3" w:rsidRPr="00704DE3" w:rsidRDefault="00704DE3" w:rsidP="008E2F7D">
            <w:pPr>
              <w:widowControl w:val="0"/>
              <w:suppressAutoHyphens/>
              <w:autoSpaceDE w:val="0"/>
              <w:spacing w:line="276" w:lineRule="auto"/>
              <w:ind w:left="113" w:right="113"/>
              <w:jc w:val="center"/>
              <w:rPr>
                <w:sz w:val="16"/>
                <w:szCs w:val="16"/>
                <w:lang w:eastAsia="ar-SA"/>
              </w:rPr>
            </w:pPr>
            <w:r w:rsidRPr="00704DE3">
              <w:rPr>
                <w:sz w:val="16"/>
                <w:szCs w:val="16"/>
                <w:lang w:eastAsia="ar-SA"/>
              </w:rPr>
              <w:t>Средний прирост корневой массы, тыс. м</w:t>
            </w:r>
            <w:r w:rsidRPr="00704DE3">
              <w:rPr>
                <w:sz w:val="16"/>
                <w:szCs w:val="16"/>
                <w:vertAlign w:val="superscript"/>
                <w:lang w:eastAsia="ar-SA"/>
              </w:rPr>
              <w:t>3</w:t>
            </w:r>
          </w:p>
        </w:tc>
        <w:tc>
          <w:tcPr>
            <w:tcW w:w="213" w:type="pct"/>
            <w:vMerge w:val="restart"/>
            <w:tcBorders>
              <w:top w:val="single" w:sz="4" w:space="0" w:color="auto"/>
              <w:left w:val="single" w:sz="4" w:space="0" w:color="auto"/>
              <w:bottom w:val="single" w:sz="4" w:space="0" w:color="auto"/>
              <w:right w:val="single" w:sz="4" w:space="0" w:color="auto"/>
            </w:tcBorders>
            <w:textDirection w:val="btLr"/>
            <w:vAlign w:val="center"/>
          </w:tcPr>
          <w:p w14:paraId="71E469AB" w14:textId="77777777" w:rsidR="00704DE3" w:rsidRPr="00704DE3" w:rsidRDefault="00704DE3" w:rsidP="008E2F7D">
            <w:pPr>
              <w:widowControl w:val="0"/>
              <w:suppressAutoHyphens/>
              <w:autoSpaceDE w:val="0"/>
              <w:spacing w:line="276" w:lineRule="auto"/>
              <w:ind w:left="113" w:right="113"/>
              <w:jc w:val="center"/>
              <w:rPr>
                <w:sz w:val="16"/>
                <w:szCs w:val="16"/>
                <w:lang w:eastAsia="ar-SA"/>
              </w:rPr>
            </w:pPr>
            <w:r w:rsidRPr="00704DE3">
              <w:rPr>
                <w:sz w:val="16"/>
                <w:szCs w:val="16"/>
                <w:lang w:eastAsia="ar-SA"/>
              </w:rPr>
              <w:t>Возраст рубки, лет</w:t>
            </w:r>
          </w:p>
        </w:tc>
        <w:tc>
          <w:tcPr>
            <w:tcW w:w="850" w:type="pct"/>
            <w:gridSpan w:val="4"/>
            <w:tcBorders>
              <w:top w:val="single" w:sz="4" w:space="0" w:color="auto"/>
              <w:left w:val="single" w:sz="4" w:space="0" w:color="auto"/>
              <w:bottom w:val="single" w:sz="4" w:space="0" w:color="auto"/>
              <w:right w:val="single" w:sz="4" w:space="0" w:color="auto"/>
            </w:tcBorders>
            <w:vAlign w:val="center"/>
          </w:tcPr>
          <w:p w14:paraId="62B6BD28" w14:textId="77777777" w:rsidR="00704DE3" w:rsidRPr="00704DE3" w:rsidRDefault="00704DE3" w:rsidP="008E2F7D">
            <w:pPr>
              <w:widowControl w:val="0"/>
              <w:suppressAutoHyphens/>
              <w:autoSpaceDE w:val="0"/>
              <w:spacing w:line="276" w:lineRule="auto"/>
              <w:jc w:val="center"/>
              <w:rPr>
                <w:sz w:val="16"/>
                <w:szCs w:val="16"/>
                <w:lang w:eastAsia="ar-SA"/>
              </w:rPr>
            </w:pPr>
            <w:r w:rsidRPr="00704DE3">
              <w:rPr>
                <w:sz w:val="16"/>
                <w:szCs w:val="16"/>
                <w:lang w:eastAsia="ar-SA"/>
              </w:rPr>
              <w:t>Исчисленные расчётные лесосеки, га</w:t>
            </w:r>
          </w:p>
        </w:tc>
        <w:tc>
          <w:tcPr>
            <w:tcW w:w="964" w:type="pct"/>
            <w:gridSpan w:val="5"/>
            <w:tcBorders>
              <w:top w:val="single" w:sz="4" w:space="0" w:color="auto"/>
              <w:left w:val="single" w:sz="4" w:space="0" w:color="auto"/>
              <w:bottom w:val="single" w:sz="4" w:space="0" w:color="auto"/>
              <w:right w:val="single" w:sz="4" w:space="0" w:color="auto"/>
            </w:tcBorders>
            <w:vAlign w:val="center"/>
          </w:tcPr>
          <w:p w14:paraId="17838113" w14:textId="77777777" w:rsidR="00704DE3" w:rsidRPr="00704DE3" w:rsidRDefault="00704DE3" w:rsidP="008E2F7D">
            <w:pPr>
              <w:widowControl w:val="0"/>
              <w:suppressAutoHyphens/>
              <w:autoSpaceDE w:val="0"/>
              <w:spacing w:line="276" w:lineRule="auto"/>
              <w:jc w:val="center"/>
              <w:rPr>
                <w:sz w:val="16"/>
                <w:szCs w:val="16"/>
                <w:lang w:eastAsia="ar-SA"/>
              </w:rPr>
            </w:pPr>
            <w:r w:rsidRPr="00704DE3">
              <w:rPr>
                <w:sz w:val="16"/>
                <w:szCs w:val="16"/>
                <w:lang w:eastAsia="ar-SA"/>
              </w:rPr>
              <w:t>Рекомендуемая к принятию расчётная лесосека</w:t>
            </w:r>
          </w:p>
        </w:tc>
        <w:tc>
          <w:tcPr>
            <w:tcW w:w="297" w:type="pct"/>
            <w:vMerge w:val="restart"/>
            <w:tcBorders>
              <w:top w:val="single" w:sz="4" w:space="0" w:color="auto"/>
              <w:left w:val="single" w:sz="4" w:space="0" w:color="auto"/>
              <w:right w:val="single" w:sz="4" w:space="0" w:color="auto"/>
            </w:tcBorders>
            <w:textDirection w:val="btLr"/>
            <w:vAlign w:val="center"/>
          </w:tcPr>
          <w:p w14:paraId="2AFB6BB4" w14:textId="77777777" w:rsidR="00704DE3" w:rsidRPr="00704DE3" w:rsidRDefault="00704DE3" w:rsidP="008E2F7D">
            <w:pPr>
              <w:widowControl w:val="0"/>
              <w:suppressAutoHyphens/>
              <w:autoSpaceDE w:val="0"/>
              <w:spacing w:line="276" w:lineRule="auto"/>
              <w:ind w:left="113" w:right="113"/>
              <w:jc w:val="center"/>
              <w:rPr>
                <w:sz w:val="16"/>
                <w:szCs w:val="16"/>
                <w:lang w:eastAsia="ar-SA"/>
              </w:rPr>
            </w:pPr>
            <w:r w:rsidRPr="00704DE3">
              <w:rPr>
                <w:sz w:val="16"/>
                <w:szCs w:val="16"/>
                <w:lang w:eastAsia="ar-SA"/>
              </w:rPr>
              <w:t>Число лет использования эксплуатационного фонда</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A5F9BE8" w14:textId="77777777" w:rsidR="00704DE3" w:rsidRPr="00704DE3" w:rsidRDefault="00704DE3" w:rsidP="008E2F7D">
            <w:pPr>
              <w:widowControl w:val="0"/>
              <w:suppressAutoHyphens/>
              <w:autoSpaceDE w:val="0"/>
              <w:spacing w:line="276" w:lineRule="auto"/>
              <w:jc w:val="center"/>
              <w:rPr>
                <w:sz w:val="16"/>
                <w:szCs w:val="16"/>
                <w:lang w:eastAsia="ar-SA"/>
              </w:rPr>
            </w:pPr>
            <w:r w:rsidRPr="00704DE3">
              <w:rPr>
                <w:sz w:val="16"/>
                <w:szCs w:val="16"/>
                <w:lang w:eastAsia="ar-SA"/>
              </w:rPr>
              <w:t>Предполагаемый остаток насаждений, га</w:t>
            </w:r>
          </w:p>
        </w:tc>
      </w:tr>
      <w:tr w:rsidR="009F6F5B" w:rsidRPr="00704DE3" w14:paraId="17E77679" w14:textId="77777777" w:rsidTr="00B074B6">
        <w:trPr>
          <w:jc w:val="center"/>
        </w:trPr>
        <w:tc>
          <w:tcPr>
            <w:tcW w:w="152" w:type="pct"/>
            <w:vMerge/>
            <w:tcBorders>
              <w:top w:val="single" w:sz="4" w:space="0" w:color="auto"/>
              <w:left w:val="single" w:sz="4" w:space="0" w:color="auto"/>
              <w:bottom w:val="single" w:sz="4" w:space="0" w:color="auto"/>
              <w:right w:val="single" w:sz="4" w:space="0" w:color="auto"/>
            </w:tcBorders>
            <w:vAlign w:val="center"/>
          </w:tcPr>
          <w:p w14:paraId="649AC8C7" w14:textId="77777777" w:rsidR="00704DE3" w:rsidRPr="00704DE3" w:rsidRDefault="00704DE3" w:rsidP="008E2F7D">
            <w:pPr>
              <w:widowControl w:val="0"/>
              <w:suppressAutoHyphens/>
              <w:autoSpaceDE w:val="0"/>
              <w:spacing w:line="276" w:lineRule="auto"/>
              <w:ind w:firstLine="720"/>
              <w:jc w:val="center"/>
              <w:rPr>
                <w:sz w:val="16"/>
                <w:szCs w:val="16"/>
                <w:lang w:eastAsia="ar-SA"/>
              </w:rPr>
            </w:pPr>
          </w:p>
        </w:tc>
        <w:tc>
          <w:tcPr>
            <w:tcW w:w="148" w:type="pct"/>
            <w:vMerge/>
            <w:tcBorders>
              <w:top w:val="single" w:sz="4" w:space="0" w:color="auto"/>
              <w:left w:val="single" w:sz="4" w:space="0" w:color="auto"/>
              <w:bottom w:val="single" w:sz="4" w:space="0" w:color="auto"/>
              <w:right w:val="single" w:sz="4" w:space="0" w:color="auto"/>
            </w:tcBorders>
            <w:vAlign w:val="center"/>
          </w:tcPr>
          <w:p w14:paraId="21157255" w14:textId="77777777" w:rsidR="00704DE3" w:rsidRPr="00704DE3" w:rsidRDefault="00704DE3" w:rsidP="008E2F7D">
            <w:pPr>
              <w:widowControl w:val="0"/>
              <w:suppressAutoHyphens/>
              <w:autoSpaceDE w:val="0"/>
              <w:spacing w:line="276" w:lineRule="auto"/>
              <w:ind w:firstLine="720"/>
              <w:jc w:val="center"/>
              <w:rPr>
                <w:sz w:val="16"/>
                <w:szCs w:val="16"/>
                <w:lang w:eastAsia="ar-SA"/>
              </w:rPr>
            </w:pP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14:paraId="4ECFD9E8" w14:textId="77777777" w:rsidR="00704DE3" w:rsidRPr="00704DE3" w:rsidRDefault="00704DE3" w:rsidP="008E2F7D">
            <w:pPr>
              <w:widowControl w:val="0"/>
              <w:suppressAutoHyphens/>
              <w:autoSpaceDE w:val="0"/>
              <w:spacing w:line="276" w:lineRule="auto"/>
              <w:ind w:left="113" w:right="113"/>
              <w:jc w:val="center"/>
              <w:rPr>
                <w:sz w:val="16"/>
                <w:szCs w:val="16"/>
                <w:lang w:eastAsia="ar-SA"/>
              </w:rPr>
            </w:pPr>
            <w:r w:rsidRPr="00704DE3">
              <w:rPr>
                <w:sz w:val="16"/>
                <w:szCs w:val="16"/>
                <w:lang w:eastAsia="ar-SA"/>
              </w:rPr>
              <w:t>молодняки</w:t>
            </w:r>
          </w:p>
        </w:tc>
        <w:tc>
          <w:tcPr>
            <w:tcW w:w="442" w:type="pct"/>
            <w:gridSpan w:val="2"/>
            <w:tcBorders>
              <w:top w:val="single" w:sz="4" w:space="0" w:color="auto"/>
              <w:left w:val="single" w:sz="4" w:space="0" w:color="auto"/>
              <w:bottom w:val="single" w:sz="4" w:space="0" w:color="auto"/>
              <w:right w:val="single" w:sz="4" w:space="0" w:color="auto"/>
            </w:tcBorders>
            <w:vAlign w:val="center"/>
          </w:tcPr>
          <w:p w14:paraId="16E76782" w14:textId="77777777" w:rsidR="00704DE3" w:rsidRPr="00704DE3" w:rsidRDefault="00704DE3" w:rsidP="008E2F7D">
            <w:pPr>
              <w:widowControl w:val="0"/>
              <w:suppressAutoHyphens/>
              <w:autoSpaceDE w:val="0"/>
              <w:spacing w:line="276" w:lineRule="auto"/>
              <w:jc w:val="center"/>
              <w:rPr>
                <w:sz w:val="16"/>
                <w:szCs w:val="16"/>
                <w:lang w:eastAsia="ar-SA"/>
              </w:rPr>
            </w:pPr>
            <w:r w:rsidRPr="00704DE3">
              <w:rPr>
                <w:sz w:val="16"/>
                <w:szCs w:val="16"/>
                <w:lang w:eastAsia="ar-SA"/>
              </w:rPr>
              <w:t>средневозрастные</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14:paraId="467AB1FB" w14:textId="77777777" w:rsidR="00704DE3" w:rsidRPr="00704DE3" w:rsidRDefault="00704DE3" w:rsidP="008E2F7D">
            <w:pPr>
              <w:widowControl w:val="0"/>
              <w:suppressAutoHyphens/>
              <w:autoSpaceDE w:val="0"/>
              <w:spacing w:line="276" w:lineRule="auto"/>
              <w:ind w:left="113" w:right="113"/>
              <w:jc w:val="center"/>
              <w:rPr>
                <w:sz w:val="16"/>
                <w:szCs w:val="16"/>
                <w:lang w:eastAsia="ar-SA"/>
              </w:rPr>
            </w:pPr>
            <w:r w:rsidRPr="00704DE3">
              <w:rPr>
                <w:sz w:val="16"/>
                <w:szCs w:val="16"/>
                <w:lang w:eastAsia="ar-SA"/>
              </w:rPr>
              <w:t>приспевающие</w:t>
            </w:r>
          </w:p>
        </w:tc>
        <w:tc>
          <w:tcPr>
            <w:tcW w:w="446" w:type="pct"/>
            <w:gridSpan w:val="2"/>
            <w:tcBorders>
              <w:top w:val="single" w:sz="4" w:space="0" w:color="auto"/>
              <w:left w:val="single" w:sz="4" w:space="0" w:color="auto"/>
              <w:bottom w:val="single" w:sz="4" w:space="0" w:color="auto"/>
              <w:right w:val="single" w:sz="4" w:space="0" w:color="auto"/>
            </w:tcBorders>
            <w:vAlign w:val="center"/>
          </w:tcPr>
          <w:p w14:paraId="6C0AB629" w14:textId="77777777" w:rsidR="00704DE3" w:rsidRPr="00704DE3" w:rsidRDefault="00704DE3" w:rsidP="008E2F7D">
            <w:pPr>
              <w:widowControl w:val="0"/>
              <w:suppressAutoHyphens/>
              <w:autoSpaceDE w:val="0"/>
              <w:spacing w:line="276" w:lineRule="auto"/>
              <w:jc w:val="center"/>
              <w:rPr>
                <w:sz w:val="16"/>
                <w:szCs w:val="16"/>
                <w:lang w:eastAsia="ar-SA"/>
              </w:rPr>
            </w:pPr>
            <w:r w:rsidRPr="00704DE3">
              <w:rPr>
                <w:sz w:val="16"/>
                <w:szCs w:val="16"/>
                <w:lang w:eastAsia="ar-SA"/>
              </w:rPr>
              <w:t>спелые и перестойные</w:t>
            </w:r>
          </w:p>
        </w:tc>
        <w:tc>
          <w:tcPr>
            <w:tcW w:w="296" w:type="pct"/>
            <w:vMerge/>
            <w:tcBorders>
              <w:left w:val="single" w:sz="4" w:space="0" w:color="auto"/>
              <w:right w:val="single" w:sz="4" w:space="0" w:color="auto"/>
            </w:tcBorders>
            <w:vAlign w:val="center"/>
          </w:tcPr>
          <w:p w14:paraId="71FB23C6" w14:textId="77777777" w:rsidR="00704DE3" w:rsidRPr="00704DE3" w:rsidRDefault="00704DE3" w:rsidP="008E2F7D">
            <w:pPr>
              <w:widowControl w:val="0"/>
              <w:suppressAutoHyphens/>
              <w:autoSpaceDE w:val="0"/>
              <w:spacing w:line="276" w:lineRule="auto"/>
              <w:ind w:firstLine="720"/>
              <w:jc w:val="center"/>
              <w:rPr>
                <w:sz w:val="16"/>
                <w:szCs w:val="16"/>
                <w:lang w:eastAsia="ar-SA"/>
              </w:rPr>
            </w:pPr>
          </w:p>
        </w:tc>
        <w:tc>
          <w:tcPr>
            <w:tcW w:w="299" w:type="pct"/>
            <w:vMerge/>
            <w:tcBorders>
              <w:left w:val="single" w:sz="4" w:space="0" w:color="auto"/>
              <w:right w:val="single" w:sz="4" w:space="0" w:color="auto"/>
            </w:tcBorders>
            <w:vAlign w:val="center"/>
          </w:tcPr>
          <w:p w14:paraId="4A985DE3" w14:textId="77777777" w:rsidR="00704DE3" w:rsidRPr="00704DE3" w:rsidRDefault="00704DE3" w:rsidP="008E2F7D">
            <w:pPr>
              <w:widowControl w:val="0"/>
              <w:suppressAutoHyphens/>
              <w:autoSpaceDE w:val="0"/>
              <w:spacing w:line="276" w:lineRule="auto"/>
              <w:ind w:firstLine="720"/>
              <w:jc w:val="center"/>
              <w:rPr>
                <w:sz w:val="16"/>
                <w:szCs w:val="16"/>
                <w:lang w:eastAsia="ar-SA"/>
              </w:rPr>
            </w:pPr>
          </w:p>
        </w:tc>
        <w:tc>
          <w:tcPr>
            <w:tcW w:w="195" w:type="pct"/>
            <w:vMerge/>
            <w:tcBorders>
              <w:left w:val="single" w:sz="4" w:space="0" w:color="auto"/>
              <w:right w:val="single" w:sz="4" w:space="0" w:color="auto"/>
            </w:tcBorders>
            <w:vAlign w:val="center"/>
          </w:tcPr>
          <w:p w14:paraId="5256AA26" w14:textId="77777777" w:rsidR="00704DE3" w:rsidRPr="00704DE3" w:rsidRDefault="00704DE3" w:rsidP="008E2F7D">
            <w:pPr>
              <w:widowControl w:val="0"/>
              <w:suppressAutoHyphens/>
              <w:autoSpaceDE w:val="0"/>
              <w:spacing w:line="276" w:lineRule="auto"/>
              <w:ind w:firstLine="720"/>
              <w:jc w:val="center"/>
              <w:rPr>
                <w:sz w:val="16"/>
                <w:szCs w:val="16"/>
                <w:lang w:eastAsia="ar-SA"/>
              </w:rPr>
            </w:pPr>
          </w:p>
        </w:tc>
        <w:tc>
          <w:tcPr>
            <w:tcW w:w="213" w:type="pct"/>
            <w:vMerge/>
            <w:tcBorders>
              <w:top w:val="single" w:sz="4" w:space="0" w:color="auto"/>
              <w:left w:val="single" w:sz="4" w:space="0" w:color="auto"/>
              <w:bottom w:val="single" w:sz="4" w:space="0" w:color="auto"/>
              <w:right w:val="single" w:sz="4" w:space="0" w:color="auto"/>
            </w:tcBorders>
            <w:textDirection w:val="btLr"/>
            <w:vAlign w:val="center"/>
          </w:tcPr>
          <w:p w14:paraId="61CA6817" w14:textId="77777777" w:rsidR="00704DE3" w:rsidRPr="00704DE3" w:rsidRDefault="00704DE3" w:rsidP="008E2F7D">
            <w:pPr>
              <w:widowControl w:val="0"/>
              <w:suppressAutoHyphens/>
              <w:autoSpaceDE w:val="0"/>
              <w:spacing w:line="276" w:lineRule="auto"/>
              <w:ind w:right="113" w:firstLine="720"/>
              <w:jc w:val="center"/>
              <w:rPr>
                <w:sz w:val="16"/>
                <w:szCs w:val="16"/>
                <w:lang w:eastAsia="ar-SA"/>
              </w:rPr>
            </w:pPr>
          </w:p>
        </w:tc>
        <w:tc>
          <w:tcPr>
            <w:tcW w:w="256" w:type="pct"/>
            <w:vMerge w:val="restart"/>
            <w:tcBorders>
              <w:top w:val="single" w:sz="4" w:space="0" w:color="auto"/>
              <w:left w:val="single" w:sz="4" w:space="0" w:color="auto"/>
              <w:right w:val="single" w:sz="4" w:space="0" w:color="auto"/>
            </w:tcBorders>
            <w:textDirection w:val="btLr"/>
            <w:vAlign w:val="center"/>
          </w:tcPr>
          <w:p w14:paraId="2D0836F6" w14:textId="77777777" w:rsidR="00704DE3" w:rsidRPr="00704DE3" w:rsidRDefault="00704DE3" w:rsidP="008E2F7D">
            <w:pPr>
              <w:widowControl w:val="0"/>
              <w:suppressAutoHyphens/>
              <w:autoSpaceDE w:val="0"/>
              <w:spacing w:line="276" w:lineRule="auto"/>
              <w:ind w:left="113" w:right="113"/>
              <w:jc w:val="center"/>
              <w:rPr>
                <w:sz w:val="16"/>
                <w:szCs w:val="16"/>
                <w:lang w:eastAsia="ar-SA"/>
              </w:rPr>
            </w:pPr>
            <w:r w:rsidRPr="00704DE3">
              <w:rPr>
                <w:sz w:val="16"/>
                <w:szCs w:val="16"/>
                <w:lang w:eastAsia="ar-SA"/>
              </w:rPr>
              <w:t>равномерного использования</w:t>
            </w:r>
          </w:p>
        </w:tc>
        <w:tc>
          <w:tcPr>
            <w:tcW w:w="222" w:type="pct"/>
            <w:vMerge w:val="restart"/>
            <w:tcBorders>
              <w:top w:val="single" w:sz="4" w:space="0" w:color="auto"/>
              <w:left w:val="single" w:sz="4" w:space="0" w:color="auto"/>
              <w:right w:val="single" w:sz="4" w:space="0" w:color="auto"/>
            </w:tcBorders>
            <w:textDirection w:val="btLr"/>
            <w:vAlign w:val="center"/>
          </w:tcPr>
          <w:p w14:paraId="2F3157D4" w14:textId="77777777" w:rsidR="00704DE3" w:rsidRPr="00704DE3" w:rsidRDefault="00704DE3" w:rsidP="008E2F7D">
            <w:pPr>
              <w:widowControl w:val="0"/>
              <w:suppressAutoHyphens/>
              <w:autoSpaceDE w:val="0"/>
              <w:spacing w:line="276" w:lineRule="auto"/>
              <w:ind w:left="113" w:right="113"/>
              <w:jc w:val="center"/>
              <w:rPr>
                <w:sz w:val="16"/>
                <w:szCs w:val="16"/>
                <w:lang w:eastAsia="ar-SA"/>
              </w:rPr>
            </w:pPr>
            <w:r w:rsidRPr="00704DE3">
              <w:rPr>
                <w:sz w:val="16"/>
                <w:szCs w:val="16"/>
                <w:lang w:eastAsia="ar-SA"/>
              </w:rPr>
              <w:t>2-я возрастная</w:t>
            </w:r>
          </w:p>
        </w:tc>
        <w:tc>
          <w:tcPr>
            <w:tcW w:w="149" w:type="pct"/>
            <w:vMerge w:val="restart"/>
            <w:tcBorders>
              <w:top w:val="single" w:sz="4" w:space="0" w:color="auto"/>
              <w:left w:val="single" w:sz="4" w:space="0" w:color="auto"/>
              <w:right w:val="single" w:sz="4" w:space="0" w:color="auto"/>
            </w:tcBorders>
            <w:textDirection w:val="btLr"/>
            <w:vAlign w:val="center"/>
          </w:tcPr>
          <w:p w14:paraId="13033F67" w14:textId="77777777" w:rsidR="00704DE3" w:rsidRPr="00704DE3" w:rsidRDefault="00704DE3" w:rsidP="008E2F7D">
            <w:pPr>
              <w:widowControl w:val="0"/>
              <w:suppressAutoHyphens/>
              <w:autoSpaceDE w:val="0"/>
              <w:spacing w:line="276" w:lineRule="auto"/>
              <w:ind w:left="113" w:right="113"/>
              <w:jc w:val="center"/>
              <w:rPr>
                <w:sz w:val="16"/>
                <w:szCs w:val="16"/>
                <w:lang w:eastAsia="ar-SA"/>
              </w:rPr>
            </w:pPr>
            <w:r w:rsidRPr="00704DE3">
              <w:rPr>
                <w:sz w:val="16"/>
                <w:szCs w:val="16"/>
                <w:lang w:eastAsia="ar-SA"/>
              </w:rPr>
              <w:t>1-я возрастная</w:t>
            </w:r>
          </w:p>
        </w:tc>
        <w:tc>
          <w:tcPr>
            <w:tcW w:w="222" w:type="pct"/>
            <w:vMerge w:val="restart"/>
            <w:tcBorders>
              <w:top w:val="single" w:sz="4" w:space="0" w:color="auto"/>
              <w:left w:val="single" w:sz="4" w:space="0" w:color="auto"/>
              <w:right w:val="single" w:sz="4" w:space="0" w:color="auto"/>
            </w:tcBorders>
            <w:textDirection w:val="btLr"/>
            <w:vAlign w:val="center"/>
          </w:tcPr>
          <w:p w14:paraId="7EA40EA8" w14:textId="77777777" w:rsidR="00704DE3" w:rsidRPr="00704DE3" w:rsidRDefault="00704DE3" w:rsidP="008E2F7D">
            <w:pPr>
              <w:widowControl w:val="0"/>
              <w:suppressAutoHyphens/>
              <w:autoSpaceDE w:val="0"/>
              <w:spacing w:line="276" w:lineRule="auto"/>
              <w:ind w:left="113" w:right="113"/>
              <w:jc w:val="center"/>
              <w:rPr>
                <w:sz w:val="16"/>
                <w:szCs w:val="16"/>
                <w:lang w:eastAsia="ar-SA"/>
              </w:rPr>
            </w:pPr>
            <w:r w:rsidRPr="00704DE3">
              <w:rPr>
                <w:sz w:val="16"/>
                <w:szCs w:val="16"/>
                <w:lang w:eastAsia="ar-SA"/>
              </w:rPr>
              <w:t>интегральная</w:t>
            </w:r>
          </w:p>
        </w:tc>
        <w:tc>
          <w:tcPr>
            <w:tcW w:w="186" w:type="pct"/>
            <w:vMerge w:val="restart"/>
            <w:tcBorders>
              <w:top w:val="single" w:sz="4" w:space="0" w:color="auto"/>
              <w:left w:val="single" w:sz="4" w:space="0" w:color="auto"/>
              <w:right w:val="single" w:sz="4" w:space="0" w:color="auto"/>
            </w:tcBorders>
            <w:textDirection w:val="btLr"/>
            <w:vAlign w:val="center"/>
          </w:tcPr>
          <w:p w14:paraId="76D344BB" w14:textId="77777777" w:rsidR="00704DE3" w:rsidRPr="00704DE3" w:rsidRDefault="00704DE3" w:rsidP="008E2F7D">
            <w:pPr>
              <w:widowControl w:val="0"/>
              <w:suppressAutoHyphens/>
              <w:autoSpaceDE w:val="0"/>
              <w:spacing w:line="276" w:lineRule="auto"/>
              <w:ind w:left="113" w:right="113"/>
              <w:jc w:val="center"/>
              <w:rPr>
                <w:sz w:val="16"/>
                <w:szCs w:val="16"/>
                <w:lang w:eastAsia="ar-SA"/>
              </w:rPr>
            </w:pPr>
            <w:r w:rsidRPr="00704DE3">
              <w:rPr>
                <w:sz w:val="16"/>
                <w:szCs w:val="16"/>
                <w:lang w:eastAsia="ar-SA"/>
              </w:rPr>
              <w:t>площадь, га</w:t>
            </w:r>
          </w:p>
        </w:tc>
        <w:tc>
          <w:tcPr>
            <w:tcW w:w="142" w:type="pct"/>
            <w:vMerge w:val="restart"/>
            <w:tcBorders>
              <w:top w:val="single" w:sz="4" w:space="0" w:color="auto"/>
              <w:left w:val="single" w:sz="4" w:space="0" w:color="auto"/>
              <w:right w:val="single" w:sz="4" w:space="0" w:color="auto"/>
            </w:tcBorders>
            <w:textDirection w:val="btLr"/>
            <w:vAlign w:val="center"/>
          </w:tcPr>
          <w:p w14:paraId="2200A3F6" w14:textId="77777777" w:rsidR="00704DE3" w:rsidRPr="00704DE3" w:rsidRDefault="00704DE3" w:rsidP="008E2F7D">
            <w:pPr>
              <w:widowControl w:val="0"/>
              <w:suppressAutoHyphens/>
              <w:autoSpaceDE w:val="0"/>
              <w:spacing w:line="276" w:lineRule="auto"/>
              <w:ind w:left="113" w:right="113"/>
              <w:jc w:val="center"/>
              <w:rPr>
                <w:sz w:val="16"/>
                <w:szCs w:val="16"/>
                <w:lang w:eastAsia="ar-SA"/>
              </w:rPr>
            </w:pPr>
            <w:r w:rsidRPr="00704DE3">
              <w:rPr>
                <w:sz w:val="16"/>
                <w:szCs w:val="16"/>
                <w:lang w:eastAsia="ar-SA"/>
              </w:rPr>
              <w:t>запас корневой, тыс. м</w:t>
            </w:r>
            <w:r w:rsidRPr="00704DE3">
              <w:rPr>
                <w:sz w:val="16"/>
                <w:szCs w:val="16"/>
                <w:vertAlign w:val="superscript"/>
                <w:lang w:eastAsia="ar-SA"/>
              </w:rPr>
              <w:t>3</w:t>
            </w:r>
          </w:p>
        </w:tc>
        <w:tc>
          <w:tcPr>
            <w:tcW w:w="637" w:type="pct"/>
            <w:gridSpan w:val="3"/>
            <w:tcBorders>
              <w:top w:val="single" w:sz="4" w:space="0" w:color="auto"/>
              <w:left w:val="single" w:sz="4" w:space="0" w:color="auto"/>
              <w:bottom w:val="single" w:sz="4" w:space="0" w:color="auto"/>
              <w:right w:val="single" w:sz="4" w:space="0" w:color="auto"/>
            </w:tcBorders>
            <w:vAlign w:val="center"/>
          </w:tcPr>
          <w:p w14:paraId="0D9EC8BF" w14:textId="77777777" w:rsidR="00704DE3" w:rsidRPr="00704DE3" w:rsidRDefault="00704DE3" w:rsidP="008E2F7D">
            <w:pPr>
              <w:widowControl w:val="0"/>
              <w:suppressAutoHyphens/>
              <w:autoSpaceDE w:val="0"/>
              <w:spacing w:line="276" w:lineRule="auto"/>
              <w:jc w:val="center"/>
              <w:rPr>
                <w:sz w:val="16"/>
                <w:szCs w:val="16"/>
                <w:lang w:eastAsia="ar-SA"/>
              </w:rPr>
            </w:pPr>
            <w:r w:rsidRPr="00704DE3">
              <w:rPr>
                <w:sz w:val="16"/>
                <w:szCs w:val="16"/>
                <w:lang w:eastAsia="ar-SA"/>
              </w:rPr>
              <w:t>в ликвиде</w:t>
            </w:r>
          </w:p>
        </w:tc>
        <w:tc>
          <w:tcPr>
            <w:tcW w:w="297" w:type="pct"/>
            <w:vMerge/>
            <w:tcBorders>
              <w:left w:val="single" w:sz="4" w:space="0" w:color="auto"/>
              <w:right w:val="single" w:sz="4" w:space="0" w:color="auto"/>
            </w:tcBorders>
            <w:vAlign w:val="center"/>
          </w:tcPr>
          <w:p w14:paraId="1F87F997" w14:textId="77777777" w:rsidR="00704DE3" w:rsidRPr="00704DE3" w:rsidRDefault="00704DE3" w:rsidP="008E2F7D">
            <w:pPr>
              <w:widowControl w:val="0"/>
              <w:suppressAutoHyphens/>
              <w:autoSpaceDE w:val="0"/>
              <w:spacing w:line="276" w:lineRule="auto"/>
              <w:ind w:firstLine="720"/>
              <w:jc w:val="center"/>
              <w:rPr>
                <w:sz w:val="16"/>
                <w:szCs w:val="16"/>
                <w:lang w:eastAsia="ar-SA"/>
              </w:rPr>
            </w:pPr>
          </w:p>
        </w:tc>
        <w:tc>
          <w:tcPr>
            <w:tcW w:w="222" w:type="pct"/>
            <w:vMerge w:val="restart"/>
            <w:tcBorders>
              <w:top w:val="single" w:sz="4" w:space="0" w:color="auto"/>
              <w:left w:val="single" w:sz="4" w:space="0" w:color="auto"/>
              <w:right w:val="single" w:sz="4" w:space="0" w:color="auto"/>
            </w:tcBorders>
            <w:textDirection w:val="btLr"/>
            <w:vAlign w:val="center"/>
          </w:tcPr>
          <w:p w14:paraId="3E7EE428" w14:textId="77777777" w:rsidR="00704DE3" w:rsidRPr="00704DE3" w:rsidRDefault="00704DE3" w:rsidP="008E2F7D">
            <w:pPr>
              <w:widowControl w:val="0"/>
              <w:suppressAutoHyphens/>
              <w:autoSpaceDE w:val="0"/>
              <w:spacing w:line="276" w:lineRule="auto"/>
              <w:ind w:left="113" w:right="113"/>
              <w:jc w:val="center"/>
              <w:rPr>
                <w:sz w:val="16"/>
                <w:szCs w:val="16"/>
                <w:lang w:eastAsia="ar-SA"/>
              </w:rPr>
            </w:pPr>
            <w:r w:rsidRPr="00704DE3">
              <w:rPr>
                <w:sz w:val="16"/>
                <w:szCs w:val="16"/>
                <w:lang w:eastAsia="ar-SA"/>
              </w:rPr>
              <w:t>приспевающих</w:t>
            </w:r>
          </w:p>
        </w:tc>
        <w:tc>
          <w:tcPr>
            <w:tcW w:w="181" w:type="pct"/>
            <w:vMerge w:val="restart"/>
            <w:tcBorders>
              <w:top w:val="single" w:sz="4" w:space="0" w:color="auto"/>
              <w:left w:val="single" w:sz="4" w:space="0" w:color="auto"/>
              <w:right w:val="single" w:sz="4" w:space="0" w:color="auto"/>
            </w:tcBorders>
            <w:textDirection w:val="btLr"/>
            <w:vAlign w:val="center"/>
          </w:tcPr>
          <w:p w14:paraId="2503A541" w14:textId="77777777" w:rsidR="00704DE3" w:rsidRPr="00704DE3" w:rsidRDefault="00704DE3" w:rsidP="008E2F7D">
            <w:pPr>
              <w:widowControl w:val="0"/>
              <w:suppressAutoHyphens/>
              <w:autoSpaceDE w:val="0"/>
              <w:spacing w:line="276" w:lineRule="auto"/>
              <w:ind w:left="113" w:right="113"/>
              <w:jc w:val="center"/>
              <w:rPr>
                <w:sz w:val="16"/>
                <w:szCs w:val="16"/>
                <w:lang w:eastAsia="ar-SA"/>
              </w:rPr>
            </w:pPr>
            <w:r w:rsidRPr="00704DE3">
              <w:rPr>
                <w:sz w:val="16"/>
                <w:szCs w:val="16"/>
                <w:lang w:eastAsia="ar-SA"/>
              </w:rPr>
              <w:t>спелых и перестойных</w:t>
            </w:r>
          </w:p>
        </w:tc>
      </w:tr>
      <w:tr w:rsidR="009F6F5B" w:rsidRPr="00704DE3" w14:paraId="5415E93C" w14:textId="77777777" w:rsidTr="00B074B6">
        <w:trPr>
          <w:cantSplit/>
          <w:trHeight w:val="1557"/>
          <w:jc w:val="center"/>
        </w:trPr>
        <w:tc>
          <w:tcPr>
            <w:tcW w:w="152" w:type="pct"/>
            <w:vMerge/>
            <w:tcBorders>
              <w:top w:val="single" w:sz="4" w:space="0" w:color="auto"/>
              <w:left w:val="single" w:sz="4" w:space="0" w:color="auto"/>
              <w:bottom w:val="single" w:sz="4" w:space="0" w:color="auto"/>
              <w:right w:val="single" w:sz="4" w:space="0" w:color="auto"/>
            </w:tcBorders>
            <w:vAlign w:val="center"/>
          </w:tcPr>
          <w:p w14:paraId="25B8BADA" w14:textId="77777777" w:rsidR="00704DE3" w:rsidRPr="00704DE3" w:rsidRDefault="00704DE3" w:rsidP="008E2F7D">
            <w:pPr>
              <w:widowControl w:val="0"/>
              <w:suppressAutoHyphens/>
              <w:autoSpaceDE w:val="0"/>
              <w:spacing w:line="276" w:lineRule="auto"/>
              <w:ind w:firstLine="720"/>
              <w:jc w:val="center"/>
              <w:rPr>
                <w:sz w:val="16"/>
                <w:szCs w:val="16"/>
                <w:lang w:eastAsia="ar-SA"/>
              </w:rPr>
            </w:pPr>
          </w:p>
        </w:tc>
        <w:tc>
          <w:tcPr>
            <w:tcW w:w="148" w:type="pct"/>
            <w:vMerge/>
            <w:tcBorders>
              <w:top w:val="single" w:sz="4" w:space="0" w:color="auto"/>
              <w:left w:val="single" w:sz="4" w:space="0" w:color="auto"/>
              <w:bottom w:val="single" w:sz="4" w:space="0" w:color="auto"/>
              <w:right w:val="single" w:sz="4" w:space="0" w:color="auto"/>
            </w:tcBorders>
            <w:vAlign w:val="center"/>
          </w:tcPr>
          <w:p w14:paraId="3AE50E32" w14:textId="77777777" w:rsidR="00704DE3" w:rsidRPr="00704DE3" w:rsidRDefault="00704DE3" w:rsidP="008E2F7D">
            <w:pPr>
              <w:widowControl w:val="0"/>
              <w:suppressAutoHyphens/>
              <w:autoSpaceDE w:val="0"/>
              <w:spacing w:line="276" w:lineRule="auto"/>
              <w:ind w:firstLine="720"/>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14:paraId="005E5535" w14:textId="77777777" w:rsidR="00704DE3" w:rsidRPr="00704DE3" w:rsidRDefault="00704DE3" w:rsidP="008E2F7D">
            <w:pPr>
              <w:widowControl w:val="0"/>
              <w:suppressAutoHyphens/>
              <w:autoSpaceDE w:val="0"/>
              <w:spacing w:line="276" w:lineRule="auto"/>
              <w:ind w:firstLine="720"/>
              <w:jc w:val="center"/>
              <w:rPr>
                <w:sz w:val="16"/>
                <w:szCs w:val="16"/>
                <w:lang w:eastAsia="ar-SA"/>
              </w:rPr>
            </w:pPr>
          </w:p>
        </w:tc>
        <w:tc>
          <w:tcPr>
            <w:tcW w:w="147" w:type="pct"/>
            <w:tcBorders>
              <w:top w:val="single" w:sz="4" w:space="0" w:color="auto"/>
              <w:left w:val="single" w:sz="4" w:space="0" w:color="auto"/>
              <w:bottom w:val="single" w:sz="4" w:space="0" w:color="auto"/>
              <w:right w:val="single" w:sz="4" w:space="0" w:color="auto"/>
            </w:tcBorders>
            <w:textDirection w:val="btLr"/>
            <w:vAlign w:val="center"/>
          </w:tcPr>
          <w:p w14:paraId="3DF778D8" w14:textId="77777777" w:rsidR="00704DE3" w:rsidRPr="00704DE3" w:rsidRDefault="00704DE3" w:rsidP="008E2F7D">
            <w:pPr>
              <w:widowControl w:val="0"/>
              <w:suppressAutoHyphens/>
              <w:autoSpaceDE w:val="0"/>
              <w:spacing w:line="276" w:lineRule="auto"/>
              <w:ind w:left="113" w:right="113"/>
              <w:jc w:val="center"/>
              <w:rPr>
                <w:sz w:val="16"/>
                <w:szCs w:val="16"/>
                <w:lang w:eastAsia="ar-SA"/>
              </w:rPr>
            </w:pPr>
            <w:r w:rsidRPr="00704DE3">
              <w:rPr>
                <w:sz w:val="16"/>
                <w:szCs w:val="16"/>
                <w:lang w:eastAsia="ar-SA"/>
              </w:rPr>
              <w:t>всего</w:t>
            </w:r>
          </w:p>
        </w:tc>
        <w:tc>
          <w:tcPr>
            <w:tcW w:w="295" w:type="pct"/>
            <w:tcBorders>
              <w:top w:val="single" w:sz="4" w:space="0" w:color="auto"/>
              <w:left w:val="single" w:sz="4" w:space="0" w:color="auto"/>
              <w:bottom w:val="single" w:sz="4" w:space="0" w:color="auto"/>
              <w:right w:val="single" w:sz="4" w:space="0" w:color="auto"/>
            </w:tcBorders>
            <w:textDirection w:val="btLr"/>
            <w:vAlign w:val="center"/>
          </w:tcPr>
          <w:p w14:paraId="59E3BEDA" w14:textId="77777777" w:rsidR="00704DE3" w:rsidRPr="00704DE3" w:rsidRDefault="00704DE3" w:rsidP="008E2F7D">
            <w:pPr>
              <w:widowControl w:val="0"/>
              <w:suppressAutoHyphens/>
              <w:autoSpaceDE w:val="0"/>
              <w:spacing w:line="276" w:lineRule="auto"/>
              <w:ind w:left="113" w:right="113"/>
              <w:jc w:val="center"/>
              <w:rPr>
                <w:sz w:val="16"/>
                <w:szCs w:val="16"/>
                <w:lang w:eastAsia="ar-SA"/>
              </w:rPr>
            </w:pPr>
            <w:r w:rsidRPr="00704DE3">
              <w:rPr>
                <w:sz w:val="16"/>
                <w:szCs w:val="16"/>
                <w:lang w:eastAsia="ar-SA"/>
              </w:rPr>
              <w:t>включено в расчет</w:t>
            </w:r>
          </w:p>
        </w:tc>
        <w:tc>
          <w:tcPr>
            <w:tcW w:w="147" w:type="pct"/>
            <w:vMerge/>
            <w:tcBorders>
              <w:top w:val="single" w:sz="4" w:space="0" w:color="auto"/>
              <w:left w:val="single" w:sz="4" w:space="0" w:color="auto"/>
              <w:bottom w:val="single" w:sz="4" w:space="0" w:color="auto"/>
              <w:right w:val="single" w:sz="4" w:space="0" w:color="auto"/>
            </w:tcBorders>
            <w:vAlign w:val="center"/>
          </w:tcPr>
          <w:p w14:paraId="111D84E5" w14:textId="77777777" w:rsidR="00704DE3" w:rsidRPr="00704DE3" w:rsidRDefault="00704DE3" w:rsidP="008E2F7D">
            <w:pPr>
              <w:widowControl w:val="0"/>
              <w:suppressAutoHyphens/>
              <w:autoSpaceDE w:val="0"/>
              <w:spacing w:line="276" w:lineRule="auto"/>
              <w:ind w:firstLine="720"/>
              <w:jc w:val="center"/>
              <w:rPr>
                <w:sz w:val="16"/>
                <w:szCs w:val="16"/>
                <w:lang w:eastAsia="ar-SA"/>
              </w:rPr>
            </w:pPr>
          </w:p>
        </w:tc>
        <w:tc>
          <w:tcPr>
            <w:tcW w:w="148" w:type="pct"/>
            <w:tcBorders>
              <w:top w:val="single" w:sz="4" w:space="0" w:color="auto"/>
              <w:left w:val="single" w:sz="4" w:space="0" w:color="auto"/>
              <w:bottom w:val="single" w:sz="4" w:space="0" w:color="auto"/>
              <w:right w:val="single" w:sz="4" w:space="0" w:color="auto"/>
            </w:tcBorders>
            <w:textDirection w:val="btLr"/>
            <w:vAlign w:val="center"/>
          </w:tcPr>
          <w:p w14:paraId="347FF48C" w14:textId="77777777" w:rsidR="00704DE3" w:rsidRPr="00704DE3" w:rsidRDefault="00704DE3" w:rsidP="008E2F7D">
            <w:pPr>
              <w:widowControl w:val="0"/>
              <w:suppressAutoHyphens/>
              <w:autoSpaceDE w:val="0"/>
              <w:spacing w:line="276" w:lineRule="auto"/>
              <w:ind w:left="113" w:right="113"/>
              <w:jc w:val="center"/>
              <w:rPr>
                <w:sz w:val="16"/>
                <w:szCs w:val="16"/>
                <w:lang w:eastAsia="ar-SA"/>
              </w:rPr>
            </w:pPr>
            <w:r w:rsidRPr="00704DE3">
              <w:rPr>
                <w:sz w:val="16"/>
                <w:szCs w:val="16"/>
                <w:lang w:eastAsia="ar-SA"/>
              </w:rPr>
              <w:t>всего</w:t>
            </w:r>
          </w:p>
        </w:tc>
        <w:tc>
          <w:tcPr>
            <w:tcW w:w="298" w:type="pct"/>
            <w:tcBorders>
              <w:top w:val="single" w:sz="4" w:space="0" w:color="auto"/>
              <w:left w:val="single" w:sz="4" w:space="0" w:color="auto"/>
              <w:bottom w:val="single" w:sz="4" w:space="0" w:color="auto"/>
              <w:right w:val="single" w:sz="4" w:space="0" w:color="auto"/>
            </w:tcBorders>
            <w:textDirection w:val="btLr"/>
            <w:vAlign w:val="center"/>
          </w:tcPr>
          <w:p w14:paraId="2BD570E8" w14:textId="77777777" w:rsidR="00704DE3" w:rsidRPr="00704DE3" w:rsidRDefault="00704DE3" w:rsidP="008E2F7D">
            <w:pPr>
              <w:widowControl w:val="0"/>
              <w:suppressAutoHyphens/>
              <w:autoSpaceDE w:val="0"/>
              <w:spacing w:line="276" w:lineRule="auto"/>
              <w:ind w:left="113" w:right="113"/>
              <w:jc w:val="center"/>
              <w:rPr>
                <w:sz w:val="16"/>
                <w:szCs w:val="16"/>
                <w:lang w:eastAsia="ar-SA"/>
              </w:rPr>
            </w:pPr>
            <w:r w:rsidRPr="00704DE3">
              <w:rPr>
                <w:sz w:val="16"/>
                <w:szCs w:val="16"/>
                <w:lang w:eastAsia="ar-SA"/>
              </w:rPr>
              <w:t>в том числе перестойные</w:t>
            </w:r>
          </w:p>
        </w:tc>
        <w:tc>
          <w:tcPr>
            <w:tcW w:w="296" w:type="pct"/>
            <w:vMerge/>
            <w:tcBorders>
              <w:left w:val="single" w:sz="4" w:space="0" w:color="auto"/>
              <w:bottom w:val="single" w:sz="4" w:space="0" w:color="auto"/>
              <w:right w:val="single" w:sz="4" w:space="0" w:color="auto"/>
            </w:tcBorders>
            <w:vAlign w:val="center"/>
          </w:tcPr>
          <w:p w14:paraId="36594A26" w14:textId="77777777" w:rsidR="00704DE3" w:rsidRPr="00704DE3" w:rsidRDefault="00704DE3" w:rsidP="008E2F7D">
            <w:pPr>
              <w:widowControl w:val="0"/>
              <w:suppressAutoHyphens/>
              <w:autoSpaceDE w:val="0"/>
              <w:spacing w:line="276" w:lineRule="auto"/>
              <w:jc w:val="center"/>
              <w:rPr>
                <w:sz w:val="16"/>
                <w:szCs w:val="16"/>
                <w:lang w:eastAsia="ar-SA"/>
              </w:rPr>
            </w:pPr>
          </w:p>
        </w:tc>
        <w:tc>
          <w:tcPr>
            <w:tcW w:w="299" w:type="pct"/>
            <w:vMerge/>
            <w:tcBorders>
              <w:left w:val="single" w:sz="4" w:space="0" w:color="auto"/>
              <w:bottom w:val="single" w:sz="4" w:space="0" w:color="auto"/>
              <w:right w:val="single" w:sz="4" w:space="0" w:color="auto"/>
            </w:tcBorders>
            <w:vAlign w:val="center"/>
          </w:tcPr>
          <w:p w14:paraId="1A7E73CA" w14:textId="77777777" w:rsidR="00704DE3" w:rsidRPr="00704DE3" w:rsidRDefault="00704DE3" w:rsidP="008E2F7D">
            <w:pPr>
              <w:widowControl w:val="0"/>
              <w:suppressAutoHyphens/>
              <w:autoSpaceDE w:val="0"/>
              <w:spacing w:line="276" w:lineRule="auto"/>
              <w:jc w:val="center"/>
              <w:rPr>
                <w:sz w:val="16"/>
                <w:szCs w:val="16"/>
                <w:lang w:eastAsia="ar-SA"/>
              </w:rPr>
            </w:pPr>
          </w:p>
        </w:tc>
        <w:tc>
          <w:tcPr>
            <w:tcW w:w="195" w:type="pct"/>
            <w:vMerge/>
            <w:tcBorders>
              <w:left w:val="single" w:sz="4" w:space="0" w:color="auto"/>
              <w:bottom w:val="single" w:sz="4" w:space="0" w:color="auto"/>
              <w:right w:val="single" w:sz="4" w:space="0" w:color="auto"/>
            </w:tcBorders>
            <w:vAlign w:val="center"/>
          </w:tcPr>
          <w:p w14:paraId="002CDA03" w14:textId="77777777" w:rsidR="00704DE3" w:rsidRPr="00704DE3" w:rsidRDefault="00704DE3" w:rsidP="008E2F7D">
            <w:pPr>
              <w:widowControl w:val="0"/>
              <w:suppressAutoHyphens/>
              <w:autoSpaceDE w:val="0"/>
              <w:spacing w:line="276" w:lineRule="auto"/>
              <w:jc w:val="center"/>
              <w:rPr>
                <w:sz w:val="16"/>
                <w:szCs w:val="16"/>
                <w:lang w:eastAsia="ar-SA"/>
              </w:rPr>
            </w:pP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14:paraId="53B45F75" w14:textId="77777777" w:rsidR="00704DE3" w:rsidRPr="00704DE3" w:rsidRDefault="00704DE3" w:rsidP="008E2F7D">
            <w:pPr>
              <w:widowControl w:val="0"/>
              <w:suppressAutoHyphens/>
              <w:autoSpaceDE w:val="0"/>
              <w:spacing w:line="276" w:lineRule="auto"/>
              <w:ind w:left="113" w:right="113"/>
              <w:jc w:val="center"/>
              <w:rPr>
                <w:sz w:val="16"/>
                <w:szCs w:val="16"/>
                <w:lang w:eastAsia="ar-SA"/>
              </w:rPr>
            </w:pPr>
            <w:r w:rsidRPr="00704DE3">
              <w:rPr>
                <w:sz w:val="16"/>
                <w:szCs w:val="16"/>
                <w:lang w:eastAsia="ar-SA"/>
              </w:rPr>
              <w:t>Класс возраста</w:t>
            </w:r>
          </w:p>
        </w:tc>
        <w:tc>
          <w:tcPr>
            <w:tcW w:w="256" w:type="pct"/>
            <w:vMerge/>
            <w:tcBorders>
              <w:left w:val="single" w:sz="4" w:space="0" w:color="auto"/>
              <w:bottom w:val="single" w:sz="4" w:space="0" w:color="auto"/>
              <w:right w:val="single" w:sz="4" w:space="0" w:color="auto"/>
            </w:tcBorders>
            <w:vAlign w:val="center"/>
          </w:tcPr>
          <w:p w14:paraId="49BEF873" w14:textId="77777777" w:rsidR="00704DE3" w:rsidRPr="00704DE3" w:rsidRDefault="00704DE3" w:rsidP="008E2F7D">
            <w:pPr>
              <w:widowControl w:val="0"/>
              <w:suppressAutoHyphens/>
              <w:autoSpaceDE w:val="0"/>
              <w:spacing w:line="276" w:lineRule="auto"/>
              <w:ind w:firstLine="720"/>
              <w:jc w:val="center"/>
              <w:rPr>
                <w:sz w:val="16"/>
                <w:szCs w:val="16"/>
                <w:lang w:eastAsia="ar-SA"/>
              </w:rPr>
            </w:pPr>
          </w:p>
        </w:tc>
        <w:tc>
          <w:tcPr>
            <w:tcW w:w="222" w:type="pct"/>
            <w:vMerge/>
            <w:tcBorders>
              <w:left w:val="single" w:sz="4" w:space="0" w:color="auto"/>
              <w:bottom w:val="single" w:sz="4" w:space="0" w:color="auto"/>
              <w:right w:val="single" w:sz="4" w:space="0" w:color="auto"/>
            </w:tcBorders>
            <w:vAlign w:val="center"/>
          </w:tcPr>
          <w:p w14:paraId="3E4E400D" w14:textId="77777777" w:rsidR="00704DE3" w:rsidRPr="00704DE3" w:rsidRDefault="00704DE3" w:rsidP="008E2F7D">
            <w:pPr>
              <w:widowControl w:val="0"/>
              <w:suppressAutoHyphens/>
              <w:autoSpaceDE w:val="0"/>
              <w:spacing w:line="276" w:lineRule="auto"/>
              <w:ind w:firstLine="720"/>
              <w:jc w:val="center"/>
              <w:rPr>
                <w:sz w:val="16"/>
                <w:szCs w:val="16"/>
                <w:lang w:eastAsia="ar-SA"/>
              </w:rPr>
            </w:pPr>
          </w:p>
        </w:tc>
        <w:tc>
          <w:tcPr>
            <w:tcW w:w="149" w:type="pct"/>
            <w:vMerge/>
            <w:tcBorders>
              <w:left w:val="single" w:sz="4" w:space="0" w:color="auto"/>
              <w:bottom w:val="single" w:sz="4" w:space="0" w:color="auto"/>
              <w:right w:val="single" w:sz="4" w:space="0" w:color="auto"/>
            </w:tcBorders>
            <w:vAlign w:val="center"/>
          </w:tcPr>
          <w:p w14:paraId="5AFBF841" w14:textId="77777777" w:rsidR="00704DE3" w:rsidRPr="00704DE3" w:rsidRDefault="00704DE3" w:rsidP="008E2F7D">
            <w:pPr>
              <w:widowControl w:val="0"/>
              <w:suppressAutoHyphens/>
              <w:autoSpaceDE w:val="0"/>
              <w:spacing w:line="276" w:lineRule="auto"/>
              <w:ind w:firstLine="720"/>
              <w:jc w:val="center"/>
              <w:rPr>
                <w:sz w:val="16"/>
                <w:szCs w:val="16"/>
                <w:lang w:eastAsia="ar-SA"/>
              </w:rPr>
            </w:pPr>
          </w:p>
        </w:tc>
        <w:tc>
          <w:tcPr>
            <w:tcW w:w="222" w:type="pct"/>
            <w:vMerge/>
            <w:tcBorders>
              <w:left w:val="single" w:sz="4" w:space="0" w:color="auto"/>
              <w:bottom w:val="single" w:sz="4" w:space="0" w:color="auto"/>
              <w:right w:val="single" w:sz="4" w:space="0" w:color="auto"/>
            </w:tcBorders>
            <w:vAlign w:val="center"/>
          </w:tcPr>
          <w:p w14:paraId="0F6FC509" w14:textId="77777777" w:rsidR="00704DE3" w:rsidRPr="00704DE3" w:rsidRDefault="00704DE3" w:rsidP="008E2F7D">
            <w:pPr>
              <w:widowControl w:val="0"/>
              <w:suppressAutoHyphens/>
              <w:autoSpaceDE w:val="0"/>
              <w:spacing w:line="276" w:lineRule="auto"/>
              <w:ind w:firstLine="720"/>
              <w:jc w:val="center"/>
              <w:rPr>
                <w:sz w:val="16"/>
                <w:szCs w:val="16"/>
                <w:lang w:eastAsia="ar-SA"/>
              </w:rPr>
            </w:pPr>
          </w:p>
        </w:tc>
        <w:tc>
          <w:tcPr>
            <w:tcW w:w="186" w:type="pct"/>
            <w:vMerge/>
            <w:tcBorders>
              <w:left w:val="single" w:sz="4" w:space="0" w:color="auto"/>
              <w:bottom w:val="single" w:sz="4" w:space="0" w:color="auto"/>
              <w:right w:val="single" w:sz="4" w:space="0" w:color="auto"/>
            </w:tcBorders>
            <w:vAlign w:val="center"/>
          </w:tcPr>
          <w:p w14:paraId="4DE6A191" w14:textId="77777777" w:rsidR="00704DE3" w:rsidRPr="00704DE3" w:rsidRDefault="00704DE3" w:rsidP="008E2F7D">
            <w:pPr>
              <w:widowControl w:val="0"/>
              <w:suppressAutoHyphens/>
              <w:autoSpaceDE w:val="0"/>
              <w:spacing w:line="276" w:lineRule="auto"/>
              <w:ind w:firstLine="720"/>
              <w:jc w:val="center"/>
              <w:rPr>
                <w:sz w:val="16"/>
                <w:szCs w:val="16"/>
                <w:lang w:eastAsia="ar-SA"/>
              </w:rPr>
            </w:pPr>
          </w:p>
        </w:tc>
        <w:tc>
          <w:tcPr>
            <w:tcW w:w="142" w:type="pct"/>
            <w:vMerge/>
            <w:tcBorders>
              <w:left w:val="single" w:sz="4" w:space="0" w:color="auto"/>
              <w:bottom w:val="single" w:sz="4" w:space="0" w:color="auto"/>
              <w:right w:val="single" w:sz="4" w:space="0" w:color="auto"/>
            </w:tcBorders>
            <w:vAlign w:val="center"/>
          </w:tcPr>
          <w:p w14:paraId="23D11377" w14:textId="77777777" w:rsidR="00704DE3" w:rsidRPr="00704DE3" w:rsidRDefault="00704DE3" w:rsidP="008E2F7D">
            <w:pPr>
              <w:widowControl w:val="0"/>
              <w:suppressAutoHyphens/>
              <w:autoSpaceDE w:val="0"/>
              <w:spacing w:line="276" w:lineRule="auto"/>
              <w:ind w:firstLine="720"/>
              <w:jc w:val="center"/>
              <w:rPr>
                <w:sz w:val="16"/>
                <w:szCs w:val="16"/>
                <w:lang w:eastAsia="ar-SA"/>
              </w:rPr>
            </w:pPr>
          </w:p>
        </w:tc>
        <w:tc>
          <w:tcPr>
            <w:tcW w:w="155" w:type="pct"/>
            <w:tcBorders>
              <w:top w:val="single" w:sz="4" w:space="0" w:color="auto"/>
              <w:left w:val="single" w:sz="4" w:space="0" w:color="auto"/>
              <w:bottom w:val="single" w:sz="4" w:space="0" w:color="auto"/>
              <w:right w:val="single" w:sz="4" w:space="0" w:color="auto"/>
            </w:tcBorders>
            <w:textDirection w:val="btLr"/>
            <w:vAlign w:val="center"/>
          </w:tcPr>
          <w:p w14:paraId="26E48344" w14:textId="77777777" w:rsidR="00704DE3" w:rsidRPr="00704DE3" w:rsidRDefault="00704DE3" w:rsidP="008E2F7D">
            <w:pPr>
              <w:widowControl w:val="0"/>
              <w:suppressAutoHyphens/>
              <w:autoSpaceDE w:val="0"/>
              <w:spacing w:line="276" w:lineRule="auto"/>
              <w:ind w:right="113"/>
              <w:jc w:val="center"/>
              <w:rPr>
                <w:sz w:val="16"/>
                <w:szCs w:val="16"/>
                <w:lang w:eastAsia="ar-SA"/>
              </w:rPr>
            </w:pPr>
            <w:r w:rsidRPr="00704DE3">
              <w:rPr>
                <w:sz w:val="16"/>
                <w:szCs w:val="16"/>
                <w:lang w:eastAsia="ar-SA"/>
              </w:rPr>
              <w:t>всего</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278C82AC" w14:textId="77777777" w:rsidR="00704DE3" w:rsidRPr="00704DE3" w:rsidRDefault="00704DE3" w:rsidP="008E2F7D">
            <w:pPr>
              <w:widowControl w:val="0"/>
              <w:suppressAutoHyphens/>
              <w:autoSpaceDE w:val="0"/>
              <w:spacing w:line="276" w:lineRule="auto"/>
              <w:ind w:right="113"/>
              <w:jc w:val="center"/>
              <w:rPr>
                <w:sz w:val="16"/>
                <w:szCs w:val="16"/>
                <w:lang w:eastAsia="ar-SA"/>
              </w:rPr>
            </w:pPr>
            <w:r w:rsidRPr="00704DE3">
              <w:rPr>
                <w:sz w:val="16"/>
                <w:szCs w:val="16"/>
                <w:lang w:eastAsia="ar-SA"/>
              </w:rPr>
              <w:t>в том числе деловой</w:t>
            </w:r>
          </w:p>
        </w:tc>
        <w:tc>
          <w:tcPr>
            <w:tcW w:w="292" w:type="pct"/>
            <w:tcBorders>
              <w:top w:val="single" w:sz="4" w:space="0" w:color="auto"/>
              <w:left w:val="single" w:sz="4" w:space="0" w:color="auto"/>
              <w:bottom w:val="single" w:sz="4" w:space="0" w:color="auto"/>
              <w:right w:val="single" w:sz="4" w:space="0" w:color="auto"/>
            </w:tcBorders>
            <w:textDirection w:val="btLr"/>
            <w:vAlign w:val="center"/>
          </w:tcPr>
          <w:p w14:paraId="547DD873" w14:textId="77777777" w:rsidR="00704DE3" w:rsidRPr="00704DE3" w:rsidRDefault="00704DE3" w:rsidP="008E2F7D">
            <w:pPr>
              <w:widowControl w:val="0"/>
              <w:suppressAutoHyphens/>
              <w:autoSpaceDE w:val="0"/>
              <w:spacing w:line="276" w:lineRule="auto"/>
              <w:ind w:right="113"/>
              <w:jc w:val="center"/>
              <w:rPr>
                <w:sz w:val="16"/>
                <w:szCs w:val="16"/>
                <w:lang w:eastAsia="ar-SA"/>
              </w:rPr>
            </w:pPr>
            <w:r w:rsidRPr="00704DE3">
              <w:rPr>
                <w:sz w:val="16"/>
                <w:szCs w:val="16"/>
                <w:lang w:eastAsia="ar-SA"/>
              </w:rPr>
              <w:t>% деловой от ликвида</w:t>
            </w:r>
          </w:p>
        </w:tc>
        <w:tc>
          <w:tcPr>
            <w:tcW w:w="297" w:type="pct"/>
            <w:vMerge/>
            <w:tcBorders>
              <w:left w:val="single" w:sz="4" w:space="0" w:color="auto"/>
              <w:bottom w:val="single" w:sz="4" w:space="0" w:color="auto"/>
              <w:right w:val="single" w:sz="4" w:space="0" w:color="auto"/>
            </w:tcBorders>
            <w:vAlign w:val="center"/>
          </w:tcPr>
          <w:p w14:paraId="7AE5970E" w14:textId="77777777" w:rsidR="00704DE3" w:rsidRPr="00704DE3" w:rsidRDefault="00704DE3" w:rsidP="008E2F7D">
            <w:pPr>
              <w:widowControl w:val="0"/>
              <w:suppressAutoHyphens/>
              <w:autoSpaceDE w:val="0"/>
              <w:spacing w:line="276" w:lineRule="auto"/>
              <w:ind w:firstLine="720"/>
              <w:jc w:val="center"/>
              <w:rPr>
                <w:sz w:val="16"/>
                <w:szCs w:val="16"/>
                <w:lang w:eastAsia="ar-SA"/>
              </w:rPr>
            </w:pPr>
          </w:p>
        </w:tc>
        <w:tc>
          <w:tcPr>
            <w:tcW w:w="222" w:type="pct"/>
            <w:vMerge/>
            <w:tcBorders>
              <w:left w:val="single" w:sz="4" w:space="0" w:color="auto"/>
              <w:bottom w:val="single" w:sz="4" w:space="0" w:color="auto"/>
              <w:right w:val="single" w:sz="4" w:space="0" w:color="auto"/>
            </w:tcBorders>
            <w:vAlign w:val="center"/>
          </w:tcPr>
          <w:p w14:paraId="54E0E7C6" w14:textId="77777777" w:rsidR="00704DE3" w:rsidRPr="00704DE3" w:rsidRDefault="00704DE3" w:rsidP="008E2F7D">
            <w:pPr>
              <w:widowControl w:val="0"/>
              <w:suppressAutoHyphens/>
              <w:autoSpaceDE w:val="0"/>
              <w:spacing w:line="276" w:lineRule="auto"/>
              <w:ind w:firstLine="720"/>
              <w:jc w:val="center"/>
              <w:rPr>
                <w:sz w:val="16"/>
                <w:szCs w:val="16"/>
                <w:lang w:eastAsia="ar-SA"/>
              </w:rPr>
            </w:pPr>
          </w:p>
        </w:tc>
        <w:tc>
          <w:tcPr>
            <w:tcW w:w="181" w:type="pct"/>
            <w:vMerge/>
            <w:tcBorders>
              <w:left w:val="single" w:sz="4" w:space="0" w:color="auto"/>
              <w:bottom w:val="single" w:sz="4" w:space="0" w:color="auto"/>
              <w:right w:val="single" w:sz="4" w:space="0" w:color="auto"/>
            </w:tcBorders>
            <w:vAlign w:val="center"/>
          </w:tcPr>
          <w:p w14:paraId="53288227" w14:textId="77777777" w:rsidR="00704DE3" w:rsidRPr="00704DE3" w:rsidRDefault="00704DE3" w:rsidP="008E2F7D">
            <w:pPr>
              <w:widowControl w:val="0"/>
              <w:suppressAutoHyphens/>
              <w:autoSpaceDE w:val="0"/>
              <w:spacing w:line="276" w:lineRule="auto"/>
              <w:ind w:firstLine="720"/>
              <w:jc w:val="center"/>
              <w:rPr>
                <w:sz w:val="16"/>
                <w:szCs w:val="16"/>
                <w:lang w:eastAsia="ar-SA"/>
              </w:rPr>
            </w:pPr>
          </w:p>
        </w:tc>
      </w:tr>
      <w:tr w:rsidR="009F6F5B" w:rsidRPr="00704DE3" w14:paraId="5727A9C1" w14:textId="77777777" w:rsidTr="00B074B6">
        <w:trPr>
          <w:trHeight w:val="21"/>
          <w:jc w:val="center"/>
        </w:trPr>
        <w:tc>
          <w:tcPr>
            <w:tcW w:w="152" w:type="pct"/>
            <w:tcBorders>
              <w:top w:val="single" w:sz="4" w:space="0" w:color="auto"/>
              <w:left w:val="single" w:sz="4" w:space="0" w:color="auto"/>
              <w:bottom w:val="single" w:sz="4" w:space="0" w:color="auto"/>
              <w:right w:val="single" w:sz="4" w:space="0" w:color="auto"/>
            </w:tcBorders>
            <w:vAlign w:val="center"/>
          </w:tcPr>
          <w:p w14:paraId="67A17F2E" w14:textId="77777777" w:rsidR="00704DE3" w:rsidRPr="00704DE3" w:rsidRDefault="00704DE3" w:rsidP="008E2F7D">
            <w:pPr>
              <w:widowControl w:val="0"/>
              <w:suppressAutoHyphens/>
              <w:autoSpaceDE w:val="0"/>
              <w:spacing w:line="276" w:lineRule="auto"/>
              <w:jc w:val="center"/>
              <w:rPr>
                <w:sz w:val="16"/>
                <w:szCs w:val="16"/>
                <w:lang w:eastAsia="ar-SA"/>
              </w:rPr>
            </w:pPr>
            <w:r w:rsidRPr="00704DE3">
              <w:rPr>
                <w:sz w:val="16"/>
                <w:szCs w:val="16"/>
                <w:lang w:eastAsia="ar-SA"/>
              </w:rPr>
              <w:t>1</w:t>
            </w:r>
          </w:p>
        </w:tc>
        <w:tc>
          <w:tcPr>
            <w:tcW w:w="148" w:type="pct"/>
            <w:tcBorders>
              <w:top w:val="single" w:sz="4" w:space="0" w:color="auto"/>
              <w:left w:val="single" w:sz="4" w:space="0" w:color="auto"/>
              <w:bottom w:val="single" w:sz="4" w:space="0" w:color="auto"/>
              <w:right w:val="single" w:sz="4" w:space="0" w:color="auto"/>
            </w:tcBorders>
            <w:vAlign w:val="center"/>
          </w:tcPr>
          <w:p w14:paraId="3999067E" w14:textId="77777777" w:rsidR="00704DE3" w:rsidRPr="00704DE3" w:rsidRDefault="00704DE3" w:rsidP="008E2F7D">
            <w:pPr>
              <w:widowControl w:val="0"/>
              <w:suppressAutoHyphens/>
              <w:autoSpaceDE w:val="0"/>
              <w:spacing w:line="276" w:lineRule="auto"/>
              <w:jc w:val="center"/>
              <w:rPr>
                <w:sz w:val="16"/>
                <w:szCs w:val="16"/>
                <w:lang w:eastAsia="ar-SA"/>
              </w:rPr>
            </w:pPr>
            <w:r w:rsidRPr="00704DE3">
              <w:rPr>
                <w:sz w:val="16"/>
                <w:szCs w:val="16"/>
                <w:lang w:eastAsia="ar-SA"/>
              </w:rPr>
              <w:t>2</w:t>
            </w:r>
          </w:p>
        </w:tc>
        <w:tc>
          <w:tcPr>
            <w:tcW w:w="147" w:type="pct"/>
            <w:tcBorders>
              <w:top w:val="single" w:sz="4" w:space="0" w:color="auto"/>
              <w:left w:val="single" w:sz="4" w:space="0" w:color="auto"/>
              <w:bottom w:val="single" w:sz="4" w:space="0" w:color="auto"/>
              <w:right w:val="single" w:sz="4" w:space="0" w:color="auto"/>
            </w:tcBorders>
            <w:vAlign w:val="center"/>
          </w:tcPr>
          <w:p w14:paraId="3E9AD023" w14:textId="77777777" w:rsidR="00704DE3" w:rsidRPr="00704DE3" w:rsidRDefault="00704DE3" w:rsidP="008E2F7D">
            <w:pPr>
              <w:widowControl w:val="0"/>
              <w:suppressAutoHyphens/>
              <w:autoSpaceDE w:val="0"/>
              <w:spacing w:line="276" w:lineRule="auto"/>
              <w:jc w:val="center"/>
              <w:rPr>
                <w:sz w:val="16"/>
                <w:szCs w:val="16"/>
                <w:lang w:eastAsia="ar-SA"/>
              </w:rPr>
            </w:pPr>
            <w:r w:rsidRPr="00704DE3">
              <w:rPr>
                <w:sz w:val="16"/>
                <w:szCs w:val="16"/>
                <w:lang w:eastAsia="ar-SA"/>
              </w:rPr>
              <w:t>3</w:t>
            </w:r>
          </w:p>
        </w:tc>
        <w:tc>
          <w:tcPr>
            <w:tcW w:w="147" w:type="pct"/>
            <w:tcBorders>
              <w:top w:val="single" w:sz="4" w:space="0" w:color="auto"/>
              <w:left w:val="single" w:sz="4" w:space="0" w:color="auto"/>
              <w:bottom w:val="single" w:sz="4" w:space="0" w:color="auto"/>
              <w:right w:val="single" w:sz="4" w:space="0" w:color="auto"/>
            </w:tcBorders>
            <w:vAlign w:val="center"/>
          </w:tcPr>
          <w:p w14:paraId="542FA9AD" w14:textId="77777777" w:rsidR="00704DE3" w:rsidRPr="00704DE3" w:rsidRDefault="00704DE3" w:rsidP="008E2F7D">
            <w:pPr>
              <w:widowControl w:val="0"/>
              <w:suppressAutoHyphens/>
              <w:autoSpaceDE w:val="0"/>
              <w:spacing w:line="276" w:lineRule="auto"/>
              <w:jc w:val="center"/>
              <w:rPr>
                <w:sz w:val="16"/>
                <w:szCs w:val="16"/>
                <w:lang w:eastAsia="ar-SA"/>
              </w:rPr>
            </w:pPr>
            <w:r w:rsidRPr="00704DE3">
              <w:rPr>
                <w:sz w:val="16"/>
                <w:szCs w:val="16"/>
                <w:lang w:eastAsia="ar-SA"/>
              </w:rPr>
              <w:t>4</w:t>
            </w:r>
          </w:p>
        </w:tc>
        <w:tc>
          <w:tcPr>
            <w:tcW w:w="295" w:type="pct"/>
            <w:tcBorders>
              <w:top w:val="single" w:sz="4" w:space="0" w:color="auto"/>
              <w:left w:val="single" w:sz="4" w:space="0" w:color="auto"/>
              <w:bottom w:val="single" w:sz="4" w:space="0" w:color="auto"/>
              <w:right w:val="single" w:sz="4" w:space="0" w:color="auto"/>
            </w:tcBorders>
            <w:vAlign w:val="center"/>
          </w:tcPr>
          <w:p w14:paraId="438D3F51" w14:textId="77777777" w:rsidR="00704DE3" w:rsidRPr="00704DE3" w:rsidRDefault="00704DE3" w:rsidP="008E2F7D">
            <w:pPr>
              <w:widowControl w:val="0"/>
              <w:suppressAutoHyphens/>
              <w:autoSpaceDE w:val="0"/>
              <w:spacing w:line="276" w:lineRule="auto"/>
              <w:jc w:val="center"/>
              <w:rPr>
                <w:sz w:val="16"/>
                <w:szCs w:val="16"/>
                <w:lang w:eastAsia="ar-SA"/>
              </w:rPr>
            </w:pPr>
            <w:r w:rsidRPr="00704DE3">
              <w:rPr>
                <w:sz w:val="16"/>
                <w:szCs w:val="16"/>
                <w:lang w:eastAsia="ar-SA"/>
              </w:rPr>
              <w:t>5</w:t>
            </w:r>
          </w:p>
        </w:tc>
        <w:tc>
          <w:tcPr>
            <w:tcW w:w="147" w:type="pct"/>
            <w:tcBorders>
              <w:top w:val="single" w:sz="4" w:space="0" w:color="auto"/>
              <w:left w:val="single" w:sz="4" w:space="0" w:color="auto"/>
              <w:bottom w:val="single" w:sz="4" w:space="0" w:color="auto"/>
              <w:right w:val="single" w:sz="4" w:space="0" w:color="auto"/>
            </w:tcBorders>
            <w:vAlign w:val="center"/>
          </w:tcPr>
          <w:p w14:paraId="1CC2EEBA" w14:textId="77777777" w:rsidR="00704DE3" w:rsidRPr="00704DE3" w:rsidRDefault="00704DE3" w:rsidP="008E2F7D">
            <w:pPr>
              <w:widowControl w:val="0"/>
              <w:suppressAutoHyphens/>
              <w:autoSpaceDE w:val="0"/>
              <w:spacing w:line="276" w:lineRule="auto"/>
              <w:jc w:val="center"/>
              <w:rPr>
                <w:sz w:val="16"/>
                <w:szCs w:val="16"/>
                <w:lang w:eastAsia="ar-SA"/>
              </w:rPr>
            </w:pPr>
            <w:r w:rsidRPr="00704DE3">
              <w:rPr>
                <w:sz w:val="16"/>
                <w:szCs w:val="16"/>
                <w:lang w:eastAsia="ar-SA"/>
              </w:rPr>
              <w:t>6</w:t>
            </w:r>
          </w:p>
        </w:tc>
        <w:tc>
          <w:tcPr>
            <w:tcW w:w="148" w:type="pct"/>
            <w:tcBorders>
              <w:top w:val="single" w:sz="4" w:space="0" w:color="auto"/>
              <w:left w:val="single" w:sz="4" w:space="0" w:color="auto"/>
              <w:bottom w:val="single" w:sz="4" w:space="0" w:color="auto"/>
              <w:right w:val="single" w:sz="4" w:space="0" w:color="auto"/>
            </w:tcBorders>
            <w:vAlign w:val="center"/>
          </w:tcPr>
          <w:p w14:paraId="7D4D2969" w14:textId="77777777" w:rsidR="00704DE3" w:rsidRPr="00704DE3" w:rsidRDefault="00704DE3" w:rsidP="008E2F7D">
            <w:pPr>
              <w:widowControl w:val="0"/>
              <w:suppressAutoHyphens/>
              <w:autoSpaceDE w:val="0"/>
              <w:spacing w:line="276" w:lineRule="auto"/>
              <w:jc w:val="center"/>
              <w:rPr>
                <w:sz w:val="16"/>
                <w:szCs w:val="16"/>
                <w:lang w:eastAsia="ar-SA"/>
              </w:rPr>
            </w:pPr>
            <w:r w:rsidRPr="00704DE3">
              <w:rPr>
                <w:sz w:val="16"/>
                <w:szCs w:val="16"/>
                <w:lang w:eastAsia="ar-SA"/>
              </w:rPr>
              <w:t>7</w:t>
            </w:r>
          </w:p>
        </w:tc>
        <w:tc>
          <w:tcPr>
            <w:tcW w:w="298" w:type="pct"/>
            <w:tcBorders>
              <w:top w:val="single" w:sz="4" w:space="0" w:color="auto"/>
              <w:left w:val="single" w:sz="4" w:space="0" w:color="auto"/>
              <w:bottom w:val="single" w:sz="4" w:space="0" w:color="auto"/>
              <w:right w:val="single" w:sz="4" w:space="0" w:color="auto"/>
            </w:tcBorders>
            <w:vAlign w:val="center"/>
          </w:tcPr>
          <w:p w14:paraId="143AAB2A" w14:textId="77777777" w:rsidR="00704DE3" w:rsidRPr="00704DE3" w:rsidRDefault="00704DE3" w:rsidP="008E2F7D">
            <w:pPr>
              <w:widowControl w:val="0"/>
              <w:suppressAutoHyphens/>
              <w:autoSpaceDE w:val="0"/>
              <w:spacing w:line="276" w:lineRule="auto"/>
              <w:jc w:val="center"/>
              <w:rPr>
                <w:sz w:val="16"/>
                <w:szCs w:val="16"/>
                <w:lang w:eastAsia="ar-SA"/>
              </w:rPr>
            </w:pPr>
            <w:r w:rsidRPr="00704DE3">
              <w:rPr>
                <w:sz w:val="16"/>
                <w:szCs w:val="16"/>
                <w:lang w:eastAsia="ar-SA"/>
              </w:rPr>
              <w:t>8</w:t>
            </w:r>
          </w:p>
        </w:tc>
        <w:tc>
          <w:tcPr>
            <w:tcW w:w="296" w:type="pct"/>
            <w:tcBorders>
              <w:top w:val="single" w:sz="4" w:space="0" w:color="auto"/>
              <w:left w:val="single" w:sz="4" w:space="0" w:color="auto"/>
              <w:bottom w:val="single" w:sz="4" w:space="0" w:color="auto"/>
              <w:right w:val="single" w:sz="4" w:space="0" w:color="auto"/>
            </w:tcBorders>
            <w:vAlign w:val="center"/>
          </w:tcPr>
          <w:p w14:paraId="29C53437" w14:textId="77777777" w:rsidR="00704DE3" w:rsidRPr="00704DE3" w:rsidRDefault="00704DE3" w:rsidP="008E2F7D">
            <w:pPr>
              <w:widowControl w:val="0"/>
              <w:suppressAutoHyphens/>
              <w:autoSpaceDE w:val="0"/>
              <w:spacing w:line="276" w:lineRule="auto"/>
              <w:jc w:val="center"/>
              <w:rPr>
                <w:sz w:val="16"/>
                <w:szCs w:val="16"/>
                <w:lang w:eastAsia="ar-SA"/>
              </w:rPr>
            </w:pPr>
            <w:r w:rsidRPr="00704DE3">
              <w:rPr>
                <w:sz w:val="16"/>
                <w:szCs w:val="16"/>
                <w:lang w:eastAsia="ar-SA"/>
              </w:rPr>
              <w:t>9</w:t>
            </w:r>
          </w:p>
        </w:tc>
        <w:tc>
          <w:tcPr>
            <w:tcW w:w="299" w:type="pct"/>
            <w:tcBorders>
              <w:top w:val="single" w:sz="4" w:space="0" w:color="auto"/>
              <w:left w:val="single" w:sz="4" w:space="0" w:color="auto"/>
              <w:bottom w:val="single" w:sz="4" w:space="0" w:color="auto"/>
              <w:right w:val="single" w:sz="4" w:space="0" w:color="auto"/>
            </w:tcBorders>
            <w:vAlign w:val="center"/>
          </w:tcPr>
          <w:p w14:paraId="0D70E02D" w14:textId="77777777" w:rsidR="00704DE3" w:rsidRPr="00704DE3" w:rsidRDefault="00704DE3" w:rsidP="008E2F7D">
            <w:pPr>
              <w:widowControl w:val="0"/>
              <w:suppressAutoHyphens/>
              <w:autoSpaceDE w:val="0"/>
              <w:spacing w:line="276" w:lineRule="auto"/>
              <w:jc w:val="center"/>
              <w:rPr>
                <w:sz w:val="16"/>
                <w:szCs w:val="16"/>
                <w:lang w:eastAsia="ar-SA"/>
              </w:rPr>
            </w:pPr>
            <w:r w:rsidRPr="00704DE3">
              <w:rPr>
                <w:sz w:val="16"/>
                <w:szCs w:val="16"/>
                <w:lang w:eastAsia="ar-SA"/>
              </w:rPr>
              <w:t>10</w:t>
            </w:r>
          </w:p>
        </w:tc>
        <w:tc>
          <w:tcPr>
            <w:tcW w:w="195" w:type="pct"/>
            <w:tcBorders>
              <w:top w:val="single" w:sz="4" w:space="0" w:color="auto"/>
              <w:left w:val="single" w:sz="4" w:space="0" w:color="auto"/>
              <w:bottom w:val="single" w:sz="4" w:space="0" w:color="auto"/>
              <w:right w:val="single" w:sz="4" w:space="0" w:color="auto"/>
            </w:tcBorders>
            <w:vAlign w:val="center"/>
          </w:tcPr>
          <w:p w14:paraId="3E54C8AF" w14:textId="77777777" w:rsidR="00704DE3" w:rsidRPr="00704DE3" w:rsidRDefault="00704DE3" w:rsidP="008E2F7D">
            <w:pPr>
              <w:widowControl w:val="0"/>
              <w:suppressAutoHyphens/>
              <w:autoSpaceDE w:val="0"/>
              <w:spacing w:line="276" w:lineRule="auto"/>
              <w:jc w:val="center"/>
              <w:rPr>
                <w:sz w:val="16"/>
                <w:szCs w:val="16"/>
                <w:lang w:eastAsia="ar-SA"/>
              </w:rPr>
            </w:pPr>
            <w:r w:rsidRPr="00704DE3">
              <w:rPr>
                <w:sz w:val="16"/>
                <w:szCs w:val="16"/>
                <w:lang w:eastAsia="ar-SA"/>
              </w:rPr>
              <w:t>11</w:t>
            </w:r>
          </w:p>
        </w:tc>
        <w:tc>
          <w:tcPr>
            <w:tcW w:w="213" w:type="pct"/>
            <w:tcBorders>
              <w:top w:val="single" w:sz="4" w:space="0" w:color="auto"/>
              <w:left w:val="single" w:sz="4" w:space="0" w:color="auto"/>
              <w:bottom w:val="single" w:sz="4" w:space="0" w:color="auto"/>
              <w:right w:val="single" w:sz="4" w:space="0" w:color="auto"/>
            </w:tcBorders>
            <w:vAlign w:val="center"/>
          </w:tcPr>
          <w:p w14:paraId="55A3AD1A" w14:textId="77777777" w:rsidR="00704DE3" w:rsidRPr="00704DE3" w:rsidRDefault="00704DE3" w:rsidP="008E2F7D">
            <w:pPr>
              <w:widowControl w:val="0"/>
              <w:suppressAutoHyphens/>
              <w:autoSpaceDE w:val="0"/>
              <w:spacing w:line="276" w:lineRule="auto"/>
              <w:jc w:val="center"/>
              <w:rPr>
                <w:sz w:val="16"/>
                <w:szCs w:val="16"/>
                <w:lang w:eastAsia="ar-SA"/>
              </w:rPr>
            </w:pPr>
            <w:r w:rsidRPr="00704DE3">
              <w:rPr>
                <w:sz w:val="16"/>
                <w:szCs w:val="16"/>
                <w:lang w:eastAsia="ar-SA"/>
              </w:rPr>
              <w:t>12</w:t>
            </w:r>
          </w:p>
        </w:tc>
        <w:tc>
          <w:tcPr>
            <w:tcW w:w="256" w:type="pct"/>
            <w:tcBorders>
              <w:top w:val="single" w:sz="4" w:space="0" w:color="auto"/>
              <w:left w:val="single" w:sz="4" w:space="0" w:color="auto"/>
              <w:bottom w:val="single" w:sz="4" w:space="0" w:color="auto"/>
              <w:right w:val="single" w:sz="4" w:space="0" w:color="auto"/>
            </w:tcBorders>
            <w:vAlign w:val="center"/>
          </w:tcPr>
          <w:p w14:paraId="03349BE3" w14:textId="77777777" w:rsidR="00704DE3" w:rsidRPr="00704DE3" w:rsidRDefault="00704DE3" w:rsidP="008E2F7D">
            <w:pPr>
              <w:widowControl w:val="0"/>
              <w:suppressAutoHyphens/>
              <w:autoSpaceDE w:val="0"/>
              <w:spacing w:line="276" w:lineRule="auto"/>
              <w:jc w:val="center"/>
              <w:rPr>
                <w:sz w:val="16"/>
                <w:szCs w:val="16"/>
                <w:lang w:eastAsia="ar-SA"/>
              </w:rPr>
            </w:pPr>
            <w:r w:rsidRPr="00704DE3">
              <w:rPr>
                <w:sz w:val="16"/>
                <w:szCs w:val="16"/>
                <w:lang w:eastAsia="ar-SA"/>
              </w:rPr>
              <w:t>13</w:t>
            </w:r>
          </w:p>
        </w:tc>
        <w:tc>
          <w:tcPr>
            <w:tcW w:w="222" w:type="pct"/>
            <w:tcBorders>
              <w:top w:val="single" w:sz="4" w:space="0" w:color="auto"/>
              <w:left w:val="single" w:sz="4" w:space="0" w:color="auto"/>
              <w:bottom w:val="single" w:sz="4" w:space="0" w:color="auto"/>
              <w:right w:val="single" w:sz="4" w:space="0" w:color="auto"/>
            </w:tcBorders>
            <w:vAlign w:val="center"/>
          </w:tcPr>
          <w:p w14:paraId="144CF3FD" w14:textId="77777777" w:rsidR="00704DE3" w:rsidRPr="00704DE3" w:rsidRDefault="00704DE3" w:rsidP="008E2F7D">
            <w:pPr>
              <w:widowControl w:val="0"/>
              <w:suppressAutoHyphens/>
              <w:autoSpaceDE w:val="0"/>
              <w:spacing w:line="276" w:lineRule="auto"/>
              <w:jc w:val="center"/>
              <w:rPr>
                <w:sz w:val="16"/>
                <w:szCs w:val="16"/>
                <w:lang w:eastAsia="ar-SA"/>
              </w:rPr>
            </w:pPr>
            <w:r w:rsidRPr="00704DE3">
              <w:rPr>
                <w:sz w:val="16"/>
                <w:szCs w:val="16"/>
                <w:lang w:eastAsia="ar-SA"/>
              </w:rPr>
              <w:t>14</w:t>
            </w:r>
          </w:p>
        </w:tc>
        <w:tc>
          <w:tcPr>
            <w:tcW w:w="149" w:type="pct"/>
            <w:tcBorders>
              <w:top w:val="single" w:sz="4" w:space="0" w:color="auto"/>
              <w:left w:val="single" w:sz="4" w:space="0" w:color="auto"/>
              <w:bottom w:val="single" w:sz="4" w:space="0" w:color="auto"/>
              <w:right w:val="single" w:sz="4" w:space="0" w:color="auto"/>
            </w:tcBorders>
            <w:vAlign w:val="center"/>
          </w:tcPr>
          <w:p w14:paraId="6738DDF1" w14:textId="77777777" w:rsidR="00704DE3" w:rsidRPr="00704DE3" w:rsidRDefault="00704DE3" w:rsidP="008E2F7D">
            <w:pPr>
              <w:widowControl w:val="0"/>
              <w:suppressAutoHyphens/>
              <w:autoSpaceDE w:val="0"/>
              <w:spacing w:line="276" w:lineRule="auto"/>
              <w:jc w:val="center"/>
              <w:rPr>
                <w:sz w:val="16"/>
                <w:szCs w:val="16"/>
                <w:lang w:eastAsia="ar-SA"/>
              </w:rPr>
            </w:pPr>
            <w:r w:rsidRPr="00704DE3">
              <w:rPr>
                <w:sz w:val="16"/>
                <w:szCs w:val="16"/>
                <w:lang w:eastAsia="ar-SA"/>
              </w:rPr>
              <w:t>15</w:t>
            </w:r>
          </w:p>
        </w:tc>
        <w:tc>
          <w:tcPr>
            <w:tcW w:w="222" w:type="pct"/>
            <w:tcBorders>
              <w:top w:val="single" w:sz="4" w:space="0" w:color="auto"/>
              <w:left w:val="single" w:sz="4" w:space="0" w:color="auto"/>
              <w:bottom w:val="single" w:sz="4" w:space="0" w:color="auto"/>
              <w:right w:val="single" w:sz="4" w:space="0" w:color="auto"/>
            </w:tcBorders>
            <w:vAlign w:val="center"/>
          </w:tcPr>
          <w:p w14:paraId="0BA75DC4" w14:textId="77777777" w:rsidR="00704DE3" w:rsidRPr="00704DE3" w:rsidRDefault="00704DE3" w:rsidP="008E2F7D">
            <w:pPr>
              <w:widowControl w:val="0"/>
              <w:suppressAutoHyphens/>
              <w:autoSpaceDE w:val="0"/>
              <w:spacing w:line="276" w:lineRule="auto"/>
              <w:jc w:val="center"/>
              <w:rPr>
                <w:sz w:val="16"/>
                <w:szCs w:val="16"/>
                <w:lang w:eastAsia="ar-SA"/>
              </w:rPr>
            </w:pPr>
            <w:r w:rsidRPr="00704DE3">
              <w:rPr>
                <w:sz w:val="16"/>
                <w:szCs w:val="16"/>
                <w:lang w:eastAsia="ar-SA"/>
              </w:rPr>
              <w:t>16</w:t>
            </w:r>
          </w:p>
        </w:tc>
        <w:tc>
          <w:tcPr>
            <w:tcW w:w="186" w:type="pct"/>
            <w:tcBorders>
              <w:top w:val="single" w:sz="4" w:space="0" w:color="auto"/>
              <w:left w:val="single" w:sz="4" w:space="0" w:color="auto"/>
              <w:bottom w:val="single" w:sz="4" w:space="0" w:color="auto"/>
              <w:right w:val="single" w:sz="4" w:space="0" w:color="auto"/>
            </w:tcBorders>
            <w:vAlign w:val="center"/>
          </w:tcPr>
          <w:p w14:paraId="2EC4DB4E" w14:textId="77777777" w:rsidR="00704DE3" w:rsidRPr="00704DE3" w:rsidRDefault="00704DE3" w:rsidP="008E2F7D">
            <w:pPr>
              <w:widowControl w:val="0"/>
              <w:suppressAutoHyphens/>
              <w:autoSpaceDE w:val="0"/>
              <w:spacing w:line="276" w:lineRule="auto"/>
              <w:jc w:val="center"/>
              <w:rPr>
                <w:sz w:val="16"/>
                <w:szCs w:val="16"/>
                <w:lang w:eastAsia="ar-SA"/>
              </w:rPr>
            </w:pPr>
            <w:r w:rsidRPr="00704DE3">
              <w:rPr>
                <w:sz w:val="16"/>
                <w:szCs w:val="16"/>
                <w:lang w:eastAsia="ar-SA"/>
              </w:rPr>
              <w:t>17</w:t>
            </w:r>
          </w:p>
        </w:tc>
        <w:tc>
          <w:tcPr>
            <w:tcW w:w="142" w:type="pct"/>
            <w:tcBorders>
              <w:top w:val="single" w:sz="4" w:space="0" w:color="auto"/>
              <w:left w:val="single" w:sz="4" w:space="0" w:color="auto"/>
              <w:bottom w:val="single" w:sz="4" w:space="0" w:color="auto"/>
              <w:right w:val="single" w:sz="4" w:space="0" w:color="auto"/>
            </w:tcBorders>
            <w:vAlign w:val="center"/>
          </w:tcPr>
          <w:p w14:paraId="511E1487" w14:textId="77777777" w:rsidR="00704DE3" w:rsidRPr="00704DE3" w:rsidRDefault="00704DE3" w:rsidP="008E2F7D">
            <w:pPr>
              <w:widowControl w:val="0"/>
              <w:suppressAutoHyphens/>
              <w:autoSpaceDE w:val="0"/>
              <w:spacing w:line="276" w:lineRule="auto"/>
              <w:jc w:val="center"/>
              <w:rPr>
                <w:sz w:val="16"/>
                <w:szCs w:val="16"/>
                <w:lang w:eastAsia="ar-SA"/>
              </w:rPr>
            </w:pPr>
            <w:r w:rsidRPr="00704DE3">
              <w:rPr>
                <w:sz w:val="16"/>
                <w:szCs w:val="16"/>
                <w:lang w:eastAsia="ar-SA"/>
              </w:rPr>
              <w:t>18</w:t>
            </w:r>
          </w:p>
        </w:tc>
        <w:tc>
          <w:tcPr>
            <w:tcW w:w="155" w:type="pct"/>
            <w:tcBorders>
              <w:top w:val="single" w:sz="4" w:space="0" w:color="auto"/>
              <w:left w:val="single" w:sz="4" w:space="0" w:color="auto"/>
              <w:bottom w:val="single" w:sz="4" w:space="0" w:color="auto"/>
              <w:right w:val="single" w:sz="4" w:space="0" w:color="auto"/>
            </w:tcBorders>
            <w:vAlign w:val="center"/>
          </w:tcPr>
          <w:p w14:paraId="0A066D0B" w14:textId="77777777" w:rsidR="00704DE3" w:rsidRPr="00704DE3" w:rsidRDefault="00704DE3" w:rsidP="008E2F7D">
            <w:pPr>
              <w:widowControl w:val="0"/>
              <w:suppressAutoHyphens/>
              <w:autoSpaceDE w:val="0"/>
              <w:spacing w:line="276" w:lineRule="auto"/>
              <w:jc w:val="center"/>
              <w:rPr>
                <w:sz w:val="16"/>
                <w:szCs w:val="16"/>
                <w:lang w:eastAsia="ar-SA"/>
              </w:rPr>
            </w:pPr>
            <w:r w:rsidRPr="00704DE3">
              <w:rPr>
                <w:sz w:val="16"/>
                <w:szCs w:val="16"/>
                <w:lang w:eastAsia="ar-SA"/>
              </w:rPr>
              <w:t>19</w:t>
            </w:r>
          </w:p>
        </w:tc>
        <w:tc>
          <w:tcPr>
            <w:tcW w:w="190" w:type="pct"/>
            <w:tcBorders>
              <w:top w:val="single" w:sz="4" w:space="0" w:color="auto"/>
              <w:left w:val="single" w:sz="4" w:space="0" w:color="auto"/>
              <w:bottom w:val="single" w:sz="4" w:space="0" w:color="auto"/>
              <w:right w:val="single" w:sz="4" w:space="0" w:color="auto"/>
            </w:tcBorders>
            <w:vAlign w:val="center"/>
          </w:tcPr>
          <w:p w14:paraId="3391E4FC" w14:textId="77777777" w:rsidR="00704DE3" w:rsidRPr="00704DE3" w:rsidRDefault="00704DE3" w:rsidP="008E2F7D">
            <w:pPr>
              <w:widowControl w:val="0"/>
              <w:suppressAutoHyphens/>
              <w:autoSpaceDE w:val="0"/>
              <w:spacing w:line="276" w:lineRule="auto"/>
              <w:jc w:val="center"/>
              <w:rPr>
                <w:sz w:val="16"/>
                <w:szCs w:val="16"/>
                <w:lang w:eastAsia="ar-SA"/>
              </w:rPr>
            </w:pPr>
            <w:r w:rsidRPr="00704DE3">
              <w:rPr>
                <w:sz w:val="16"/>
                <w:szCs w:val="16"/>
                <w:lang w:eastAsia="ar-SA"/>
              </w:rPr>
              <w:t>20</w:t>
            </w:r>
          </w:p>
        </w:tc>
        <w:tc>
          <w:tcPr>
            <w:tcW w:w="292" w:type="pct"/>
            <w:tcBorders>
              <w:top w:val="single" w:sz="4" w:space="0" w:color="auto"/>
              <w:left w:val="single" w:sz="4" w:space="0" w:color="auto"/>
              <w:bottom w:val="single" w:sz="4" w:space="0" w:color="auto"/>
              <w:right w:val="single" w:sz="4" w:space="0" w:color="auto"/>
            </w:tcBorders>
            <w:vAlign w:val="center"/>
          </w:tcPr>
          <w:p w14:paraId="7F0A74E7" w14:textId="77777777" w:rsidR="00704DE3" w:rsidRPr="00704DE3" w:rsidRDefault="00704DE3" w:rsidP="008E2F7D">
            <w:pPr>
              <w:widowControl w:val="0"/>
              <w:suppressAutoHyphens/>
              <w:autoSpaceDE w:val="0"/>
              <w:spacing w:line="276" w:lineRule="auto"/>
              <w:jc w:val="center"/>
              <w:rPr>
                <w:sz w:val="16"/>
                <w:szCs w:val="16"/>
                <w:lang w:eastAsia="ar-SA"/>
              </w:rPr>
            </w:pPr>
            <w:r w:rsidRPr="00704DE3">
              <w:rPr>
                <w:sz w:val="16"/>
                <w:szCs w:val="16"/>
                <w:lang w:eastAsia="ar-SA"/>
              </w:rPr>
              <w:t>21</w:t>
            </w:r>
          </w:p>
        </w:tc>
        <w:tc>
          <w:tcPr>
            <w:tcW w:w="297" w:type="pct"/>
            <w:tcBorders>
              <w:top w:val="single" w:sz="4" w:space="0" w:color="auto"/>
              <w:left w:val="single" w:sz="4" w:space="0" w:color="auto"/>
              <w:bottom w:val="single" w:sz="4" w:space="0" w:color="auto"/>
              <w:right w:val="single" w:sz="4" w:space="0" w:color="auto"/>
            </w:tcBorders>
            <w:vAlign w:val="center"/>
          </w:tcPr>
          <w:p w14:paraId="4F33CE8F" w14:textId="77777777" w:rsidR="00704DE3" w:rsidRPr="00704DE3" w:rsidRDefault="00704DE3" w:rsidP="008E2F7D">
            <w:pPr>
              <w:widowControl w:val="0"/>
              <w:suppressAutoHyphens/>
              <w:autoSpaceDE w:val="0"/>
              <w:spacing w:line="276" w:lineRule="auto"/>
              <w:jc w:val="center"/>
              <w:rPr>
                <w:sz w:val="16"/>
                <w:szCs w:val="16"/>
                <w:lang w:eastAsia="ar-SA"/>
              </w:rPr>
            </w:pPr>
            <w:r w:rsidRPr="00704DE3">
              <w:rPr>
                <w:sz w:val="16"/>
                <w:szCs w:val="16"/>
                <w:lang w:eastAsia="ar-SA"/>
              </w:rPr>
              <w:t>22</w:t>
            </w:r>
          </w:p>
        </w:tc>
        <w:tc>
          <w:tcPr>
            <w:tcW w:w="222" w:type="pct"/>
            <w:tcBorders>
              <w:top w:val="single" w:sz="4" w:space="0" w:color="auto"/>
              <w:left w:val="single" w:sz="4" w:space="0" w:color="auto"/>
              <w:bottom w:val="single" w:sz="4" w:space="0" w:color="auto"/>
              <w:right w:val="single" w:sz="4" w:space="0" w:color="auto"/>
            </w:tcBorders>
            <w:vAlign w:val="center"/>
          </w:tcPr>
          <w:p w14:paraId="11881B8B" w14:textId="77777777" w:rsidR="00704DE3" w:rsidRPr="00704DE3" w:rsidRDefault="00704DE3" w:rsidP="008E2F7D">
            <w:pPr>
              <w:widowControl w:val="0"/>
              <w:suppressAutoHyphens/>
              <w:autoSpaceDE w:val="0"/>
              <w:spacing w:line="276" w:lineRule="auto"/>
              <w:jc w:val="center"/>
              <w:rPr>
                <w:sz w:val="16"/>
                <w:szCs w:val="16"/>
                <w:lang w:eastAsia="ar-SA"/>
              </w:rPr>
            </w:pPr>
            <w:r w:rsidRPr="00704DE3">
              <w:rPr>
                <w:sz w:val="16"/>
                <w:szCs w:val="16"/>
                <w:lang w:eastAsia="ar-SA"/>
              </w:rPr>
              <w:t>23</w:t>
            </w:r>
          </w:p>
        </w:tc>
        <w:tc>
          <w:tcPr>
            <w:tcW w:w="181" w:type="pct"/>
            <w:tcBorders>
              <w:top w:val="single" w:sz="4" w:space="0" w:color="auto"/>
              <w:left w:val="single" w:sz="4" w:space="0" w:color="auto"/>
              <w:bottom w:val="single" w:sz="4" w:space="0" w:color="auto"/>
              <w:right w:val="single" w:sz="4" w:space="0" w:color="auto"/>
            </w:tcBorders>
            <w:vAlign w:val="center"/>
          </w:tcPr>
          <w:p w14:paraId="2D9563F0" w14:textId="77777777" w:rsidR="00704DE3" w:rsidRPr="00704DE3" w:rsidRDefault="00704DE3" w:rsidP="008E2F7D">
            <w:pPr>
              <w:widowControl w:val="0"/>
              <w:suppressAutoHyphens/>
              <w:autoSpaceDE w:val="0"/>
              <w:spacing w:line="276" w:lineRule="auto"/>
              <w:jc w:val="center"/>
              <w:rPr>
                <w:sz w:val="16"/>
                <w:szCs w:val="16"/>
                <w:lang w:eastAsia="ar-SA"/>
              </w:rPr>
            </w:pPr>
            <w:r w:rsidRPr="00704DE3">
              <w:rPr>
                <w:sz w:val="16"/>
                <w:szCs w:val="16"/>
                <w:lang w:eastAsia="ar-SA"/>
              </w:rPr>
              <w:t>24</w:t>
            </w:r>
          </w:p>
        </w:tc>
      </w:tr>
      <w:tr w:rsidR="00704DE3" w:rsidRPr="00704DE3" w14:paraId="7BD7A98A" w14:textId="77777777" w:rsidTr="008E2F7D">
        <w:trPr>
          <w:trHeight w:val="16"/>
          <w:jc w:val="center"/>
        </w:trPr>
        <w:tc>
          <w:tcPr>
            <w:tcW w:w="5000" w:type="pct"/>
            <w:gridSpan w:val="24"/>
            <w:tcBorders>
              <w:top w:val="single" w:sz="4" w:space="0" w:color="auto"/>
              <w:left w:val="single" w:sz="4" w:space="0" w:color="auto"/>
              <w:bottom w:val="single" w:sz="4" w:space="0" w:color="auto"/>
              <w:right w:val="single" w:sz="4" w:space="0" w:color="auto"/>
            </w:tcBorders>
            <w:vAlign w:val="center"/>
          </w:tcPr>
          <w:p w14:paraId="27A83A77" w14:textId="77777777" w:rsidR="00704DE3" w:rsidRPr="00704DE3" w:rsidRDefault="00704DE3" w:rsidP="008E2F7D">
            <w:pPr>
              <w:widowControl w:val="0"/>
              <w:suppressAutoHyphens/>
              <w:autoSpaceDE w:val="0"/>
              <w:spacing w:line="276" w:lineRule="auto"/>
              <w:jc w:val="center"/>
              <w:rPr>
                <w:sz w:val="16"/>
                <w:szCs w:val="16"/>
                <w:lang w:eastAsia="ar-SA"/>
              </w:rPr>
            </w:pPr>
            <w:r w:rsidRPr="00704DE3">
              <w:rPr>
                <w:sz w:val="16"/>
                <w:szCs w:val="16"/>
                <w:lang w:eastAsia="ar-SA"/>
              </w:rPr>
              <w:t>Сплошные рубки</w:t>
            </w:r>
          </w:p>
        </w:tc>
      </w:tr>
      <w:tr w:rsidR="009F6F5B" w:rsidRPr="00704DE3" w14:paraId="067864FA" w14:textId="77777777" w:rsidTr="00B074B6">
        <w:trPr>
          <w:trHeight w:val="17"/>
          <w:jc w:val="center"/>
        </w:trPr>
        <w:tc>
          <w:tcPr>
            <w:tcW w:w="152" w:type="pct"/>
            <w:tcBorders>
              <w:top w:val="single" w:sz="4" w:space="0" w:color="auto"/>
              <w:left w:val="single" w:sz="4" w:space="0" w:color="auto"/>
              <w:bottom w:val="single" w:sz="4" w:space="0" w:color="auto"/>
              <w:right w:val="single" w:sz="4" w:space="0" w:color="auto"/>
            </w:tcBorders>
          </w:tcPr>
          <w:p w14:paraId="1B9009D2" w14:textId="77777777" w:rsidR="00704DE3" w:rsidRPr="00704DE3" w:rsidRDefault="00704DE3" w:rsidP="008E2F7D">
            <w:pPr>
              <w:spacing w:line="276" w:lineRule="auto"/>
              <w:jc w:val="center"/>
              <w:rPr>
                <w:sz w:val="16"/>
                <w:szCs w:val="16"/>
              </w:rPr>
            </w:pPr>
            <w:r w:rsidRPr="00704DE3">
              <w:rPr>
                <w:sz w:val="16"/>
                <w:szCs w:val="16"/>
              </w:rPr>
              <w:t>–</w:t>
            </w:r>
          </w:p>
        </w:tc>
        <w:tc>
          <w:tcPr>
            <w:tcW w:w="148" w:type="pct"/>
            <w:tcBorders>
              <w:top w:val="single" w:sz="4" w:space="0" w:color="auto"/>
              <w:left w:val="single" w:sz="4" w:space="0" w:color="auto"/>
              <w:bottom w:val="single" w:sz="4" w:space="0" w:color="auto"/>
              <w:right w:val="single" w:sz="4" w:space="0" w:color="auto"/>
            </w:tcBorders>
          </w:tcPr>
          <w:p w14:paraId="7FD58C56" w14:textId="77777777" w:rsidR="00704DE3" w:rsidRPr="00704DE3" w:rsidRDefault="00704DE3" w:rsidP="008E2F7D">
            <w:pPr>
              <w:spacing w:line="276" w:lineRule="auto"/>
              <w:jc w:val="center"/>
              <w:rPr>
                <w:sz w:val="16"/>
                <w:szCs w:val="16"/>
              </w:rPr>
            </w:pPr>
            <w:r w:rsidRPr="00704DE3">
              <w:rPr>
                <w:sz w:val="16"/>
                <w:szCs w:val="16"/>
              </w:rPr>
              <w:t>–</w:t>
            </w:r>
          </w:p>
        </w:tc>
        <w:tc>
          <w:tcPr>
            <w:tcW w:w="147" w:type="pct"/>
            <w:tcBorders>
              <w:top w:val="single" w:sz="4" w:space="0" w:color="auto"/>
              <w:left w:val="single" w:sz="4" w:space="0" w:color="auto"/>
              <w:bottom w:val="single" w:sz="4" w:space="0" w:color="auto"/>
              <w:right w:val="single" w:sz="4" w:space="0" w:color="auto"/>
            </w:tcBorders>
          </w:tcPr>
          <w:p w14:paraId="3E75B149" w14:textId="77777777" w:rsidR="00704DE3" w:rsidRPr="00704DE3" w:rsidRDefault="00704DE3" w:rsidP="008E2F7D">
            <w:pPr>
              <w:spacing w:line="276" w:lineRule="auto"/>
              <w:jc w:val="center"/>
              <w:rPr>
                <w:sz w:val="16"/>
                <w:szCs w:val="16"/>
              </w:rPr>
            </w:pPr>
            <w:r w:rsidRPr="00704DE3">
              <w:rPr>
                <w:sz w:val="16"/>
                <w:szCs w:val="16"/>
              </w:rPr>
              <w:t>–</w:t>
            </w:r>
          </w:p>
        </w:tc>
        <w:tc>
          <w:tcPr>
            <w:tcW w:w="147" w:type="pct"/>
            <w:tcBorders>
              <w:top w:val="single" w:sz="4" w:space="0" w:color="auto"/>
              <w:left w:val="single" w:sz="4" w:space="0" w:color="auto"/>
              <w:bottom w:val="single" w:sz="4" w:space="0" w:color="auto"/>
              <w:right w:val="single" w:sz="4" w:space="0" w:color="auto"/>
            </w:tcBorders>
          </w:tcPr>
          <w:p w14:paraId="441F02AE" w14:textId="77777777" w:rsidR="00704DE3" w:rsidRPr="00704DE3" w:rsidRDefault="00704DE3" w:rsidP="008E2F7D">
            <w:pPr>
              <w:spacing w:line="276" w:lineRule="auto"/>
              <w:jc w:val="center"/>
              <w:rPr>
                <w:sz w:val="16"/>
                <w:szCs w:val="16"/>
              </w:rPr>
            </w:pPr>
            <w:r w:rsidRPr="00704DE3">
              <w:rPr>
                <w:sz w:val="16"/>
                <w:szCs w:val="16"/>
              </w:rPr>
              <w:t>–</w:t>
            </w:r>
          </w:p>
        </w:tc>
        <w:tc>
          <w:tcPr>
            <w:tcW w:w="295" w:type="pct"/>
            <w:tcBorders>
              <w:top w:val="single" w:sz="4" w:space="0" w:color="auto"/>
              <w:left w:val="single" w:sz="4" w:space="0" w:color="auto"/>
              <w:bottom w:val="single" w:sz="4" w:space="0" w:color="auto"/>
              <w:right w:val="single" w:sz="4" w:space="0" w:color="auto"/>
            </w:tcBorders>
          </w:tcPr>
          <w:p w14:paraId="74B699C9" w14:textId="77777777" w:rsidR="00704DE3" w:rsidRPr="00704DE3" w:rsidRDefault="00704DE3" w:rsidP="008E2F7D">
            <w:pPr>
              <w:spacing w:line="276" w:lineRule="auto"/>
              <w:jc w:val="center"/>
              <w:rPr>
                <w:sz w:val="16"/>
                <w:szCs w:val="16"/>
              </w:rPr>
            </w:pPr>
            <w:r w:rsidRPr="00704DE3">
              <w:rPr>
                <w:sz w:val="16"/>
                <w:szCs w:val="16"/>
              </w:rPr>
              <w:t>–</w:t>
            </w:r>
          </w:p>
        </w:tc>
        <w:tc>
          <w:tcPr>
            <w:tcW w:w="147" w:type="pct"/>
            <w:tcBorders>
              <w:top w:val="single" w:sz="4" w:space="0" w:color="auto"/>
              <w:left w:val="single" w:sz="4" w:space="0" w:color="auto"/>
              <w:bottom w:val="single" w:sz="4" w:space="0" w:color="auto"/>
              <w:right w:val="single" w:sz="4" w:space="0" w:color="auto"/>
            </w:tcBorders>
          </w:tcPr>
          <w:p w14:paraId="1C36A64A" w14:textId="77777777" w:rsidR="00704DE3" w:rsidRPr="00704DE3" w:rsidRDefault="00704DE3" w:rsidP="008E2F7D">
            <w:pPr>
              <w:spacing w:line="276" w:lineRule="auto"/>
              <w:jc w:val="center"/>
              <w:rPr>
                <w:sz w:val="16"/>
                <w:szCs w:val="16"/>
              </w:rPr>
            </w:pPr>
            <w:r w:rsidRPr="00704DE3">
              <w:rPr>
                <w:sz w:val="16"/>
                <w:szCs w:val="16"/>
              </w:rPr>
              <w:t>–</w:t>
            </w:r>
          </w:p>
        </w:tc>
        <w:tc>
          <w:tcPr>
            <w:tcW w:w="148" w:type="pct"/>
            <w:tcBorders>
              <w:top w:val="single" w:sz="4" w:space="0" w:color="auto"/>
              <w:left w:val="single" w:sz="4" w:space="0" w:color="auto"/>
              <w:bottom w:val="single" w:sz="4" w:space="0" w:color="auto"/>
              <w:right w:val="single" w:sz="4" w:space="0" w:color="auto"/>
            </w:tcBorders>
          </w:tcPr>
          <w:p w14:paraId="77961881" w14:textId="77777777" w:rsidR="00704DE3" w:rsidRPr="00704DE3" w:rsidRDefault="00704DE3" w:rsidP="008E2F7D">
            <w:pPr>
              <w:spacing w:line="276" w:lineRule="auto"/>
              <w:jc w:val="center"/>
              <w:rPr>
                <w:sz w:val="16"/>
                <w:szCs w:val="16"/>
              </w:rPr>
            </w:pPr>
            <w:r w:rsidRPr="00704DE3">
              <w:rPr>
                <w:sz w:val="16"/>
                <w:szCs w:val="16"/>
              </w:rPr>
              <w:t>–</w:t>
            </w:r>
          </w:p>
        </w:tc>
        <w:tc>
          <w:tcPr>
            <w:tcW w:w="298" w:type="pct"/>
            <w:tcBorders>
              <w:top w:val="single" w:sz="4" w:space="0" w:color="auto"/>
              <w:left w:val="single" w:sz="4" w:space="0" w:color="auto"/>
              <w:bottom w:val="single" w:sz="4" w:space="0" w:color="auto"/>
              <w:right w:val="single" w:sz="4" w:space="0" w:color="auto"/>
            </w:tcBorders>
          </w:tcPr>
          <w:p w14:paraId="543712D6" w14:textId="77777777" w:rsidR="00704DE3" w:rsidRPr="00704DE3" w:rsidRDefault="00704DE3" w:rsidP="008E2F7D">
            <w:pPr>
              <w:spacing w:line="276" w:lineRule="auto"/>
              <w:jc w:val="center"/>
              <w:rPr>
                <w:sz w:val="16"/>
                <w:szCs w:val="16"/>
              </w:rPr>
            </w:pPr>
            <w:r w:rsidRPr="00704DE3">
              <w:rPr>
                <w:sz w:val="16"/>
                <w:szCs w:val="16"/>
              </w:rPr>
              <w:t>–</w:t>
            </w:r>
          </w:p>
        </w:tc>
        <w:tc>
          <w:tcPr>
            <w:tcW w:w="296" w:type="pct"/>
            <w:tcBorders>
              <w:top w:val="single" w:sz="4" w:space="0" w:color="auto"/>
              <w:left w:val="single" w:sz="4" w:space="0" w:color="auto"/>
              <w:bottom w:val="single" w:sz="4" w:space="0" w:color="auto"/>
              <w:right w:val="single" w:sz="4" w:space="0" w:color="auto"/>
            </w:tcBorders>
          </w:tcPr>
          <w:p w14:paraId="5FDA6CE3" w14:textId="77777777" w:rsidR="00704DE3" w:rsidRPr="00704DE3" w:rsidRDefault="00704DE3" w:rsidP="008E2F7D">
            <w:pPr>
              <w:spacing w:line="276" w:lineRule="auto"/>
              <w:jc w:val="center"/>
              <w:rPr>
                <w:sz w:val="16"/>
                <w:szCs w:val="16"/>
              </w:rPr>
            </w:pPr>
            <w:r w:rsidRPr="00704DE3">
              <w:rPr>
                <w:sz w:val="16"/>
                <w:szCs w:val="16"/>
              </w:rPr>
              <w:t>–</w:t>
            </w:r>
          </w:p>
        </w:tc>
        <w:tc>
          <w:tcPr>
            <w:tcW w:w="299" w:type="pct"/>
            <w:tcBorders>
              <w:top w:val="single" w:sz="4" w:space="0" w:color="auto"/>
              <w:left w:val="single" w:sz="4" w:space="0" w:color="auto"/>
              <w:bottom w:val="single" w:sz="4" w:space="0" w:color="auto"/>
              <w:right w:val="single" w:sz="4" w:space="0" w:color="auto"/>
            </w:tcBorders>
          </w:tcPr>
          <w:p w14:paraId="599035CD" w14:textId="77777777" w:rsidR="00704DE3" w:rsidRPr="00704DE3" w:rsidRDefault="00704DE3" w:rsidP="008E2F7D">
            <w:pPr>
              <w:spacing w:line="276" w:lineRule="auto"/>
              <w:jc w:val="center"/>
              <w:rPr>
                <w:sz w:val="16"/>
                <w:szCs w:val="16"/>
              </w:rPr>
            </w:pPr>
            <w:r w:rsidRPr="00704DE3">
              <w:rPr>
                <w:sz w:val="16"/>
                <w:szCs w:val="16"/>
              </w:rPr>
              <w:t>–</w:t>
            </w:r>
          </w:p>
        </w:tc>
        <w:tc>
          <w:tcPr>
            <w:tcW w:w="195" w:type="pct"/>
            <w:tcBorders>
              <w:top w:val="single" w:sz="4" w:space="0" w:color="auto"/>
              <w:left w:val="single" w:sz="4" w:space="0" w:color="auto"/>
              <w:bottom w:val="single" w:sz="4" w:space="0" w:color="auto"/>
              <w:right w:val="single" w:sz="4" w:space="0" w:color="auto"/>
            </w:tcBorders>
          </w:tcPr>
          <w:p w14:paraId="0C6CE48C" w14:textId="77777777" w:rsidR="00704DE3" w:rsidRPr="00704DE3" w:rsidRDefault="00704DE3" w:rsidP="008E2F7D">
            <w:pPr>
              <w:spacing w:line="276" w:lineRule="auto"/>
              <w:jc w:val="center"/>
              <w:rPr>
                <w:sz w:val="16"/>
                <w:szCs w:val="16"/>
              </w:rPr>
            </w:pPr>
            <w:r w:rsidRPr="00704DE3">
              <w:rPr>
                <w:sz w:val="16"/>
                <w:szCs w:val="16"/>
              </w:rPr>
              <w:t>–</w:t>
            </w:r>
          </w:p>
        </w:tc>
        <w:tc>
          <w:tcPr>
            <w:tcW w:w="213" w:type="pct"/>
            <w:tcBorders>
              <w:top w:val="single" w:sz="4" w:space="0" w:color="auto"/>
              <w:left w:val="single" w:sz="4" w:space="0" w:color="auto"/>
              <w:bottom w:val="single" w:sz="4" w:space="0" w:color="auto"/>
              <w:right w:val="single" w:sz="4" w:space="0" w:color="auto"/>
            </w:tcBorders>
          </w:tcPr>
          <w:p w14:paraId="488897FD" w14:textId="77777777" w:rsidR="00704DE3" w:rsidRPr="00704DE3" w:rsidRDefault="00704DE3" w:rsidP="008E2F7D">
            <w:pPr>
              <w:spacing w:line="276" w:lineRule="auto"/>
              <w:jc w:val="center"/>
              <w:rPr>
                <w:sz w:val="16"/>
                <w:szCs w:val="16"/>
              </w:rPr>
            </w:pPr>
            <w:r w:rsidRPr="00704DE3">
              <w:rPr>
                <w:sz w:val="16"/>
                <w:szCs w:val="16"/>
              </w:rPr>
              <w:t>–</w:t>
            </w:r>
          </w:p>
        </w:tc>
        <w:tc>
          <w:tcPr>
            <w:tcW w:w="256" w:type="pct"/>
            <w:tcBorders>
              <w:top w:val="single" w:sz="4" w:space="0" w:color="auto"/>
              <w:left w:val="single" w:sz="4" w:space="0" w:color="auto"/>
              <w:bottom w:val="single" w:sz="4" w:space="0" w:color="auto"/>
              <w:right w:val="single" w:sz="4" w:space="0" w:color="auto"/>
            </w:tcBorders>
          </w:tcPr>
          <w:p w14:paraId="3B3BA98A" w14:textId="77777777" w:rsidR="00704DE3" w:rsidRPr="00704DE3" w:rsidRDefault="00704DE3" w:rsidP="008E2F7D">
            <w:pPr>
              <w:spacing w:line="276" w:lineRule="auto"/>
              <w:jc w:val="center"/>
              <w:rPr>
                <w:sz w:val="16"/>
                <w:szCs w:val="16"/>
              </w:rPr>
            </w:pPr>
            <w:r w:rsidRPr="00704DE3">
              <w:rPr>
                <w:sz w:val="16"/>
                <w:szCs w:val="16"/>
              </w:rPr>
              <w:t>–</w:t>
            </w:r>
          </w:p>
        </w:tc>
        <w:tc>
          <w:tcPr>
            <w:tcW w:w="222" w:type="pct"/>
            <w:tcBorders>
              <w:top w:val="single" w:sz="4" w:space="0" w:color="auto"/>
              <w:left w:val="single" w:sz="4" w:space="0" w:color="auto"/>
              <w:bottom w:val="single" w:sz="4" w:space="0" w:color="auto"/>
              <w:right w:val="single" w:sz="4" w:space="0" w:color="auto"/>
            </w:tcBorders>
          </w:tcPr>
          <w:p w14:paraId="7AE3EACC" w14:textId="77777777" w:rsidR="00704DE3" w:rsidRPr="00704DE3" w:rsidRDefault="00704DE3" w:rsidP="008E2F7D">
            <w:pPr>
              <w:spacing w:line="276" w:lineRule="auto"/>
              <w:jc w:val="center"/>
              <w:rPr>
                <w:sz w:val="16"/>
                <w:szCs w:val="16"/>
              </w:rPr>
            </w:pPr>
            <w:r w:rsidRPr="00704DE3">
              <w:rPr>
                <w:sz w:val="16"/>
                <w:szCs w:val="16"/>
              </w:rPr>
              <w:t>–</w:t>
            </w:r>
          </w:p>
        </w:tc>
        <w:tc>
          <w:tcPr>
            <w:tcW w:w="149" w:type="pct"/>
            <w:tcBorders>
              <w:top w:val="single" w:sz="4" w:space="0" w:color="auto"/>
              <w:left w:val="single" w:sz="4" w:space="0" w:color="auto"/>
              <w:bottom w:val="single" w:sz="4" w:space="0" w:color="auto"/>
              <w:right w:val="single" w:sz="4" w:space="0" w:color="auto"/>
            </w:tcBorders>
          </w:tcPr>
          <w:p w14:paraId="14B381E2" w14:textId="77777777" w:rsidR="00704DE3" w:rsidRPr="00704DE3" w:rsidRDefault="00704DE3" w:rsidP="008E2F7D">
            <w:pPr>
              <w:spacing w:line="276" w:lineRule="auto"/>
              <w:jc w:val="center"/>
              <w:rPr>
                <w:sz w:val="16"/>
                <w:szCs w:val="16"/>
              </w:rPr>
            </w:pPr>
            <w:r w:rsidRPr="00704DE3">
              <w:rPr>
                <w:sz w:val="16"/>
                <w:szCs w:val="16"/>
              </w:rPr>
              <w:t>–</w:t>
            </w:r>
          </w:p>
        </w:tc>
        <w:tc>
          <w:tcPr>
            <w:tcW w:w="222" w:type="pct"/>
            <w:tcBorders>
              <w:top w:val="single" w:sz="4" w:space="0" w:color="auto"/>
              <w:left w:val="single" w:sz="4" w:space="0" w:color="auto"/>
              <w:bottom w:val="single" w:sz="4" w:space="0" w:color="auto"/>
              <w:right w:val="single" w:sz="4" w:space="0" w:color="auto"/>
            </w:tcBorders>
          </w:tcPr>
          <w:p w14:paraId="458A72A0" w14:textId="77777777" w:rsidR="00704DE3" w:rsidRPr="00704DE3" w:rsidRDefault="00704DE3" w:rsidP="008E2F7D">
            <w:pPr>
              <w:spacing w:line="276" w:lineRule="auto"/>
              <w:jc w:val="center"/>
              <w:rPr>
                <w:sz w:val="16"/>
                <w:szCs w:val="16"/>
              </w:rPr>
            </w:pPr>
            <w:r w:rsidRPr="00704DE3">
              <w:rPr>
                <w:sz w:val="16"/>
                <w:szCs w:val="16"/>
              </w:rPr>
              <w:t>–</w:t>
            </w:r>
          </w:p>
        </w:tc>
        <w:tc>
          <w:tcPr>
            <w:tcW w:w="186" w:type="pct"/>
            <w:tcBorders>
              <w:top w:val="single" w:sz="4" w:space="0" w:color="auto"/>
              <w:left w:val="single" w:sz="4" w:space="0" w:color="auto"/>
              <w:bottom w:val="single" w:sz="4" w:space="0" w:color="auto"/>
              <w:right w:val="single" w:sz="4" w:space="0" w:color="auto"/>
            </w:tcBorders>
          </w:tcPr>
          <w:p w14:paraId="6B5C2E74" w14:textId="77777777" w:rsidR="00704DE3" w:rsidRPr="00704DE3" w:rsidRDefault="00704DE3" w:rsidP="008E2F7D">
            <w:pPr>
              <w:spacing w:line="276" w:lineRule="auto"/>
              <w:jc w:val="center"/>
              <w:rPr>
                <w:sz w:val="16"/>
                <w:szCs w:val="16"/>
              </w:rPr>
            </w:pPr>
            <w:r w:rsidRPr="00704DE3">
              <w:rPr>
                <w:sz w:val="16"/>
                <w:szCs w:val="16"/>
              </w:rPr>
              <w:t>–</w:t>
            </w:r>
          </w:p>
        </w:tc>
        <w:tc>
          <w:tcPr>
            <w:tcW w:w="142" w:type="pct"/>
            <w:tcBorders>
              <w:top w:val="single" w:sz="4" w:space="0" w:color="auto"/>
              <w:left w:val="single" w:sz="4" w:space="0" w:color="auto"/>
              <w:bottom w:val="single" w:sz="4" w:space="0" w:color="auto"/>
              <w:right w:val="single" w:sz="4" w:space="0" w:color="auto"/>
            </w:tcBorders>
          </w:tcPr>
          <w:p w14:paraId="4A6EF92C" w14:textId="77777777" w:rsidR="00704DE3" w:rsidRPr="00704DE3" w:rsidRDefault="00704DE3" w:rsidP="008E2F7D">
            <w:pPr>
              <w:spacing w:line="276" w:lineRule="auto"/>
              <w:jc w:val="center"/>
              <w:rPr>
                <w:sz w:val="16"/>
                <w:szCs w:val="16"/>
              </w:rPr>
            </w:pPr>
            <w:r w:rsidRPr="00704DE3">
              <w:rPr>
                <w:sz w:val="16"/>
                <w:szCs w:val="16"/>
              </w:rPr>
              <w:t>–</w:t>
            </w:r>
          </w:p>
        </w:tc>
        <w:tc>
          <w:tcPr>
            <w:tcW w:w="155" w:type="pct"/>
            <w:tcBorders>
              <w:top w:val="single" w:sz="4" w:space="0" w:color="auto"/>
              <w:left w:val="single" w:sz="4" w:space="0" w:color="auto"/>
              <w:bottom w:val="single" w:sz="4" w:space="0" w:color="auto"/>
              <w:right w:val="single" w:sz="4" w:space="0" w:color="auto"/>
            </w:tcBorders>
          </w:tcPr>
          <w:p w14:paraId="1E59EF84" w14:textId="77777777" w:rsidR="00704DE3" w:rsidRPr="00704DE3" w:rsidRDefault="00704DE3" w:rsidP="008E2F7D">
            <w:pPr>
              <w:spacing w:line="276" w:lineRule="auto"/>
              <w:jc w:val="center"/>
              <w:rPr>
                <w:sz w:val="16"/>
                <w:szCs w:val="16"/>
              </w:rPr>
            </w:pPr>
            <w:r w:rsidRPr="00704DE3">
              <w:rPr>
                <w:sz w:val="16"/>
                <w:szCs w:val="16"/>
              </w:rPr>
              <w:t>–</w:t>
            </w:r>
          </w:p>
        </w:tc>
        <w:tc>
          <w:tcPr>
            <w:tcW w:w="190" w:type="pct"/>
            <w:tcBorders>
              <w:top w:val="single" w:sz="4" w:space="0" w:color="auto"/>
              <w:left w:val="single" w:sz="4" w:space="0" w:color="auto"/>
              <w:bottom w:val="single" w:sz="4" w:space="0" w:color="auto"/>
              <w:right w:val="single" w:sz="4" w:space="0" w:color="auto"/>
            </w:tcBorders>
          </w:tcPr>
          <w:p w14:paraId="7B466F52" w14:textId="77777777" w:rsidR="00704DE3" w:rsidRPr="00704DE3" w:rsidRDefault="00704DE3" w:rsidP="008E2F7D">
            <w:pPr>
              <w:spacing w:line="276" w:lineRule="auto"/>
              <w:jc w:val="center"/>
              <w:rPr>
                <w:sz w:val="16"/>
                <w:szCs w:val="16"/>
              </w:rPr>
            </w:pPr>
            <w:r w:rsidRPr="00704DE3">
              <w:rPr>
                <w:sz w:val="16"/>
                <w:szCs w:val="16"/>
              </w:rPr>
              <w:t>–</w:t>
            </w:r>
          </w:p>
        </w:tc>
        <w:tc>
          <w:tcPr>
            <w:tcW w:w="292" w:type="pct"/>
            <w:tcBorders>
              <w:top w:val="single" w:sz="4" w:space="0" w:color="auto"/>
              <w:left w:val="single" w:sz="4" w:space="0" w:color="auto"/>
              <w:bottom w:val="single" w:sz="4" w:space="0" w:color="auto"/>
              <w:right w:val="single" w:sz="4" w:space="0" w:color="auto"/>
            </w:tcBorders>
          </w:tcPr>
          <w:p w14:paraId="58298ADC" w14:textId="77777777" w:rsidR="00704DE3" w:rsidRPr="00704DE3" w:rsidRDefault="00704DE3" w:rsidP="008E2F7D">
            <w:pPr>
              <w:spacing w:line="276" w:lineRule="auto"/>
              <w:jc w:val="center"/>
              <w:rPr>
                <w:sz w:val="16"/>
                <w:szCs w:val="16"/>
              </w:rPr>
            </w:pPr>
            <w:r w:rsidRPr="00704DE3">
              <w:rPr>
                <w:sz w:val="16"/>
                <w:szCs w:val="16"/>
              </w:rPr>
              <w:t>–</w:t>
            </w:r>
          </w:p>
        </w:tc>
        <w:tc>
          <w:tcPr>
            <w:tcW w:w="297" w:type="pct"/>
            <w:tcBorders>
              <w:top w:val="single" w:sz="4" w:space="0" w:color="auto"/>
              <w:left w:val="single" w:sz="4" w:space="0" w:color="auto"/>
              <w:bottom w:val="single" w:sz="4" w:space="0" w:color="auto"/>
              <w:right w:val="single" w:sz="4" w:space="0" w:color="auto"/>
            </w:tcBorders>
          </w:tcPr>
          <w:p w14:paraId="4CC0ED51" w14:textId="77777777" w:rsidR="00704DE3" w:rsidRPr="00704DE3" w:rsidRDefault="00704DE3" w:rsidP="008E2F7D">
            <w:pPr>
              <w:spacing w:line="276" w:lineRule="auto"/>
              <w:jc w:val="center"/>
              <w:rPr>
                <w:sz w:val="16"/>
                <w:szCs w:val="16"/>
              </w:rPr>
            </w:pPr>
            <w:r w:rsidRPr="00704DE3">
              <w:rPr>
                <w:sz w:val="16"/>
                <w:szCs w:val="16"/>
              </w:rPr>
              <w:t>–</w:t>
            </w:r>
          </w:p>
        </w:tc>
        <w:tc>
          <w:tcPr>
            <w:tcW w:w="222" w:type="pct"/>
            <w:tcBorders>
              <w:top w:val="single" w:sz="4" w:space="0" w:color="auto"/>
              <w:left w:val="single" w:sz="4" w:space="0" w:color="auto"/>
              <w:bottom w:val="single" w:sz="4" w:space="0" w:color="auto"/>
              <w:right w:val="single" w:sz="4" w:space="0" w:color="auto"/>
            </w:tcBorders>
          </w:tcPr>
          <w:p w14:paraId="205D1CA3" w14:textId="77777777" w:rsidR="00704DE3" w:rsidRPr="00704DE3" w:rsidRDefault="00704DE3" w:rsidP="008E2F7D">
            <w:pPr>
              <w:spacing w:line="276" w:lineRule="auto"/>
              <w:jc w:val="center"/>
              <w:rPr>
                <w:sz w:val="16"/>
                <w:szCs w:val="16"/>
              </w:rPr>
            </w:pPr>
            <w:r w:rsidRPr="00704DE3">
              <w:rPr>
                <w:sz w:val="16"/>
                <w:szCs w:val="16"/>
              </w:rPr>
              <w:t>–</w:t>
            </w:r>
          </w:p>
        </w:tc>
        <w:tc>
          <w:tcPr>
            <w:tcW w:w="181" w:type="pct"/>
            <w:tcBorders>
              <w:top w:val="single" w:sz="4" w:space="0" w:color="auto"/>
              <w:left w:val="single" w:sz="4" w:space="0" w:color="auto"/>
              <w:bottom w:val="single" w:sz="4" w:space="0" w:color="auto"/>
              <w:right w:val="single" w:sz="4" w:space="0" w:color="auto"/>
            </w:tcBorders>
          </w:tcPr>
          <w:p w14:paraId="2F205562" w14:textId="77777777" w:rsidR="00704DE3" w:rsidRPr="00704DE3" w:rsidRDefault="00704DE3" w:rsidP="008E2F7D">
            <w:pPr>
              <w:spacing w:line="276" w:lineRule="auto"/>
              <w:jc w:val="center"/>
              <w:rPr>
                <w:sz w:val="16"/>
                <w:szCs w:val="16"/>
              </w:rPr>
            </w:pPr>
            <w:r w:rsidRPr="00704DE3">
              <w:rPr>
                <w:sz w:val="16"/>
                <w:szCs w:val="16"/>
              </w:rPr>
              <w:t>–</w:t>
            </w:r>
          </w:p>
        </w:tc>
      </w:tr>
      <w:tr w:rsidR="009F6F5B" w:rsidRPr="00704DE3" w14:paraId="05229715" w14:textId="77777777" w:rsidTr="00B074B6">
        <w:trPr>
          <w:jc w:val="center"/>
        </w:trPr>
        <w:tc>
          <w:tcPr>
            <w:tcW w:w="152" w:type="pct"/>
            <w:tcBorders>
              <w:top w:val="single" w:sz="4" w:space="0" w:color="auto"/>
              <w:left w:val="single" w:sz="4" w:space="0" w:color="auto"/>
              <w:bottom w:val="single" w:sz="4" w:space="0" w:color="auto"/>
              <w:right w:val="single" w:sz="4" w:space="0" w:color="auto"/>
            </w:tcBorders>
          </w:tcPr>
          <w:p w14:paraId="53C66C2A" w14:textId="77777777" w:rsidR="00704DE3" w:rsidRPr="00704DE3" w:rsidRDefault="00704DE3" w:rsidP="008E2F7D">
            <w:pPr>
              <w:spacing w:line="276" w:lineRule="auto"/>
              <w:jc w:val="center"/>
              <w:rPr>
                <w:sz w:val="16"/>
                <w:szCs w:val="16"/>
              </w:rPr>
            </w:pPr>
            <w:r w:rsidRPr="00704DE3">
              <w:rPr>
                <w:sz w:val="16"/>
                <w:szCs w:val="16"/>
              </w:rPr>
              <w:t>–</w:t>
            </w:r>
          </w:p>
        </w:tc>
        <w:tc>
          <w:tcPr>
            <w:tcW w:w="148" w:type="pct"/>
            <w:tcBorders>
              <w:top w:val="single" w:sz="4" w:space="0" w:color="auto"/>
              <w:left w:val="single" w:sz="4" w:space="0" w:color="auto"/>
              <w:bottom w:val="single" w:sz="4" w:space="0" w:color="auto"/>
              <w:right w:val="single" w:sz="4" w:space="0" w:color="auto"/>
            </w:tcBorders>
          </w:tcPr>
          <w:p w14:paraId="7E305A93" w14:textId="77777777" w:rsidR="00704DE3" w:rsidRPr="00704DE3" w:rsidRDefault="00704DE3" w:rsidP="008E2F7D">
            <w:pPr>
              <w:spacing w:line="276" w:lineRule="auto"/>
              <w:jc w:val="center"/>
              <w:rPr>
                <w:sz w:val="16"/>
                <w:szCs w:val="16"/>
              </w:rPr>
            </w:pPr>
            <w:r w:rsidRPr="00704DE3">
              <w:rPr>
                <w:sz w:val="16"/>
                <w:szCs w:val="16"/>
              </w:rPr>
              <w:t>–</w:t>
            </w:r>
          </w:p>
        </w:tc>
        <w:tc>
          <w:tcPr>
            <w:tcW w:w="147" w:type="pct"/>
            <w:tcBorders>
              <w:top w:val="single" w:sz="4" w:space="0" w:color="auto"/>
              <w:left w:val="single" w:sz="4" w:space="0" w:color="auto"/>
              <w:bottom w:val="single" w:sz="4" w:space="0" w:color="auto"/>
              <w:right w:val="single" w:sz="4" w:space="0" w:color="auto"/>
            </w:tcBorders>
          </w:tcPr>
          <w:p w14:paraId="200FB902" w14:textId="77777777" w:rsidR="00704DE3" w:rsidRPr="00704DE3" w:rsidRDefault="00704DE3" w:rsidP="008E2F7D">
            <w:pPr>
              <w:spacing w:line="276" w:lineRule="auto"/>
              <w:jc w:val="center"/>
              <w:rPr>
                <w:sz w:val="16"/>
                <w:szCs w:val="16"/>
              </w:rPr>
            </w:pPr>
            <w:r w:rsidRPr="00704DE3">
              <w:rPr>
                <w:sz w:val="16"/>
                <w:szCs w:val="16"/>
              </w:rPr>
              <w:t>–</w:t>
            </w:r>
          </w:p>
        </w:tc>
        <w:tc>
          <w:tcPr>
            <w:tcW w:w="147" w:type="pct"/>
            <w:tcBorders>
              <w:top w:val="single" w:sz="4" w:space="0" w:color="auto"/>
              <w:left w:val="single" w:sz="4" w:space="0" w:color="auto"/>
              <w:bottom w:val="single" w:sz="4" w:space="0" w:color="auto"/>
              <w:right w:val="single" w:sz="4" w:space="0" w:color="auto"/>
            </w:tcBorders>
          </w:tcPr>
          <w:p w14:paraId="16394218" w14:textId="77777777" w:rsidR="00704DE3" w:rsidRPr="00704DE3" w:rsidRDefault="00704DE3" w:rsidP="008E2F7D">
            <w:pPr>
              <w:spacing w:line="276" w:lineRule="auto"/>
              <w:jc w:val="center"/>
              <w:rPr>
                <w:sz w:val="16"/>
                <w:szCs w:val="16"/>
              </w:rPr>
            </w:pPr>
            <w:r w:rsidRPr="00704DE3">
              <w:rPr>
                <w:sz w:val="16"/>
                <w:szCs w:val="16"/>
              </w:rPr>
              <w:t>–</w:t>
            </w:r>
          </w:p>
        </w:tc>
        <w:tc>
          <w:tcPr>
            <w:tcW w:w="295" w:type="pct"/>
            <w:tcBorders>
              <w:top w:val="single" w:sz="4" w:space="0" w:color="auto"/>
              <w:left w:val="single" w:sz="4" w:space="0" w:color="auto"/>
              <w:bottom w:val="single" w:sz="4" w:space="0" w:color="auto"/>
              <w:right w:val="single" w:sz="4" w:space="0" w:color="auto"/>
            </w:tcBorders>
          </w:tcPr>
          <w:p w14:paraId="2DA94752" w14:textId="77777777" w:rsidR="00704DE3" w:rsidRPr="00704DE3" w:rsidRDefault="00704DE3" w:rsidP="008E2F7D">
            <w:pPr>
              <w:spacing w:line="276" w:lineRule="auto"/>
              <w:jc w:val="center"/>
              <w:rPr>
                <w:sz w:val="16"/>
                <w:szCs w:val="16"/>
              </w:rPr>
            </w:pPr>
            <w:r w:rsidRPr="00704DE3">
              <w:rPr>
                <w:sz w:val="16"/>
                <w:szCs w:val="16"/>
              </w:rPr>
              <w:t>–</w:t>
            </w:r>
          </w:p>
        </w:tc>
        <w:tc>
          <w:tcPr>
            <w:tcW w:w="147" w:type="pct"/>
            <w:tcBorders>
              <w:top w:val="single" w:sz="4" w:space="0" w:color="auto"/>
              <w:left w:val="single" w:sz="4" w:space="0" w:color="auto"/>
              <w:bottom w:val="single" w:sz="4" w:space="0" w:color="auto"/>
              <w:right w:val="single" w:sz="4" w:space="0" w:color="auto"/>
            </w:tcBorders>
          </w:tcPr>
          <w:p w14:paraId="5221DBE5" w14:textId="77777777" w:rsidR="00704DE3" w:rsidRPr="00704DE3" w:rsidRDefault="00704DE3" w:rsidP="008E2F7D">
            <w:pPr>
              <w:spacing w:line="276" w:lineRule="auto"/>
              <w:jc w:val="center"/>
              <w:rPr>
                <w:sz w:val="16"/>
                <w:szCs w:val="16"/>
              </w:rPr>
            </w:pPr>
            <w:r w:rsidRPr="00704DE3">
              <w:rPr>
                <w:sz w:val="16"/>
                <w:szCs w:val="16"/>
              </w:rPr>
              <w:t>–</w:t>
            </w:r>
          </w:p>
        </w:tc>
        <w:tc>
          <w:tcPr>
            <w:tcW w:w="148" w:type="pct"/>
            <w:tcBorders>
              <w:top w:val="single" w:sz="4" w:space="0" w:color="auto"/>
              <w:left w:val="single" w:sz="4" w:space="0" w:color="auto"/>
              <w:bottom w:val="single" w:sz="4" w:space="0" w:color="auto"/>
              <w:right w:val="single" w:sz="4" w:space="0" w:color="auto"/>
            </w:tcBorders>
          </w:tcPr>
          <w:p w14:paraId="77FDC87D" w14:textId="77777777" w:rsidR="00704DE3" w:rsidRPr="00704DE3" w:rsidRDefault="00704DE3" w:rsidP="008E2F7D">
            <w:pPr>
              <w:spacing w:line="276" w:lineRule="auto"/>
              <w:jc w:val="center"/>
              <w:rPr>
                <w:sz w:val="16"/>
                <w:szCs w:val="16"/>
              </w:rPr>
            </w:pPr>
            <w:r w:rsidRPr="00704DE3">
              <w:rPr>
                <w:sz w:val="16"/>
                <w:szCs w:val="16"/>
              </w:rPr>
              <w:t>–</w:t>
            </w:r>
          </w:p>
        </w:tc>
        <w:tc>
          <w:tcPr>
            <w:tcW w:w="298" w:type="pct"/>
            <w:tcBorders>
              <w:top w:val="single" w:sz="4" w:space="0" w:color="auto"/>
              <w:left w:val="single" w:sz="4" w:space="0" w:color="auto"/>
              <w:bottom w:val="single" w:sz="4" w:space="0" w:color="auto"/>
              <w:right w:val="single" w:sz="4" w:space="0" w:color="auto"/>
            </w:tcBorders>
          </w:tcPr>
          <w:p w14:paraId="5E015D9E" w14:textId="77777777" w:rsidR="00704DE3" w:rsidRPr="00704DE3" w:rsidRDefault="00704DE3" w:rsidP="008E2F7D">
            <w:pPr>
              <w:spacing w:line="276" w:lineRule="auto"/>
              <w:jc w:val="center"/>
              <w:rPr>
                <w:sz w:val="16"/>
                <w:szCs w:val="16"/>
              </w:rPr>
            </w:pPr>
            <w:r w:rsidRPr="00704DE3">
              <w:rPr>
                <w:sz w:val="16"/>
                <w:szCs w:val="16"/>
              </w:rPr>
              <w:t>–</w:t>
            </w:r>
          </w:p>
        </w:tc>
        <w:tc>
          <w:tcPr>
            <w:tcW w:w="296" w:type="pct"/>
            <w:tcBorders>
              <w:top w:val="single" w:sz="4" w:space="0" w:color="auto"/>
              <w:left w:val="single" w:sz="4" w:space="0" w:color="auto"/>
              <w:bottom w:val="single" w:sz="4" w:space="0" w:color="auto"/>
              <w:right w:val="single" w:sz="4" w:space="0" w:color="auto"/>
            </w:tcBorders>
          </w:tcPr>
          <w:p w14:paraId="75715A20" w14:textId="77777777" w:rsidR="00704DE3" w:rsidRPr="00704DE3" w:rsidRDefault="00704DE3" w:rsidP="008E2F7D">
            <w:pPr>
              <w:spacing w:line="276" w:lineRule="auto"/>
              <w:jc w:val="center"/>
              <w:rPr>
                <w:sz w:val="16"/>
                <w:szCs w:val="16"/>
              </w:rPr>
            </w:pPr>
            <w:r w:rsidRPr="00704DE3">
              <w:rPr>
                <w:sz w:val="16"/>
                <w:szCs w:val="16"/>
              </w:rPr>
              <w:t>–</w:t>
            </w:r>
          </w:p>
        </w:tc>
        <w:tc>
          <w:tcPr>
            <w:tcW w:w="299" w:type="pct"/>
            <w:tcBorders>
              <w:top w:val="single" w:sz="4" w:space="0" w:color="auto"/>
              <w:left w:val="single" w:sz="4" w:space="0" w:color="auto"/>
              <w:bottom w:val="single" w:sz="4" w:space="0" w:color="auto"/>
              <w:right w:val="single" w:sz="4" w:space="0" w:color="auto"/>
            </w:tcBorders>
          </w:tcPr>
          <w:p w14:paraId="189B74C4" w14:textId="77777777" w:rsidR="00704DE3" w:rsidRPr="00704DE3" w:rsidRDefault="00704DE3" w:rsidP="008E2F7D">
            <w:pPr>
              <w:spacing w:line="276" w:lineRule="auto"/>
              <w:jc w:val="center"/>
              <w:rPr>
                <w:sz w:val="16"/>
                <w:szCs w:val="16"/>
              </w:rPr>
            </w:pPr>
            <w:r w:rsidRPr="00704DE3">
              <w:rPr>
                <w:sz w:val="16"/>
                <w:szCs w:val="16"/>
              </w:rPr>
              <w:t>–</w:t>
            </w:r>
          </w:p>
        </w:tc>
        <w:tc>
          <w:tcPr>
            <w:tcW w:w="195" w:type="pct"/>
            <w:tcBorders>
              <w:top w:val="single" w:sz="4" w:space="0" w:color="auto"/>
              <w:left w:val="single" w:sz="4" w:space="0" w:color="auto"/>
              <w:bottom w:val="single" w:sz="4" w:space="0" w:color="auto"/>
              <w:right w:val="single" w:sz="4" w:space="0" w:color="auto"/>
            </w:tcBorders>
          </w:tcPr>
          <w:p w14:paraId="1EDB2F7D" w14:textId="77777777" w:rsidR="00704DE3" w:rsidRPr="00704DE3" w:rsidRDefault="00704DE3" w:rsidP="008E2F7D">
            <w:pPr>
              <w:spacing w:line="276" w:lineRule="auto"/>
              <w:jc w:val="center"/>
              <w:rPr>
                <w:sz w:val="16"/>
                <w:szCs w:val="16"/>
              </w:rPr>
            </w:pPr>
            <w:r w:rsidRPr="00704DE3">
              <w:rPr>
                <w:sz w:val="16"/>
                <w:szCs w:val="16"/>
              </w:rPr>
              <w:t>–</w:t>
            </w:r>
          </w:p>
        </w:tc>
        <w:tc>
          <w:tcPr>
            <w:tcW w:w="213" w:type="pct"/>
            <w:tcBorders>
              <w:top w:val="single" w:sz="4" w:space="0" w:color="auto"/>
              <w:left w:val="single" w:sz="4" w:space="0" w:color="auto"/>
              <w:bottom w:val="single" w:sz="4" w:space="0" w:color="auto"/>
              <w:right w:val="single" w:sz="4" w:space="0" w:color="auto"/>
            </w:tcBorders>
          </w:tcPr>
          <w:p w14:paraId="59B98F4C" w14:textId="77777777" w:rsidR="00704DE3" w:rsidRPr="00704DE3" w:rsidRDefault="00704DE3" w:rsidP="008E2F7D">
            <w:pPr>
              <w:spacing w:line="276" w:lineRule="auto"/>
              <w:jc w:val="center"/>
              <w:rPr>
                <w:sz w:val="16"/>
                <w:szCs w:val="16"/>
              </w:rPr>
            </w:pPr>
            <w:r w:rsidRPr="00704DE3">
              <w:rPr>
                <w:sz w:val="16"/>
                <w:szCs w:val="16"/>
              </w:rPr>
              <w:t>–</w:t>
            </w:r>
          </w:p>
        </w:tc>
        <w:tc>
          <w:tcPr>
            <w:tcW w:w="256" w:type="pct"/>
            <w:tcBorders>
              <w:top w:val="single" w:sz="4" w:space="0" w:color="auto"/>
              <w:left w:val="single" w:sz="4" w:space="0" w:color="auto"/>
              <w:bottom w:val="single" w:sz="4" w:space="0" w:color="auto"/>
              <w:right w:val="single" w:sz="4" w:space="0" w:color="auto"/>
            </w:tcBorders>
          </w:tcPr>
          <w:p w14:paraId="3EBB3BFD" w14:textId="77777777" w:rsidR="00704DE3" w:rsidRPr="00704DE3" w:rsidRDefault="00704DE3" w:rsidP="008E2F7D">
            <w:pPr>
              <w:spacing w:line="276" w:lineRule="auto"/>
              <w:jc w:val="center"/>
              <w:rPr>
                <w:sz w:val="16"/>
                <w:szCs w:val="16"/>
              </w:rPr>
            </w:pPr>
            <w:r w:rsidRPr="00704DE3">
              <w:rPr>
                <w:sz w:val="16"/>
                <w:szCs w:val="16"/>
              </w:rPr>
              <w:t>–</w:t>
            </w:r>
          </w:p>
        </w:tc>
        <w:tc>
          <w:tcPr>
            <w:tcW w:w="222" w:type="pct"/>
            <w:tcBorders>
              <w:top w:val="single" w:sz="4" w:space="0" w:color="auto"/>
              <w:left w:val="single" w:sz="4" w:space="0" w:color="auto"/>
              <w:bottom w:val="single" w:sz="4" w:space="0" w:color="auto"/>
              <w:right w:val="single" w:sz="4" w:space="0" w:color="auto"/>
            </w:tcBorders>
          </w:tcPr>
          <w:p w14:paraId="2FF92989" w14:textId="77777777" w:rsidR="00704DE3" w:rsidRPr="00704DE3" w:rsidRDefault="00704DE3" w:rsidP="008E2F7D">
            <w:pPr>
              <w:spacing w:line="276" w:lineRule="auto"/>
              <w:jc w:val="center"/>
              <w:rPr>
                <w:sz w:val="16"/>
                <w:szCs w:val="16"/>
              </w:rPr>
            </w:pPr>
            <w:r w:rsidRPr="00704DE3">
              <w:rPr>
                <w:sz w:val="16"/>
                <w:szCs w:val="16"/>
              </w:rPr>
              <w:t>–</w:t>
            </w:r>
          </w:p>
        </w:tc>
        <w:tc>
          <w:tcPr>
            <w:tcW w:w="149" w:type="pct"/>
            <w:tcBorders>
              <w:top w:val="single" w:sz="4" w:space="0" w:color="auto"/>
              <w:left w:val="single" w:sz="4" w:space="0" w:color="auto"/>
              <w:bottom w:val="single" w:sz="4" w:space="0" w:color="auto"/>
              <w:right w:val="single" w:sz="4" w:space="0" w:color="auto"/>
            </w:tcBorders>
          </w:tcPr>
          <w:p w14:paraId="04BB3155" w14:textId="77777777" w:rsidR="00704DE3" w:rsidRPr="00704DE3" w:rsidRDefault="00704DE3" w:rsidP="008E2F7D">
            <w:pPr>
              <w:spacing w:line="276" w:lineRule="auto"/>
              <w:jc w:val="center"/>
              <w:rPr>
                <w:sz w:val="16"/>
                <w:szCs w:val="16"/>
              </w:rPr>
            </w:pPr>
            <w:r w:rsidRPr="00704DE3">
              <w:rPr>
                <w:sz w:val="16"/>
                <w:szCs w:val="16"/>
              </w:rPr>
              <w:t>–</w:t>
            </w:r>
          </w:p>
        </w:tc>
        <w:tc>
          <w:tcPr>
            <w:tcW w:w="222" w:type="pct"/>
            <w:tcBorders>
              <w:top w:val="single" w:sz="4" w:space="0" w:color="auto"/>
              <w:left w:val="single" w:sz="4" w:space="0" w:color="auto"/>
              <w:bottom w:val="single" w:sz="4" w:space="0" w:color="auto"/>
              <w:right w:val="single" w:sz="4" w:space="0" w:color="auto"/>
            </w:tcBorders>
          </w:tcPr>
          <w:p w14:paraId="1C604513" w14:textId="77777777" w:rsidR="00704DE3" w:rsidRPr="00704DE3" w:rsidRDefault="00704DE3" w:rsidP="008E2F7D">
            <w:pPr>
              <w:spacing w:line="276" w:lineRule="auto"/>
              <w:jc w:val="center"/>
              <w:rPr>
                <w:sz w:val="16"/>
                <w:szCs w:val="16"/>
              </w:rPr>
            </w:pPr>
            <w:r w:rsidRPr="00704DE3">
              <w:rPr>
                <w:sz w:val="16"/>
                <w:szCs w:val="16"/>
              </w:rPr>
              <w:t>–</w:t>
            </w:r>
          </w:p>
        </w:tc>
        <w:tc>
          <w:tcPr>
            <w:tcW w:w="186" w:type="pct"/>
            <w:tcBorders>
              <w:top w:val="single" w:sz="4" w:space="0" w:color="auto"/>
              <w:left w:val="single" w:sz="4" w:space="0" w:color="auto"/>
              <w:bottom w:val="single" w:sz="4" w:space="0" w:color="auto"/>
              <w:right w:val="single" w:sz="4" w:space="0" w:color="auto"/>
            </w:tcBorders>
          </w:tcPr>
          <w:p w14:paraId="3446B069" w14:textId="77777777" w:rsidR="00704DE3" w:rsidRPr="00704DE3" w:rsidRDefault="00704DE3" w:rsidP="008E2F7D">
            <w:pPr>
              <w:spacing w:line="276" w:lineRule="auto"/>
              <w:jc w:val="center"/>
              <w:rPr>
                <w:sz w:val="16"/>
                <w:szCs w:val="16"/>
              </w:rPr>
            </w:pPr>
            <w:r w:rsidRPr="00704DE3">
              <w:rPr>
                <w:sz w:val="16"/>
                <w:szCs w:val="16"/>
              </w:rPr>
              <w:t>–</w:t>
            </w:r>
          </w:p>
        </w:tc>
        <w:tc>
          <w:tcPr>
            <w:tcW w:w="142" w:type="pct"/>
            <w:tcBorders>
              <w:top w:val="single" w:sz="4" w:space="0" w:color="auto"/>
              <w:left w:val="single" w:sz="4" w:space="0" w:color="auto"/>
              <w:bottom w:val="single" w:sz="4" w:space="0" w:color="auto"/>
              <w:right w:val="single" w:sz="4" w:space="0" w:color="auto"/>
            </w:tcBorders>
          </w:tcPr>
          <w:p w14:paraId="16EA8310" w14:textId="77777777" w:rsidR="00704DE3" w:rsidRPr="00704DE3" w:rsidRDefault="00704DE3" w:rsidP="008E2F7D">
            <w:pPr>
              <w:spacing w:line="276" w:lineRule="auto"/>
              <w:jc w:val="center"/>
              <w:rPr>
                <w:sz w:val="16"/>
                <w:szCs w:val="16"/>
              </w:rPr>
            </w:pPr>
            <w:r w:rsidRPr="00704DE3">
              <w:rPr>
                <w:sz w:val="16"/>
                <w:szCs w:val="16"/>
              </w:rPr>
              <w:t>–</w:t>
            </w:r>
          </w:p>
        </w:tc>
        <w:tc>
          <w:tcPr>
            <w:tcW w:w="155" w:type="pct"/>
            <w:tcBorders>
              <w:top w:val="single" w:sz="4" w:space="0" w:color="auto"/>
              <w:left w:val="single" w:sz="4" w:space="0" w:color="auto"/>
              <w:bottom w:val="single" w:sz="4" w:space="0" w:color="auto"/>
              <w:right w:val="single" w:sz="4" w:space="0" w:color="auto"/>
            </w:tcBorders>
          </w:tcPr>
          <w:p w14:paraId="3DB2CB43" w14:textId="77777777" w:rsidR="00704DE3" w:rsidRPr="00704DE3" w:rsidRDefault="00704DE3" w:rsidP="008E2F7D">
            <w:pPr>
              <w:spacing w:line="276" w:lineRule="auto"/>
              <w:jc w:val="center"/>
              <w:rPr>
                <w:sz w:val="16"/>
                <w:szCs w:val="16"/>
              </w:rPr>
            </w:pPr>
            <w:r w:rsidRPr="00704DE3">
              <w:rPr>
                <w:sz w:val="16"/>
                <w:szCs w:val="16"/>
              </w:rPr>
              <w:t>–</w:t>
            </w:r>
          </w:p>
        </w:tc>
        <w:tc>
          <w:tcPr>
            <w:tcW w:w="190" w:type="pct"/>
            <w:tcBorders>
              <w:top w:val="single" w:sz="4" w:space="0" w:color="auto"/>
              <w:left w:val="single" w:sz="4" w:space="0" w:color="auto"/>
              <w:bottom w:val="single" w:sz="4" w:space="0" w:color="auto"/>
              <w:right w:val="single" w:sz="4" w:space="0" w:color="auto"/>
            </w:tcBorders>
          </w:tcPr>
          <w:p w14:paraId="0F2CAA00" w14:textId="77777777" w:rsidR="00704DE3" w:rsidRPr="00704DE3" w:rsidRDefault="00704DE3" w:rsidP="008E2F7D">
            <w:pPr>
              <w:spacing w:line="276" w:lineRule="auto"/>
              <w:jc w:val="center"/>
              <w:rPr>
                <w:sz w:val="16"/>
                <w:szCs w:val="16"/>
              </w:rPr>
            </w:pPr>
            <w:r w:rsidRPr="00704DE3">
              <w:rPr>
                <w:sz w:val="16"/>
                <w:szCs w:val="16"/>
              </w:rPr>
              <w:t>–</w:t>
            </w:r>
          </w:p>
        </w:tc>
        <w:tc>
          <w:tcPr>
            <w:tcW w:w="292" w:type="pct"/>
            <w:tcBorders>
              <w:top w:val="single" w:sz="4" w:space="0" w:color="auto"/>
              <w:left w:val="single" w:sz="4" w:space="0" w:color="auto"/>
              <w:bottom w:val="single" w:sz="4" w:space="0" w:color="auto"/>
              <w:right w:val="single" w:sz="4" w:space="0" w:color="auto"/>
            </w:tcBorders>
          </w:tcPr>
          <w:p w14:paraId="3F82819D" w14:textId="77777777" w:rsidR="00704DE3" w:rsidRPr="00704DE3" w:rsidRDefault="00704DE3" w:rsidP="008E2F7D">
            <w:pPr>
              <w:spacing w:line="276" w:lineRule="auto"/>
              <w:jc w:val="center"/>
              <w:rPr>
                <w:sz w:val="16"/>
                <w:szCs w:val="16"/>
              </w:rPr>
            </w:pPr>
            <w:r w:rsidRPr="00704DE3">
              <w:rPr>
                <w:sz w:val="16"/>
                <w:szCs w:val="16"/>
              </w:rPr>
              <w:t>–</w:t>
            </w:r>
          </w:p>
        </w:tc>
        <w:tc>
          <w:tcPr>
            <w:tcW w:w="297" w:type="pct"/>
            <w:tcBorders>
              <w:top w:val="single" w:sz="4" w:space="0" w:color="auto"/>
              <w:left w:val="single" w:sz="4" w:space="0" w:color="auto"/>
              <w:bottom w:val="single" w:sz="4" w:space="0" w:color="auto"/>
              <w:right w:val="single" w:sz="4" w:space="0" w:color="auto"/>
            </w:tcBorders>
          </w:tcPr>
          <w:p w14:paraId="0CB3460B" w14:textId="77777777" w:rsidR="00704DE3" w:rsidRPr="00704DE3" w:rsidRDefault="00704DE3" w:rsidP="008E2F7D">
            <w:pPr>
              <w:spacing w:line="276" w:lineRule="auto"/>
              <w:jc w:val="center"/>
              <w:rPr>
                <w:sz w:val="16"/>
                <w:szCs w:val="16"/>
              </w:rPr>
            </w:pPr>
            <w:r w:rsidRPr="00704DE3">
              <w:rPr>
                <w:sz w:val="16"/>
                <w:szCs w:val="16"/>
              </w:rPr>
              <w:t>–</w:t>
            </w:r>
          </w:p>
        </w:tc>
        <w:tc>
          <w:tcPr>
            <w:tcW w:w="222" w:type="pct"/>
            <w:tcBorders>
              <w:top w:val="single" w:sz="4" w:space="0" w:color="auto"/>
              <w:left w:val="single" w:sz="4" w:space="0" w:color="auto"/>
              <w:bottom w:val="single" w:sz="4" w:space="0" w:color="auto"/>
              <w:right w:val="single" w:sz="4" w:space="0" w:color="auto"/>
            </w:tcBorders>
          </w:tcPr>
          <w:p w14:paraId="5492DDF3" w14:textId="77777777" w:rsidR="00704DE3" w:rsidRPr="00704DE3" w:rsidRDefault="00704DE3" w:rsidP="008E2F7D">
            <w:pPr>
              <w:spacing w:line="276" w:lineRule="auto"/>
              <w:jc w:val="center"/>
              <w:rPr>
                <w:sz w:val="16"/>
                <w:szCs w:val="16"/>
              </w:rPr>
            </w:pPr>
            <w:r w:rsidRPr="00704DE3">
              <w:rPr>
                <w:sz w:val="16"/>
                <w:szCs w:val="16"/>
              </w:rPr>
              <w:t>–</w:t>
            </w:r>
          </w:p>
        </w:tc>
        <w:tc>
          <w:tcPr>
            <w:tcW w:w="181" w:type="pct"/>
            <w:tcBorders>
              <w:top w:val="single" w:sz="4" w:space="0" w:color="auto"/>
              <w:left w:val="single" w:sz="4" w:space="0" w:color="auto"/>
              <w:bottom w:val="single" w:sz="4" w:space="0" w:color="auto"/>
              <w:right w:val="single" w:sz="4" w:space="0" w:color="auto"/>
            </w:tcBorders>
          </w:tcPr>
          <w:p w14:paraId="215997D5" w14:textId="77777777" w:rsidR="00704DE3" w:rsidRPr="00704DE3" w:rsidRDefault="00704DE3" w:rsidP="008E2F7D">
            <w:pPr>
              <w:spacing w:line="276" w:lineRule="auto"/>
              <w:jc w:val="center"/>
              <w:rPr>
                <w:sz w:val="16"/>
                <w:szCs w:val="16"/>
              </w:rPr>
            </w:pPr>
            <w:r w:rsidRPr="00704DE3">
              <w:rPr>
                <w:sz w:val="16"/>
                <w:szCs w:val="16"/>
              </w:rPr>
              <w:t>–</w:t>
            </w:r>
          </w:p>
        </w:tc>
      </w:tr>
      <w:tr w:rsidR="009F6F5B" w:rsidRPr="00704DE3" w14:paraId="70CD94D4" w14:textId="77777777" w:rsidTr="00B074B6">
        <w:trPr>
          <w:jc w:val="center"/>
        </w:trPr>
        <w:tc>
          <w:tcPr>
            <w:tcW w:w="152" w:type="pct"/>
            <w:tcBorders>
              <w:top w:val="single" w:sz="4" w:space="0" w:color="auto"/>
              <w:left w:val="single" w:sz="4" w:space="0" w:color="auto"/>
              <w:bottom w:val="single" w:sz="4" w:space="0" w:color="auto"/>
              <w:right w:val="single" w:sz="4" w:space="0" w:color="auto"/>
            </w:tcBorders>
          </w:tcPr>
          <w:p w14:paraId="1B0AA5CC" w14:textId="77777777" w:rsidR="00704DE3" w:rsidRPr="00704DE3" w:rsidRDefault="00704DE3" w:rsidP="008E2F7D">
            <w:pPr>
              <w:spacing w:line="276" w:lineRule="auto"/>
              <w:jc w:val="center"/>
              <w:rPr>
                <w:sz w:val="16"/>
                <w:szCs w:val="16"/>
              </w:rPr>
            </w:pPr>
            <w:r w:rsidRPr="00704DE3">
              <w:rPr>
                <w:sz w:val="16"/>
                <w:szCs w:val="16"/>
              </w:rPr>
              <w:t>–</w:t>
            </w:r>
          </w:p>
        </w:tc>
        <w:tc>
          <w:tcPr>
            <w:tcW w:w="148" w:type="pct"/>
            <w:tcBorders>
              <w:top w:val="single" w:sz="4" w:space="0" w:color="auto"/>
              <w:left w:val="single" w:sz="4" w:space="0" w:color="auto"/>
              <w:bottom w:val="single" w:sz="4" w:space="0" w:color="auto"/>
              <w:right w:val="single" w:sz="4" w:space="0" w:color="auto"/>
            </w:tcBorders>
          </w:tcPr>
          <w:p w14:paraId="02873A30" w14:textId="77777777" w:rsidR="00704DE3" w:rsidRPr="00704DE3" w:rsidRDefault="00704DE3" w:rsidP="008E2F7D">
            <w:pPr>
              <w:spacing w:line="276" w:lineRule="auto"/>
              <w:jc w:val="center"/>
              <w:rPr>
                <w:sz w:val="16"/>
                <w:szCs w:val="16"/>
              </w:rPr>
            </w:pPr>
            <w:r w:rsidRPr="00704DE3">
              <w:rPr>
                <w:sz w:val="16"/>
                <w:szCs w:val="16"/>
              </w:rPr>
              <w:t>–</w:t>
            </w:r>
          </w:p>
        </w:tc>
        <w:tc>
          <w:tcPr>
            <w:tcW w:w="147" w:type="pct"/>
            <w:tcBorders>
              <w:top w:val="single" w:sz="4" w:space="0" w:color="auto"/>
              <w:left w:val="single" w:sz="4" w:space="0" w:color="auto"/>
              <w:bottom w:val="single" w:sz="4" w:space="0" w:color="auto"/>
              <w:right w:val="single" w:sz="4" w:space="0" w:color="auto"/>
            </w:tcBorders>
          </w:tcPr>
          <w:p w14:paraId="18CFE3F6" w14:textId="77777777" w:rsidR="00704DE3" w:rsidRPr="00704DE3" w:rsidRDefault="00704DE3" w:rsidP="008E2F7D">
            <w:pPr>
              <w:spacing w:line="276" w:lineRule="auto"/>
              <w:jc w:val="center"/>
              <w:rPr>
                <w:sz w:val="16"/>
                <w:szCs w:val="16"/>
              </w:rPr>
            </w:pPr>
            <w:r w:rsidRPr="00704DE3">
              <w:rPr>
                <w:sz w:val="16"/>
                <w:szCs w:val="16"/>
              </w:rPr>
              <w:t>–</w:t>
            </w:r>
          </w:p>
        </w:tc>
        <w:tc>
          <w:tcPr>
            <w:tcW w:w="147" w:type="pct"/>
            <w:tcBorders>
              <w:top w:val="single" w:sz="4" w:space="0" w:color="auto"/>
              <w:left w:val="single" w:sz="4" w:space="0" w:color="auto"/>
              <w:bottom w:val="single" w:sz="4" w:space="0" w:color="auto"/>
              <w:right w:val="single" w:sz="4" w:space="0" w:color="auto"/>
            </w:tcBorders>
          </w:tcPr>
          <w:p w14:paraId="7A690166" w14:textId="77777777" w:rsidR="00704DE3" w:rsidRPr="00704DE3" w:rsidRDefault="00704DE3" w:rsidP="008E2F7D">
            <w:pPr>
              <w:spacing w:line="276" w:lineRule="auto"/>
              <w:jc w:val="center"/>
              <w:rPr>
                <w:sz w:val="16"/>
                <w:szCs w:val="16"/>
              </w:rPr>
            </w:pPr>
            <w:r w:rsidRPr="00704DE3">
              <w:rPr>
                <w:sz w:val="16"/>
                <w:szCs w:val="16"/>
              </w:rPr>
              <w:t>–</w:t>
            </w:r>
          </w:p>
        </w:tc>
        <w:tc>
          <w:tcPr>
            <w:tcW w:w="295" w:type="pct"/>
            <w:tcBorders>
              <w:top w:val="single" w:sz="4" w:space="0" w:color="auto"/>
              <w:left w:val="single" w:sz="4" w:space="0" w:color="auto"/>
              <w:bottom w:val="single" w:sz="4" w:space="0" w:color="auto"/>
              <w:right w:val="single" w:sz="4" w:space="0" w:color="auto"/>
            </w:tcBorders>
          </w:tcPr>
          <w:p w14:paraId="29679D44" w14:textId="77777777" w:rsidR="00704DE3" w:rsidRPr="00704DE3" w:rsidRDefault="00704DE3" w:rsidP="008E2F7D">
            <w:pPr>
              <w:spacing w:line="276" w:lineRule="auto"/>
              <w:jc w:val="center"/>
              <w:rPr>
                <w:sz w:val="16"/>
                <w:szCs w:val="16"/>
              </w:rPr>
            </w:pPr>
            <w:r w:rsidRPr="00704DE3">
              <w:rPr>
                <w:sz w:val="16"/>
                <w:szCs w:val="16"/>
              </w:rPr>
              <w:t>–</w:t>
            </w:r>
          </w:p>
        </w:tc>
        <w:tc>
          <w:tcPr>
            <w:tcW w:w="147" w:type="pct"/>
            <w:tcBorders>
              <w:top w:val="single" w:sz="4" w:space="0" w:color="auto"/>
              <w:left w:val="single" w:sz="4" w:space="0" w:color="auto"/>
              <w:bottom w:val="single" w:sz="4" w:space="0" w:color="auto"/>
              <w:right w:val="single" w:sz="4" w:space="0" w:color="auto"/>
            </w:tcBorders>
          </w:tcPr>
          <w:p w14:paraId="0709133F" w14:textId="77777777" w:rsidR="00704DE3" w:rsidRPr="00704DE3" w:rsidRDefault="00704DE3" w:rsidP="008E2F7D">
            <w:pPr>
              <w:spacing w:line="276" w:lineRule="auto"/>
              <w:jc w:val="center"/>
              <w:rPr>
                <w:sz w:val="16"/>
                <w:szCs w:val="16"/>
              </w:rPr>
            </w:pPr>
            <w:r w:rsidRPr="00704DE3">
              <w:rPr>
                <w:sz w:val="16"/>
                <w:szCs w:val="16"/>
              </w:rPr>
              <w:t>–</w:t>
            </w:r>
          </w:p>
        </w:tc>
        <w:tc>
          <w:tcPr>
            <w:tcW w:w="148" w:type="pct"/>
            <w:tcBorders>
              <w:top w:val="single" w:sz="4" w:space="0" w:color="auto"/>
              <w:left w:val="single" w:sz="4" w:space="0" w:color="auto"/>
              <w:bottom w:val="single" w:sz="4" w:space="0" w:color="auto"/>
              <w:right w:val="single" w:sz="4" w:space="0" w:color="auto"/>
            </w:tcBorders>
          </w:tcPr>
          <w:p w14:paraId="02340DB0" w14:textId="77777777" w:rsidR="00704DE3" w:rsidRPr="00704DE3" w:rsidRDefault="00704DE3" w:rsidP="008E2F7D">
            <w:pPr>
              <w:spacing w:line="276" w:lineRule="auto"/>
              <w:jc w:val="center"/>
              <w:rPr>
                <w:sz w:val="16"/>
                <w:szCs w:val="16"/>
              </w:rPr>
            </w:pPr>
            <w:r w:rsidRPr="00704DE3">
              <w:rPr>
                <w:sz w:val="16"/>
                <w:szCs w:val="16"/>
              </w:rPr>
              <w:t>–</w:t>
            </w:r>
          </w:p>
        </w:tc>
        <w:tc>
          <w:tcPr>
            <w:tcW w:w="298" w:type="pct"/>
            <w:tcBorders>
              <w:top w:val="single" w:sz="4" w:space="0" w:color="auto"/>
              <w:left w:val="single" w:sz="4" w:space="0" w:color="auto"/>
              <w:bottom w:val="single" w:sz="4" w:space="0" w:color="auto"/>
              <w:right w:val="single" w:sz="4" w:space="0" w:color="auto"/>
            </w:tcBorders>
          </w:tcPr>
          <w:p w14:paraId="21FDDC73" w14:textId="77777777" w:rsidR="00704DE3" w:rsidRPr="00704DE3" w:rsidRDefault="00704DE3" w:rsidP="008E2F7D">
            <w:pPr>
              <w:spacing w:line="276" w:lineRule="auto"/>
              <w:jc w:val="center"/>
              <w:rPr>
                <w:sz w:val="16"/>
                <w:szCs w:val="16"/>
              </w:rPr>
            </w:pPr>
            <w:r w:rsidRPr="00704DE3">
              <w:rPr>
                <w:sz w:val="16"/>
                <w:szCs w:val="16"/>
              </w:rPr>
              <w:t>–</w:t>
            </w:r>
          </w:p>
        </w:tc>
        <w:tc>
          <w:tcPr>
            <w:tcW w:w="296" w:type="pct"/>
            <w:tcBorders>
              <w:top w:val="single" w:sz="4" w:space="0" w:color="auto"/>
              <w:left w:val="single" w:sz="4" w:space="0" w:color="auto"/>
              <w:bottom w:val="single" w:sz="4" w:space="0" w:color="auto"/>
              <w:right w:val="single" w:sz="4" w:space="0" w:color="auto"/>
            </w:tcBorders>
          </w:tcPr>
          <w:p w14:paraId="22FEF482" w14:textId="77777777" w:rsidR="00704DE3" w:rsidRPr="00704DE3" w:rsidRDefault="00704DE3" w:rsidP="008E2F7D">
            <w:pPr>
              <w:spacing w:line="276" w:lineRule="auto"/>
              <w:jc w:val="center"/>
              <w:rPr>
                <w:sz w:val="16"/>
                <w:szCs w:val="16"/>
              </w:rPr>
            </w:pPr>
            <w:r w:rsidRPr="00704DE3">
              <w:rPr>
                <w:sz w:val="16"/>
                <w:szCs w:val="16"/>
              </w:rPr>
              <w:t>–</w:t>
            </w:r>
          </w:p>
        </w:tc>
        <w:tc>
          <w:tcPr>
            <w:tcW w:w="299" w:type="pct"/>
            <w:tcBorders>
              <w:top w:val="single" w:sz="4" w:space="0" w:color="auto"/>
              <w:left w:val="single" w:sz="4" w:space="0" w:color="auto"/>
              <w:bottom w:val="single" w:sz="4" w:space="0" w:color="auto"/>
              <w:right w:val="single" w:sz="4" w:space="0" w:color="auto"/>
            </w:tcBorders>
          </w:tcPr>
          <w:p w14:paraId="29F6E9B5" w14:textId="77777777" w:rsidR="00704DE3" w:rsidRPr="00704DE3" w:rsidRDefault="00704DE3" w:rsidP="008E2F7D">
            <w:pPr>
              <w:spacing w:line="276" w:lineRule="auto"/>
              <w:jc w:val="center"/>
              <w:rPr>
                <w:sz w:val="16"/>
                <w:szCs w:val="16"/>
              </w:rPr>
            </w:pPr>
            <w:r w:rsidRPr="00704DE3">
              <w:rPr>
                <w:sz w:val="16"/>
                <w:szCs w:val="16"/>
              </w:rPr>
              <w:t>–</w:t>
            </w:r>
          </w:p>
        </w:tc>
        <w:tc>
          <w:tcPr>
            <w:tcW w:w="195" w:type="pct"/>
            <w:tcBorders>
              <w:top w:val="single" w:sz="4" w:space="0" w:color="auto"/>
              <w:left w:val="single" w:sz="4" w:space="0" w:color="auto"/>
              <w:bottom w:val="single" w:sz="4" w:space="0" w:color="auto"/>
              <w:right w:val="single" w:sz="4" w:space="0" w:color="auto"/>
            </w:tcBorders>
          </w:tcPr>
          <w:p w14:paraId="00708D5D" w14:textId="77777777" w:rsidR="00704DE3" w:rsidRPr="00704DE3" w:rsidRDefault="00704DE3" w:rsidP="008E2F7D">
            <w:pPr>
              <w:spacing w:line="276" w:lineRule="auto"/>
              <w:jc w:val="center"/>
              <w:rPr>
                <w:sz w:val="16"/>
                <w:szCs w:val="16"/>
              </w:rPr>
            </w:pPr>
            <w:r w:rsidRPr="00704DE3">
              <w:rPr>
                <w:sz w:val="16"/>
                <w:szCs w:val="16"/>
              </w:rPr>
              <w:t>–</w:t>
            </w:r>
          </w:p>
        </w:tc>
        <w:tc>
          <w:tcPr>
            <w:tcW w:w="213" w:type="pct"/>
            <w:tcBorders>
              <w:top w:val="single" w:sz="4" w:space="0" w:color="auto"/>
              <w:left w:val="single" w:sz="4" w:space="0" w:color="auto"/>
              <w:bottom w:val="single" w:sz="4" w:space="0" w:color="auto"/>
              <w:right w:val="single" w:sz="4" w:space="0" w:color="auto"/>
            </w:tcBorders>
          </w:tcPr>
          <w:p w14:paraId="78EBDCA2" w14:textId="77777777" w:rsidR="00704DE3" w:rsidRPr="00704DE3" w:rsidRDefault="00704DE3" w:rsidP="008E2F7D">
            <w:pPr>
              <w:spacing w:line="276" w:lineRule="auto"/>
              <w:jc w:val="center"/>
              <w:rPr>
                <w:sz w:val="16"/>
                <w:szCs w:val="16"/>
              </w:rPr>
            </w:pPr>
            <w:r w:rsidRPr="00704DE3">
              <w:rPr>
                <w:sz w:val="16"/>
                <w:szCs w:val="16"/>
              </w:rPr>
              <w:t>–</w:t>
            </w:r>
          </w:p>
        </w:tc>
        <w:tc>
          <w:tcPr>
            <w:tcW w:w="256" w:type="pct"/>
            <w:tcBorders>
              <w:top w:val="single" w:sz="4" w:space="0" w:color="auto"/>
              <w:left w:val="single" w:sz="4" w:space="0" w:color="auto"/>
              <w:bottom w:val="single" w:sz="4" w:space="0" w:color="auto"/>
              <w:right w:val="single" w:sz="4" w:space="0" w:color="auto"/>
            </w:tcBorders>
          </w:tcPr>
          <w:p w14:paraId="0B7C275F" w14:textId="77777777" w:rsidR="00704DE3" w:rsidRPr="00704DE3" w:rsidRDefault="00704DE3" w:rsidP="008E2F7D">
            <w:pPr>
              <w:spacing w:line="276" w:lineRule="auto"/>
              <w:jc w:val="center"/>
              <w:rPr>
                <w:sz w:val="16"/>
                <w:szCs w:val="16"/>
              </w:rPr>
            </w:pPr>
            <w:r w:rsidRPr="00704DE3">
              <w:rPr>
                <w:sz w:val="16"/>
                <w:szCs w:val="16"/>
              </w:rPr>
              <w:t>–</w:t>
            </w:r>
          </w:p>
        </w:tc>
        <w:tc>
          <w:tcPr>
            <w:tcW w:w="222" w:type="pct"/>
            <w:tcBorders>
              <w:top w:val="single" w:sz="4" w:space="0" w:color="auto"/>
              <w:left w:val="single" w:sz="4" w:space="0" w:color="auto"/>
              <w:bottom w:val="single" w:sz="4" w:space="0" w:color="auto"/>
              <w:right w:val="single" w:sz="4" w:space="0" w:color="auto"/>
            </w:tcBorders>
          </w:tcPr>
          <w:p w14:paraId="34FF118C" w14:textId="77777777" w:rsidR="00704DE3" w:rsidRPr="00704DE3" w:rsidRDefault="00704DE3" w:rsidP="008E2F7D">
            <w:pPr>
              <w:spacing w:line="276" w:lineRule="auto"/>
              <w:jc w:val="center"/>
              <w:rPr>
                <w:sz w:val="16"/>
                <w:szCs w:val="16"/>
              </w:rPr>
            </w:pPr>
            <w:r w:rsidRPr="00704DE3">
              <w:rPr>
                <w:sz w:val="16"/>
                <w:szCs w:val="16"/>
              </w:rPr>
              <w:t>–</w:t>
            </w:r>
          </w:p>
        </w:tc>
        <w:tc>
          <w:tcPr>
            <w:tcW w:w="149" w:type="pct"/>
            <w:tcBorders>
              <w:top w:val="single" w:sz="4" w:space="0" w:color="auto"/>
              <w:left w:val="single" w:sz="4" w:space="0" w:color="auto"/>
              <w:bottom w:val="single" w:sz="4" w:space="0" w:color="auto"/>
              <w:right w:val="single" w:sz="4" w:space="0" w:color="auto"/>
            </w:tcBorders>
          </w:tcPr>
          <w:p w14:paraId="3850FDE1" w14:textId="77777777" w:rsidR="00704DE3" w:rsidRPr="00704DE3" w:rsidRDefault="00704DE3" w:rsidP="008E2F7D">
            <w:pPr>
              <w:spacing w:line="276" w:lineRule="auto"/>
              <w:jc w:val="center"/>
              <w:rPr>
                <w:sz w:val="16"/>
                <w:szCs w:val="16"/>
              </w:rPr>
            </w:pPr>
            <w:r w:rsidRPr="00704DE3">
              <w:rPr>
                <w:sz w:val="16"/>
                <w:szCs w:val="16"/>
              </w:rPr>
              <w:t>–</w:t>
            </w:r>
          </w:p>
        </w:tc>
        <w:tc>
          <w:tcPr>
            <w:tcW w:w="222" w:type="pct"/>
            <w:tcBorders>
              <w:top w:val="single" w:sz="4" w:space="0" w:color="auto"/>
              <w:left w:val="single" w:sz="4" w:space="0" w:color="auto"/>
              <w:bottom w:val="single" w:sz="4" w:space="0" w:color="auto"/>
              <w:right w:val="single" w:sz="4" w:space="0" w:color="auto"/>
            </w:tcBorders>
          </w:tcPr>
          <w:p w14:paraId="1628684C" w14:textId="77777777" w:rsidR="00704DE3" w:rsidRPr="00704DE3" w:rsidRDefault="00704DE3" w:rsidP="008E2F7D">
            <w:pPr>
              <w:spacing w:line="276" w:lineRule="auto"/>
              <w:jc w:val="center"/>
              <w:rPr>
                <w:sz w:val="16"/>
                <w:szCs w:val="16"/>
              </w:rPr>
            </w:pPr>
            <w:r w:rsidRPr="00704DE3">
              <w:rPr>
                <w:sz w:val="16"/>
                <w:szCs w:val="16"/>
              </w:rPr>
              <w:t>–</w:t>
            </w:r>
          </w:p>
        </w:tc>
        <w:tc>
          <w:tcPr>
            <w:tcW w:w="186" w:type="pct"/>
            <w:tcBorders>
              <w:top w:val="single" w:sz="4" w:space="0" w:color="auto"/>
              <w:left w:val="single" w:sz="4" w:space="0" w:color="auto"/>
              <w:bottom w:val="single" w:sz="4" w:space="0" w:color="auto"/>
              <w:right w:val="single" w:sz="4" w:space="0" w:color="auto"/>
            </w:tcBorders>
          </w:tcPr>
          <w:p w14:paraId="2735F0FF" w14:textId="77777777" w:rsidR="00704DE3" w:rsidRPr="00704DE3" w:rsidRDefault="00704DE3" w:rsidP="008E2F7D">
            <w:pPr>
              <w:spacing w:line="276" w:lineRule="auto"/>
              <w:jc w:val="center"/>
              <w:rPr>
                <w:sz w:val="16"/>
                <w:szCs w:val="16"/>
              </w:rPr>
            </w:pPr>
            <w:r w:rsidRPr="00704DE3">
              <w:rPr>
                <w:sz w:val="16"/>
                <w:szCs w:val="16"/>
              </w:rPr>
              <w:t>–</w:t>
            </w:r>
          </w:p>
        </w:tc>
        <w:tc>
          <w:tcPr>
            <w:tcW w:w="142" w:type="pct"/>
            <w:tcBorders>
              <w:top w:val="single" w:sz="4" w:space="0" w:color="auto"/>
              <w:left w:val="single" w:sz="4" w:space="0" w:color="auto"/>
              <w:bottom w:val="single" w:sz="4" w:space="0" w:color="auto"/>
              <w:right w:val="single" w:sz="4" w:space="0" w:color="auto"/>
            </w:tcBorders>
          </w:tcPr>
          <w:p w14:paraId="5B6B21C1" w14:textId="77777777" w:rsidR="00704DE3" w:rsidRPr="00704DE3" w:rsidRDefault="00704DE3" w:rsidP="008E2F7D">
            <w:pPr>
              <w:spacing w:line="276" w:lineRule="auto"/>
              <w:jc w:val="center"/>
              <w:rPr>
                <w:sz w:val="16"/>
                <w:szCs w:val="16"/>
              </w:rPr>
            </w:pPr>
            <w:r w:rsidRPr="00704DE3">
              <w:rPr>
                <w:sz w:val="16"/>
                <w:szCs w:val="16"/>
              </w:rPr>
              <w:t>–</w:t>
            </w:r>
          </w:p>
        </w:tc>
        <w:tc>
          <w:tcPr>
            <w:tcW w:w="155" w:type="pct"/>
            <w:tcBorders>
              <w:top w:val="single" w:sz="4" w:space="0" w:color="auto"/>
              <w:left w:val="single" w:sz="4" w:space="0" w:color="auto"/>
              <w:bottom w:val="single" w:sz="4" w:space="0" w:color="auto"/>
              <w:right w:val="single" w:sz="4" w:space="0" w:color="auto"/>
            </w:tcBorders>
          </w:tcPr>
          <w:p w14:paraId="37FACF04" w14:textId="77777777" w:rsidR="00704DE3" w:rsidRPr="00704DE3" w:rsidRDefault="00704DE3" w:rsidP="008E2F7D">
            <w:pPr>
              <w:spacing w:line="276" w:lineRule="auto"/>
              <w:jc w:val="center"/>
              <w:rPr>
                <w:sz w:val="16"/>
                <w:szCs w:val="16"/>
              </w:rPr>
            </w:pPr>
            <w:r w:rsidRPr="00704DE3">
              <w:rPr>
                <w:sz w:val="16"/>
                <w:szCs w:val="16"/>
              </w:rPr>
              <w:t>–</w:t>
            </w:r>
          </w:p>
        </w:tc>
        <w:tc>
          <w:tcPr>
            <w:tcW w:w="190" w:type="pct"/>
            <w:tcBorders>
              <w:top w:val="single" w:sz="4" w:space="0" w:color="auto"/>
              <w:left w:val="single" w:sz="4" w:space="0" w:color="auto"/>
              <w:bottom w:val="single" w:sz="4" w:space="0" w:color="auto"/>
              <w:right w:val="single" w:sz="4" w:space="0" w:color="auto"/>
            </w:tcBorders>
          </w:tcPr>
          <w:p w14:paraId="2BE4A77E" w14:textId="77777777" w:rsidR="00704DE3" w:rsidRPr="00704DE3" w:rsidRDefault="00704DE3" w:rsidP="008E2F7D">
            <w:pPr>
              <w:spacing w:line="276" w:lineRule="auto"/>
              <w:jc w:val="center"/>
              <w:rPr>
                <w:sz w:val="16"/>
                <w:szCs w:val="16"/>
              </w:rPr>
            </w:pPr>
            <w:r w:rsidRPr="00704DE3">
              <w:rPr>
                <w:sz w:val="16"/>
                <w:szCs w:val="16"/>
              </w:rPr>
              <w:t>–</w:t>
            </w:r>
          </w:p>
        </w:tc>
        <w:tc>
          <w:tcPr>
            <w:tcW w:w="292" w:type="pct"/>
            <w:tcBorders>
              <w:top w:val="single" w:sz="4" w:space="0" w:color="auto"/>
              <w:left w:val="single" w:sz="4" w:space="0" w:color="auto"/>
              <w:bottom w:val="single" w:sz="4" w:space="0" w:color="auto"/>
              <w:right w:val="single" w:sz="4" w:space="0" w:color="auto"/>
            </w:tcBorders>
          </w:tcPr>
          <w:p w14:paraId="7DFA5AD8" w14:textId="77777777" w:rsidR="00704DE3" w:rsidRPr="00704DE3" w:rsidRDefault="00704DE3" w:rsidP="008E2F7D">
            <w:pPr>
              <w:spacing w:line="276" w:lineRule="auto"/>
              <w:jc w:val="center"/>
              <w:rPr>
                <w:sz w:val="16"/>
                <w:szCs w:val="16"/>
              </w:rPr>
            </w:pPr>
            <w:r w:rsidRPr="00704DE3">
              <w:rPr>
                <w:sz w:val="16"/>
                <w:szCs w:val="16"/>
              </w:rPr>
              <w:t>–</w:t>
            </w:r>
          </w:p>
        </w:tc>
        <w:tc>
          <w:tcPr>
            <w:tcW w:w="297" w:type="pct"/>
            <w:tcBorders>
              <w:top w:val="single" w:sz="4" w:space="0" w:color="auto"/>
              <w:left w:val="single" w:sz="4" w:space="0" w:color="auto"/>
              <w:bottom w:val="single" w:sz="4" w:space="0" w:color="auto"/>
              <w:right w:val="single" w:sz="4" w:space="0" w:color="auto"/>
            </w:tcBorders>
          </w:tcPr>
          <w:p w14:paraId="087C1B04" w14:textId="77777777" w:rsidR="00704DE3" w:rsidRPr="00704DE3" w:rsidRDefault="00704DE3" w:rsidP="008E2F7D">
            <w:pPr>
              <w:spacing w:line="276" w:lineRule="auto"/>
              <w:jc w:val="center"/>
              <w:rPr>
                <w:sz w:val="16"/>
                <w:szCs w:val="16"/>
              </w:rPr>
            </w:pPr>
            <w:r w:rsidRPr="00704DE3">
              <w:rPr>
                <w:sz w:val="16"/>
                <w:szCs w:val="16"/>
              </w:rPr>
              <w:t>–</w:t>
            </w:r>
          </w:p>
        </w:tc>
        <w:tc>
          <w:tcPr>
            <w:tcW w:w="222" w:type="pct"/>
            <w:tcBorders>
              <w:top w:val="single" w:sz="4" w:space="0" w:color="auto"/>
              <w:left w:val="single" w:sz="4" w:space="0" w:color="auto"/>
              <w:bottom w:val="single" w:sz="4" w:space="0" w:color="auto"/>
              <w:right w:val="single" w:sz="4" w:space="0" w:color="auto"/>
            </w:tcBorders>
          </w:tcPr>
          <w:p w14:paraId="1C251663" w14:textId="77777777" w:rsidR="00704DE3" w:rsidRPr="00704DE3" w:rsidRDefault="00704DE3" w:rsidP="008E2F7D">
            <w:pPr>
              <w:spacing w:line="276" w:lineRule="auto"/>
              <w:jc w:val="center"/>
              <w:rPr>
                <w:sz w:val="16"/>
                <w:szCs w:val="16"/>
              </w:rPr>
            </w:pPr>
            <w:r w:rsidRPr="00704DE3">
              <w:rPr>
                <w:sz w:val="16"/>
                <w:szCs w:val="16"/>
              </w:rPr>
              <w:t>–</w:t>
            </w:r>
          </w:p>
        </w:tc>
        <w:tc>
          <w:tcPr>
            <w:tcW w:w="181" w:type="pct"/>
            <w:tcBorders>
              <w:top w:val="single" w:sz="4" w:space="0" w:color="auto"/>
              <w:left w:val="single" w:sz="4" w:space="0" w:color="auto"/>
              <w:bottom w:val="single" w:sz="4" w:space="0" w:color="auto"/>
              <w:right w:val="single" w:sz="4" w:space="0" w:color="auto"/>
            </w:tcBorders>
          </w:tcPr>
          <w:p w14:paraId="55D894B4" w14:textId="77777777" w:rsidR="00704DE3" w:rsidRPr="00704DE3" w:rsidRDefault="00704DE3" w:rsidP="008E2F7D">
            <w:pPr>
              <w:spacing w:line="276" w:lineRule="auto"/>
              <w:jc w:val="center"/>
              <w:rPr>
                <w:sz w:val="16"/>
                <w:szCs w:val="16"/>
              </w:rPr>
            </w:pPr>
            <w:r w:rsidRPr="00704DE3">
              <w:rPr>
                <w:sz w:val="16"/>
                <w:szCs w:val="16"/>
              </w:rPr>
              <w:t>–</w:t>
            </w:r>
          </w:p>
        </w:tc>
      </w:tr>
    </w:tbl>
    <w:p w14:paraId="28740102" w14:textId="36A1481F" w:rsidR="00704DE3" w:rsidRPr="00B074B6" w:rsidRDefault="00704DE3" w:rsidP="000F2DD0">
      <w:pPr>
        <w:spacing w:line="276" w:lineRule="auto"/>
        <w:rPr>
          <w:sz w:val="24"/>
          <w:szCs w:val="24"/>
          <w:lang w:eastAsia="en-US"/>
        </w:rPr>
      </w:pPr>
    </w:p>
    <w:p w14:paraId="64588EBF" w14:textId="3A036CAC" w:rsidR="008F13B2" w:rsidRPr="008E2F7D" w:rsidRDefault="008F13B2" w:rsidP="008F13B2">
      <w:pPr>
        <w:pStyle w:val="2"/>
        <w:spacing w:before="0" w:line="276" w:lineRule="auto"/>
        <w:jc w:val="center"/>
        <w:rPr>
          <w:sz w:val="24"/>
          <w:szCs w:val="24"/>
        </w:rPr>
      </w:pPr>
      <w:bookmarkStart w:id="69" w:name="_Toc139986611"/>
      <w:bookmarkStart w:id="70" w:name="_Toc177115822"/>
      <w:r w:rsidRPr="00704DE3">
        <w:rPr>
          <w:sz w:val="24"/>
          <w:szCs w:val="24"/>
        </w:rPr>
        <w:t>2.1</w:t>
      </w:r>
      <w:r w:rsidRPr="008F13B2">
        <w:rPr>
          <w:sz w:val="24"/>
          <w:szCs w:val="24"/>
        </w:rPr>
        <w:t>.2</w:t>
      </w:r>
      <w:r w:rsidR="00965F20">
        <w:rPr>
          <w:sz w:val="24"/>
          <w:szCs w:val="24"/>
        </w:rPr>
        <w:tab/>
      </w:r>
      <w:r w:rsidRPr="008F13B2">
        <w:rPr>
          <w:sz w:val="24"/>
          <w:szCs w:val="24"/>
        </w:rPr>
        <w:t>Расчётная лесосека (ежегодный допустимый объем изъятия древесины) для осуществления рубок средневозрастных, приспевающих, спелых, перестойных лесных насаждениях при уходе за лесами</w:t>
      </w:r>
      <w:bookmarkEnd w:id="69"/>
      <w:bookmarkEnd w:id="70"/>
    </w:p>
    <w:p w14:paraId="05AA8E07" w14:textId="77777777" w:rsidR="00704DE3" w:rsidRPr="00B074B6" w:rsidRDefault="00704DE3" w:rsidP="00704DE3">
      <w:pPr>
        <w:spacing w:line="276" w:lineRule="auto"/>
        <w:ind w:firstLine="709"/>
        <w:jc w:val="center"/>
        <w:rPr>
          <w:bCs/>
          <w:sz w:val="24"/>
          <w:szCs w:val="24"/>
        </w:rPr>
      </w:pPr>
    </w:p>
    <w:p w14:paraId="7B1766CD" w14:textId="734C2DA0" w:rsidR="00704DE3" w:rsidRPr="008E2F7D" w:rsidRDefault="00704DE3" w:rsidP="00704DE3">
      <w:pPr>
        <w:shd w:val="clear" w:color="auto" w:fill="FFFFFF"/>
        <w:spacing w:line="276" w:lineRule="auto"/>
        <w:ind w:firstLine="709"/>
        <w:jc w:val="both"/>
        <w:rPr>
          <w:sz w:val="24"/>
          <w:szCs w:val="24"/>
          <w:lang w:val="x-none" w:eastAsia="x-none"/>
        </w:rPr>
      </w:pPr>
      <w:r w:rsidRPr="008E2F7D">
        <w:rPr>
          <w:sz w:val="24"/>
          <w:szCs w:val="24"/>
          <w:lang w:val="x-none" w:eastAsia="x-none"/>
        </w:rPr>
        <w:t>Целями рубок ухода за лесом являются: улучшение породного состава лесных насаждений; повышение качества и устойчивости лесных насаждений; сохранение и усиление защитных, водоохранных, санитарно-гигиенических и других полезных свойств леса; сокращение сроков выращивания технически спелой древесины; рациональное использование ресурсов древесины.</w:t>
      </w:r>
    </w:p>
    <w:p w14:paraId="4BCFB285" w14:textId="77777777" w:rsidR="00704DE3" w:rsidRPr="008E2F7D" w:rsidRDefault="00704DE3" w:rsidP="00704DE3">
      <w:pPr>
        <w:shd w:val="clear" w:color="auto" w:fill="FFFFFF"/>
        <w:spacing w:line="276" w:lineRule="auto"/>
        <w:ind w:firstLine="709"/>
        <w:jc w:val="both"/>
        <w:rPr>
          <w:sz w:val="24"/>
          <w:szCs w:val="24"/>
          <w:lang w:val="x-none" w:eastAsia="x-none"/>
        </w:rPr>
      </w:pPr>
      <w:r w:rsidRPr="008E2F7D">
        <w:rPr>
          <w:sz w:val="24"/>
          <w:szCs w:val="24"/>
          <w:lang w:val="x-none" w:eastAsia="x-none"/>
        </w:rPr>
        <w:t>Правила ухода за лесами утверждены приказом Минприроды России от 30.07.2020 № 534, в соответствии со ст</w:t>
      </w:r>
      <w:r w:rsidRPr="008E2F7D">
        <w:rPr>
          <w:sz w:val="24"/>
          <w:szCs w:val="24"/>
          <w:lang w:eastAsia="x-none"/>
        </w:rPr>
        <w:t>атьей</w:t>
      </w:r>
      <w:r w:rsidRPr="008E2F7D">
        <w:rPr>
          <w:sz w:val="24"/>
          <w:szCs w:val="24"/>
          <w:lang w:val="x-none" w:eastAsia="x-none"/>
        </w:rPr>
        <w:t xml:space="preserve"> 64 </w:t>
      </w:r>
      <w:r w:rsidRPr="008E2F7D">
        <w:rPr>
          <w:sz w:val="24"/>
          <w:szCs w:val="24"/>
          <w:lang w:eastAsia="x-none"/>
        </w:rPr>
        <w:t>Лесного кодекса РФ</w:t>
      </w:r>
      <w:r w:rsidRPr="008E2F7D">
        <w:rPr>
          <w:sz w:val="24"/>
          <w:szCs w:val="24"/>
          <w:lang w:val="x-none" w:eastAsia="x-none"/>
        </w:rPr>
        <w:t>.</w:t>
      </w:r>
    </w:p>
    <w:p w14:paraId="7A006F74" w14:textId="77777777" w:rsidR="00704DE3" w:rsidRPr="008E2F7D" w:rsidRDefault="00704DE3" w:rsidP="00704DE3">
      <w:pPr>
        <w:spacing w:line="276" w:lineRule="auto"/>
        <w:ind w:firstLine="709"/>
        <w:jc w:val="both"/>
        <w:rPr>
          <w:sz w:val="24"/>
          <w:szCs w:val="24"/>
        </w:rPr>
      </w:pPr>
      <w:r w:rsidRPr="008E2F7D">
        <w:rPr>
          <w:sz w:val="24"/>
          <w:szCs w:val="24"/>
        </w:rPr>
        <w:t>В защитных лесах мероприятия по уходу за лесами направлены на достижение целей сохранения средообразующих, водоохранных, защитных, санитарно-гигиенических, оздоровительных и иных полезных функций.</w:t>
      </w:r>
    </w:p>
    <w:p w14:paraId="7DC0BEDB" w14:textId="77777777" w:rsidR="00704DE3" w:rsidRPr="008E2F7D" w:rsidRDefault="00704DE3" w:rsidP="00704DE3">
      <w:pPr>
        <w:spacing w:line="276" w:lineRule="auto"/>
        <w:ind w:firstLine="709"/>
        <w:jc w:val="both"/>
        <w:rPr>
          <w:spacing w:val="-2"/>
          <w:sz w:val="24"/>
          <w:szCs w:val="24"/>
        </w:rPr>
      </w:pPr>
      <w:r w:rsidRPr="008E2F7D">
        <w:rPr>
          <w:sz w:val="24"/>
          <w:szCs w:val="24"/>
        </w:rPr>
        <w:t>В лесах, расположенных в водоохранных зонах; лесах, выполняющих функции защиты природных и иных объектов, ценных лесах и лесах, расположенных на особо защитных участках лесов, уход осуществляется путём проведения рубок ухода и иных мероприятий, предусмотренных Правилами ухода за лесами от 30.07.2020 № 534.</w:t>
      </w:r>
    </w:p>
    <w:p w14:paraId="6666D25D" w14:textId="77777777" w:rsidR="00704DE3" w:rsidRPr="008E2F7D" w:rsidRDefault="00704DE3" w:rsidP="00704DE3">
      <w:pPr>
        <w:spacing w:line="276" w:lineRule="auto"/>
        <w:ind w:firstLine="708"/>
        <w:jc w:val="both"/>
        <w:rPr>
          <w:sz w:val="24"/>
          <w:szCs w:val="24"/>
        </w:rPr>
      </w:pPr>
      <w:r w:rsidRPr="008E2F7D">
        <w:rPr>
          <w:sz w:val="24"/>
          <w:szCs w:val="24"/>
        </w:rPr>
        <w:t>В зависимости от возраста лесных насаждений и целей ухода осуществляются следующие виды рубок ухода за лесами:</w:t>
      </w:r>
    </w:p>
    <w:p w14:paraId="11A12EE7" w14:textId="679D62F6" w:rsidR="00704DE3" w:rsidRPr="00A76D82" w:rsidRDefault="00704DE3" w:rsidP="0097451B">
      <w:pPr>
        <w:pStyle w:val="a8"/>
        <w:numPr>
          <w:ilvl w:val="0"/>
          <w:numId w:val="66"/>
        </w:numPr>
        <w:tabs>
          <w:tab w:val="left" w:pos="993"/>
        </w:tabs>
        <w:ind w:left="0" w:firstLine="709"/>
        <w:rPr>
          <w:rFonts w:ascii="Times New Roman" w:hAnsi="Times New Roman"/>
          <w:sz w:val="24"/>
          <w:szCs w:val="24"/>
        </w:rPr>
      </w:pPr>
      <w:r w:rsidRPr="00A76D82">
        <w:rPr>
          <w:rFonts w:ascii="Times New Roman" w:hAnsi="Times New Roman"/>
          <w:sz w:val="24"/>
          <w:szCs w:val="24"/>
        </w:rPr>
        <w:t>рубки осветления, направленные на улучшение породного и качественного состава молодняков и условий роста деревьев целевой или целевых древесных пород;</w:t>
      </w:r>
    </w:p>
    <w:p w14:paraId="6F9103B8" w14:textId="07F227A7" w:rsidR="00704DE3" w:rsidRPr="00A76D82" w:rsidRDefault="00704DE3" w:rsidP="0097451B">
      <w:pPr>
        <w:pStyle w:val="a8"/>
        <w:numPr>
          <w:ilvl w:val="0"/>
          <w:numId w:val="66"/>
        </w:numPr>
        <w:tabs>
          <w:tab w:val="left" w:pos="993"/>
        </w:tabs>
        <w:ind w:left="0" w:firstLine="709"/>
        <w:rPr>
          <w:rFonts w:ascii="Times New Roman" w:hAnsi="Times New Roman"/>
          <w:sz w:val="24"/>
          <w:szCs w:val="24"/>
        </w:rPr>
      </w:pPr>
      <w:r w:rsidRPr="00A76D82">
        <w:rPr>
          <w:rFonts w:ascii="Times New Roman" w:hAnsi="Times New Roman"/>
          <w:sz w:val="24"/>
          <w:szCs w:val="24"/>
        </w:rPr>
        <w:t>рубки прочистки, направленные на регулирование густоты лесных насаждений и улучшение условий роста деревьев целевой или целевых древесных пород, а также на продолжение формирования породного и качественного состава молодняков;</w:t>
      </w:r>
    </w:p>
    <w:p w14:paraId="2948A5B4" w14:textId="2EF5469D" w:rsidR="00704DE3" w:rsidRPr="00A76D82" w:rsidRDefault="00704DE3" w:rsidP="0097451B">
      <w:pPr>
        <w:pStyle w:val="a8"/>
        <w:numPr>
          <w:ilvl w:val="0"/>
          <w:numId w:val="66"/>
        </w:numPr>
        <w:tabs>
          <w:tab w:val="left" w:pos="993"/>
        </w:tabs>
        <w:ind w:left="0" w:firstLine="709"/>
        <w:rPr>
          <w:rFonts w:ascii="Times New Roman" w:hAnsi="Times New Roman"/>
          <w:sz w:val="24"/>
          <w:szCs w:val="24"/>
        </w:rPr>
      </w:pPr>
      <w:r w:rsidRPr="00A76D82">
        <w:rPr>
          <w:rFonts w:ascii="Times New Roman" w:hAnsi="Times New Roman"/>
          <w:sz w:val="24"/>
          <w:szCs w:val="24"/>
        </w:rPr>
        <w:t>рубки прореживания, направленные на создание в лесных насаждениях благоприятных условий для формирования стволов и крон лучших деревьев;</w:t>
      </w:r>
    </w:p>
    <w:p w14:paraId="6309A79B" w14:textId="77777777" w:rsidR="00704DE3" w:rsidRPr="008E2F7D" w:rsidRDefault="00704DE3" w:rsidP="00704DE3">
      <w:pPr>
        <w:numPr>
          <w:ilvl w:val="0"/>
          <w:numId w:val="18"/>
        </w:numPr>
        <w:tabs>
          <w:tab w:val="left" w:pos="993"/>
        </w:tabs>
        <w:spacing w:line="276" w:lineRule="auto"/>
        <w:ind w:left="0" w:firstLine="709"/>
        <w:jc w:val="both"/>
        <w:rPr>
          <w:sz w:val="24"/>
          <w:szCs w:val="24"/>
        </w:rPr>
      </w:pPr>
      <w:r w:rsidRPr="008E2F7D">
        <w:rPr>
          <w:sz w:val="24"/>
          <w:szCs w:val="24"/>
        </w:rPr>
        <w:lastRenderedPageBreak/>
        <w:t>проходные рубки, направленные на создание благоприятных условий роста лучших деревьев, увеличения их прироста, продолжения (завершения) формирования структуры насаждений;</w:t>
      </w:r>
    </w:p>
    <w:p w14:paraId="046FCE83" w14:textId="77777777" w:rsidR="00704DE3" w:rsidRPr="008E2F7D" w:rsidRDefault="00704DE3" w:rsidP="00704DE3">
      <w:pPr>
        <w:numPr>
          <w:ilvl w:val="0"/>
          <w:numId w:val="18"/>
        </w:numPr>
        <w:tabs>
          <w:tab w:val="left" w:pos="993"/>
        </w:tabs>
        <w:spacing w:line="276" w:lineRule="auto"/>
        <w:ind w:left="0" w:firstLine="709"/>
        <w:jc w:val="both"/>
        <w:rPr>
          <w:sz w:val="24"/>
          <w:szCs w:val="24"/>
        </w:rPr>
      </w:pPr>
      <w:r w:rsidRPr="008E2F7D">
        <w:rPr>
          <w:sz w:val="24"/>
          <w:szCs w:val="24"/>
        </w:rPr>
        <w:t>рубки сохранения лесных насаждений, проводимые в спелых и перестойных древостоях в целях сохранения, поддержания их в состоянии эффективного выполнения целевых функций, накопления качественной древесины, увеличения плодоношения;</w:t>
      </w:r>
    </w:p>
    <w:p w14:paraId="50522BF7" w14:textId="77777777" w:rsidR="00704DE3" w:rsidRPr="008E2F7D" w:rsidRDefault="00704DE3" w:rsidP="00704DE3">
      <w:pPr>
        <w:numPr>
          <w:ilvl w:val="0"/>
          <w:numId w:val="18"/>
        </w:numPr>
        <w:tabs>
          <w:tab w:val="left" w:pos="993"/>
        </w:tabs>
        <w:spacing w:line="276" w:lineRule="auto"/>
        <w:ind w:left="0" w:firstLine="709"/>
        <w:jc w:val="both"/>
        <w:rPr>
          <w:sz w:val="24"/>
          <w:szCs w:val="24"/>
        </w:rPr>
      </w:pPr>
      <w:r w:rsidRPr="008E2F7D">
        <w:rPr>
          <w:sz w:val="24"/>
          <w:szCs w:val="24"/>
        </w:rPr>
        <w:t>рубки обновления лесных насаждений, проводимые в перестойных древостоях, спелых и в утрачивающих целевые функции приспевающих древостоях с целью создания благоприятных условий для роста молодых перспективных деревьев, имеющихся в насаждении, появляющихся в связи с содействием возобновлению леса и проведением рубок лесных насаждений, проводимых в целях ухода за лесными насаждениями;</w:t>
      </w:r>
    </w:p>
    <w:p w14:paraId="7B6D7B4B" w14:textId="77777777" w:rsidR="00704DE3" w:rsidRPr="008E2F7D" w:rsidRDefault="00704DE3" w:rsidP="00704DE3">
      <w:pPr>
        <w:numPr>
          <w:ilvl w:val="0"/>
          <w:numId w:val="18"/>
        </w:numPr>
        <w:tabs>
          <w:tab w:val="left" w:pos="993"/>
        </w:tabs>
        <w:spacing w:line="276" w:lineRule="auto"/>
        <w:ind w:left="0" w:firstLine="709"/>
        <w:jc w:val="both"/>
        <w:rPr>
          <w:sz w:val="24"/>
          <w:szCs w:val="24"/>
        </w:rPr>
      </w:pPr>
      <w:r w:rsidRPr="008E2F7D">
        <w:rPr>
          <w:sz w:val="24"/>
          <w:szCs w:val="24"/>
        </w:rPr>
        <w:t>рубки переформирования лесных насаждений, проводимые в сформировавшихся средневозрастных и более старшего возраста древостоях с целью коренного изменения их состава, структуры, строения путём регулирования соотношения составляющих насаждение элементов леса и создания благоприятных условий роста деревьев целевых пород, поколений, ярусов;</w:t>
      </w:r>
    </w:p>
    <w:p w14:paraId="321FE0E9" w14:textId="77777777" w:rsidR="00704DE3" w:rsidRPr="008E2F7D" w:rsidRDefault="00704DE3" w:rsidP="00704DE3">
      <w:pPr>
        <w:numPr>
          <w:ilvl w:val="0"/>
          <w:numId w:val="18"/>
        </w:numPr>
        <w:tabs>
          <w:tab w:val="left" w:pos="993"/>
        </w:tabs>
        <w:spacing w:line="276" w:lineRule="auto"/>
        <w:ind w:left="0" w:firstLine="709"/>
        <w:jc w:val="both"/>
        <w:rPr>
          <w:sz w:val="24"/>
          <w:szCs w:val="24"/>
        </w:rPr>
      </w:pPr>
      <w:r w:rsidRPr="008E2F7D">
        <w:rPr>
          <w:sz w:val="24"/>
          <w:szCs w:val="24"/>
        </w:rPr>
        <w:t>рубки реконструкции, проводимые в целях удаления малоценных лесных насаждений или их частей для подготовки условий для проведения посадки, посева ценных лесообразующих пород, мер содействия естественному возобновлению леса;</w:t>
      </w:r>
    </w:p>
    <w:p w14:paraId="0C041D72" w14:textId="77777777" w:rsidR="00704DE3" w:rsidRPr="008E2F7D" w:rsidRDefault="00704DE3" w:rsidP="00704DE3">
      <w:pPr>
        <w:numPr>
          <w:ilvl w:val="0"/>
          <w:numId w:val="18"/>
        </w:numPr>
        <w:tabs>
          <w:tab w:val="left" w:pos="993"/>
        </w:tabs>
        <w:spacing w:line="276" w:lineRule="auto"/>
        <w:ind w:left="0" w:firstLine="709"/>
        <w:jc w:val="both"/>
        <w:rPr>
          <w:sz w:val="24"/>
          <w:szCs w:val="24"/>
        </w:rPr>
      </w:pPr>
      <w:r w:rsidRPr="008E2F7D">
        <w:rPr>
          <w:sz w:val="24"/>
          <w:szCs w:val="24"/>
        </w:rPr>
        <w:t>ландшафтные рубки, направленные на формирование, сохранение, обновление, реконструкцию лесопарковых ландшафтов и повышение их эстетической, оздоровительной ценности и устойчивости;</w:t>
      </w:r>
    </w:p>
    <w:p w14:paraId="14EA46E1" w14:textId="77777777" w:rsidR="00704DE3" w:rsidRPr="008E2F7D" w:rsidRDefault="00704DE3" w:rsidP="00704DE3">
      <w:pPr>
        <w:numPr>
          <w:ilvl w:val="0"/>
          <w:numId w:val="18"/>
        </w:numPr>
        <w:tabs>
          <w:tab w:val="left" w:pos="993"/>
        </w:tabs>
        <w:spacing w:line="276" w:lineRule="auto"/>
        <w:ind w:left="0" w:firstLine="709"/>
        <w:jc w:val="both"/>
        <w:rPr>
          <w:sz w:val="24"/>
          <w:szCs w:val="24"/>
        </w:rPr>
      </w:pPr>
      <w:r w:rsidRPr="008E2F7D">
        <w:rPr>
          <w:sz w:val="24"/>
          <w:szCs w:val="24"/>
        </w:rPr>
        <w:t>рубки единичных деревьев, в том числе семенников, выполнивших свою функцию, должна осуществляться при рубках осветления, рубках прочистки, а также выполняться как отдельное мероприятие, если она не проводилась в процессе рубок осветления, рубок прочистки.</w:t>
      </w:r>
    </w:p>
    <w:p w14:paraId="7AADDC82" w14:textId="5330C4B9" w:rsidR="00704DE3" w:rsidRPr="008E2F7D" w:rsidRDefault="00704DE3" w:rsidP="00704DE3">
      <w:pPr>
        <w:spacing w:line="276" w:lineRule="auto"/>
        <w:ind w:firstLine="709"/>
        <w:jc w:val="both"/>
        <w:rPr>
          <w:sz w:val="24"/>
          <w:szCs w:val="24"/>
        </w:rPr>
      </w:pPr>
      <w:r w:rsidRPr="008E2F7D">
        <w:rPr>
          <w:sz w:val="24"/>
          <w:szCs w:val="24"/>
        </w:rPr>
        <w:t>Расчётная лесосека для заготовки древесины в средневозрастных, приспевающих, спелых и перестойных лесных насаждениях при уходе за лесами</w:t>
      </w:r>
      <w:r w:rsidR="00BC0B79">
        <w:rPr>
          <w:sz w:val="24"/>
          <w:szCs w:val="24"/>
        </w:rPr>
        <w:t xml:space="preserve"> </w:t>
      </w:r>
      <w:r w:rsidR="002837B5">
        <w:rPr>
          <w:sz w:val="24"/>
          <w:szCs w:val="24"/>
        </w:rPr>
        <w:t>приведена в таблице 2.1.2.1</w:t>
      </w:r>
      <w:r w:rsidR="00BC0B79">
        <w:rPr>
          <w:sz w:val="24"/>
          <w:szCs w:val="24"/>
        </w:rPr>
        <w:t>.</w:t>
      </w:r>
    </w:p>
    <w:p w14:paraId="7AF15EF5" w14:textId="0982C916" w:rsidR="00704DE3" w:rsidRPr="008E2F7D" w:rsidRDefault="00704DE3" w:rsidP="00704DE3">
      <w:pPr>
        <w:widowControl w:val="0"/>
        <w:suppressAutoHyphens/>
        <w:spacing w:line="276" w:lineRule="auto"/>
        <w:ind w:firstLine="709"/>
        <w:jc w:val="both"/>
        <w:rPr>
          <w:sz w:val="24"/>
          <w:szCs w:val="24"/>
        </w:rPr>
      </w:pPr>
      <w:r w:rsidRPr="008E2F7D">
        <w:rPr>
          <w:sz w:val="24"/>
          <w:szCs w:val="24"/>
        </w:rPr>
        <w:t>Рубки лесных насаждений проводятся согласно Правилам ухода за лесами, утверждённым Приказом Минприроды России от 30.07.2020 №</w:t>
      </w:r>
      <w:r w:rsidR="00A76D82">
        <w:rPr>
          <w:sz w:val="24"/>
          <w:szCs w:val="24"/>
        </w:rPr>
        <w:t xml:space="preserve"> </w:t>
      </w:r>
      <w:r w:rsidRPr="008E2F7D">
        <w:rPr>
          <w:sz w:val="24"/>
          <w:szCs w:val="24"/>
        </w:rPr>
        <w:t>534.</w:t>
      </w:r>
    </w:p>
    <w:p w14:paraId="18D4E766" w14:textId="77777777" w:rsidR="00704DE3" w:rsidRPr="008E2F7D" w:rsidRDefault="00704DE3" w:rsidP="00704DE3">
      <w:pPr>
        <w:widowControl w:val="0"/>
        <w:suppressAutoHyphens/>
        <w:spacing w:line="276" w:lineRule="auto"/>
        <w:ind w:firstLine="709"/>
        <w:jc w:val="both"/>
        <w:rPr>
          <w:sz w:val="24"/>
          <w:szCs w:val="24"/>
        </w:rPr>
      </w:pPr>
      <w:r w:rsidRPr="00D839AC">
        <w:rPr>
          <w:sz w:val="24"/>
          <w:szCs w:val="24"/>
        </w:rPr>
        <w:t xml:space="preserve">Рубки реконструкции и рубка единичных деревьев как отдельные виды ухода за лесом настоящим лесохозяйственным регламентом не планируются, однако </w:t>
      </w:r>
      <w:proofErr w:type="spellStart"/>
      <w:r w:rsidRPr="00D839AC">
        <w:rPr>
          <w:sz w:val="24"/>
          <w:szCs w:val="24"/>
        </w:rPr>
        <w:t>фаутные</w:t>
      </w:r>
      <w:proofErr w:type="spellEnd"/>
      <w:r w:rsidRPr="00D839AC">
        <w:rPr>
          <w:sz w:val="24"/>
          <w:szCs w:val="24"/>
        </w:rPr>
        <w:t xml:space="preserve"> и теряющие биологическую устойчивость по другим причинам деревья должны убираться из состава древостоя в рамках санитарно-оздоровительных мероприятий, описанных ниже.</w:t>
      </w:r>
    </w:p>
    <w:p w14:paraId="28B12013" w14:textId="0A00ACBD" w:rsidR="00D536DC" w:rsidRDefault="00D536DC" w:rsidP="00EB11F7">
      <w:pPr>
        <w:jc w:val="both"/>
        <w:rPr>
          <w:b/>
        </w:rPr>
      </w:pPr>
    </w:p>
    <w:p w14:paraId="582C956F" w14:textId="79475D4B" w:rsidR="002837B5" w:rsidRPr="002837B5" w:rsidRDefault="002837B5" w:rsidP="002837B5">
      <w:pPr>
        <w:suppressAutoHyphens/>
        <w:jc w:val="center"/>
        <w:rPr>
          <w:sz w:val="24"/>
          <w:szCs w:val="24"/>
        </w:rPr>
      </w:pPr>
      <w:r w:rsidRPr="002837B5">
        <w:rPr>
          <w:sz w:val="24"/>
          <w:szCs w:val="24"/>
        </w:rPr>
        <w:t>Таблица 2.1.2.1 – Расчётная лесосека (ежегодный допустимый объём изъятия древесины) в средневозрастных, приспевающих, спелых, перестойных лесных насаждений</w:t>
      </w:r>
      <w:r>
        <w:rPr>
          <w:sz w:val="24"/>
          <w:szCs w:val="24"/>
        </w:rPr>
        <w:t xml:space="preserve">                         </w:t>
      </w:r>
      <w:r w:rsidRPr="002837B5">
        <w:rPr>
          <w:sz w:val="24"/>
          <w:szCs w:val="24"/>
        </w:rPr>
        <w:t xml:space="preserve"> при уходе за лесами</w:t>
      </w:r>
    </w:p>
    <w:p w14:paraId="7DD79676" w14:textId="77777777" w:rsidR="002837B5" w:rsidRDefault="002837B5" w:rsidP="00EB11F7">
      <w:pPr>
        <w:jc w:val="both"/>
        <w:rPr>
          <w:b/>
        </w:rPr>
      </w:pPr>
    </w:p>
    <w:tbl>
      <w:tblPr>
        <w:tblW w:w="9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
        <w:gridCol w:w="1574"/>
        <w:gridCol w:w="543"/>
        <w:gridCol w:w="1324"/>
        <w:gridCol w:w="1062"/>
        <w:gridCol w:w="1115"/>
        <w:gridCol w:w="1108"/>
        <w:gridCol w:w="977"/>
        <w:gridCol w:w="1075"/>
        <w:gridCol w:w="649"/>
      </w:tblGrid>
      <w:tr w:rsidR="002837B5" w:rsidRPr="002837B5" w14:paraId="29544E41" w14:textId="77777777" w:rsidTr="002837B5">
        <w:trPr>
          <w:trHeight w:val="244"/>
          <w:tblHeader/>
          <w:jc w:val="center"/>
        </w:trPr>
        <w:tc>
          <w:tcPr>
            <w:tcW w:w="499" w:type="dxa"/>
            <w:vMerge w:val="restart"/>
            <w:shd w:val="clear" w:color="000000" w:fill="FFFFFF"/>
            <w:vAlign w:val="center"/>
            <w:hideMark/>
          </w:tcPr>
          <w:p w14:paraId="4E024C91" w14:textId="77777777" w:rsidR="002837B5" w:rsidRPr="002837B5" w:rsidRDefault="002837B5" w:rsidP="002837B5">
            <w:pPr>
              <w:jc w:val="center"/>
              <w:rPr>
                <w:color w:val="000000"/>
                <w:sz w:val="18"/>
                <w:szCs w:val="18"/>
              </w:rPr>
            </w:pPr>
            <w:r w:rsidRPr="002837B5">
              <w:rPr>
                <w:color w:val="000000"/>
                <w:sz w:val="18"/>
                <w:szCs w:val="18"/>
              </w:rPr>
              <w:t xml:space="preserve">№ </w:t>
            </w:r>
            <w:proofErr w:type="spellStart"/>
            <w:r w:rsidRPr="002837B5">
              <w:rPr>
                <w:color w:val="000000"/>
                <w:sz w:val="18"/>
                <w:szCs w:val="18"/>
              </w:rPr>
              <w:t>п.п</w:t>
            </w:r>
            <w:proofErr w:type="spellEnd"/>
            <w:r w:rsidRPr="002837B5">
              <w:rPr>
                <w:color w:val="000000"/>
                <w:sz w:val="18"/>
                <w:szCs w:val="18"/>
              </w:rPr>
              <w:t>.</w:t>
            </w:r>
          </w:p>
        </w:tc>
        <w:tc>
          <w:tcPr>
            <w:tcW w:w="1574" w:type="dxa"/>
            <w:vMerge w:val="restart"/>
            <w:shd w:val="clear" w:color="000000" w:fill="FFFFFF"/>
            <w:vAlign w:val="center"/>
            <w:hideMark/>
          </w:tcPr>
          <w:p w14:paraId="49404831" w14:textId="77777777" w:rsidR="002837B5" w:rsidRPr="002837B5" w:rsidRDefault="002837B5" w:rsidP="002837B5">
            <w:pPr>
              <w:jc w:val="center"/>
              <w:rPr>
                <w:color w:val="000000"/>
                <w:sz w:val="18"/>
                <w:szCs w:val="18"/>
              </w:rPr>
            </w:pPr>
            <w:r w:rsidRPr="002837B5">
              <w:rPr>
                <w:color w:val="000000"/>
                <w:sz w:val="18"/>
                <w:szCs w:val="18"/>
              </w:rPr>
              <w:t>Показатели</w:t>
            </w:r>
          </w:p>
        </w:tc>
        <w:tc>
          <w:tcPr>
            <w:tcW w:w="543" w:type="dxa"/>
            <w:vMerge w:val="restart"/>
            <w:shd w:val="clear" w:color="000000" w:fill="FFFFFF"/>
            <w:vAlign w:val="center"/>
            <w:hideMark/>
          </w:tcPr>
          <w:p w14:paraId="421E60C2" w14:textId="77777777" w:rsidR="002837B5" w:rsidRPr="002837B5" w:rsidRDefault="002837B5" w:rsidP="002837B5">
            <w:pPr>
              <w:jc w:val="center"/>
              <w:rPr>
                <w:color w:val="000000"/>
                <w:sz w:val="18"/>
                <w:szCs w:val="18"/>
              </w:rPr>
            </w:pPr>
            <w:r w:rsidRPr="002837B5">
              <w:rPr>
                <w:color w:val="000000"/>
                <w:sz w:val="18"/>
                <w:szCs w:val="18"/>
              </w:rPr>
              <w:t>Ед. изм.</w:t>
            </w:r>
          </w:p>
        </w:tc>
        <w:tc>
          <w:tcPr>
            <w:tcW w:w="7310" w:type="dxa"/>
            <w:gridSpan w:val="7"/>
            <w:shd w:val="clear" w:color="000000" w:fill="FFFFFF"/>
            <w:vAlign w:val="center"/>
            <w:hideMark/>
          </w:tcPr>
          <w:p w14:paraId="2272CDF7" w14:textId="77777777" w:rsidR="002837B5" w:rsidRPr="002837B5" w:rsidRDefault="002837B5" w:rsidP="002837B5">
            <w:pPr>
              <w:jc w:val="center"/>
              <w:rPr>
                <w:color w:val="000000"/>
                <w:sz w:val="18"/>
                <w:szCs w:val="18"/>
              </w:rPr>
            </w:pPr>
            <w:r w:rsidRPr="002837B5">
              <w:rPr>
                <w:color w:val="000000"/>
                <w:sz w:val="18"/>
                <w:szCs w:val="18"/>
              </w:rPr>
              <w:t>Виды ухода за лесами</w:t>
            </w:r>
          </w:p>
        </w:tc>
      </w:tr>
      <w:tr w:rsidR="002837B5" w:rsidRPr="002837B5" w14:paraId="0F210A3D" w14:textId="77777777" w:rsidTr="002837B5">
        <w:trPr>
          <w:trHeight w:val="762"/>
          <w:tblHeader/>
          <w:jc w:val="center"/>
        </w:trPr>
        <w:tc>
          <w:tcPr>
            <w:tcW w:w="499" w:type="dxa"/>
            <w:vMerge/>
            <w:vAlign w:val="center"/>
            <w:hideMark/>
          </w:tcPr>
          <w:p w14:paraId="224ADF11" w14:textId="77777777" w:rsidR="002837B5" w:rsidRPr="002837B5" w:rsidRDefault="002837B5" w:rsidP="002837B5">
            <w:pPr>
              <w:rPr>
                <w:color w:val="000000"/>
                <w:sz w:val="18"/>
                <w:szCs w:val="18"/>
              </w:rPr>
            </w:pPr>
          </w:p>
        </w:tc>
        <w:tc>
          <w:tcPr>
            <w:tcW w:w="1574" w:type="dxa"/>
            <w:vMerge/>
            <w:vAlign w:val="center"/>
            <w:hideMark/>
          </w:tcPr>
          <w:p w14:paraId="2D5C65A5" w14:textId="77777777" w:rsidR="002837B5" w:rsidRPr="002837B5" w:rsidRDefault="002837B5" w:rsidP="002837B5">
            <w:pPr>
              <w:rPr>
                <w:color w:val="000000"/>
                <w:sz w:val="18"/>
                <w:szCs w:val="18"/>
              </w:rPr>
            </w:pPr>
          </w:p>
        </w:tc>
        <w:tc>
          <w:tcPr>
            <w:tcW w:w="543" w:type="dxa"/>
            <w:vMerge/>
            <w:vAlign w:val="center"/>
            <w:hideMark/>
          </w:tcPr>
          <w:p w14:paraId="4CB435F2" w14:textId="77777777" w:rsidR="002837B5" w:rsidRPr="002837B5" w:rsidRDefault="002837B5" w:rsidP="002837B5">
            <w:pPr>
              <w:rPr>
                <w:color w:val="000000"/>
                <w:sz w:val="18"/>
                <w:szCs w:val="18"/>
              </w:rPr>
            </w:pPr>
          </w:p>
        </w:tc>
        <w:tc>
          <w:tcPr>
            <w:tcW w:w="1324" w:type="dxa"/>
            <w:shd w:val="clear" w:color="000000" w:fill="FFFFFF"/>
            <w:vAlign w:val="center"/>
            <w:hideMark/>
          </w:tcPr>
          <w:p w14:paraId="388657EF" w14:textId="77777777" w:rsidR="002837B5" w:rsidRPr="002837B5" w:rsidRDefault="002837B5" w:rsidP="002837B5">
            <w:pPr>
              <w:jc w:val="center"/>
              <w:rPr>
                <w:color w:val="000000"/>
                <w:sz w:val="18"/>
                <w:szCs w:val="18"/>
              </w:rPr>
            </w:pPr>
            <w:r w:rsidRPr="002837B5">
              <w:rPr>
                <w:color w:val="000000"/>
                <w:sz w:val="18"/>
                <w:szCs w:val="18"/>
              </w:rPr>
              <w:t>прореживания</w:t>
            </w:r>
          </w:p>
        </w:tc>
        <w:tc>
          <w:tcPr>
            <w:tcW w:w="1062" w:type="dxa"/>
            <w:shd w:val="clear" w:color="000000" w:fill="FFFFFF"/>
            <w:vAlign w:val="center"/>
            <w:hideMark/>
          </w:tcPr>
          <w:p w14:paraId="14E84F8F" w14:textId="77777777" w:rsidR="002837B5" w:rsidRPr="002837B5" w:rsidRDefault="002837B5" w:rsidP="002837B5">
            <w:pPr>
              <w:jc w:val="center"/>
              <w:rPr>
                <w:color w:val="000000"/>
                <w:sz w:val="18"/>
                <w:szCs w:val="18"/>
              </w:rPr>
            </w:pPr>
            <w:r w:rsidRPr="002837B5">
              <w:rPr>
                <w:color w:val="000000"/>
                <w:sz w:val="18"/>
                <w:szCs w:val="18"/>
              </w:rPr>
              <w:t>проходные</w:t>
            </w:r>
          </w:p>
        </w:tc>
        <w:tc>
          <w:tcPr>
            <w:tcW w:w="1115" w:type="dxa"/>
            <w:shd w:val="clear" w:color="000000" w:fill="FFFFFF"/>
            <w:vAlign w:val="center"/>
            <w:hideMark/>
          </w:tcPr>
          <w:p w14:paraId="2F40CB5C" w14:textId="77777777" w:rsidR="002837B5" w:rsidRPr="002837B5" w:rsidRDefault="002837B5" w:rsidP="002837B5">
            <w:pPr>
              <w:jc w:val="center"/>
              <w:rPr>
                <w:color w:val="000000"/>
                <w:sz w:val="18"/>
                <w:szCs w:val="18"/>
              </w:rPr>
            </w:pPr>
            <w:r w:rsidRPr="002837B5">
              <w:rPr>
                <w:color w:val="000000"/>
                <w:sz w:val="18"/>
                <w:szCs w:val="18"/>
              </w:rPr>
              <w:t>рубки обновления</w:t>
            </w:r>
          </w:p>
        </w:tc>
        <w:tc>
          <w:tcPr>
            <w:tcW w:w="1108" w:type="dxa"/>
            <w:shd w:val="clear" w:color="000000" w:fill="FFFFFF"/>
            <w:vAlign w:val="center"/>
            <w:hideMark/>
          </w:tcPr>
          <w:p w14:paraId="63C65AEB" w14:textId="77777777" w:rsidR="002837B5" w:rsidRPr="002837B5" w:rsidRDefault="002837B5" w:rsidP="002837B5">
            <w:pPr>
              <w:jc w:val="center"/>
              <w:rPr>
                <w:color w:val="000000"/>
                <w:sz w:val="18"/>
                <w:szCs w:val="18"/>
              </w:rPr>
            </w:pPr>
            <w:r w:rsidRPr="002837B5">
              <w:rPr>
                <w:color w:val="000000"/>
                <w:sz w:val="18"/>
                <w:szCs w:val="18"/>
              </w:rPr>
              <w:t>рубки переформирования</w:t>
            </w:r>
          </w:p>
        </w:tc>
        <w:tc>
          <w:tcPr>
            <w:tcW w:w="977" w:type="dxa"/>
            <w:shd w:val="clear" w:color="000000" w:fill="FFFFFF"/>
            <w:vAlign w:val="center"/>
            <w:hideMark/>
          </w:tcPr>
          <w:p w14:paraId="4B9AC2AF" w14:textId="77777777" w:rsidR="002837B5" w:rsidRPr="002837B5" w:rsidRDefault="002837B5" w:rsidP="002837B5">
            <w:pPr>
              <w:jc w:val="center"/>
              <w:rPr>
                <w:color w:val="000000"/>
                <w:sz w:val="18"/>
                <w:szCs w:val="18"/>
              </w:rPr>
            </w:pPr>
            <w:r w:rsidRPr="002837B5">
              <w:rPr>
                <w:color w:val="000000"/>
                <w:sz w:val="18"/>
                <w:szCs w:val="18"/>
              </w:rPr>
              <w:t>рубки реконструкции</w:t>
            </w:r>
          </w:p>
        </w:tc>
        <w:tc>
          <w:tcPr>
            <w:tcW w:w="1075" w:type="dxa"/>
            <w:shd w:val="clear" w:color="000000" w:fill="FFFFFF"/>
            <w:vAlign w:val="center"/>
            <w:hideMark/>
          </w:tcPr>
          <w:p w14:paraId="0B2BA133" w14:textId="77777777" w:rsidR="002837B5" w:rsidRPr="002837B5" w:rsidRDefault="002837B5" w:rsidP="002837B5">
            <w:pPr>
              <w:jc w:val="center"/>
              <w:rPr>
                <w:color w:val="000000"/>
                <w:sz w:val="18"/>
                <w:szCs w:val="18"/>
              </w:rPr>
            </w:pPr>
            <w:r w:rsidRPr="002837B5">
              <w:rPr>
                <w:color w:val="000000"/>
                <w:sz w:val="18"/>
                <w:szCs w:val="18"/>
              </w:rPr>
              <w:t>рубка единичных деревьев</w:t>
            </w:r>
          </w:p>
        </w:tc>
        <w:tc>
          <w:tcPr>
            <w:tcW w:w="649" w:type="dxa"/>
            <w:shd w:val="clear" w:color="000000" w:fill="FFFFFF"/>
            <w:vAlign w:val="center"/>
            <w:hideMark/>
          </w:tcPr>
          <w:p w14:paraId="23D3CB0A" w14:textId="77777777" w:rsidR="002837B5" w:rsidRPr="002837B5" w:rsidRDefault="002837B5" w:rsidP="002837B5">
            <w:pPr>
              <w:jc w:val="center"/>
              <w:rPr>
                <w:color w:val="000000"/>
                <w:sz w:val="18"/>
                <w:szCs w:val="18"/>
              </w:rPr>
            </w:pPr>
            <w:r w:rsidRPr="002837B5">
              <w:rPr>
                <w:color w:val="000000"/>
                <w:sz w:val="18"/>
                <w:szCs w:val="18"/>
              </w:rPr>
              <w:t>итого</w:t>
            </w:r>
          </w:p>
        </w:tc>
      </w:tr>
      <w:tr w:rsidR="002837B5" w:rsidRPr="002837B5" w14:paraId="07B0B376" w14:textId="77777777" w:rsidTr="002837B5">
        <w:trPr>
          <w:trHeight w:val="244"/>
          <w:tblHeader/>
          <w:jc w:val="center"/>
        </w:trPr>
        <w:tc>
          <w:tcPr>
            <w:tcW w:w="499" w:type="dxa"/>
            <w:shd w:val="clear" w:color="000000" w:fill="FFFFFF"/>
            <w:vAlign w:val="center"/>
            <w:hideMark/>
          </w:tcPr>
          <w:p w14:paraId="01928434" w14:textId="77777777" w:rsidR="002837B5" w:rsidRPr="002837B5" w:rsidRDefault="002837B5" w:rsidP="002837B5">
            <w:pPr>
              <w:jc w:val="center"/>
              <w:rPr>
                <w:color w:val="000000"/>
                <w:sz w:val="18"/>
                <w:szCs w:val="18"/>
              </w:rPr>
            </w:pPr>
            <w:r w:rsidRPr="002837B5">
              <w:rPr>
                <w:color w:val="000000"/>
                <w:sz w:val="18"/>
                <w:szCs w:val="18"/>
              </w:rPr>
              <w:t>1</w:t>
            </w:r>
          </w:p>
        </w:tc>
        <w:tc>
          <w:tcPr>
            <w:tcW w:w="1574" w:type="dxa"/>
            <w:shd w:val="clear" w:color="000000" w:fill="FFFFFF"/>
            <w:vAlign w:val="center"/>
            <w:hideMark/>
          </w:tcPr>
          <w:p w14:paraId="6CE681A6" w14:textId="77777777" w:rsidR="002837B5" w:rsidRPr="002837B5" w:rsidRDefault="002837B5" w:rsidP="002837B5">
            <w:pPr>
              <w:jc w:val="center"/>
              <w:rPr>
                <w:color w:val="000000"/>
                <w:sz w:val="18"/>
                <w:szCs w:val="18"/>
              </w:rPr>
            </w:pPr>
            <w:r w:rsidRPr="002837B5">
              <w:rPr>
                <w:color w:val="000000"/>
                <w:sz w:val="18"/>
                <w:szCs w:val="18"/>
              </w:rPr>
              <w:t>2</w:t>
            </w:r>
          </w:p>
        </w:tc>
        <w:tc>
          <w:tcPr>
            <w:tcW w:w="543" w:type="dxa"/>
            <w:shd w:val="clear" w:color="000000" w:fill="FFFFFF"/>
            <w:vAlign w:val="center"/>
            <w:hideMark/>
          </w:tcPr>
          <w:p w14:paraId="6208B770" w14:textId="77777777" w:rsidR="002837B5" w:rsidRPr="002837B5" w:rsidRDefault="002837B5" w:rsidP="002837B5">
            <w:pPr>
              <w:jc w:val="center"/>
              <w:rPr>
                <w:color w:val="000000"/>
                <w:sz w:val="18"/>
                <w:szCs w:val="18"/>
              </w:rPr>
            </w:pPr>
            <w:r w:rsidRPr="002837B5">
              <w:rPr>
                <w:color w:val="000000"/>
                <w:sz w:val="18"/>
                <w:szCs w:val="18"/>
              </w:rPr>
              <w:t>3</w:t>
            </w:r>
          </w:p>
        </w:tc>
        <w:tc>
          <w:tcPr>
            <w:tcW w:w="1324" w:type="dxa"/>
            <w:shd w:val="clear" w:color="000000" w:fill="FFFFFF"/>
            <w:vAlign w:val="center"/>
          </w:tcPr>
          <w:p w14:paraId="03722BEB" w14:textId="5F9FB918" w:rsidR="002837B5" w:rsidRPr="002837B5" w:rsidRDefault="002837B5" w:rsidP="002837B5">
            <w:pPr>
              <w:jc w:val="center"/>
              <w:rPr>
                <w:color w:val="000000"/>
                <w:sz w:val="18"/>
                <w:szCs w:val="18"/>
              </w:rPr>
            </w:pPr>
            <w:r w:rsidRPr="002837B5">
              <w:rPr>
                <w:color w:val="000000"/>
                <w:sz w:val="18"/>
                <w:szCs w:val="18"/>
              </w:rPr>
              <w:t>4</w:t>
            </w:r>
          </w:p>
        </w:tc>
        <w:tc>
          <w:tcPr>
            <w:tcW w:w="1062" w:type="dxa"/>
            <w:shd w:val="clear" w:color="000000" w:fill="FFFFFF"/>
            <w:vAlign w:val="center"/>
          </w:tcPr>
          <w:p w14:paraId="4E0B7CE2" w14:textId="3DF2C0DA" w:rsidR="002837B5" w:rsidRPr="002837B5" w:rsidRDefault="002837B5" w:rsidP="002837B5">
            <w:pPr>
              <w:jc w:val="center"/>
              <w:rPr>
                <w:color w:val="000000"/>
                <w:sz w:val="18"/>
                <w:szCs w:val="18"/>
              </w:rPr>
            </w:pPr>
            <w:r w:rsidRPr="002837B5">
              <w:rPr>
                <w:color w:val="000000"/>
                <w:sz w:val="18"/>
                <w:szCs w:val="18"/>
              </w:rPr>
              <w:t>5</w:t>
            </w:r>
          </w:p>
        </w:tc>
        <w:tc>
          <w:tcPr>
            <w:tcW w:w="1115" w:type="dxa"/>
            <w:shd w:val="clear" w:color="000000" w:fill="FFFFFF"/>
            <w:vAlign w:val="center"/>
          </w:tcPr>
          <w:p w14:paraId="29C2D1E1" w14:textId="4837DB8C" w:rsidR="002837B5" w:rsidRPr="002837B5" w:rsidRDefault="002837B5" w:rsidP="002837B5">
            <w:pPr>
              <w:jc w:val="center"/>
              <w:rPr>
                <w:color w:val="000000"/>
                <w:sz w:val="18"/>
                <w:szCs w:val="18"/>
              </w:rPr>
            </w:pPr>
            <w:r w:rsidRPr="002837B5">
              <w:rPr>
                <w:color w:val="000000"/>
                <w:sz w:val="18"/>
                <w:szCs w:val="18"/>
              </w:rPr>
              <w:t>6</w:t>
            </w:r>
          </w:p>
        </w:tc>
        <w:tc>
          <w:tcPr>
            <w:tcW w:w="1108" w:type="dxa"/>
            <w:shd w:val="clear" w:color="000000" w:fill="FFFFFF"/>
            <w:vAlign w:val="center"/>
          </w:tcPr>
          <w:p w14:paraId="31FA6E2B" w14:textId="1E1D02C1" w:rsidR="002837B5" w:rsidRPr="002837B5" w:rsidRDefault="002837B5" w:rsidP="002837B5">
            <w:pPr>
              <w:jc w:val="center"/>
              <w:rPr>
                <w:color w:val="000000"/>
                <w:sz w:val="18"/>
                <w:szCs w:val="18"/>
              </w:rPr>
            </w:pPr>
            <w:r w:rsidRPr="002837B5">
              <w:rPr>
                <w:color w:val="000000"/>
                <w:sz w:val="18"/>
                <w:szCs w:val="18"/>
              </w:rPr>
              <w:t>7</w:t>
            </w:r>
          </w:p>
        </w:tc>
        <w:tc>
          <w:tcPr>
            <w:tcW w:w="977" w:type="dxa"/>
            <w:shd w:val="clear" w:color="000000" w:fill="FFFFFF"/>
            <w:vAlign w:val="center"/>
          </w:tcPr>
          <w:p w14:paraId="6F6141C2" w14:textId="6D59AD17" w:rsidR="002837B5" w:rsidRPr="002837B5" w:rsidRDefault="002837B5" w:rsidP="002837B5">
            <w:pPr>
              <w:jc w:val="center"/>
              <w:rPr>
                <w:color w:val="000000"/>
                <w:sz w:val="18"/>
                <w:szCs w:val="18"/>
              </w:rPr>
            </w:pPr>
            <w:r w:rsidRPr="002837B5">
              <w:rPr>
                <w:color w:val="000000"/>
                <w:sz w:val="18"/>
                <w:szCs w:val="18"/>
              </w:rPr>
              <w:t>8</w:t>
            </w:r>
          </w:p>
        </w:tc>
        <w:tc>
          <w:tcPr>
            <w:tcW w:w="1075" w:type="dxa"/>
            <w:shd w:val="clear" w:color="000000" w:fill="FFFFFF"/>
            <w:vAlign w:val="center"/>
          </w:tcPr>
          <w:p w14:paraId="01249D07" w14:textId="74DDE50A" w:rsidR="002837B5" w:rsidRPr="002837B5" w:rsidRDefault="002837B5" w:rsidP="002837B5">
            <w:pPr>
              <w:jc w:val="center"/>
              <w:rPr>
                <w:color w:val="000000"/>
                <w:sz w:val="18"/>
                <w:szCs w:val="18"/>
              </w:rPr>
            </w:pPr>
            <w:r w:rsidRPr="002837B5">
              <w:rPr>
                <w:color w:val="000000"/>
                <w:sz w:val="18"/>
                <w:szCs w:val="18"/>
              </w:rPr>
              <w:t>9</w:t>
            </w:r>
          </w:p>
        </w:tc>
        <w:tc>
          <w:tcPr>
            <w:tcW w:w="649" w:type="dxa"/>
            <w:shd w:val="clear" w:color="000000" w:fill="FFFFFF"/>
            <w:vAlign w:val="center"/>
          </w:tcPr>
          <w:p w14:paraId="74A8B83B" w14:textId="08DE32C8" w:rsidR="002837B5" w:rsidRPr="002837B5" w:rsidRDefault="002837B5" w:rsidP="002837B5">
            <w:pPr>
              <w:jc w:val="center"/>
              <w:rPr>
                <w:color w:val="000000"/>
                <w:sz w:val="18"/>
                <w:szCs w:val="18"/>
              </w:rPr>
            </w:pPr>
            <w:r w:rsidRPr="002837B5">
              <w:rPr>
                <w:color w:val="000000"/>
                <w:sz w:val="18"/>
                <w:szCs w:val="18"/>
              </w:rPr>
              <w:t>10</w:t>
            </w:r>
          </w:p>
        </w:tc>
      </w:tr>
      <w:tr w:rsidR="002837B5" w:rsidRPr="002837B5" w14:paraId="04988F5E" w14:textId="77777777" w:rsidTr="002837B5">
        <w:trPr>
          <w:trHeight w:val="77"/>
          <w:jc w:val="center"/>
        </w:trPr>
        <w:tc>
          <w:tcPr>
            <w:tcW w:w="9926" w:type="dxa"/>
            <w:gridSpan w:val="10"/>
            <w:shd w:val="clear" w:color="000000" w:fill="FFFFFF"/>
            <w:vAlign w:val="center"/>
            <w:hideMark/>
          </w:tcPr>
          <w:p w14:paraId="20E176D5" w14:textId="77777777" w:rsidR="002837B5" w:rsidRPr="002837B5" w:rsidRDefault="002837B5" w:rsidP="002837B5">
            <w:pPr>
              <w:jc w:val="center"/>
              <w:rPr>
                <w:b/>
                <w:bCs/>
                <w:color w:val="000000"/>
                <w:sz w:val="18"/>
                <w:szCs w:val="18"/>
              </w:rPr>
            </w:pPr>
            <w:r w:rsidRPr="002837B5">
              <w:rPr>
                <w:b/>
                <w:bCs/>
                <w:color w:val="000000"/>
                <w:sz w:val="18"/>
                <w:szCs w:val="18"/>
              </w:rPr>
              <w:t>Городские леса</w:t>
            </w:r>
          </w:p>
        </w:tc>
      </w:tr>
      <w:tr w:rsidR="002837B5" w:rsidRPr="002837B5" w14:paraId="5A116ED1" w14:textId="77777777" w:rsidTr="002837B5">
        <w:trPr>
          <w:trHeight w:val="77"/>
          <w:jc w:val="center"/>
        </w:trPr>
        <w:tc>
          <w:tcPr>
            <w:tcW w:w="9926" w:type="dxa"/>
            <w:gridSpan w:val="10"/>
            <w:shd w:val="clear" w:color="000000" w:fill="FFFFFF"/>
            <w:vAlign w:val="center"/>
            <w:hideMark/>
          </w:tcPr>
          <w:p w14:paraId="6BC0AF49" w14:textId="77777777" w:rsidR="002837B5" w:rsidRPr="002837B5" w:rsidRDefault="002837B5" w:rsidP="002837B5">
            <w:pPr>
              <w:jc w:val="center"/>
              <w:rPr>
                <w:b/>
                <w:bCs/>
                <w:color w:val="000000"/>
                <w:sz w:val="18"/>
                <w:szCs w:val="18"/>
              </w:rPr>
            </w:pPr>
            <w:r w:rsidRPr="002837B5">
              <w:rPr>
                <w:b/>
                <w:bCs/>
                <w:color w:val="000000"/>
                <w:sz w:val="18"/>
                <w:szCs w:val="18"/>
              </w:rPr>
              <w:t>Хозяйство: Хвойное</w:t>
            </w:r>
          </w:p>
        </w:tc>
      </w:tr>
      <w:tr w:rsidR="002837B5" w:rsidRPr="002837B5" w14:paraId="311E26A2" w14:textId="77777777" w:rsidTr="002837B5">
        <w:trPr>
          <w:trHeight w:val="77"/>
          <w:jc w:val="center"/>
        </w:trPr>
        <w:tc>
          <w:tcPr>
            <w:tcW w:w="9926" w:type="dxa"/>
            <w:gridSpan w:val="10"/>
            <w:shd w:val="clear" w:color="000000" w:fill="FFFFFF"/>
            <w:vAlign w:val="center"/>
            <w:hideMark/>
          </w:tcPr>
          <w:p w14:paraId="69D525F5" w14:textId="77777777" w:rsidR="002837B5" w:rsidRPr="002837B5" w:rsidRDefault="002837B5" w:rsidP="002837B5">
            <w:pPr>
              <w:jc w:val="center"/>
              <w:rPr>
                <w:b/>
                <w:bCs/>
                <w:color w:val="000000"/>
                <w:sz w:val="18"/>
                <w:szCs w:val="18"/>
              </w:rPr>
            </w:pPr>
            <w:r w:rsidRPr="002837B5">
              <w:rPr>
                <w:b/>
                <w:bCs/>
                <w:color w:val="000000"/>
                <w:sz w:val="18"/>
                <w:szCs w:val="18"/>
              </w:rPr>
              <w:t>Сосна</w:t>
            </w:r>
          </w:p>
        </w:tc>
      </w:tr>
      <w:tr w:rsidR="002837B5" w:rsidRPr="002837B5" w14:paraId="6B48A68C" w14:textId="77777777" w:rsidTr="002837B5">
        <w:trPr>
          <w:trHeight w:val="244"/>
          <w:jc w:val="center"/>
        </w:trPr>
        <w:tc>
          <w:tcPr>
            <w:tcW w:w="499" w:type="dxa"/>
            <w:vMerge w:val="restart"/>
            <w:shd w:val="clear" w:color="000000" w:fill="FFFFFF"/>
            <w:vAlign w:val="center"/>
            <w:hideMark/>
          </w:tcPr>
          <w:p w14:paraId="6CBCEDA4" w14:textId="77777777" w:rsidR="002837B5" w:rsidRPr="002837B5" w:rsidRDefault="002837B5" w:rsidP="002837B5">
            <w:pPr>
              <w:jc w:val="center"/>
              <w:rPr>
                <w:color w:val="000000"/>
                <w:sz w:val="18"/>
                <w:szCs w:val="18"/>
              </w:rPr>
            </w:pPr>
            <w:r w:rsidRPr="002837B5">
              <w:rPr>
                <w:color w:val="000000"/>
                <w:sz w:val="18"/>
                <w:szCs w:val="18"/>
              </w:rPr>
              <w:t>1</w:t>
            </w:r>
          </w:p>
        </w:tc>
        <w:tc>
          <w:tcPr>
            <w:tcW w:w="1574" w:type="dxa"/>
            <w:vMerge w:val="restart"/>
            <w:shd w:val="clear" w:color="000000" w:fill="FFFFFF"/>
            <w:vAlign w:val="center"/>
            <w:hideMark/>
          </w:tcPr>
          <w:p w14:paraId="26F58FC9" w14:textId="77777777" w:rsidR="002837B5" w:rsidRPr="002837B5" w:rsidRDefault="002837B5" w:rsidP="002837B5">
            <w:pPr>
              <w:jc w:val="center"/>
              <w:rPr>
                <w:color w:val="000000"/>
                <w:sz w:val="18"/>
                <w:szCs w:val="18"/>
              </w:rPr>
            </w:pPr>
            <w:r w:rsidRPr="002837B5">
              <w:rPr>
                <w:color w:val="000000"/>
                <w:sz w:val="18"/>
                <w:szCs w:val="18"/>
              </w:rPr>
              <w:t xml:space="preserve">Выявленный фонд по лесоводственным требованиям </w:t>
            </w:r>
          </w:p>
        </w:tc>
        <w:tc>
          <w:tcPr>
            <w:tcW w:w="543" w:type="dxa"/>
            <w:shd w:val="clear" w:color="000000" w:fill="FFFFFF"/>
            <w:vAlign w:val="center"/>
            <w:hideMark/>
          </w:tcPr>
          <w:p w14:paraId="3599D861" w14:textId="77777777" w:rsidR="002837B5" w:rsidRPr="002837B5" w:rsidRDefault="002837B5" w:rsidP="002837B5">
            <w:pPr>
              <w:jc w:val="center"/>
              <w:rPr>
                <w:color w:val="000000"/>
                <w:sz w:val="18"/>
                <w:szCs w:val="18"/>
              </w:rPr>
            </w:pPr>
            <w:r w:rsidRPr="002837B5">
              <w:rPr>
                <w:color w:val="000000"/>
                <w:sz w:val="18"/>
                <w:szCs w:val="18"/>
              </w:rPr>
              <w:t>га</w:t>
            </w:r>
          </w:p>
        </w:tc>
        <w:tc>
          <w:tcPr>
            <w:tcW w:w="1324" w:type="dxa"/>
            <w:shd w:val="clear" w:color="000000" w:fill="FFFFFF"/>
            <w:vAlign w:val="center"/>
            <w:hideMark/>
          </w:tcPr>
          <w:p w14:paraId="6A0ECA37" w14:textId="77777777" w:rsidR="002837B5" w:rsidRPr="002837B5" w:rsidRDefault="002837B5" w:rsidP="002837B5">
            <w:pPr>
              <w:jc w:val="center"/>
              <w:rPr>
                <w:color w:val="000000"/>
                <w:sz w:val="18"/>
                <w:szCs w:val="18"/>
              </w:rPr>
            </w:pPr>
            <w:r w:rsidRPr="002837B5">
              <w:rPr>
                <w:color w:val="000000"/>
                <w:sz w:val="18"/>
                <w:szCs w:val="18"/>
              </w:rPr>
              <w:t>7.1</w:t>
            </w:r>
          </w:p>
        </w:tc>
        <w:tc>
          <w:tcPr>
            <w:tcW w:w="1062" w:type="dxa"/>
            <w:shd w:val="clear" w:color="000000" w:fill="FFFFFF"/>
            <w:vAlign w:val="center"/>
            <w:hideMark/>
          </w:tcPr>
          <w:p w14:paraId="54709D09" w14:textId="77777777" w:rsidR="002837B5" w:rsidRPr="002837B5" w:rsidRDefault="002837B5" w:rsidP="002837B5">
            <w:pPr>
              <w:jc w:val="center"/>
              <w:rPr>
                <w:color w:val="000000"/>
                <w:sz w:val="18"/>
                <w:szCs w:val="18"/>
              </w:rPr>
            </w:pPr>
            <w:r w:rsidRPr="002837B5">
              <w:rPr>
                <w:color w:val="000000"/>
                <w:sz w:val="18"/>
                <w:szCs w:val="18"/>
              </w:rPr>
              <w:t>3.5</w:t>
            </w:r>
          </w:p>
        </w:tc>
        <w:tc>
          <w:tcPr>
            <w:tcW w:w="1115" w:type="dxa"/>
            <w:shd w:val="clear" w:color="000000" w:fill="FFFFFF"/>
            <w:vAlign w:val="center"/>
            <w:hideMark/>
          </w:tcPr>
          <w:p w14:paraId="7F45422D"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1F08A55F"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29BCEC14"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4FB98871"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1BB43457" w14:textId="77777777" w:rsidR="002837B5" w:rsidRPr="002837B5" w:rsidRDefault="002837B5" w:rsidP="002837B5">
            <w:pPr>
              <w:jc w:val="center"/>
              <w:rPr>
                <w:color w:val="000000"/>
                <w:sz w:val="18"/>
                <w:szCs w:val="18"/>
              </w:rPr>
            </w:pPr>
            <w:r w:rsidRPr="002837B5">
              <w:rPr>
                <w:color w:val="000000"/>
                <w:sz w:val="18"/>
                <w:szCs w:val="18"/>
              </w:rPr>
              <w:t>10.6</w:t>
            </w:r>
          </w:p>
        </w:tc>
      </w:tr>
      <w:tr w:rsidR="002837B5" w:rsidRPr="002837B5" w14:paraId="5F226E64" w14:textId="77777777" w:rsidTr="002837B5">
        <w:trPr>
          <w:trHeight w:val="244"/>
          <w:jc w:val="center"/>
        </w:trPr>
        <w:tc>
          <w:tcPr>
            <w:tcW w:w="499" w:type="dxa"/>
            <w:vMerge/>
            <w:vAlign w:val="center"/>
            <w:hideMark/>
          </w:tcPr>
          <w:p w14:paraId="5D2A4ADC" w14:textId="77777777" w:rsidR="002837B5" w:rsidRPr="002837B5" w:rsidRDefault="002837B5" w:rsidP="002837B5">
            <w:pPr>
              <w:rPr>
                <w:color w:val="000000"/>
                <w:sz w:val="18"/>
                <w:szCs w:val="18"/>
              </w:rPr>
            </w:pPr>
          </w:p>
        </w:tc>
        <w:tc>
          <w:tcPr>
            <w:tcW w:w="1574" w:type="dxa"/>
            <w:vMerge/>
            <w:vAlign w:val="center"/>
            <w:hideMark/>
          </w:tcPr>
          <w:p w14:paraId="3A86B975" w14:textId="77777777" w:rsidR="002837B5" w:rsidRPr="002837B5" w:rsidRDefault="002837B5" w:rsidP="002837B5">
            <w:pPr>
              <w:rPr>
                <w:color w:val="000000"/>
                <w:sz w:val="18"/>
                <w:szCs w:val="18"/>
              </w:rPr>
            </w:pPr>
          </w:p>
        </w:tc>
        <w:tc>
          <w:tcPr>
            <w:tcW w:w="543" w:type="dxa"/>
            <w:shd w:val="clear" w:color="000000" w:fill="FFFFFF"/>
            <w:vAlign w:val="center"/>
            <w:hideMark/>
          </w:tcPr>
          <w:p w14:paraId="5D8587AE" w14:textId="77777777" w:rsidR="002837B5" w:rsidRPr="002837B5" w:rsidRDefault="002837B5" w:rsidP="002837B5">
            <w:pPr>
              <w:jc w:val="center"/>
              <w:rPr>
                <w:color w:val="000000"/>
                <w:sz w:val="18"/>
                <w:szCs w:val="18"/>
              </w:rPr>
            </w:pPr>
            <w:proofErr w:type="spellStart"/>
            <w:r w:rsidRPr="002837B5">
              <w:rPr>
                <w:color w:val="000000"/>
                <w:sz w:val="18"/>
                <w:szCs w:val="18"/>
              </w:rPr>
              <w:t>дес</w:t>
            </w:r>
            <w:proofErr w:type="spellEnd"/>
            <w:r w:rsidRPr="002837B5">
              <w:rPr>
                <w:color w:val="000000"/>
                <w:sz w:val="18"/>
                <w:szCs w:val="18"/>
              </w:rPr>
              <w:t xml:space="preserve"> </w:t>
            </w:r>
            <w:proofErr w:type="spellStart"/>
            <w:r w:rsidRPr="002837B5">
              <w:rPr>
                <w:color w:val="000000"/>
                <w:sz w:val="18"/>
                <w:szCs w:val="18"/>
              </w:rPr>
              <w:t>кбм</w:t>
            </w:r>
            <w:proofErr w:type="spellEnd"/>
          </w:p>
        </w:tc>
        <w:tc>
          <w:tcPr>
            <w:tcW w:w="1324" w:type="dxa"/>
            <w:shd w:val="clear" w:color="000000" w:fill="FFFFFF"/>
            <w:vAlign w:val="center"/>
            <w:hideMark/>
          </w:tcPr>
          <w:p w14:paraId="66B317AB" w14:textId="77777777" w:rsidR="002837B5" w:rsidRPr="002837B5" w:rsidRDefault="002837B5" w:rsidP="002837B5">
            <w:pPr>
              <w:jc w:val="center"/>
              <w:rPr>
                <w:color w:val="000000"/>
                <w:sz w:val="18"/>
                <w:szCs w:val="18"/>
              </w:rPr>
            </w:pPr>
            <w:r w:rsidRPr="002837B5">
              <w:rPr>
                <w:color w:val="000000"/>
                <w:sz w:val="18"/>
                <w:szCs w:val="18"/>
              </w:rPr>
              <w:t>18.7</w:t>
            </w:r>
          </w:p>
        </w:tc>
        <w:tc>
          <w:tcPr>
            <w:tcW w:w="1062" w:type="dxa"/>
            <w:shd w:val="clear" w:color="000000" w:fill="FFFFFF"/>
            <w:vAlign w:val="center"/>
            <w:hideMark/>
          </w:tcPr>
          <w:p w14:paraId="7F9FE5D1" w14:textId="77777777" w:rsidR="002837B5" w:rsidRPr="002837B5" w:rsidRDefault="002837B5" w:rsidP="002837B5">
            <w:pPr>
              <w:jc w:val="center"/>
              <w:rPr>
                <w:color w:val="000000"/>
                <w:sz w:val="18"/>
                <w:szCs w:val="18"/>
              </w:rPr>
            </w:pPr>
            <w:r w:rsidRPr="002837B5">
              <w:rPr>
                <w:color w:val="000000"/>
                <w:sz w:val="18"/>
                <w:szCs w:val="18"/>
              </w:rPr>
              <w:t>16.4</w:t>
            </w:r>
          </w:p>
        </w:tc>
        <w:tc>
          <w:tcPr>
            <w:tcW w:w="1115" w:type="dxa"/>
            <w:shd w:val="clear" w:color="000000" w:fill="FFFFFF"/>
            <w:vAlign w:val="center"/>
            <w:hideMark/>
          </w:tcPr>
          <w:p w14:paraId="344075F1"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27F97180"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2783F1E6"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0BE3D974"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3F19E2E6" w14:textId="77777777" w:rsidR="002837B5" w:rsidRPr="002837B5" w:rsidRDefault="002837B5" w:rsidP="002837B5">
            <w:pPr>
              <w:jc w:val="center"/>
              <w:rPr>
                <w:color w:val="000000"/>
                <w:sz w:val="18"/>
                <w:szCs w:val="18"/>
              </w:rPr>
            </w:pPr>
            <w:r w:rsidRPr="002837B5">
              <w:rPr>
                <w:color w:val="000000"/>
                <w:sz w:val="18"/>
                <w:szCs w:val="18"/>
              </w:rPr>
              <w:t>35.1</w:t>
            </w:r>
          </w:p>
        </w:tc>
      </w:tr>
      <w:tr w:rsidR="002837B5" w:rsidRPr="002837B5" w14:paraId="138F3CA4" w14:textId="77777777" w:rsidTr="002837B5">
        <w:trPr>
          <w:trHeight w:val="244"/>
          <w:jc w:val="center"/>
        </w:trPr>
        <w:tc>
          <w:tcPr>
            <w:tcW w:w="499" w:type="dxa"/>
            <w:shd w:val="clear" w:color="000000" w:fill="FFFFFF"/>
            <w:vAlign w:val="center"/>
            <w:hideMark/>
          </w:tcPr>
          <w:p w14:paraId="46F1CE31" w14:textId="77777777" w:rsidR="002837B5" w:rsidRPr="002837B5" w:rsidRDefault="002837B5" w:rsidP="002837B5">
            <w:pPr>
              <w:jc w:val="center"/>
              <w:rPr>
                <w:color w:val="000000"/>
                <w:sz w:val="18"/>
                <w:szCs w:val="18"/>
              </w:rPr>
            </w:pPr>
            <w:r w:rsidRPr="002837B5">
              <w:rPr>
                <w:color w:val="000000"/>
                <w:sz w:val="18"/>
                <w:szCs w:val="18"/>
              </w:rPr>
              <w:t>2</w:t>
            </w:r>
          </w:p>
        </w:tc>
        <w:tc>
          <w:tcPr>
            <w:tcW w:w="1574" w:type="dxa"/>
            <w:shd w:val="clear" w:color="000000" w:fill="FFFFFF"/>
            <w:vAlign w:val="center"/>
            <w:hideMark/>
          </w:tcPr>
          <w:p w14:paraId="457FFBCD" w14:textId="77777777" w:rsidR="002837B5" w:rsidRPr="002837B5" w:rsidRDefault="002837B5" w:rsidP="002837B5">
            <w:pPr>
              <w:jc w:val="center"/>
              <w:rPr>
                <w:color w:val="000000"/>
                <w:sz w:val="18"/>
                <w:szCs w:val="18"/>
              </w:rPr>
            </w:pPr>
            <w:r w:rsidRPr="002837B5">
              <w:rPr>
                <w:color w:val="000000"/>
                <w:sz w:val="18"/>
                <w:szCs w:val="18"/>
              </w:rPr>
              <w:t>Срок повторяемости</w:t>
            </w:r>
          </w:p>
        </w:tc>
        <w:tc>
          <w:tcPr>
            <w:tcW w:w="543" w:type="dxa"/>
            <w:shd w:val="clear" w:color="000000" w:fill="FFFFFF"/>
            <w:vAlign w:val="center"/>
            <w:hideMark/>
          </w:tcPr>
          <w:p w14:paraId="59EBC4AF" w14:textId="77777777" w:rsidR="002837B5" w:rsidRPr="002837B5" w:rsidRDefault="002837B5" w:rsidP="002837B5">
            <w:pPr>
              <w:jc w:val="center"/>
              <w:rPr>
                <w:color w:val="000000"/>
                <w:sz w:val="18"/>
                <w:szCs w:val="18"/>
              </w:rPr>
            </w:pPr>
            <w:r w:rsidRPr="002837B5">
              <w:rPr>
                <w:color w:val="000000"/>
                <w:sz w:val="18"/>
                <w:szCs w:val="18"/>
              </w:rPr>
              <w:t>лет</w:t>
            </w:r>
          </w:p>
        </w:tc>
        <w:tc>
          <w:tcPr>
            <w:tcW w:w="1324" w:type="dxa"/>
            <w:shd w:val="clear" w:color="000000" w:fill="FFFFFF"/>
            <w:vAlign w:val="center"/>
            <w:hideMark/>
          </w:tcPr>
          <w:p w14:paraId="44E545EA" w14:textId="77777777" w:rsidR="002837B5" w:rsidRPr="002837B5" w:rsidRDefault="002837B5" w:rsidP="002837B5">
            <w:pPr>
              <w:jc w:val="center"/>
              <w:rPr>
                <w:color w:val="000000"/>
                <w:sz w:val="18"/>
                <w:szCs w:val="18"/>
              </w:rPr>
            </w:pPr>
            <w:r w:rsidRPr="002837B5">
              <w:rPr>
                <w:color w:val="000000"/>
                <w:sz w:val="18"/>
                <w:szCs w:val="18"/>
              </w:rPr>
              <w:t>10</w:t>
            </w:r>
          </w:p>
        </w:tc>
        <w:tc>
          <w:tcPr>
            <w:tcW w:w="1062" w:type="dxa"/>
            <w:shd w:val="clear" w:color="000000" w:fill="FFFFFF"/>
            <w:vAlign w:val="center"/>
            <w:hideMark/>
          </w:tcPr>
          <w:p w14:paraId="2AB801C5" w14:textId="77777777" w:rsidR="002837B5" w:rsidRPr="002837B5" w:rsidRDefault="002837B5" w:rsidP="002837B5">
            <w:pPr>
              <w:jc w:val="center"/>
              <w:rPr>
                <w:color w:val="000000"/>
                <w:sz w:val="18"/>
                <w:szCs w:val="18"/>
              </w:rPr>
            </w:pPr>
            <w:r w:rsidRPr="002837B5">
              <w:rPr>
                <w:color w:val="000000"/>
                <w:sz w:val="18"/>
                <w:szCs w:val="18"/>
              </w:rPr>
              <w:t>15</w:t>
            </w:r>
          </w:p>
        </w:tc>
        <w:tc>
          <w:tcPr>
            <w:tcW w:w="1115" w:type="dxa"/>
            <w:shd w:val="clear" w:color="000000" w:fill="FFFFFF"/>
            <w:vAlign w:val="center"/>
            <w:hideMark/>
          </w:tcPr>
          <w:p w14:paraId="70289B49"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60DA2C9D"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2CEE6EDC"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521FB002"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24B01E83" w14:textId="77777777" w:rsidR="002837B5" w:rsidRPr="002837B5" w:rsidRDefault="002837B5" w:rsidP="002837B5">
            <w:pPr>
              <w:jc w:val="center"/>
              <w:rPr>
                <w:color w:val="000000"/>
                <w:sz w:val="18"/>
                <w:szCs w:val="18"/>
              </w:rPr>
            </w:pPr>
            <w:r w:rsidRPr="002837B5">
              <w:rPr>
                <w:color w:val="000000"/>
                <w:sz w:val="18"/>
                <w:szCs w:val="18"/>
              </w:rPr>
              <w:t> </w:t>
            </w:r>
          </w:p>
        </w:tc>
      </w:tr>
      <w:tr w:rsidR="002837B5" w:rsidRPr="002837B5" w14:paraId="27984711" w14:textId="77777777" w:rsidTr="002837B5">
        <w:trPr>
          <w:trHeight w:val="244"/>
          <w:jc w:val="center"/>
        </w:trPr>
        <w:tc>
          <w:tcPr>
            <w:tcW w:w="499" w:type="dxa"/>
            <w:vMerge w:val="restart"/>
            <w:shd w:val="clear" w:color="000000" w:fill="FFFFFF"/>
            <w:vAlign w:val="center"/>
            <w:hideMark/>
          </w:tcPr>
          <w:p w14:paraId="79162A21" w14:textId="77777777" w:rsidR="002837B5" w:rsidRPr="002837B5" w:rsidRDefault="002837B5" w:rsidP="002837B5">
            <w:pPr>
              <w:jc w:val="center"/>
              <w:rPr>
                <w:color w:val="000000"/>
                <w:sz w:val="18"/>
                <w:szCs w:val="18"/>
              </w:rPr>
            </w:pPr>
            <w:r w:rsidRPr="002837B5">
              <w:rPr>
                <w:color w:val="000000"/>
                <w:sz w:val="18"/>
                <w:szCs w:val="18"/>
              </w:rPr>
              <w:t>3</w:t>
            </w:r>
          </w:p>
        </w:tc>
        <w:tc>
          <w:tcPr>
            <w:tcW w:w="1574" w:type="dxa"/>
            <w:shd w:val="clear" w:color="000000" w:fill="FFFFFF"/>
            <w:vAlign w:val="center"/>
            <w:hideMark/>
          </w:tcPr>
          <w:p w14:paraId="625B29EC" w14:textId="77777777" w:rsidR="002837B5" w:rsidRPr="002837B5" w:rsidRDefault="002837B5" w:rsidP="002837B5">
            <w:pPr>
              <w:jc w:val="center"/>
              <w:rPr>
                <w:color w:val="000000"/>
                <w:sz w:val="18"/>
                <w:szCs w:val="18"/>
              </w:rPr>
            </w:pPr>
            <w:r w:rsidRPr="002837B5">
              <w:rPr>
                <w:color w:val="000000"/>
                <w:sz w:val="18"/>
                <w:szCs w:val="18"/>
              </w:rPr>
              <w:t>Ежегодный размер пользования:</w:t>
            </w:r>
          </w:p>
        </w:tc>
        <w:tc>
          <w:tcPr>
            <w:tcW w:w="543" w:type="dxa"/>
            <w:shd w:val="clear" w:color="000000" w:fill="FFFFFF"/>
            <w:vAlign w:val="center"/>
            <w:hideMark/>
          </w:tcPr>
          <w:p w14:paraId="5E643F57" w14:textId="77777777" w:rsidR="002837B5" w:rsidRPr="002837B5" w:rsidRDefault="002837B5" w:rsidP="002837B5">
            <w:pPr>
              <w:jc w:val="center"/>
              <w:rPr>
                <w:color w:val="000000"/>
                <w:sz w:val="18"/>
                <w:szCs w:val="18"/>
              </w:rPr>
            </w:pPr>
            <w:r w:rsidRPr="002837B5">
              <w:rPr>
                <w:color w:val="000000"/>
                <w:sz w:val="18"/>
                <w:szCs w:val="18"/>
              </w:rPr>
              <w:t> </w:t>
            </w:r>
          </w:p>
        </w:tc>
        <w:tc>
          <w:tcPr>
            <w:tcW w:w="1324" w:type="dxa"/>
            <w:shd w:val="clear" w:color="000000" w:fill="FFFFFF"/>
            <w:vAlign w:val="center"/>
            <w:hideMark/>
          </w:tcPr>
          <w:p w14:paraId="46DEC911" w14:textId="77777777" w:rsidR="002837B5" w:rsidRPr="002837B5" w:rsidRDefault="002837B5" w:rsidP="002837B5">
            <w:pPr>
              <w:jc w:val="center"/>
              <w:rPr>
                <w:color w:val="000000"/>
                <w:sz w:val="18"/>
                <w:szCs w:val="18"/>
              </w:rPr>
            </w:pPr>
            <w:r w:rsidRPr="002837B5">
              <w:rPr>
                <w:color w:val="000000"/>
                <w:sz w:val="18"/>
                <w:szCs w:val="18"/>
              </w:rPr>
              <w:t> </w:t>
            </w:r>
          </w:p>
        </w:tc>
        <w:tc>
          <w:tcPr>
            <w:tcW w:w="1062" w:type="dxa"/>
            <w:shd w:val="clear" w:color="000000" w:fill="FFFFFF"/>
            <w:vAlign w:val="center"/>
            <w:hideMark/>
          </w:tcPr>
          <w:p w14:paraId="6BD4708F" w14:textId="77777777" w:rsidR="002837B5" w:rsidRPr="002837B5" w:rsidRDefault="002837B5" w:rsidP="002837B5">
            <w:pPr>
              <w:jc w:val="center"/>
              <w:rPr>
                <w:color w:val="000000"/>
                <w:sz w:val="18"/>
                <w:szCs w:val="18"/>
              </w:rPr>
            </w:pPr>
            <w:r w:rsidRPr="002837B5">
              <w:rPr>
                <w:color w:val="000000"/>
                <w:sz w:val="18"/>
                <w:szCs w:val="18"/>
              </w:rPr>
              <w:t> </w:t>
            </w:r>
          </w:p>
        </w:tc>
        <w:tc>
          <w:tcPr>
            <w:tcW w:w="1115" w:type="dxa"/>
            <w:shd w:val="clear" w:color="000000" w:fill="FFFFFF"/>
            <w:vAlign w:val="center"/>
            <w:hideMark/>
          </w:tcPr>
          <w:p w14:paraId="4FEF008E"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1EF522ED"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3D49A1AF"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4CCC8A45"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5DE14EC8" w14:textId="77777777" w:rsidR="002837B5" w:rsidRPr="002837B5" w:rsidRDefault="002837B5" w:rsidP="002837B5">
            <w:pPr>
              <w:jc w:val="center"/>
              <w:rPr>
                <w:color w:val="000000"/>
                <w:sz w:val="18"/>
                <w:szCs w:val="18"/>
              </w:rPr>
            </w:pPr>
            <w:r w:rsidRPr="002837B5">
              <w:rPr>
                <w:color w:val="000000"/>
                <w:sz w:val="18"/>
                <w:szCs w:val="18"/>
              </w:rPr>
              <w:t> </w:t>
            </w:r>
          </w:p>
        </w:tc>
      </w:tr>
      <w:tr w:rsidR="002837B5" w:rsidRPr="002837B5" w14:paraId="5BCD2155" w14:textId="77777777" w:rsidTr="002837B5">
        <w:trPr>
          <w:trHeight w:val="244"/>
          <w:jc w:val="center"/>
        </w:trPr>
        <w:tc>
          <w:tcPr>
            <w:tcW w:w="499" w:type="dxa"/>
            <w:vMerge/>
            <w:vAlign w:val="center"/>
            <w:hideMark/>
          </w:tcPr>
          <w:p w14:paraId="17EB2D0C" w14:textId="77777777" w:rsidR="002837B5" w:rsidRPr="002837B5" w:rsidRDefault="002837B5" w:rsidP="002837B5">
            <w:pPr>
              <w:rPr>
                <w:color w:val="000000"/>
                <w:sz w:val="18"/>
                <w:szCs w:val="18"/>
              </w:rPr>
            </w:pPr>
          </w:p>
        </w:tc>
        <w:tc>
          <w:tcPr>
            <w:tcW w:w="1574" w:type="dxa"/>
            <w:shd w:val="clear" w:color="000000" w:fill="FFFFFF"/>
            <w:vAlign w:val="center"/>
            <w:hideMark/>
          </w:tcPr>
          <w:p w14:paraId="342BDEFB" w14:textId="77777777" w:rsidR="002837B5" w:rsidRPr="002837B5" w:rsidRDefault="002837B5" w:rsidP="002837B5">
            <w:pPr>
              <w:jc w:val="center"/>
              <w:rPr>
                <w:color w:val="000000"/>
                <w:sz w:val="18"/>
                <w:szCs w:val="18"/>
              </w:rPr>
            </w:pPr>
            <w:r w:rsidRPr="002837B5">
              <w:rPr>
                <w:color w:val="000000"/>
                <w:sz w:val="18"/>
                <w:szCs w:val="18"/>
              </w:rPr>
              <w:t>площадь</w:t>
            </w:r>
          </w:p>
        </w:tc>
        <w:tc>
          <w:tcPr>
            <w:tcW w:w="543" w:type="dxa"/>
            <w:shd w:val="clear" w:color="000000" w:fill="FFFFFF"/>
            <w:vAlign w:val="center"/>
            <w:hideMark/>
          </w:tcPr>
          <w:p w14:paraId="121610D0" w14:textId="77777777" w:rsidR="002837B5" w:rsidRPr="002837B5" w:rsidRDefault="002837B5" w:rsidP="002837B5">
            <w:pPr>
              <w:jc w:val="center"/>
              <w:rPr>
                <w:color w:val="000000"/>
                <w:sz w:val="18"/>
                <w:szCs w:val="18"/>
              </w:rPr>
            </w:pPr>
            <w:r w:rsidRPr="002837B5">
              <w:rPr>
                <w:color w:val="000000"/>
                <w:sz w:val="18"/>
                <w:szCs w:val="18"/>
              </w:rPr>
              <w:t>га</w:t>
            </w:r>
          </w:p>
        </w:tc>
        <w:tc>
          <w:tcPr>
            <w:tcW w:w="1324" w:type="dxa"/>
            <w:shd w:val="clear" w:color="000000" w:fill="FFFFFF"/>
            <w:vAlign w:val="center"/>
            <w:hideMark/>
          </w:tcPr>
          <w:p w14:paraId="738FB5EE" w14:textId="77777777" w:rsidR="002837B5" w:rsidRPr="002837B5" w:rsidRDefault="002837B5" w:rsidP="002837B5">
            <w:pPr>
              <w:jc w:val="center"/>
              <w:rPr>
                <w:color w:val="000000"/>
                <w:sz w:val="18"/>
                <w:szCs w:val="18"/>
              </w:rPr>
            </w:pPr>
            <w:r w:rsidRPr="002837B5">
              <w:rPr>
                <w:color w:val="000000"/>
                <w:sz w:val="18"/>
                <w:szCs w:val="18"/>
              </w:rPr>
              <w:t>0.7</w:t>
            </w:r>
          </w:p>
        </w:tc>
        <w:tc>
          <w:tcPr>
            <w:tcW w:w="1062" w:type="dxa"/>
            <w:shd w:val="clear" w:color="000000" w:fill="FFFFFF"/>
            <w:vAlign w:val="center"/>
            <w:hideMark/>
          </w:tcPr>
          <w:p w14:paraId="6B435868" w14:textId="77777777" w:rsidR="002837B5" w:rsidRPr="002837B5" w:rsidRDefault="002837B5" w:rsidP="002837B5">
            <w:pPr>
              <w:jc w:val="center"/>
              <w:rPr>
                <w:color w:val="000000"/>
                <w:sz w:val="18"/>
                <w:szCs w:val="18"/>
              </w:rPr>
            </w:pPr>
            <w:r w:rsidRPr="002837B5">
              <w:rPr>
                <w:color w:val="000000"/>
                <w:sz w:val="18"/>
                <w:szCs w:val="18"/>
              </w:rPr>
              <w:t>0.2</w:t>
            </w:r>
          </w:p>
        </w:tc>
        <w:tc>
          <w:tcPr>
            <w:tcW w:w="1115" w:type="dxa"/>
            <w:shd w:val="clear" w:color="000000" w:fill="FFFFFF"/>
            <w:vAlign w:val="center"/>
            <w:hideMark/>
          </w:tcPr>
          <w:p w14:paraId="11A36BD2"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456C0944"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5CAC5576"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5A576EF3"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67484D5F" w14:textId="77777777" w:rsidR="002837B5" w:rsidRPr="002837B5" w:rsidRDefault="002837B5" w:rsidP="002837B5">
            <w:pPr>
              <w:jc w:val="center"/>
              <w:rPr>
                <w:color w:val="000000"/>
                <w:sz w:val="18"/>
                <w:szCs w:val="18"/>
              </w:rPr>
            </w:pPr>
            <w:r w:rsidRPr="002837B5">
              <w:rPr>
                <w:color w:val="000000"/>
                <w:sz w:val="18"/>
                <w:szCs w:val="18"/>
              </w:rPr>
              <w:t>0.9</w:t>
            </w:r>
          </w:p>
        </w:tc>
      </w:tr>
      <w:tr w:rsidR="002837B5" w:rsidRPr="002837B5" w14:paraId="43985581" w14:textId="77777777" w:rsidTr="002837B5">
        <w:trPr>
          <w:trHeight w:val="244"/>
          <w:jc w:val="center"/>
        </w:trPr>
        <w:tc>
          <w:tcPr>
            <w:tcW w:w="499" w:type="dxa"/>
            <w:vMerge/>
            <w:vAlign w:val="center"/>
            <w:hideMark/>
          </w:tcPr>
          <w:p w14:paraId="6784A254" w14:textId="77777777" w:rsidR="002837B5" w:rsidRPr="002837B5" w:rsidRDefault="002837B5" w:rsidP="002837B5">
            <w:pPr>
              <w:rPr>
                <w:color w:val="000000"/>
                <w:sz w:val="18"/>
                <w:szCs w:val="18"/>
              </w:rPr>
            </w:pPr>
          </w:p>
        </w:tc>
        <w:tc>
          <w:tcPr>
            <w:tcW w:w="1574" w:type="dxa"/>
            <w:shd w:val="clear" w:color="000000" w:fill="FFFFFF"/>
            <w:vAlign w:val="center"/>
            <w:hideMark/>
          </w:tcPr>
          <w:p w14:paraId="6654524C" w14:textId="77777777" w:rsidR="002837B5" w:rsidRPr="002837B5" w:rsidRDefault="002837B5" w:rsidP="002837B5">
            <w:pPr>
              <w:jc w:val="center"/>
              <w:rPr>
                <w:color w:val="000000"/>
                <w:sz w:val="18"/>
                <w:szCs w:val="18"/>
              </w:rPr>
            </w:pPr>
            <w:r w:rsidRPr="002837B5">
              <w:rPr>
                <w:color w:val="000000"/>
                <w:sz w:val="18"/>
                <w:szCs w:val="18"/>
              </w:rPr>
              <w:t>выбираемый запас:</w:t>
            </w:r>
          </w:p>
        </w:tc>
        <w:tc>
          <w:tcPr>
            <w:tcW w:w="543" w:type="dxa"/>
            <w:shd w:val="clear" w:color="000000" w:fill="FFFFFF"/>
            <w:vAlign w:val="center"/>
            <w:hideMark/>
          </w:tcPr>
          <w:p w14:paraId="4BE60906" w14:textId="77777777" w:rsidR="002837B5" w:rsidRPr="002837B5" w:rsidRDefault="002837B5" w:rsidP="002837B5">
            <w:pPr>
              <w:jc w:val="center"/>
              <w:rPr>
                <w:color w:val="000000"/>
                <w:sz w:val="18"/>
                <w:szCs w:val="18"/>
              </w:rPr>
            </w:pPr>
            <w:r w:rsidRPr="002837B5">
              <w:rPr>
                <w:color w:val="000000"/>
                <w:sz w:val="18"/>
                <w:szCs w:val="18"/>
              </w:rPr>
              <w:t> </w:t>
            </w:r>
          </w:p>
        </w:tc>
        <w:tc>
          <w:tcPr>
            <w:tcW w:w="1324" w:type="dxa"/>
            <w:shd w:val="clear" w:color="000000" w:fill="FFFFFF"/>
            <w:vAlign w:val="center"/>
            <w:hideMark/>
          </w:tcPr>
          <w:p w14:paraId="52F4F5BC" w14:textId="77777777" w:rsidR="002837B5" w:rsidRPr="002837B5" w:rsidRDefault="002837B5" w:rsidP="002837B5">
            <w:pPr>
              <w:jc w:val="center"/>
              <w:rPr>
                <w:color w:val="000000"/>
                <w:sz w:val="18"/>
                <w:szCs w:val="18"/>
              </w:rPr>
            </w:pPr>
            <w:r w:rsidRPr="002837B5">
              <w:rPr>
                <w:color w:val="000000"/>
                <w:sz w:val="18"/>
                <w:szCs w:val="18"/>
              </w:rPr>
              <w:t> </w:t>
            </w:r>
          </w:p>
        </w:tc>
        <w:tc>
          <w:tcPr>
            <w:tcW w:w="1062" w:type="dxa"/>
            <w:shd w:val="clear" w:color="000000" w:fill="FFFFFF"/>
            <w:vAlign w:val="center"/>
            <w:hideMark/>
          </w:tcPr>
          <w:p w14:paraId="1A83FCE0" w14:textId="77777777" w:rsidR="002837B5" w:rsidRPr="002837B5" w:rsidRDefault="002837B5" w:rsidP="002837B5">
            <w:pPr>
              <w:jc w:val="center"/>
              <w:rPr>
                <w:color w:val="000000"/>
                <w:sz w:val="18"/>
                <w:szCs w:val="18"/>
              </w:rPr>
            </w:pPr>
            <w:r w:rsidRPr="002837B5">
              <w:rPr>
                <w:color w:val="000000"/>
                <w:sz w:val="18"/>
                <w:szCs w:val="18"/>
              </w:rPr>
              <w:t> </w:t>
            </w:r>
          </w:p>
        </w:tc>
        <w:tc>
          <w:tcPr>
            <w:tcW w:w="1115" w:type="dxa"/>
            <w:shd w:val="clear" w:color="000000" w:fill="FFFFFF"/>
            <w:vAlign w:val="center"/>
            <w:hideMark/>
          </w:tcPr>
          <w:p w14:paraId="5488CD1A"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1F315356"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4256CB81"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16C9F5B9"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5CE47639" w14:textId="77777777" w:rsidR="002837B5" w:rsidRPr="002837B5" w:rsidRDefault="002837B5" w:rsidP="002837B5">
            <w:pPr>
              <w:jc w:val="center"/>
              <w:rPr>
                <w:color w:val="000000"/>
                <w:sz w:val="18"/>
                <w:szCs w:val="18"/>
              </w:rPr>
            </w:pPr>
            <w:r w:rsidRPr="002837B5">
              <w:rPr>
                <w:color w:val="000000"/>
                <w:sz w:val="18"/>
                <w:szCs w:val="18"/>
              </w:rPr>
              <w:t> </w:t>
            </w:r>
          </w:p>
        </w:tc>
      </w:tr>
      <w:tr w:rsidR="002837B5" w:rsidRPr="002837B5" w14:paraId="6194B301" w14:textId="77777777" w:rsidTr="002837B5">
        <w:trPr>
          <w:trHeight w:val="244"/>
          <w:jc w:val="center"/>
        </w:trPr>
        <w:tc>
          <w:tcPr>
            <w:tcW w:w="499" w:type="dxa"/>
            <w:vMerge/>
            <w:vAlign w:val="center"/>
            <w:hideMark/>
          </w:tcPr>
          <w:p w14:paraId="461505D0" w14:textId="77777777" w:rsidR="002837B5" w:rsidRPr="002837B5" w:rsidRDefault="002837B5" w:rsidP="002837B5">
            <w:pPr>
              <w:rPr>
                <w:color w:val="000000"/>
                <w:sz w:val="18"/>
                <w:szCs w:val="18"/>
              </w:rPr>
            </w:pPr>
          </w:p>
        </w:tc>
        <w:tc>
          <w:tcPr>
            <w:tcW w:w="1574" w:type="dxa"/>
            <w:shd w:val="clear" w:color="000000" w:fill="FFFFFF"/>
            <w:vAlign w:val="center"/>
            <w:hideMark/>
          </w:tcPr>
          <w:p w14:paraId="2F8CCF23" w14:textId="77777777" w:rsidR="002837B5" w:rsidRPr="002837B5" w:rsidRDefault="002837B5" w:rsidP="002837B5">
            <w:pPr>
              <w:jc w:val="center"/>
              <w:rPr>
                <w:color w:val="000000"/>
                <w:sz w:val="18"/>
                <w:szCs w:val="18"/>
              </w:rPr>
            </w:pPr>
            <w:r w:rsidRPr="002837B5">
              <w:rPr>
                <w:color w:val="000000"/>
                <w:sz w:val="18"/>
                <w:szCs w:val="18"/>
              </w:rPr>
              <w:t>корневой</w:t>
            </w:r>
          </w:p>
        </w:tc>
        <w:tc>
          <w:tcPr>
            <w:tcW w:w="543" w:type="dxa"/>
            <w:vMerge w:val="restart"/>
            <w:shd w:val="clear" w:color="000000" w:fill="FFFFFF"/>
            <w:vAlign w:val="center"/>
            <w:hideMark/>
          </w:tcPr>
          <w:p w14:paraId="47F32BA2" w14:textId="77777777" w:rsidR="002837B5" w:rsidRPr="002837B5" w:rsidRDefault="002837B5" w:rsidP="002837B5">
            <w:pPr>
              <w:jc w:val="center"/>
              <w:rPr>
                <w:color w:val="000000"/>
                <w:sz w:val="18"/>
                <w:szCs w:val="18"/>
              </w:rPr>
            </w:pPr>
            <w:proofErr w:type="spellStart"/>
            <w:r w:rsidRPr="002837B5">
              <w:rPr>
                <w:color w:val="000000"/>
                <w:sz w:val="18"/>
                <w:szCs w:val="18"/>
              </w:rPr>
              <w:t>дес</w:t>
            </w:r>
            <w:proofErr w:type="spellEnd"/>
            <w:r w:rsidRPr="002837B5">
              <w:rPr>
                <w:color w:val="000000"/>
                <w:sz w:val="18"/>
                <w:szCs w:val="18"/>
              </w:rPr>
              <w:t xml:space="preserve"> </w:t>
            </w:r>
            <w:proofErr w:type="spellStart"/>
            <w:r w:rsidRPr="002837B5">
              <w:rPr>
                <w:color w:val="000000"/>
                <w:sz w:val="18"/>
                <w:szCs w:val="18"/>
              </w:rPr>
              <w:t>кбм</w:t>
            </w:r>
            <w:proofErr w:type="spellEnd"/>
          </w:p>
        </w:tc>
        <w:tc>
          <w:tcPr>
            <w:tcW w:w="1324" w:type="dxa"/>
            <w:shd w:val="clear" w:color="000000" w:fill="FFFFFF"/>
            <w:vAlign w:val="center"/>
            <w:hideMark/>
          </w:tcPr>
          <w:p w14:paraId="56DDCF59" w14:textId="77777777" w:rsidR="002837B5" w:rsidRPr="002837B5" w:rsidRDefault="002837B5" w:rsidP="002837B5">
            <w:pPr>
              <w:jc w:val="center"/>
              <w:rPr>
                <w:color w:val="000000"/>
                <w:sz w:val="18"/>
                <w:szCs w:val="18"/>
              </w:rPr>
            </w:pPr>
            <w:r w:rsidRPr="002837B5">
              <w:rPr>
                <w:color w:val="000000"/>
                <w:sz w:val="18"/>
                <w:szCs w:val="18"/>
              </w:rPr>
              <w:t>1.9</w:t>
            </w:r>
          </w:p>
        </w:tc>
        <w:tc>
          <w:tcPr>
            <w:tcW w:w="1062" w:type="dxa"/>
            <w:shd w:val="clear" w:color="000000" w:fill="FFFFFF"/>
            <w:vAlign w:val="center"/>
            <w:hideMark/>
          </w:tcPr>
          <w:p w14:paraId="16687FF2" w14:textId="77777777" w:rsidR="002837B5" w:rsidRPr="002837B5" w:rsidRDefault="002837B5" w:rsidP="002837B5">
            <w:pPr>
              <w:jc w:val="center"/>
              <w:rPr>
                <w:color w:val="000000"/>
                <w:sz w:val="18"/>
                <w:szCs w:val="18"/>
              </w:rPr>
            </w:pPr>
            <w:r w:rsidRPr="002837B5">
              <w:rPr>
                <w:color w:val="000000"/>
                <w:sz w:val="18"/>
                <w:szCs w:val="18"/>
              </w:rPr>
              <w:t>1.1</w:t>
            </w:r>
          </w:p>
        </w:tc>
        <w:tc>
          <w:tcPr>
            <w:tcW w:w="1115" w:type="dxa"/>
            <w:shd w:val="clear" w:color="000000" w:fill="FFFFFF"/>
            <w:vAlign w:val="center"/>
            <w:hideMark/>
          </w:tcPr>
          <w:p w14:paraId="42012EFF"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4274BC6F"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136DD953"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78370750"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722070CF" w14:textId="77777777" w:rsidR="002837B5" w:rsidRPr="002837B5" w:rsidRDefault="002837B5" w:rsidP="002837B5">
            <w:pPr>
              <w:jc w:val="center"/>
              <w:rPr>
                <w:color w:val="000000"/>
                <w:sz w:val="18"/>
                <w:szCs w:val="18"/>
              </w:rPr>
            </w:pPr>
            <w:r w:rsidRPr="002837B5">
              <w:rPr>
                <w:color w:val="000000"/>
                <w:sz w:val="18"/>
                <w:szCs w:val="18"/>
              </w:rPr>
              <w:t>3</w:t>
            </w:r>
          </w:p>
        </w:tc>
      </w:tr>
      <w:tr w:rsidR="002837B5" w:rsidRPr="002837B5" w14:paraId="0F386F18" w14:textId="77777777" w:rsidTr="002837B5">
        <w:trPr>
          <w:trHeight w:val="244"/>
          <w:jc w:val="center"/>
        </w:trPr>
        <w:tc>
          <w:tcPr>
            <w:tcW w:w="499" w:type="dxa"/>
            <w:vMerge/>
            <w:vAlign w:val="center"/>
            <w:hideMark/>
          </w:tcPr>
          <w:p w14:paraId="20A4064E" w14:textId="77777777" w:rsidR="002837B5" w:rsidRPr="002837B5" w:rsidRDefault="002837B5" w:rsidP="002837B5">
            <w:pPr>
              <w:rPr>
                <w:color w:val="000000"/>
                <w:sz w:val="18"/>
                <w:szCs w:val="18"/>
              </w:rPr>
            </w:pPr>
          </w:p>
        </w:tc>
        <w:tc>
          <w:tcPr>
            <w:tcW w:w="1574" w:type="dxa"/>
            <w:shd w:val="clear" w:color="000000" w:fill="FFFFFF"/>
            <w:vAlign w:val="center"/>
            <w:hideMark/>
          </w:tcPr>
          <w:p w14:paraId="4F92A91D" w14:textId="77777777" w:rsidR="002837B5" w:rsidRPr="002837B5" w:rsidRDefault="002837B5" w:rsidP="002837B5">
            <w:pPr>
              <w:jc w:val="center"/>
              <w:rPr>
                <w:color w:val="000000"/>
                <w:sz w:val="18"/>
                <w:szCs w:val="18"/>
              </w:rPr>
            </w:pPr>
            <w:r w:rsidRPr="002837B5">
              <w:rPr>
                <w:color w:val="000000"/>
                <w:sz w:val="18"/>
                <w:szCs w:val="18"/>
              </w:rPr>
              <w:t>ликвидный</w:t>
            </w:r>
          </w:p>
        </w:tc>
        <w:tc>
          <w:tcPr>
            <w:tcW w:w="543" w:type="dxa"/>
            <w:vMerge/>
            <w:vAlign w:val="center"/>
            <w:hideMark/>
          </w:tcPr>
          <w:p w14:paraId="486EA204" w14:textId="77777777" w:rsidR="002837B5" w:rsidRPr="002837B5" w:rsidRDefault="002837B5" w:rsidP="002837B5">
            <w:pPr>
              <w:rPr>
                <w:color w:val="000000"/>
                <w:sz w:val="18"/>
                <w:szCs w:val="18"/>
              </w:rPr>
            </w:pPr>
          </w:p>
        </w:tc>
        <w:tc>
          <w:tcPr>
            <w:tcW w:w="1324" w:type="dxa"/>
            <w:shd w:val="clear" w:color="000000" w:fill="FFFFFF"/>
            <w:vAlign w:val="center"/>
            <w:hideMark/>
          </w:tcPr>
          <w:p w14:paraId="574A3D2E" w14:textId="77777777" w:rsidR="002837B5" w:rsidRPr="002837B5" w:rsidRDefault="002837B5" w:rsidP="002837B5">
            <w:pPr>
              <w:jc w:val="center"/>
              <w:rPr>
                <w:color w:val="000000"/>
                <w:sz w:val="18"/>
                <w:szCs w:val="18"/>
              </w:rPr>
            </w:pPr>
            <w:r w:rsidRPr="002837B5">
              <w:rPr>
                <w:color w:val="000000"/>
                <w:sz w:val="18"/>
                <w:szCs w:val="18"/>
              </w:rPr>
              <w:t>1.4</w:t>
            </w:r>
          </w:p>
        </w:tc>
        <w:tc>
          <w:tcPr>
            <w:tcW w:w="1062" w:type="dxa"/>
            <w:shd w:val="clear" w:color="000000" w:fill="FFFFFF"/>
            <w:vAlign w:val="center"/>
            <w:hideMark/>
          </w:tcPr>
          <w:p w14:paraId="561A03B9" w14:textId="77777777" w:rsidR="002837B5" w:rsidRPr="002837B5" w:rsidRDefault="002837B5" w:rsidP="002837B5">
            <w:pPr>
              <w:jc w:val="center"/>
              <w:rPr>
                <w:color w:val="000000"/>
                <w:sz w:val="18"/>
                <w:szCs w:val="18"/>
              </w:rPr>
            </w:pPr>
            <w:r w:rsidRPr="002837B5">
              <w:rPr>
                <w:color w:val="000000"/>
                <w:sz w:val="18"/>
                <w:szCs w:val="18"/>
              </w:rPr>
              <w:t>0.9</w:t>
            </w:r>
          </w:p>
        </w:tc>
        <w:tc>
          <w:tcPr>
            <w:tcW w:w="1115" w:type="dxa"/>
            <w:shd w:val="clear" w:color="000000" w:fill="FFFFFF"/>
            <w:vAlign w:val="center"/>
            <w:hideMark/>
          </w:tcPr>
          <w:p w14:paraId="3F0DAD45"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0ABCFA79"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0EE1B599"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0400668F"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1E6B235D" w14:textId="77777777" w:rsidR="002837B5" w:rsidRPr="002837B5" w:rsidRDefault="002837B5" w:rsidP="002837B5">
            <w:pPr>
              <w:jc w:val="center"/>
              <w:rPr>
                <w:color w:val="000000"/>
                <w:sz w:val="18"/>
                <w:szCs w:val="18"/>
              </w:rPr>
            </w:pPr>
            <w:r w:rsidRPr="002837B5">
              <w:rPr>
                <w:color w:val="000000"/>
                <w:sz w:val="18"/>
                <w:szCs w:val="18"/>
              </w:rPr>
              <w:t>2.3</w:t>
            </w:r>
          </w:p>
        </w:tc>
      </w:tr>
      <w:tr w:rsidR="002837B5" w:rsidRPr="002837B5" w14:paraId="2CAFB580" w14:textId="77777777" w:rsidTr="002837B5">
        <w:trPr>
          <w:trHeight w:val="244"/>
          <w:jc w:val="center"/>
        </w:trPr>
        <w:tc>
          <w:tcPr>
            <w:tcW w:w="499" w:type="dxa"/>
            <w:vMerge/>
            <w:vAlign w:val="center"/>
            <w:hideMark/>
          </w:tcPr>
          <w:p w14:paraId="030AAA10" w14:textId="77777777" w:rsidR="002837B5" w:rsidRPr="002837B5" w:rsidRDefault="002837B5" w:rsidP="002837B5">
            <w:pPr>
              <w:rPr>
                <w:color w:val="000000"/>
                <w:sz w:val="18"/>
                <w:szCs w:val="18"/>
              </w:rPr>
            </w:pPr>
          </w:p>
        </w:tc>
        <w:tc>
          <w:tcPr>
            <w:tcW w:w="1574" w:type="dxa"/>
            <w:shd w:val="clear" w:color="000000" w:fill="FFFFFF"/>
            <w:vAlign w:val="center"/>
            <w:hideMark/>
          </w:tcPr>
          <w:p w14:paraId="4B2AE015" w14:textId="77777777" w:rsidR="002837B5" w:rsidRPr="002837B5" w:rsidRDefault="002837B5" w:rsidP="002837B5">
            <w:pPr>
              <w:jc w:val="center"/>
              <w:rPr>
                <w:color w:val="000000"/>
                <w:sz w:val="18"/>
                <w:szCs w:val="18"/>
              </w:rPr>
            </w:pPr>
            <w:r w:rsidRPr="002837B5">
              <w:rPr>
                <w:color w:val="000000"/>
                <w:sz w:val="18"/>
                <w:szCs w:val="18"/>
              </w:rPr>
              <w:t>деловой</w:t>
            </w:r>
          </w:p>
        </w:tc>
        <w:tc>
          <w:tcPr>
            <w:tcW w:w="543" w:type="dxa"/>
            <w:vMerge/>
            <w:vAlign w:val="center"/>
            <w:hideMark/>
          </w:tcPr>
          <w:p w14:paraId="46E36F48" w14:textId="77777777" w:rsidR="002837B5" w:rsidRPr="002837B5" w:rsidRDefault="002837B5" w:rsidP="002837B5">
            <w:pPr>
              <w:rPr>
                <w:color w:val="000000"/>
                <w:sz w:val="18"/>
                <w:szCs w:val="18"/>
              </w:rPr>
            </w:pPr>
          </w:p>
        </w:tc>
        <w:tc>
          <w:tcPr>
            <w:tcW w:w="1324" w:type="dxa"/>
            <w:shd w:val="clear" w:color="000000" w:fill="FFFFFF"/>
            <w:vAlign w:val="center"/>
          </w:tcPr>
          <w:p w14:paraId="1E30EBFC" w14:textId="56DDE89B" w:rsidR="002837B5" w:rsidRPr="002837B5" w:rsidRDefault="002837B5" w:rsidP="002837B5">
            <w:pPr>
              <w:jc w:val="center"/>
              <w:rPr>
                <w:color w:val="000000"/>
                <w:sz w:val="18"/>
                <w:szCs w:val="18"/>
              </w:rPr>
            </w:pPr>
          </w:p>
        </w:tc>
        <w:tc>
          <w:tcPr>
            <w:tcW w:w="1062" w:type="dxa"/>
            <w:shd w:val="clear" w:color="000000" w:fill="FFFFFF"/>
            <w:vAlign w:val="center"/>
          </w:tcPr>
          <w:p w14:paraId="55D9D952" w14:textId="5E009195" w:rsidR="002837B5" w:rsidRPr="002837B5" w:rsidRDefault="002837B5" w:rsidP="002837B5">
            <w:pPr>
              <w:jc w:val="center"/>
              <w:rPr>
                <w:color w:val="000000"/>
                <w:sz w:val="18"/>
                <w:szCs w:val="18"/>
              </w:rPr>
            </w:pPr>
          </w:p>
        </w:tc>
        <w:tc>
          <w:tcPr>
            <w:tcW w:w="1115" w:type="dxa"/>
            <w:shd w:val="clear" w:color="000000" w:fill="FFFFFF"/>
            <w:vAlign w:val="center"/>
          </w:tcPr>
          <w:p w14:paraId="2172F02A" w14:textId="0988BE7E" w:rsidR="002837B5" w:rsidRPr="002837B5" w:rsidRDefault="002837B5" w:rsidP="002837B5">
            <w:pPr>
              <w:jc w:val="center"/>
              <w:rPr>
                <w:color w:val="000000"/>
                <w:sz w:val="18"/>
                <w:szCs w:val="18"/>
              </w:rPr>
            </w:pPr>
          </w:p>
        </w:tc>
        <w:tc>
          <w:tcPr>
            <w:tcW w:w="1108" w:type="dxa"/>
            <w:shd w:val="clear" w:color="000000" w:fill="FFFFFF"/>
            <w:vAlign w:val="center"/>
          </w:tcPr>
          <w:p w14:paraId="517438C6" w14:textId="39944E33" w:rsidR="002837B5" w:rsidRPr="002837B5" w:rsidRDefault="002837B5" w:rsidP="002837B5">
            <w:pPr>
              <w:jc w:val="center"/>
              <w:rPr>
                <w:color w:val="000000"/>
                <w:sz w:val="18"/>
                <w:szCs w:val="18"/>
              </w:rPr>
            </w:pPr>
          </w:p>
        </w:tc>
        <w:tc>
          <w:tcPr>
            <w:tcW w:w="977" w:type="dxa"/>
            <w:shd w:val="clear" w:color="000000" w:fill="FFFFFF"/>
            <w:vAlign w:val="center"/>
          </w:tcPr>
          <w:p w14:paraId="72B2E2A3" w14:textId="1CF68D38" w:rsidR="002837B5" w:rsidRPr="002837B5" w:rsidRDefault="002837B5" w:rsidP="002837B5">
            <w:pPr>
              <w:jc w:val="center"/>
              <w:rPr>
                <w:color w:val="000000"/>
                <w:sz w:val="18"/>
                <w:szCs w:val="18"/>
              </w:rPr>
            </w:pPr>
          </w:p>
        </w:tc>
        <w:tc>
          <w:tcPr>
            <w:tcW w:w="1075" w:type="dxa"/>
            <w:shd w:val="clear" w:color="000000" w:fill="FFFFFF"/>
            <w:vAlign w:val="center"/>
          </w:tcPr>
          <w:p w14:paraId="53AD77D5" w14:textId="06022FF5" w:rsidR="002837B5" w:rsidRPr="002837B5" w:rsidRDefault="002837B5" w:rsidP="002837B5">
            <w:pPr>
              <w:jc w:val="center"/>
              <w:rPr>
                <w:color w:val="000000"/>
                <w:sz w:val="18"/>
                <w:szCs w:val="18"/>
              </w:rPr>
            </w:pPr>
          </w:p>
        </w:tc>
        <w:tc>
          <w:tcPr>
            <w:tcW w:w="649" w:type="dxa"/>
            <w:shd w:val="clear" w:color="000000" w:fill="FFFFFF"/>
            <w:vAlign w:val="center"/>
          </w:tcPr>
          <w:p w14:paraId="40DB0085" w14:textId="6CB8BB9C" w:rsidR="002837B5" w:rsidRPr="002837B5" w:rsidRDefault="002837B5" w:rsidP="002837B5">
            <w:pPr>
              <w:jc w:val="center"/>
              <w:rPr>
                <w:color w:val="000000"/>
                <w:sz w:val="18"/>
                <w:szCs w:val="18"/>
              </w:rPr>
            </w:pPr>
          </w:p>
        </w:tc>
      </w:tr>
      <w:tr w:rsidR="002837B5" w:rsidRPr="002837B5" w14:paraId="0DF93D82" w14:textId="77777777" w:rsidTr="002837B5">
        <w:trPr>
          <w:trHeight w:val="244"/>
          <w:jc w:val="center"/>
        </w:trPr>
        <w:tc>
          <w:tcPr>
            <w:tcW w:w="9926" w:type="dxa"/>
            <w:gridSpan w:val="10"/>
            <w:shd w:val="clear" w:color="000000" w:fill="FFFFFF"/>
            <w:vAlign w:val="center"/>
            <w:hideMark/>
          </w:tcPr>
          <w:p w14:paraId="6BD2B867" w14:textId="77777777" w:rsidR="002837B5" w:rsidRPr="002837B5" w:rsidRDefault="002837B5" w:rsidP="002837B5">
            <w:pPr>
              <w:jc w:val="center"/>
              <w:rPr>
                <w:b/>
                <w:bCs/>
                <w:color w:val="000000"/>
                <w:sz w:val="18"/>
                <w:szCs w:val="18"/>
              </w:rPr>
            </w:pPr>
            <w:r w:rsidRPr="002837B5">
              <w:rPr>
                <w:b/>
                <w:bCs/>
                <w:color w:val="000000"/>
                <w:sz w:val="18"/>
                <w:szCs w:val="18"/>
              </w:rPr>
              <w:t>Ель</w:t>
            </w:r>
          </w:p>
        </w:tc>
      </w:tr>
      <w:tr w:rsidR="002837B5" w:rsidRPr="002837B5" w14:paraId="14301FF6" w14:textId="77777777" w:rsidTr="002837B5">
        <w:trPr>
          <w:trHeight w:val="244"/>
          <w:jc w:val="center"/>
        </w:trPr>
        <w:tc>
          <w:tcPr>
            <w:tcW w:w="499" w:type="dxa"/>
            <w:vMerge w:val="restart"/>
            <w:shd w:val="clear" w:color="000000" w:fill="FFFFFF"/>
            <w:vAlign w:val="center"/>
            <w:hideMark/>
          </w:tcPr>
          <w:p w14:paraId="2DB961E5" w14:textId="77777777" w:rsidR="002837B5" w:rsidRPr="002837B5" w:rsidRDefault="002837B5" w:rsidP="002837B5">
            <w:pPr>
              <w:jc w:val="center"/>
              <w:rPr>
                <w:color w:val="000000"/>
                <w:sz w:val="18"/>
                <w:szCs w:val="18"/>
              </w:rPr>
            </w:pPr>
            <w:r w:rsidRPr="002837B5">
              <w:rPr>
                <w:color w:val="000000"/>
                <w:sz w:val="18"/>
                <w:szCs w:val="18"/>
              </w:rPr>
              <w:t>1</w:t>
            </w:r>
          </w:p>
        </w:tc>
        <w:tc>
          <w:tcPr>
            <w:tcW w:w="1574" w:type="dxa"/>
            <w:vMerge w:val="restart"/>
            <w:shd w:val="clear" w:color="000000" w:fill="FFFFFF"/>
            <w:vAlign w:val="center"/>
            <w:hideMark/>
          </w:tcPr>
          <w:p w14:paraId="3BED547A" w14:textId="77777777" w:rsidR="002837B5" w:rsidRPr="002837B5" w:rsidRDefault="002837B5" w:rsidP="002837B5">
            <w:pPr>
              <w:jc w:val="center"/>
              <w:rPr>
                <w:color w:val="000000"/>
                <w:sz w:val="18"/>
                <w:szCs w:val="18"/>
              </w:rPr>
            </w:pPr>
            <w:r w:rsidRPr="002837B5">
              <w:rPr>
                <w:color w:val="000000"/>
                <w:sz w:val="18"/>
                <w:szCs w:val="18"/>
              </w:rPr>
              <w:t xml:space="preserve">Выявленный фонд по лесоводственным требованиям </w:t>
            </w:r>
          </w:p>
        </w:tc>
        <w:tc>
          <w:tcPr>
            <w:tcW w:w="543" w:type="dxa"/>
            <w:shd w:val="clear" w:color="000000" w:fill="FFFFFF"/>
            <w:vAlign w:val="center"/>
            <w:hideMark/>
          </w:tcPr>
          <w:p w14:paraId="1ACE8E56" w14:textId="77777777" w:rsidR="002837B5" w:rsidRPr="002837B5" w:rsidRDefault="002837B5" w:rsidP="002837B5">
            <w:pPr>
              <w:jc w:val="center"/>
              <w:rPr>
                <w:color w:val="000000"/>
                <w:sz w:val="18"/>
                <w:szCs w:val="18"/>
              </w:rPr>
            </w:pPr>
            <w:r w:rsidRPr="002837B5">
              <w:rPr>
                <w:color w:val="000000"/>
                <w:sz w:val="18"/>
                <w:szCs w:val="18"/>
              </w:rPr>
              <w:t>га</w:t>
            </w:r>
          </w:p>
        </w:tc>
        <w:tc>
          <w:tcPr>
            <w:tcW w:w="1324" w:type="dxa"/>
            <w:shd w:val="clear" w:color="000000" w:fill="FFFFFF"/>
            <w:vAlign w:val="center"/>
            <w:hideMark/>
          </w:tcPr>
          <w:p w14:paraId="01372DB2" w14:textId="77777777" w:rsidR="002837B5" w:rsidRPr="002837B5" w:rsidRDefault="002837B5" w:rsidP="002837B5">
            <w:pPr>
              <w:jc w:val="center"/>
              <w:rPr>
                <w:color w:val="000000"/>
                <w:sz w:val="18"/>
                <w:szCs w:val="18"/>
              </w:rPr>
            </w:pPr>
            <w:r w:rsidRPr="002837B5">
              <w:rPr>
                <w:color w:val="000000"/>
                <w:sz w:val="18"/>
                <w:szCs w:val="18"/>
              </w:rPr>
              <w:t> </w:t>
            </w:r>
          </w:p>
        </w:tc>
        <w:tc>
          <w:tcPr>
            <w:tcW w:w="1062" w:type="dxa"/>
            <w:shd w:val="clear" w:color="000000" w:fill="FFFFFF"/>
            <w:vAlign w:val="center"/>
            <w:hideMark/>
          </w:tcPr>
          <w:p w14:paraId="3CE0BED6" w14:textId="77777777" w:rsidR="002837B5" w:rsidRPr="002837B5" w:rsidRDefault="002837B5" w:rsidP="002837B5">
            <w:pPr>
              <w:jc w:val="center"/>
              <w:rPr>
                <w:color w:val="000000"/>
                <w:sz w:val="18"/>
                <w:szCs w:val="18"/>
              </w:rPr>
            </w:pPr>
            <w:r w:rsidRPr="002837B5">
              <w:rPr>
                <w:color w:val="000000"/>
                <w:sz w:val="18"/>
                <w:szCs w:val="18"/>
              </w:rPr>
              <w:t>0.7</w:t>
            </w:r>
          </w:p>
        </w:tc>
        <w:tc>
          <w:tcPr>
            <w:tcW w:w="1115" w:type="dxa"/>
            <w:shd w:val="clear" w:color="000000" w:fill="FFFFFF"/>
            <w:vAlign w:val="center"/>
            <w:hideMark/>
          </w:tcPr>
          <w:p w14:paraId="1505E1ED"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1DB8F94C"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5C4094ED"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349E2A68"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32CD973F" w14:textId="77777777" w:rsidR="002837B5" w:rsidRPr="002837B5" w:rsidRDefault="002837B5" w:rsidP="002837B5">
            <w:pPr>
              <w:jc w:val="center"/>
              <w:rPr>
                <w:color w:val="000000"/>
                <w:sz w:val="18"/>
                <w:szCs w:val="18"/>
              </w:rPr>
            </w:pPr>
            <w:r w:rsidRPr="002837B5">
              <w:rPr>
                <w:color w:val="000000"/>
                <w:sz w:val="18"/>
                <w:szCs w:val="18"/>
              </w:rPr>
              <w:t>0.7</w:t>
            </w:r>
          </w:p>
        </w:tc>
      </w:tr>
      <w:tr w:rsidR="002837B5" w:rsidRPr="002837B5" w14:paraId="0DE75389" w14:textId="77777777" w:rsidTr="002837B5">
        <w:trPr>
          <w:trHeight w:val="244"/>
          <w:jc w:val="center"/>
        </w:trPr>
        <w:tc>
          <w:tcPr>
            <w:tcW w:w="499" w:type="dxa"/>
            <w:vMerge/>
            <w:vAlign w:val="center"/>
            <w:hideMark/>
          </w:tcPr>
          <w:p w14:paraId="1546CC34" w14:textId="77777777" w:rsidR="002837B5" w:rsidRPr="002837B5" w:rsidRDefault="002837B5" w:rsidP="002837B5">
            <w:pPr>
              <w:rPr>
                <w:color w:val="000000"/>
                <w:sz w:val="18"/>
                <w:szCs w:val="18"/>
              </w:rPr>
            </w:pPr>
          </w:p>
        </w:tc>
        <w:tc>
          <w:tcPr>
            <w:tcW w:w="1574" w:type="dxa"/>
            <w:vMerge/>
            <w:vAlign w:val="center"/>
            <w:hideMark/>
          </w:tcPr>
          <w:p w14:paraId="5814A455" w14:textId="77777777" w:rsidR="002837B5" w:rsidRPr="002837B5" w:rsidRDefault="002837B5" w:rsidP="002837B5">
            <w:pPr>
              <w:rPr>
                <w:color w:val="000000"/>
                <w:sz w:val="18"/>
                <w:szCs w:val="18"/>
              </w:rPr>
            </w:pPr>
          </w:p>
        </w:tc>
        <w:tc>
          <w:tcPr>
            <w:tcW w:w="543" w:type="dxa"/>
            <w:shd w:val="clear" w:color="000000" w:fill="FFFFFF"/>
            <w:vAlign w:val="center"/>
            <w:hideMark/>
          </w:tcPr>
          <w:p w14:paraId="2AF1289F" w14:textId="77777777" w:rsidR="002837B5" w:rsidRPr="002837B5" w:rsidRDefault="002837B5" w:rsidP="002837B5">
            <w:pPr>
              <w:jc w:val="center"/>
              <w:rPr>
                <w:color w:val="000000"/>
                <w:sz w:val="18"/>
                <w:szCs w:val="18"/>
              </w:rPr>
            </w:pPr>
            <w:proofErr w:type="spellStart"/>
            <w:r w:rsidRPr="002837B5">
              <w:rPr>
                <w:color w:val="000000"/>
                <w:sz w:val="18"/>
                <w:szCs w:val="18"/>
              </w:rPr>
              <w:t>дес</w:t>
            </w:r>
            <w:proofErr w:type="spellEnd"/>
            <w:r w:rsidRPr="002837B5">
              <w:rPr>
                <w:color w:val="000000"/>
                <w:sz w:val="18"/>
                <w:szCs w:val="18"/>
              </w:rPr>
              <w:t xml:space="preserve"> </w:t>
            </w:r>
            <w:proofErr w:type="spellStart"/>
            <w:r w:rsidRPr="002837B5">
              <w:rPr>
                <w:color w:val="000000"/>
                <w:sz w:val="18"/>
                <w:szCs w:val="18"/>
              </w:rPr>
              <w:t>кбм</w:t>
            </w:r>
            <w:proofErr w:type="spellEnd"/>
          </w:p>
        </w:tc>
        <w:tc>
          <w:tcPr>
            <w:tcW w:w="1324" w:type="dxa"/>
            <w:shd w:val="clear" w:color="000000" w:fill="FFFFFF"/>
            <w:vAlign w:val="center"/>
            <w:hideMark/>
          </w:tcPr>
          <w:p w14:paraId="00B02A24" w14:textId="77777777" w:rsidR="002837B5" w:rsidRPr="002837B5" w:rsidRDefault="002837B5" w:rsidP="002837B5">
            <w:pPr>
              <w:jc w:val="center"/>
              <w:rPr>
                <w:color w:val="000000"/>
                <w:sz w:val="18"/>
                <w:szCs w:val="18"/>
              </w:rPr>
            </w:pPr>
            <w:r w:rsidRPr="002837B5">
              <w:rPr>
                <w:color w:val="000000"/>
                <w:sz w:val="18"/>
                <w:szCs w:val="18"/>
              </w:rPr>
              <w:t> </w:t>
            </w:r>
          </w:p>
        </w:tc>
        <w:tc>
          <w:tcPr>
            <w:tcW w:w="1062" w:type="dxa"/>
            <w:shd w:val="clear" w:color="000000" w:fill="FFFFFF"/>
            <w:vAlign w:val="center"/>
            <w:hideMark/>
          </w:tcPr>
          <w:p w14:paraId="014D5A68" w14:textId="77777777" w:rsidR="002837B5" w:rsidRPr="002837B5" w:rsidRDefault="002837B5" w:rsidP="002837B5">
            <w:pPr>
              <w:jc w:val="center"/>
              <w:rPr>
                <w:color w:val="000000"/>
                <w:sz w:val="18"/>
                <w:szCs w:val="18"/>
              </w:rPr>
            </w:pPr>
            <w:r w:rsidRPr="002837B5">
              <w:rPr>
                <w:color w:val="000000"/>
                <w:sz w:val="18"/>
                <w:szCs w:val="18"/>
              </w:rPr>
              <w:t>2.4</w:t>
            </w:r>
          </w:p>
        </w:tc>
        <w:tc>
          <w:tcPr>
            <w:tcW w:w="1115" w:type="dxa"/>
            <w:shd w:val="clear" w:color="000000" w:fill="FFFFFF"/>
            <w:vAlign w:val="center"/>
            <w:hideMark/>
          </w:tcPr>
          <w:p w14:paraId="0F920B85"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70D0B415"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1199751E"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472EB5EC"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6605F726" w14:textId="77777777" w:rsidR="002837B5" w:rsidRPr="002837B5" w:rsidRDefault="002837B5" w:rsidP="002837B5">
            <w:pPr>
              <w:jc w:val="center"/>
              <w:rPr>
                <w:color w:val="000000"/>
                <w:sz w:val="18"/>
                <w:szCs w:val="18"/>
              </w:rPr>
            </w:pPr>
            <w:r w:rsidRPr="002837B5">
              <w:rPr>
                <w:color w:val="000000"/>
                <w:sz w:val="18"/>
                <w:szCs w:val="18"/>
              </w:rPr>
              <w:t>2.4</w:t>
            </w:r>
          </w:p>
        </w:tc>
      </w:tr>
      <w:tr w:rsidR="002837B5" w:rsidRPr="002837B5" w14:paraId="11B08C12" w14:textId="77777777" w:rsidTr="002837B5">
        <w:trPr>
          <w:trHeight w:val="244"/>
          <w:jc w:val="center"/>
        </w:trPr>
        <w:tc>
          <w:tcPr>
            <w:tcW w:w="499" w:type="dxa"/>
            <w:shd w:val="clear" w:color="000000" w:fill="FFFFFF"/>
            <w:vAlign w:val="center"/>
            <w:hideMark/>
          </w:tcPr>
          <w:p w14:paraId="7E7C635E" w14:textId="77777777" w:rsidR="002837B5" w:rsidRPr="002837B5" w:rsidRDefault="002837B5" w:rsidP="002837B5">
            <w:pPr>
              <w:jc w:val="center"/>
              <w:rPr>
                <w:color w:val="000000"/>
                <w:sz w:val="18"/>
                <w:szCs w:val="18"/>
              </w:rPr>
            </w:pPr>
            <w:r w:rsidRPr="002837B5">
              <w:rPr>
                <w:color w:val="000000"/>
                <w:sz w:val="18"/>
                <w:szCs w:val="18"/>
              </w:rPr>
              <w:t>2</w:t>
            </w:r>
          </w:p>
        </w:tc>
        <w:tc>
          <w:tcPr>
            <w:tcW w:w="1574" w:type="dxa"/>
            <w:shd w:val="clear" w:color="000000" w:fill="FFFFFF"/>
            <w:vAlign w:val="center"/>
            <w:hideMark/>
          </w:tcPr>
          <w:p w14:paraId="04FCFA9F" w14:textId="77777777" w:rsidR="002837B5" w:rsidRPr="002837B5" w:rsidRDefault="002837B5" w:rsidP="002837B5">
            <w:pPr>
              <w:jc w:val="center"/>
              <w:rPr>
                <w:color w:val="000000"/>
                <w:sz w:val="18"/>
                <w:szCs w:val="18"/>
              </w:rPr>
            </w:pPr>
            <w:r w:rsidRPr="002837B5">
              <w:rPr>
                <w:color w:val="000000"/>
                <w:sz w:val="18"/>
                <w:szCs w:val="18"/>
              </w:rPr>
              <w:t>Срок повторяемости</w:t>
            </w:r>
          </w:p>
        </w:tc>
        <w:tc>
          <w:tcPr>
            <w:tcW w:w="543" w:type="dxa"/>
            <w:shd w:val="clear" w:color="000000" w:fill="FFFFFF"/>
            <w:vAlign w:val="center"/>
            <w:hideMark/>
          </w:tcPr>
          <w:p w14:paraId="782767C5" w14:textId="77777777" w:rsidR="002837B5" w:rsidRPr="002837B5" w:rsidRDefault="002837B5" w:rsidP="002837B5">
            <w:pPr>
              <w:jc w:val="center"/>
              <w:rPr>
                <w:color w:val="000000"/>
                <w:sz w:val="18"/>
                <w:szCs w:val="18"/>
              </w:rPr>
            </w:pPr>
            <w:r w:rsidRPr="002837B5">
              <w:rPr>
                <w:color w:val="000000"/>
                <w:sz w:val="18"/>
                <w:szCs w:val="18"/>
              </w:rPr>
              <w:t>лет</w:t>
            </w:r>
          </w:p>
        </w:tc>
        <w:tc>
          <w:tcPr>
            <w:tcW w:w="1324" w:type="dxa"/>
            <w:shd w:val="clear" w:color="000000" w:fill="FFFFFF"/>
            <w:vAlign w:val="center"/>
            <w:hideMark/>
          </w:tcPr>
          <w:p w14:paraId="1AC4F1BF" w14:textId="77777777" w:rsidR="002837B5" w:rsidRPr="002837B5" w:rsidRDefault="002837B5" w:rsidP="002837B5">
            <w:pPr>
              <w:jc w:val="center"/>
              <w:rPr>
                <w:color w:val="000000"/>
                <w:sz w:val="18"/>
                <w:szCs w:val="18"/>
              </w:rPr>
            </w:pPr>
            <w:r w:rsidRPr="002837B5">
              <w:rPr>
                <w:color w:val="000000"/>
                <w:sz w:val="18"/>
                <w:szCs w:val="18"/>
              </w:rPr>
              <w:t> </w:t>
            </w:r>
          </w:p>
        </w:tc>
        <w:tc>
          <w:tcPr>
            <w:tcW w:w="1062" w:type="dxa"/>
            <w:shd w:val="clear" w:color="000000" w:fill="FFFFFF"/>
            <w:vAlign w:val="center"/>
            <w:hideMark/>
          </w:tcPr>
          <w:p w14:paraId="107AE58F" w14:textId="77777777" w:rsidR="002837B5" w:rsidRPr="002837B5" w:rsidRDefault="002837B5" w:rsidP="002837B5">
            <w:pPr>
              <w:jc w:val="center"/>
              <w:rPr>
                <w:color w:val="000000"/>
                <w:sz w:val="18"/>
                <w:szCs w:val="18"/>
              </w:rPr>
            </w:pPr>
            <w:r w:rsidRPr="002837B5">
              <w:rPr>
                <w:color w:val="000000"/>
                <w:sz w:val="18"/>
                <w:szCs w:val="18"/>
              </w:rPr>
              <w:t>15</w:t>
            </w:r>
          </w:p>
        </w:tc>
        <w:tc>
          <w:tcPr>
            <w:tcW w:w="1115" w:type="dxa"/>
            <w:shd w:val="clear" w:color="000000" w:fill="FFFFFF"/>
            <w:vAlign w:val="center"/>
            <w:hideMark/>
          </w:tcPr>
          <w:p w14:paraId="55C56921"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115EEA16"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01471255"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1E96ED2B"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1F155D7F" w14:textId="77777777" w:rsidR="002837B5" w:rsidRPr="002837B5" w:rsidRDefault="002837B5" w:rsidP="002837B5">
            <w:pPr>
              <w:jc w:val="center"/>
              <w:rPr>
                <w:color w:val="000000"/>
                <w:sz w:val="18"/>
                <w:szCs w:val="18"/>
              </w:rPr>
            </w:pPr>
            <w:r w:rsidRPr="002837B5">
              <w:rPr>
                <w:color w:val="000000"/>
                <w:sz w:val="18"/>
                <w:szCs w:val="18"/>
              </w:rPr>
              <w:t> </w:t>
            </w:r>
          </w:p>
        </w:tc>
      </w:tr>
      <w:tr w:rsidR="002837B5" w:rsidRPr="002837B5" w14:paraId="4D9AE36A" w14:textId="77777777" w:rsidTr="002837B5">
        <w:trPr>
          <w:trHeight w:val="244"/>
          <w:jc w:val="center"/>
        </w:trPr>
        <w:tc>
          <w:tcPr>
            <w:tcW w:w="499" w:type="dxa"/>
            <w:vMerge w:val="restart"/>
            <w:shd w:val="clear" w:color="000000" w:fill="FFFFFF"/>
            <w:vAlign w:val="center"/>
            <w:hideMark/>
          </w:tcPr>
          <w:p w14:paraId="3CFA4FD7" w14:textId="77777777" w:rsidR="002837B5" w:rsidRPr="002837B5" w:rsidRDefault="002837B5" w:rsidP="002837B5">
            <w:pPr>
              <w:jc w:val="center"/>
              <w:rPr>
                <w:color w:val="000000"/>
                <w:sz w:val="18"/>
                <w:szCs w:val="18"/>
              </w:rPr>
            </w:pPr>
            <w:r w:rsidRPr="002837B5">
              <w:rPr>
                <w:color w:val="000000"/>
                <w:sz w:val="18"/>
                <w:szCs w:val="18"/>
              </w:rPr>
              <w:t>3</w:t>
            </w:r>
          </w:p>
        </w:tc>
        <w:tc>
          <w:tcPr>
            <w:tcW w:w="1574" w:type="dxa"/>
            <w:shd w:val="clear" w:color="000000" w:fill="FFFFFF"/>
            <w:vAlign w:val="center"/>
            <w:hideMark/>
          </w:tcPr>
          <w:p w14:paraId="69D5BD43" w14:textId="77777777" w:rsidR="002837B5" w:rsidRPr="002837B5" w:rsidRDefault="002837B5" w:rsidP="002837B5">
            <w:pPr>
              <w:jc w:val="center"/>
              <w:rPr>
                <w:color w:val="000000"/>
                <w:sz w:val="18"/>
                <w:szCs w:val="18"/>
              </w:rPr>
            </w:pPr>
            <w:r w:rsidRPr="002837B5">
              <w:rPr>
                <w:color w:val="000000"/>
                <w:sz w:val="18"/>
                <w:szCs w:val="18"/>
              </w:rPr>
              <w:t>Ежегодный размер пользования:</w:t>
            </w:r>
          </w:p>
        </w:tc>
        <w:tc>
          <w:tcPr>
            <w:tcW w:w="543" w:type="dxa"/>
            <w:shd w:val="clear" w:color="000000" w:fill="FFFFFF"/>
            <w:vAlign w:val="center"/>
            <w:hideMark/>
          </w:tcPr>
          <w:p w14:paraId="47CAA6E1" w14:textId="77777777" w:rsidR="002837B5" w:rsidRPr="002837B5" w:rsidRDefault="002837B5" w:rsidP="002837B5">
            <w:pPr>
              <w:jc w:val="center"/>
              <w:rPr>
                <w:color w:val="000000"/>
                <w:sz w:val="18"/>
                <w:szCs w:val="18"/>
              </w:rPr>
            </w:pPr>
            <w:r w:rsidRPr="002837B5">
              <w:rPr>
                <w:color w:val="000000"/>
                <w:sz w:val="18"/>
                <w:szCs w:val="18"/>
              </w:rPr>
              <w:t> </w:t>
            </w:r>
          </w:p>
        </w:tc>
        <w:tc>
          <w:tcPr>
            <w:tcW w:w="1324" w:type="dxa"/>
            <w:shd w:val="clear" w:color="000000" w:fill="FFFFFF"/>
            <w:vAlign w:val="center"/>
            <w:hideMark/>
          </w:tcPr>
          <w:p w14:paraId="4470E306" w14:textId="77777777" w:rsidR="002837B5" w:rsidRPr="002837B5" w:rsidRDefault="002837B5" w:rsidP="002837B5">
            <w:pPr>
              <w:jc w:val="center"/>
              <w:rPr>
                <w:color w:val="000000"/>
                <w:sz w:val="18"/>
                <w:szCs w:val="18"/>
              </w:rPr>
            </w:pPr>
            <w:r w:rsidRPr="002837B5">
              <w:rPr>
                <w:color w:val="000000"/>
                <w:sz w:val="18"/>
                <w:szCs w:val="18"/>
              </w:rPr>
              <w:t> </w:t>
            </w:r>
          </w:p>
        </w:tc>
        <w:tc>
          <w:tcPr>
            <w:tcW w:w="1062" w:type="dxa"/>
            <w:shd w:val="clear" w:color="000000" w:fill="FFFFFF"/>
            <w:vAlign w:val="center"/>
            <w:hideMark/>
          </w:tcPr>
          <w:p w14:paraId="39C23C7D" w14:textId="77777777" w:rsidR="002837B5" w:rsidRPr="002837B5" w:rsidRDefault="002837B5" w:rsidP="002837B5">
            <w:pPr>
              <w:jc w:val="center"/>
              <w:rPr>
                <w:color w:val="000000"/>
                <w:sz w:val="18"/>
                <w:szCs w:val="18"/>
              </w:rPr>
            </w:pPr>
            <w:r w:rsidRPr="002837B5">
              <w:rPr>
                <w:color w:val="000000"/>
                <w:sz w:val="18"/>
                <w:szCs w:val="18"/>
              </w:rPr>
              <w:t> </w:t>
            </w:r>
          </w:p>
        </w:tc>
        <w:tc>
          <w:tcPr>
            <w:tcW w:w="1115" w:type="dxa"/>
            <w:shd w:val="clear" w:color="000000" w:fill="FFFFFF"/>
            <w:vAlign w:val="center"/>
            <w:hideMark/>
          </w:tcPr>
          <w:p w14:paraId="6B97630C"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29BFA2D2"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37D615A7"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2B096676"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22AC7896" w14:textId="77777777" w:rsidR="002837B5" w:rsidRPr="002837B5" w:rsidRDefault="002837B5" w:rsidP="002837B5">
            <w:pPr>
              <w:jc w:val="center"/>
              <w:rPr>
                <w:color w:val="000000"/>
                <w:sz w:val="18"/>
                <w:szCs w:val="18"/>
              </w:rPr>
            </w:pPr>
            <w:r w:rsidRPr="002837B5">
              <w:rPr>
                <w:color w:val="000000"/>
                <w:sz w:val="18"/>
                <w:szCs w:val="18"/>
              </w:rPr>
              <w:t> </w:t>
            </w:r>
          </w:p>
        </w:tc>
      </w:tr>
      <w:tr w:rsidR="002837B5" w:rsidRPr="002837B5" w14:paraId="110BBE16" w14:textId="77777777" w:rsidTr="002837B5">
        <w:trPr>
          <w:trHeight w:val="244"/>
          <w:jc w:val="center"/>
        </w:trPr>
        <w:tc>
          <w:tcPr>
            <w:tcW w:w="499" w:type="dxa"/>
            <w:vMerge/>
            <w:vAlign w:val="center"/>
            <w:hideMark/>
          </w:tcPr>
          <w:p w14:paraId="4A1339F1" w14:textId="77777777" w:rsidR="002837B5" w:rsidRPr="002837B5" w:rsidRDefault="002837B5" w:rsidP="002837B5">
            <w:pPr>
              <w:rPr>
                <w:color w:val="000000"/>
                <w:sz w:val="18"/>
                <w:szCs w:val="18"/>
              </w:rPr>
            </w:pPr>
          </w:p>
        </w:tc>
        <w:tc>
          <w:tcPr>
            <w:tcW w:w="1574" w:type="dxa"/>
            <w:shd w:val="clear" w:color="000000" w:fill="FFFFFF"/>
            <w:vAlign w:val="center"/>
            <w:hideMark/>
          </w:tcPr>
          <w:p w14:paraId="5EA2A39F" w14:textId="77777777" w:rsidR="002837B5" w:rsidRPr="002837B5" w:rsidRDefault="002837B5" w:rsidP="002837B5">
            <w:pPr>
              <w:jc w:val="center"/>
              <w:rPr>
                <w:color w:val="000000"/>
                <w:sz w:val="18"/>
                <w:szCs w:val="18"/>
              </w:rPr>
            </w:pPr>
            <w:r w:rsidRPr="002837B5">
              <w:rPr>
                <w:color w:val="000000"/>
                <w:sz w:val="18"/>
                <w:szCs w:val="18"/>
              </w:rPr>
              <w:t>площадь</w:t>
            </w:r>
          </w:p>
        </w:tc>
        <w:tc>
          <w:tcPr>
            <w:tcW w:w="543" w:type="dxa"/>
            <w:shd w:val="clear" w:color="000000" w:fill="FFFFFF"/>
            <w:vAlign w:val="center"/>
            <w:hideMark/>
          </w:tcPr>
          <w:p w14:paraId="206BF922" w14:textId="77777777" w:rsidR="002837B5" w:rsidRPr="002837B5" w:rsidRDefault="002837B5" w:rsidP="002837B5">
            <w:pPr>
              <w:jc w:val="center"/>
              <w:rPr>
                <w:color w:val="000000"/>
                <w:sz w:val="18"/>
                <w:szCs w:val="18"/>
              </w:rPr>
            </w:pPr>
            <w:r w:rsidRPr="002837B5">
              <w:rPr>
                <w:color w:val="000000"/>
                <w:sz w:val="18"/>
                <w:szCs w:val="18"/>
              </w:rPr>
              <w:t>га</w:t>
            </w:r>
          </w:p>
        </w:tc>
        <w:tc>
          <w:tcPr>
            <w:tcW w:w="1324" w:type="dxa"/>
            <w:shd w:val="clear" w:color="000000" w:fill="FFFFFF"/>
            <w:vAlign w:val="center"/>
            <w:hideMark/>
          </w:tcPr>
          <w:p w14:paraId="6941562E" w14:textId="77777777" w:rsidR="002837B5" w:rsidRPr="002837B5" w:rsidRDefault="002837B5" w:rsidP="002837B5">
            <w:pPr>
              <w:jc w:val="center"/>
              <w:rPr>
                <w:color w:val="000000"/>
                <w:sz w:val="18"/>
                <w:szCs w:val="18"/>
              </w:rPr>
            </w:pPr>
            <w:r w:rsidRPr="002837B5">
              <w:rPr>
                <w:color w:val="000000"/>
                <w:sz w:val="18"/>
                <w:szCs w:val="18"/>
              </w:rPr>
              <w:t> </w:t>
            </w:r>
          </w:p>
        </w:tc>
        <w:tc>
          <w:tcPr>
            <w:tcW w:w="1062" w:type="dxa"/>
            <w:shd w:val="clear" w:color="000000" w:fill="FFFFFF"/>
            <w:vAlign w:val="center"/>
            <w:hideMark/>
          </w:tcPr>
          <w:p w14:paraId="0A9411D5" w14:textId="77777777" w:rsidR="002837B5" w:rsidRPr="002837B5" w:rsidRDefault="002837B5" w:rsidP="002837B5">
            <w:pPr>
              <w:jc w:val="center"/>
              <w:rPr>
                <w:color w:val="000000"/>
                <w:sz w:val="18"/>
                <w:szCs w:val="18"/>
              </w:rPr>
            </w:pPr>
            <w:r w:rsidRPr="002837B5">
              <w:rPr>
                <w:color w:val="000000"/>
                <w:sz w:val="18"/>
                <w:szCs w:val="18"/>
              </w:rPr>
              <w:t> </w:t>
            </w:r>
          </w:p>
        </w:tc>
        <w:tc>
          <w:tcPr>
            <w:tcW w:w="1115" w:type="dxa"/>
            <w:shd w:val="clear" w:color="000000" w:fill="FFFFFF"/>
            <w:vAlign w:val="center"/>
            <w:hideMark/>
          </w:tcPr>
          <w:p w14:paraId="6D7CDA2A"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69CA6987"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153F4C04"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3854057A"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0A62F2DD" w14:textId="77777777" w:rsidR="002837B5" w:rsidRPr="002837B5" w:rsidRDefault="002837B5" w:rsidP="002837B5">
            <w:pPr>
              <w:jc w:val="center"/>
              <w:rPr>
                <w:color w:val="000000"/>
                <w:sz w:val="18"/>
                <w:szCs w:val="18"/>
              </w:rPr>
            </w:pPr>
            <w:r w:rsidRPr="002837B5">
              <w:rPr>
                <w:color w:val="000000"/>
                <w:sz w:val="18"/>
                <w:szCs w:val="18"/>
              </w:rPr>
              <w:t> </w:t>
            </w:r>
          </w:p>
        </w:tc>
      </w:tr>
      <w:tr w:rsidR="002837B5" w:rsidRPr="002837B5" w14:paraId="17CAD85F" w14:textId="77777777" w:rsidTr="002837B5">
        <w:trPr>
          <w:trHeight w:val="244"/>
          <w:jc w:val="center"/>
        </w:trPr>
        <w:tc>
          <w:tcPr>
            <w:tcW w:w="499" w:type="dxa"/>
            <w:vMerge/>
            <w:vAlign w:val="center"/>
            <w:hideMark/>
          </w:tcPr>
          <w:p w14:paraId="0A881582" w14:textId="77777777" w:rsidR="002837B5" w:rsidRPr="002837B5" w:rsidRDefault="002837B5" w:rsidP="002837B5">
            <w:pPr>
              <w:rPr>
                <w:color w:val="000000"/>
                <w:sz w:val="18"/>
                <w:szCs w:val="18"/>
              </w:rPr>
            </w:pPr>
          </w:p>
        </w:tc>
        <w:tc>
          <w:tcPr>
            <w:tcW w:w="1574" w:type="dxa"/>
            <w:shd w:val="clear" w:color="000000" w:fill="FFFFFF"/>
            <w:vAlign w:val="center"/>
            <w:hideMark/>
          </w:tcPr>
          <w:p w14:paraId="21ADC298" w14:textId="77777777" w:rsidR="002837B5" w:rsidRPr="002837B5" w:rsidRDefault="002837B5" w:rsidP="002837B5">
            <w:pPr>
              <w:jc w:val="center"/>
              <w:rPr>
                <w:color w:val="000000"/>
                <w:sz w:val="18"/>
                <w:szCs w:val="18"/>
              </w:rPr>
            </w:pPr>
            <w:r w:rsidRPr="002837B5">
              <w:rPr>
                <w:color w:val="000000"/>
                <w:sz w:val="18"/>
                <w:szCs w:val="18"/>
              </w:rPr>
              <w:t>выбираемый запас:</w:t>
            </w:r>
          </w:p>
        </w:tc>
        <w:tc>
          <w:tcPr>
            <w:tcW w:w="543" w:type="dxa"/>
            <w:shd w:val="clear" w:color="000000" w:fill="FFFFFF"/>
            <w:vAlign w:val="center"/>
            <w:hideMark/>
          </w:tcPr>
          <w:p w14:paraId="220EF4B2" w14:textId="77777777" w:rsidR="002837B5" w:rsidRPr="002837B5" w:rsidRDefault="002837B5" w:rsidP="002837B5">
            <w:pPr>
              <w:jc w:val="center"/>
              <w:rPr>
                <w:color w:val="000000"/>
                <w:sz w:val="18"/>
                <w:szCs w:val="18"/>
              </w:rPr>
            </w:pPr>
            <w:r w:rsidRPr="002837B5">
              <w:rPr>
                <w:color w:val="000000"/>
                <w:sz w:val="18"/>
                <w:szCs w:val="18"/>
              </w:rPr>
              <w:t> </w:t>
            </w:r>
          </w:p>
        </w:tc>
        <w:tc>
          <w:tcPr>
            <w:tcW w:w="1324" w:type="dxa"/>
            <w:shd w:val="clear" w:color="000000" w:fill="FFFFFF"/>
            <w:vAlign w:val="center"/>
            <w:hideMark/>
          </w:tcPr>
          <w:p w14:paraId="32CE2256" w14:textId="77777777" w:rsidR="002837B5" w:rsidRPr="002837B5" w:rsidRDefault="002837B5" w:rsidP="002837B5">
            <w:pPr>
              <w:jc w:val="center"/>
              <w:rPr>
                <w:color w:val="000000"/>
                <w:sz w:val="18"/>
                <w:szCs w:val="18"/>
              </w:rPr>
            </w:pPr>
            <w:r w:rsidRPr="002837B5">
              <w:rPr>
                <w:color w:val="000000"/>
                <w:sz w:val="18"/>
                <w:szCs w:val="18"/>
              </w:rPr>
              <w:t> </w:t>
            </w:r>
          </w:p>
        </w:tc>
        <w:tc>
          <w:tcPr>
            <w:tcW w:w="1062" w:type="dxa"/>
            <w:shd w:val="clear" w:color="000000" w:fill="FFFFFF"/>
            <w:vAlign w:val="center"/>
            <w:hideMark/>
          </w:tcPr>
          <w:p w14:paraId="290816A2" w14:textId="77777777" w:rsidR="002837B5" w:rsidRPr="002837B5" w:rsidRDefault="002837B5" w:rsidP="002837B5">
            <w:pPr>
              <w:jc w:val="center"/>
              <w:rPr>
                <w:color w:val="000000"/>
                <w:sz w:val="18"/>
                <w:szCs w:val="18"/>
              </w:rPr>
            </w:pPr>
            <w:r w:rsidRPr="002837B5">
              <w:rPr>
                <w:color w:val="000000"/>
                <w:sz w:val="18"/>
                <w:szCs w:val="18"/>
              </w:rPr>
              <w:t> </w:t>
            </w:r>
          </w:p>
        </w:tc>
        <w:tc>
          <w:tcPr>
            <w:tcW w:w="1115" w:type="dxa"/>
            <w:shd w:val="clear" w:color="000000" w:fill="FFFFFF"/>
            <w:vAlign w:val="center"/>
            <w:hideMark/>
          </w:tcPr>
          <w:p w14:paraId="36591314"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123DB205"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63E335CB"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1E938DA1"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1DAD2E03" w14:textId="77777777" w:rsidR="002837B5" w:rsidRPr="002837B5" w:rsidRDefault="002837B5" w:rsidP="002837B5">
            <w:pPr>
              <w:jc w:val="center"/>
              <w:rPr>
                <w:color w:val="000000"/>
                <w:sz w:val="18"/>
                <w:szCs w:val="18"/>
              </w:rPr>
            </w:pPr>
            <w:r w:rsidRPr="002837B5">
              <w:rPr>
                <w:color w:val="000000"/>
                <w:sz w:val="18"/>
                <w:szCs w:val="18"/>
              </w:rPr>
              <w:t> </w:t>
            </w:r>
          </w:p>
        </w:tc>
      </w:tr>
      <w:tr w:rsidR="002837B5" w:rsidRPr="002837B5" w14:paraId="1105E74E" w14:textId="77777777" w:rsidTr="002837B5">
        <w:trPr>
          <w:trHeight w:val="244"/>
          <w:jc w:val="center"/>
        </w:trPr>
        <w:tc>
          <w:tcPr>
            <w:tcW w:w="499" w:type="dxa"/>
            <w:vMerge/>
            <w:vAlign w:val="center"/>
            <w:hideMark/>
          </w:tcPr>
          <w:p w14:paraId="5BDB7F97" w14:textId="77777777" w:rsidR="002837B5" w:rsidRPr="002837B5" w:rsidRDefault="002837B5" w:rsidP="002837B5">
            <w:pPr>
              <w:rPr>
                <w:color w:val="000000"/>
                <w:sz w:val="18"/>
                <w:szCs w:val="18"/>
              </w:rPr>
            </w:pPr>
          </w:p>
        </w:tc>
        <w:tc>
          <w:tcPr>
            <w:tcW w:w="1574" w:type="dxa"/>
            <w:shd w:val="clear" w:color="000000" w:fill="FFFFFF"/>
            <w:vAlign w:val="center"/>
            <w:hideMark/>
          </w:tcPr>
          <w:p w14:paraId="0EBA9DD9" w14:textId="77777777" w:rsidR="002837B5" w:rsidRPr="002837B5" w:rsidRDefault="002837B5" w:rsidP="002837B5">
            <w:pPr>
              <w:jc w:val="center"/>
              <w:rPr>
                <w:color w:val="000000"/>
                <w:sz w:val="18"/>
                <w:szCs w:val="18"/>
              </w:rPr>
            </w:pPr>
            <w:r w:rsidRPr="002837B5">
              <w:rPr>
                <w:color w:val="000000"/>
                <w:sz w:val="18"/>
                <w:szCs w:val="18"/>
              </w:rPr>
              <w:t>корневой</w:t>
            </w:r>
          </w:p>
        </w:tc>
        <w:tc>
          <w:tcPr>
            <w:tcW w:w="543" w:type="dxa"/>
            <w:vMerge w:val="restart"/>
            <w:shd w:val="clear" w:color="000000" w:fill="FFFFFF"/>
            <w:vAlign w:val="center"/>
            <w:hideMark/>
          </w:tcPr>
          <w:p w14:paraId="28464714" w14:textId="77777777" w:rsidR="002837B5" w:rsidRPr="002837B5" w:rsidRDefault="002837B5" w:rsidP="002837B5">
            <w:pPr>
              <w:jc w:val="center"/>
              <w:rPr>
                <w:color w:val="000000"/>
                <w:sz w:val="18"/>
                <w:szCs w:val="18"/>
              </w:rPr>
            </w:pPr>
            <w:proofErr w:type="spellStart"/>
            <w:r w:rsidRPr="002837B5">
              <w:rPr>
                <w:color w:val="000000"/>
                <w:sz w:val="18"/>
                <w:szCs w:val="18"/>
              </w:rPr>
              <w:t>дес</w:t>
            </w:r>
            <w:proofErr w:type="spellEnd"/>
            <w:r w:rsidRPr="002837B5">
              <w:rPr>
                <w:color w:val="000000"/>
                <w:sz w:val="18"/>
                <w:szCs w:val="18"/>
              </w:rPr>
              <w:t xml:space="preserve"> </w:t>
            </w:r>
            <w:proofErr w:type="spellStart"/>
            <w:r w:rsidRPr="002837B5">
              <w:rPr>
                <w:color w:val="000000"/>
                <w:sz w:val="18"/>
                <w:szCs w:val="18"/>
              </w:rPr>
              <w:t>кбм</w:t>
            </w:r>
            <w:proofErr w:type="spellEnd"/>
          </w:p>
        </w:tc>
        <w:tc>
          <w:tcPr>
            <w:tcW w:w="1324" w:type="dxa"/>
            <w:shd w:val="clear" w:color="000000" w:fill="FFFFFF"/>
            <w:vAlign w:val="center"/>
            <w:hideMark/>
          </w:tcPr>
          <w:p w14:paraId="2B219B6A" w14:textId="77777777" w:rsidR="002837B5" w:rsidRPr="002837B5" w:rsidRDefault="002837B5" w:rsidP="002837B5">
            <w:pPr>
              <w:jc w:val="center"/>
              <w:rPr>
                <w:color w:val="000000"/>
                <w:sz w:val="18"/>
                <w:szCs w:val="18"/>
              </w:rPr>
            </w:pPr>
            <w:r w:rsidRPr="002837B5">
              <w:rPr>
                <w:color w:val="000000"/>
                <w:sz w:val="18"/>
                <w:szCs w:val="18"/>
              </w:rPr>
              <w:t> </w:t>
            </w:r>
          </w:p>
        </w:tc>
        <w:tc>
          <w:tcPr>
            <w:tcW w:w="1062" w:type="dxa"/>
            <w:shd w:val="clear" w:color="000000" w:fill="FFFFFF"/>
            <w:vAlign w:val="center"/>
            <w:hideMark/>
          </w:tcPr>
          <w:p w14:paraId="4354007B" w14:textId="77777777" w:rsidR="002837B5" w:rsidRPr="002837B5" w:rsidRDefault="002837B5" w:rsidP="002837B5">
            <w:pPr>
              <w:jc w:val="center"/>
              <w:rPr>
                <w:color w:val="000000"/>
                <w:sz w:val="18"/>
                <w:szCs w:val="18"/>
              </w:rPr>
            </w:pPr>
            <w:r w:rsidRPr="002837B5">
              <w:rPr>
                <w:color w:val="000000"/>
                <w:sz w:val="18"/>
                <w:szCs w:val="18"/>
              </w:rPr>
              <w:t>0.2</w:t>
            </w:r>
          </w:p>
        </w:tc>
        <w:tc>
          <w:tcPr>
            <w:tcW w:w="1115" w:type="dxa"/>
            <w:shd w:val="clear" w:color="000000" w:fill="FFFFFF"/>
            <w:vAlign w:val="center"/>
            <w:hideMark/>
          </w:tcPr>
          <w:p w14:paraId="08A359C3"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7DB7309A"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77D08EEF"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170864EE"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3814CCE9" w14:textId="77777777" w:rsidR="002837B5" w:rsidRPr="002837B5" w:rsidRDefault="002837B5" w:rsidP="002837B5">
            <w:pPr>
              <w:jc w:val="center"/>
              <w:rPr>
                <w:color w:val="000000"/>
                <w:sz w:val="18"/>
                <w:szCs w:val="18"/>
              </w:rPr>
            </w:pPr>
            <w:r w:rsidRPr="002837B5">
              <w:rPr>
                <w:color w:val="000000"/>
                <w:sz w:val="18"/>
                <w:szCs w:val="18"/>
              </w:rPr>
              <w:t>0.2</w:t>
            </w:r>
          </w:p>
        </w:tc>
      </w:tr>
      <w:tr w:rsidR="002837B5" w:rsidRPr="002837B5" w14:paraId="07F06126" w14:textId="77777777" w:rsidTr="002837B5">
        <w:trPr>
          <w:trHeight w:val="244"/>
          <w:jc w:val="center"/>
        </w:trPr>
        <w:tc>
          <w:tcPr>
            <w:tcW w:w="499" w:type="dxa"/>
            <w:vMerge/>
            <w:vAlign w:val="center"/>
            <w:hideMark/>
          </w:tcPr>
          <w:p w14:paraId="2A875AF4" w14:textId="77777777" w:rsidR="002837B5" w:rsidRPr="002837B5" w:rsidRDefault="002837B5" w:rsidP="002837B5">
            <w:pPr>
              <w:rPr>
                <w:color w:val="000000"/>
                <w:sz w:val="18"/>
                <w:szCs w:val="18"/>
              </w:rPr>
            </w:pPr>
          </w:p>
        </w:tc>
        <w:tc>
          <w:tcPr>
            <w:tcW w:w="1574" w:type="dxa"/>
            <w:shd w:val="clear" w:color="000000" w:fill="FFFFFF"/>
            <w:vAlign w:val="center"/>
            <w:hideMark/>
          </w:tcPr>
          <w:p w14:paraId="25B8FE49" w14:textId="77777777" w:rsidR="002837B5" w:rsidRPr="002837B5" w:rsidRDefault="002837B5" w:rsidP="002837B5">
            <w:pPr>
              <w:jc w:val="center"/>
              <w:rPr>
                <w:color w:val="000000"/>
                <w:sz w:val="18"/>
                <w:szCs w:val="18"/>
              </w:rPr>
            </w:pPr>
            <w:r w:rsidRPr="002837B5">
              <w:rPr>
                <w:color w:val="000000"/>
                <w:sz w:val="18"/>
                <w:szCs w:val="18"/>
              </w:rPr>
              <w:t>ликвидный</w:t>
            </w:r>
          </w:p>
        </w:tc>
        <w:tc>
          <w:tcPr>
            <w:tcW w:w="543" w:type="dxa"/>
            <w:vMerge/>
            <w:vAlign w:val="center"/>
            <w:hideMark/>
          </w:tcPr>
          <w:p w14:paraId="45000079" w14:textId="77777777" w:rsidR="002837B5" w:rsidRPr="002837B5" w:rsidRDefault="002837B5" w:rsidP="002837B5">
            <w:pPr>
              <w:rPr>
                <w:color w:val="000000"/>
                <w:sz w:val="18"/>
                <w:szCs w:val="18"/>
              </w:rPr>
            </w:pPr>
          </w:p>
        </w:tc>
        <w:tc>
          <w:tcPr>
            <w:tcW w:w="1324" w:type="dxa"/>
            <w:shd w:val="clear" w:color="000000" w:fill="FFFFFF"/>
            <w:vAlign w:val="center"/>
            <w:hideMark/>
          </w:tcPr>
          <w:p w14:paraId="2C1F0683" w14:textId="77777777" w:rsidR="002837B5" w:rsidRPr="002837B5" w:rsidRDefault="002837B5" w:rsidP="002837B5">
            <w:pPr>
              <w:jc w:val="center"/>
              <w:rPr>
                <w:color w:val="000000"/>
                <w:sz w:val="18"/>
                <w:szCs w:val="18"/>
              </w:rPr>
            </w:pPr>
            <w:r w:rsidRPr="002837B5">
              <w:rPr>
                <w:color w:val="000000"/>
                <w:sz w:val="18"/>
                <w:szCs w:val="18"/>
              </w:rPr>
              <w:t> </w:t>
            </w:r>
          </w:p>
        </w:tc>
        <w:tc>
          <w:tcPr>
            <w:tcW w:w="1062" w:type="dxa"/>
            <w:shd w:val="clear" w:color="000000" w:fill="FFFFFF"/>
            <w:vAlign w:val="center"/>
            <w:hideMark/>
          </w:tcPr>
          <w:p w14:paraId="3D49A04A" w14:textId="77777777" w:rsidR="002837B5" w:rsidRPr="002837B5" w:rsidRDefault="002837B5" w:rsidP="002837B5">
            <w:pPr>
              <w:jc w:val="center"/>
              <w:rPr>
                <w:color w:val="000000"/>
                <w:sz w:val="18"/>
                <w:szCs w:val="18"/>
              </w:rPr>
            </w:pPr>
            <w:r w:rsidRPr="002837B5">
              <w:rPr>
                <w:color w:val="000000"/>
                <w:sz w:val="18"/>
                <w:szCs w:val="18"/>
              </w:rPr>
              <w:t>0.1</w:t>
            </w:r>
          </w:p>
        </w:tc>
        <w:tc>
          <w:tcPr>
            <w:tcW w:w="1115" w:type="dxa"/>
            <w:shd w:val="clear" w:color="000000" w:fill="FFFFFF"/>
            <w:vAlign w:val="center"/>
            <w:hideMark/>
          </w:tcPr>
          <w:p w14:paraId="4C970269"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58445394"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50474203"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58BC407C"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4902B541" w14:textId="77777777" w:rsidR="002837B5" w:rsidRPr="002837B5" w:rsidRDefault="002837B5" w:rsidP="002837B5">
            <w:pPr>
              <w:jc w:val="center"/>
              <w:rPr>
                <w:color w:val="000000"/>
                <w:sz w:val="18"/>
                <w:szCs w:val="18"/>
              </w:rPr>
            </w:pPr>
            <w:r w:rsidRPr="002837B5">
              <w:rPr>
                <w:color w:val="000000"/>
                <w:sz w:val="18"/>
                <w:szCs w:val="18"/>
              </w:rPr>
              <w:t>0.1</w:t>
            </w:r>
          </w:p>
        </w:tc>
      </w:tr>
      <w:tr w:rsidR="002837B5" w:rsidRPr="002837B5" w14:paraId="4261C0A0" w14:textId="77777777" w:rsidTr="002837B5">
        <w:trPr>
          <w:trHeight w:val="244"/>
          <w:jc w:val="center"/>
        </w:trPr>
        <w:tc>
          <w:tcPr>
            <w:tcW w:w="499" w:type="dxa"/>
            <w:vMerge/>
            <w:vAlign w:val="center"/>
            <w:hideMark/>
          </w:tcPr>
          <w:p w14:paraId="2BCB9CD0" w14:textId="77777777" w:rsidR="002837B5" w:rsidRPr="002837B5" w:rsidRDefault="002837B5" w:rsidP="002837B5">
            <w:pPr>
              <w:rPr>
                <w:color w:val="000000"/>
                <w:sz w:val="18"/>
                <w:szCs w:val="18"/>
              </w:rPr>
            </w:pPr>
          </w:p>
        </w:tc>
        <w:tc>
          <w:tcPr>
            <w:tcW w:w="1574" w:type="dxa"/>
            <w:shd w:val="clear" w:color="000000" w:fill="FFFFFF"/>
            <w:vAlign w:val="center"/>
            <w:hideMark/>
          </w:tcPr>
          <w:p w14:paraId="3D4B9F45" w14:textId="77777777" w:rsidR="002837B5" w:rsidRPr="002837B5" w:rsidRDefault="002837B5" w:rsidP="002837B5">
            <w:pPr>
              <w:jc w:val="center"/>
              <w:rPr>
                <w:color w:val="000000"/>
                <w:sz w:val="18"/>
                <w:szCs w:val="18"/>
              </w:rPr>
            </w:pPr>
            <w:r w:rsidRPr="002837B5">
              <w:rPr>
                <w:color w:val="000000"/>
                <w:sz w:val="18"/>
                <w:szCs w:val="18"/>
              </w:rPr>
              <w:t>деловой</w:t>
            </w:r>
          </w:p>
        </w:tc>
        <w:tc>
          <w:tcPr>
            <w:tcW w:w="543" w:type="dxa"/>
            <w:vMerge/>
            <w:vAlign w:val="center"/>
            <w:hideMark/>
          </w:tcPr>
          <w:p w14:paraId="1929ED64" w14:textId="77777777" w:rsidR="002837B5" w:rsidRPr="002837B5" w:rsidRDefault="002837B5" w:rsidP="002837B5">
            <w:pPr>
              <w:rPr>
                <w:color w:val="000000"/>
                <w:sz w:val="18"/>
                <w:szCs w:val="18"/>
              </w:rPr>
            </w:pPr>
          </w:p>
        </w:tc>
        <w:tc>
          <w:tcPr>
            <w:tcW w:w="1324" w:type="dxa"/>
            <w:shd w:val="clear" w:color="000000" w:fill="FFFFFF"/>
            <w:vAlign w:val="center"/>
            <w:hideMark/>
          </w:tcPr>
          <w:p w14:paraId="7884C834" w14:textId="77777777" w:rsidR="002837B5" w:rsidRPr="002837B5" w:rsidRDefault="002837B5" w:rsidP="002837B5">
            <w:pPr>
              <w:jc w:val="center"/>
              <w:rPr>
                <w:color w:val="000000"/>
                <w:sz w:val="18"/>
                <w:szCs w:val="18"/>
              </w:rPr>
            </w:pPr>
            <w:r w:rsidRPr="002837B5">
              <w:rPr>
                <w:color w:val="000000"/>
                <w:sz w:val="18"/>
                <w:szCs w:val="18"/>
              </w:rPr>
              <w:t> </w:t>
            </w:r>
          </w:p>
        </w:tc>
        <w:tc>
          <w:tcPr>
            <w:tcW w:w="1062" w:type="dxa"/>
            <w:shd w:val="clear" w:color="000000" w:fill="FFFFFF"/>
            <w:vAlign w:val="center"/>
          </w:tcPr>
          <w:p w14:paraId="1901598C" w14:textId="10C3F795" w:rsidR="002837B5" w:rsidRPr="002837B5" w:rsidRDefault="002837B5" w:rsidP="002837B5">
            <w:pPr>
              <w:jc w:val="center"/>
              <w:rPr>
                <w:color w:val="000000"/>
                <w:sz w:val="18"/>
                <w:szCs w:val="18"/>
              </w:rPr>
            </w:pPr>
          </w:p>
        </w:tc>
        <w:tc>
          <w:tcPr>
            <w:tcW w:w="1115" w:type="dxa"/>
            <w:shd w:val="clear" w:color="000000" w:fill="FFFFFF"/>
            <w:vAlign w:val="center"/>
          </w:tcPr>
          <w:p w14:paraId="63D4FDA4" w14:textId="4451CA20" w:rsidR="002837B5" w:rsidRPr="002837B5" w:rsidRDefault="002837B5" w:rsidP="002837B5">
            <w:pPr>
              <w:jc w:val="center"/>
              <w:rPr>
                <w:color w:val="000000"/>
                <w:sz w:val="18"/>
                <w:szCs w:val="18"/>
              </w:rPr>
            </w:pPr>
          </w:p>
        </w:tc>
        <w:tc>
          <w:tcPr>
            <w:tcW w:w="1108" w:type="dxa"/>
            <w:shd w:val="clear" w:color="000000" w:fill="FFFFFF"/>
            <w:vAlign w:val="center"/>
          </w:tcPr>
          <w:p w14:paraId="7D1355BD" w14:textId="37B20AB6" w:rsidR="002837B5" w:rsidRPr="002837B5" w:rsidRDefault="002837B5" w:rsidP="002837B5">
            <w:pPr>
              <w:jc w:val="center"/>
              <w:rPr>
                <w:color w:val="000000"/>
                <w:sz w:val="18"/>
                <w:szCs w:val="18"/>
              </w:rPr>
            </w:pPr>
          </w:p>
        </w:tc>
        <w:tc>
          <w:tcPr>
            <w:tcW w:w="977" w:type="dxa"/>
            <w:shd w:val="clear" w:color="000000" w:fill="FFFFFF"/>
            <w:vAlign w:val="center"/>
          </w:tcPr>
          <w:p w14:paraId="69CD39B4" w14:textId="37FE73ED" w:rsidR="002837B5" w:rsidRPr="002837B5" w:rsidRDefault="002837B5" w:rsidP="002837B5">
            <w:pPr>
              <w:jc w:val="center"/>
              <w:rPr>
                <w:color w:val="000000"/>
                <w:sz w:val="18"/>
                <w:szCs w:val="18"/>
              </w:rPr>
            </w:pPr>
          </w:p>
        </w:tc>
        <w:tc>
          <w:tcPr>
            <w:tcW w:w="1075" w:type="dxa"/>
            <w:shd w:val="clear" w:color="000000" w:fill="FFFFFF"/>
            <w:vAlign w:val="center"/>
          </w:tcPr>
          <w:p w14:paraId="012BACF3" w14:textId="3A17A414" w:rsidR="002837B5" w:rsidRPr="002837B5" w:rsidRDefault="002837B5" w:rsidP="002837B5">
            <w:pPr>
              <w:jc w:val="center"/>
              <w:rPr>
                <w:color w:val="000000"/>
                <w:sz w:val="18"/>
                <w:szCs w:val="18"/>
              </w:rPr>
            </w:pPr>
          </w:p>
        </w:tc>
        <w:tc>
          <w:tcPr>
            <w:tcW w:w="649" w:type="dxa"/>
            <w:shd w:val="clear" w:color="000000" w:fill="FFFFFF"/>
            <w:vAlign w:val="center"/>
          </w:tcPr>
          <w:p w14:paraId="039691BD" w14:textId="054B7016" w:rsidR="002837B5" w:rsidRPr="002837B5" w:rsidRDefault="002837B5" w:rsidP="002837B5">
            <w:pPr>
              <w:jc w:val="center"/>
              <w:rPr>
                <w:color w:val="000000"/>
                <w:sz w:val="18"/>
                <w:szCs w:val="18"/>
              </w:rPr>
            </w:pPr>
          </w:p>
        </w:tc>
      </w:tr>
      <w:tr w:rsidR="002837B5" w:rsidRPr="002837B5" w14:paraId="77238CDA" w14:textId="77777777" w:rsidTr="002837B5">
        <w:trPr>
          <w:trHeight w:val="244"/>
          <w:jc w:val="center"/>
        </w:trPr>
        <w:tc>
          <w:tcPr>
            <w:tcW w:w="9926" w:type="dxa"/>
            <w:gridSpan w:val="10"/>
            <w:shd w:val="clear" w:color="000000" w:fill="FFFFFF"/>
            <w:vAlign w:val="center"/>
            <w:hideMark/>
          </w:tcPr>
          <w:p w14:paraId="3B278B9B" w14:textId="77777777" w:rsidR="002837B5" w:rsidRPr="002837B5" w:rsidRDefault="002837B5" w:rsidP="002837B5">
            <w:pPr>
              <w:jc w:val="center"/>
              <w:rPr>
                <w:b/>
                <w:bCs/>
                <w:color w:val="000000"/>
                <w:sz w:val="18"/>
                <w:szCs w:val="18"/>
              </w:rPr>
            </w:pPr>
            <w:r w:rsidRPr="002837B5">
              <w:rPr>
                <w:b/>
                <w:bCs/>
                <w:color w:val="000000"/>
                <w:sz w:val="18"/>
                <w:szCs w:val="18"/>
              </w:rPr>
              <w:t>Лиственница</w:t>
            </w:r>
          </w:p>
        </w:tc>
      </w:tr>
      <w:tr w:rsidR="002837B5" w:rsidRPr="002837B5" w14:paraId="45FB7175" w14:textId="77777777" w:rsidTr="002837B5">
        <w:trPr>
          <w:trHeight w:val="244"/>
          <w:jc w:val="center"/>
        </w:trPr>
        <w:tc>
          <w:tcPr>
            <w:tcW w:w="499" w:type="dxa"/>
            <w:vMerge w:val="restart"/>
            <w:shd w:val="clear" w:color="000000" w:fill="FFFFFF"/>
            <w:vAlign w:val="center"/>
            <w:hideMark/>
          </w:tcPr>
          <w:p w14:paraId="29DF7557" w14:textId="77777777" w:rsidR="002837B5" w:rsidRPr="002837B5" w:rsidRDefault="002837B5" w:rsidP="002837B5">
            <w:pPr>
              <w:jc w:val="center"/>
              <w:rPr>
                <w:color w:val="000000"/>
                <w:sz w:val="18"/>
                <w:szCs w:val="18"/>
              </w:rPr>
            </w:pPr>
            <w:r w:rsidRPr="002837B5">
              <w:rPr>
                <w:color w:val="000000"/>
                <w:sz w:val="18"/>
                <w:szCs w:val="18"/>
              </w:rPr>
              <w:t>1</w:t>
            </w:r>
          </w:p>
        </w:tc>
        <w:tc>
          <w:tcPr>
            <w:tcW w:w="1574" w:type="dxa"/>
            <w:vMerge w:val="restart"/>
            <w:shd w:val="clear" w:color="000000" w:fill="FFFFFF"/>
            <w:vAlign w:val="center"/>
            <w:hideMark/>
          </w:tcPr>
          <w:p w14:paraId="7CA5650A" w14:textId="77777777" w:rsidR="002837B5" w:rsidRPr="002837B5" w:rsidRDefault="002837B5" w:rsidP="002837B5">
            <w:pPr>
              <w:jc w:val="center"/>
              <w:rPr>
                <w:color w:val="000000"/>
                <w:sz w:val="18"/>
                <w:szCs w:val="18"/>
              </w:rPr>
            </w:pPr>
            <w:r w:rsidRPr="002837B5">
              <w:rPr>
                <w:color w:val="000000"/>
                <w:sz w:val="18"/>
                <w:szCs w:val="18"/>
              </w:rPr>
              <w:t xml:space="preserve">Выявленный фонд по лесоводственным требованиям </w:t>
            </w:r>
          </w:p>
        </w:tc>
        <w:tc>
          <w:tcPr>
            <w:tcW w:w="543" w:type="dxa"/>
            <w:shd w:val="clear" w:color="000000" w:fill="FFFFFF"/>
            <w:vAlign w:val="center"/>
            <w:hideMark/>
          </w:tcPr>
          <w:p w14:paraId="70223A0C" w14:textId="77777777" w:rsidR="002837B5" w:rsidRPr="002837B5" w:rsidRDefault="002837B5" w:rsidP="002837B5">
            <w:pPr>
              <w:jc w:val="center"/>
              <w:rPr>
                <w:color w:val="000000"/>
                <w:sz w:val="18"/>
                <w:szCs w:val="18"/>
              </w:rPr>
            </w:pPr>
            <w:r w:rsidRPr="002837B5">
              <w:rPr>
                <w:color w:val="000000"/>
                <w:sz w:val="18"/>
                <w:szCs w:val="18"/>
              </w:rPr>
              <w:t>га</w:t>
            </w:r>
          </w:p>
        </w:tc>
        <w:tc>
          <w:tcPr>
            <w:tcW w:w="1324" w:type="dxa"/>
            <w:shd w:val="clear" w:color="000000" w:fill="FFFFFF"/>
            <w:vAlign w:val="center"/>
            <w:hideMark/>
          </w:tcPr>
          <w:p w14:paraId="6C19E3A8" w14:textId="77777777" w:rsidR="002837B5" w:rsidRPr="002837B5" w:rsidRDefault="002837B5" w:rsidP="002837B5">
            <w:pPr>
              <w:jc w:val="center"/>
              <w:rPr>
                <w:color w:val="000000"/>
                <w:sz w:val="18"/>
                <w:szCs w:val="18"/>
              </w:rPr>
            </w:pPr>
            <w:r w:rsidRPr="002837B5">
              <w:rPr>
                <w:color w:val="000000"/>
                <w:sz w:val="18"/>
                <w:szCs w:val="18"/>
              </w:rPr>
              <w:t>6</w:t>
            </w:r>
          </w:p>
        </w:tc>
        <w:tc>
          <w:tcPr>
            <w:tcW w:w="1062" w:type="dxa"/>
            <w:shd w:val="clear" w:color="000000" w:fill="FFFFFF"/>
            <w:vAlign w:val="center"/>
            <w:hideMark/>
          </w:tcPr>
          <w:p w14:paraId="383F8344" w14:textId="77777777" w:rsidR="002837B5" w:rsidRPr="002837B5" w:rsidRDefault="002837B5" w:rsidP="002837B5">
            <w:pPr>
              <w:jc w:val="center"/>
              <w:rPr>
                <w:color w:val="000000"/>
                <w:sz w:val="18"/>
                <w:szCs w:val="18"/>
              </w:rPr>
            </w:pPr>
            <w:r w:rsidRPr="002837B5">
              <w:rPr>
                <w:color w:val="000000"/>
                <w:sz w:val="18"/>
                <w:szCs w:val="18"/>
              </w:rPr>
              <w:t>10</w:t>
            </w:r>
          </w:p>
        </w:tc>
        <w:tc>
          <w:tcPr>
            <w:tcW w:w="1115" w:type="dxa"/>
            <w:shd w:val="clear" w:color="000000" w:fill="FFFFFF"/>
            <w:vAlign w:val="center"/>
            <w:hideMark/>
          </w:tcPr>
          <w:p w14:paraId="779B9C72"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27CDABF7"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184AE199"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0BBD6D46"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7D15BCDD" w14:textId="77777777" w:rsidR="002837B5" w:rsidRPr="002837B5" w:rsidRDefault="002837B5" w:rsidP="002837B5">
            <w:pPr>
              <w:jc w:val="center"/>
              <w:rPr>
                <w:color w:val="000000"/>
                <w:sz w:val="18"/>
                <w:szCs w:val="18"/>
              </w:rPr>
            </w:pPr>
            <w:r w:rsidRPr="002837B5">
              <w:rPr>
                <w:color w:val="000000"/>
                <w:sz w:val="18"/>
                <w:szCs w:val="18"/>
              </w:rPr>
              <w:t>16</w:t>
            </w:r>
          </w:p>
        </w:tc>
      </w:tr>
      <w:tr w:rsidR="002837B5" w:rsidRPr="002837B5" w14:paraId="27C4C934" w14:textId="77777777" w:rsidTr="002837B5">
        <w:trPr>
          <w:trHeight w:val="244"/>
          <w:jc w:val="center"/>
        </w:trPr>
        <w:tc>
          <w:tcPr>
            <w:tcW w:w="499" w:type="dxa"/>
            <w:vMerge/>
            <w:vAlign w:val="center"/>
            <w:hideMark/>
          </w:tcPr>
          <w:p w14:paraId="5A3C630E" w14:textId="77777777" w:rsidR="002837B5" w:rsidRPr="002837B5" w:rsidRDefault="002837B5" w:rsidP="002837B5">
            <w:pPr>
              <w:rPr>
                <w:color w:val="000000"/>
                <w:sz w:val="18"/>
                <w:szCs w:val="18"/>
              </w:rPr>
            </w:pPr>
          </w:p>
        </w:tc>
        <w:tc>
          <w:tcPr>
            <w:tcW w:w="1574" w:type="dxa"/>
            <w:vMerge/>
            <w:vAlign w:val="center"/>
            <w:hideMark/>
          </w:tcPr>
          <w:p w14:paraId="59B0E9D9" w14:textId="77777777" w:rsidR="002837B5" w:rsidRPr="002837B5" w:rsidRDefault="002837B5" w:rsidP="002837B5">
            <w:pPr>
              <w:rPr>
                <w:color w:val="000000"/>
                <w:sz w:val="18"/>
                <w:szCs w:val="18"/>
              </w:rPr>
            </w:pPr>
          </w:p>
        </w:tc>
        <w:tc>
          <w:tcPr>
            <w:tcW w:w="543" w:type="dxa"/>
            <w:shd w:val="clear" w:color="000000" w:fill="FFFFFF"/>
            <w:vAlign w:val="center"/>
            <w:hideMark/>
          </w:tcPr>
          <w:p w14:paraId="73081AE5" w14:textId="77777777" w:rsidR="002837B5" w:rsidRPr="002837B5" w:rsidRDefault="002837B5" w:rsidP="002837B5">
            <w:pPr>
              <w:jc w:val="center"/>
              <w:rPr>
                <w:color w:val="000000"/>
                <w:sz w:val="18"/>
                <w:szCs w:val="18"/>
              </w:rPr>
            </w:pPr>
            <w:proofErr w:type="spellStart"/>
            <w:r w:rsidRPr="002837B5">
              <w:rPr>
                <w:color w:val="000000"/>
                <w:sz w:val="18"/>
                <w:szCs w:val="18"/>
              </w:rPr>
              <w:t>дес</w:t>
            </w:r>
            <w:proofErr w:type="spellEnd"/>
            <w:r w:rsidRPr="002837B5">
              <w:rPr>
                <w:color w:val="000000"/>
                <w:sz w:val="18"/>
                <w:szCs w:val="18"/>
              </w:rPr>
              <w:t xml:space="preserve"> </w:t>
            </w:r>
            <w:proofErr w:type="spellStart"/>
            <w:r w:rsidRPr="002837B5">
              <w:rPr>
                <w:color w:val="000000"/>
                <w:sz w:val="18"/>
                <w:szCs w:val="18"/>
              </w:rPr>
              <w:t>кбм</w:t>
            </w:r>
            <w:proofErr w:type="spellEnd"/>
          </w:p>
        </w:tc>
        <w:tc>
          <w:tcPr>
            <w:tcW w:w="1324" w:type="dxa"/>
            <w:shd w:val="clear" w:color="000000" w:fill="FFFFFF"/>
            <w:vAlign w:val="center"/>
            <w:hideMark/>
          </w:tcPr>
          <w:p w14:paraId="18FCC711" w14:textId="77777777" w:rsidR="002837B5" w:rsidRPr="002837B5" w:rsidRDefault="002837B5" w:rsidP="002837B5">
            <w:pPr>
              <w:jc w:val="center"/>
              <w:rPr>
                <w:color w:val="000000"/>
                <w:sz w:val="18"/>
                <w:szCs w:val="18"/>
              </w:rPr>
            </w:pPr>
            <w:r w:rsidRPr="002837B5">
              <w:rPr>
                <w:color w:val="000000"/>
                <w:sz w:val="18"/>
                <w:szCs w:val="18"/>
              </w:rPr>
              <w:t>14.3</w:t>
            </w:r>
          </w:p>
        </w:tc>
        <w:tc>
          <w:tcPr>
            <w:tcW w:w="1062" w:type="dxa"/>
            <w:shd w:val="clear" w:color="000000" w:fill="FFFFFF"/>
            <w:vAlign w:val="center"/>
            <w:hideMark/>
          </w:tcPr>
          <w:p w14:paraId="346DA507" w14:textId="77777777" w:rsidR="002837B5" w:rsidRPr="002837B5" w:rsidRDefault="002837B5" w:rsidP="002837B5">
            <w:pPr>
              <w:jc w:val="center"/>
              <w:rPr>
                <w:color w:val="000000"/>
                <w:sz w:val="18"/>
                <w:szCs w:val="18"/>
              </w:rPr>
            </w:pPr>
            <w:r w:rsidRPr="002837B5">
              <w:rPr>
                <w:color w:val="000000"/>
                <w:sz w:val="18"/>
                <w:szCs w:val="18"/>
              </w:rPr>
              <w:t>20.5</w:t>
            </w:r>
          </w:p>
        </w:tc>
        <w:tc>
          <w:tcPr>
            <w:tcW w:w="1115" w:type="dxa"/>
            <w:shd w:val="clear" w:color="000000" w:fill="FFFFFF"/>
            <w:vAlign w:val="center"/>
            <w:hideMark/>
          </w:tcPr>
          <w:p w14:paraId="6D60CCD1"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359E4E82"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1536B050"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6E16B3CB"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77FC5E91" w14:textId="77777777" w:rsidR="002837B5" w:rsidRPr="002837B5" w:rsidRDefault="002837B5" w:rsidP="002837B5">
            <w:pPr>
              <w:jc w:val="center"/>
              <w:rPr>
                <w:color w:val="000000"/>
                <w:sz w:val="18"/>
                <w:szCs w:val="18"/>
              </w:rPr>
            </w:pPr>
            <w:r w:rsidRPr="002837B5">
              <w:rPr>
                <w:color w:val="000000"/>
                <w:sz w:val="18"/>
                <w:szCs w:val="18"/>
              </w:rPr>
              <w:t>34.8</w:t>
            </w:r>
          </w:p>
        </w:tc>
      </w:tr>
      <w:tr w:rsidR="002837B5" w:rsidRPr="002837B5" w14:paraId="67603CF2" w14:textId="77777777" w:rsidTr="002837B5">
        <w:trPr>
          <w:trHeight w:val="244"/>
          <w:jc w:val="center"/>
        </w:trPr>
        <w:tc>
          <w:tcPr>
            <w:tcW w:w="499" w:type="dxa"/>
            <w:shd w:val="clear" w:color="000000" w:fill="FFFFFF"/>
            <w:vAlign w:val="center"/>
            <w:hideMark/>
          </w:tcPr>
          <w:p w14:paraId="4367925A" w14:textId="77777777" w:rsidR="002837B5" w:rsidRPr="002837B5" w:rsidRDefault="002837B5" w:rsidP="002837B5">
            <w:pPr>
              <w:jc w:val="center"/>
              <w:rPr>
                <w:color w:val="000000"/>
                <w:sz w:val="18"/>
                <w:szCs w:val="18"/>
              </w:rPr>
            </w:pPr>
            <w:r w:rsidRPr="002837B5">
              <w:rPr>
                <w:color w:val="000000"/>
                <w:sz w:val="18"/>
                <w:szCs w:val="18"/>
              </w:rPr>
              <w:t>2</w:t>
            </w:r>
          </w:p>
        </w:tc>
        <w:tc>
          <w:tcPr>
            <w:tcW w:w="1574" w:type="dxa"/>
            <w:shd w:val="clear" w:color="000000" w:fill="FFFFFF"/>
            <w:vAlign w:val="center"/>
            <w:hideMark/>
          </w:tcPr>
          <w:p w14:paraId="776664F4" w14:textId="77777777" w:rsidR="002837B5" w:rsidRPr="002837B5" w:rsidRDefault="002837B5" w:rsidP="002837B5">
            <w:pPr>
              <w:jc w:val="center"/>
              <w:rPr>
                <w:color w:val="000000"/>
                <w:sz w:val="18"/>
                <w:szCs w:val="18"/>
              </w:rPr>
            </w:pPr>
            <w:r w:rsidRPr="002837B5">
              <w:rPr>
                <w:color w:val="000000"/>
                <w:sz w:val="18"/>
                <w:szCs w:val="18"/>
              </w:rPr>
              <w:t>Срок повторяемости</w:t>
            </w:r>
          </w:p>
        </w:tc>
        <w:tc>
          <w:tcPr>
            <w:tcW w:w="543" w:type="dxa"/>
            <w:shd w:val="clear" w:color="000000" w:fill="FFFFFF"/>
            <w:vAlign w:val="center"/>
            <w:hideMark/>
          </w:tcPr>
          <w:p w14:paraId="2E3BD1D0" w14:textId="77777777" w:rsidR="002837B5" w:rsidRPr="002837B5" w:rsidRDefault="002837B5" w:rsidP="002837B5">
            <w:pPr>
              <w:jc w:val="center"/>
              <w:rPr>
                <w:color w:val="000000"/>
                <w:sz w:val="18"/>
                <w:szCs w:val="18"/>
              </w:rPr>
            </w:pPr>
            <w:r w:rsidRPr="002837B5">
              <w:rPr>
                <w:color w:val="000000"/>
                <w:sz w:val="18"/>
                <w:szCs w:val="18"/>
              </w:rPr>
              <w:t>лет</w:t>
            </w:r>
          </w:p>
        </w:tc>
        <w:tc>
          <w:tcPr>
            <w:tcW w:w="1324" w:type="dxa"/>
            <w:shd w:val="clear" w:color="000000" w:fill="FFFFFF"/>
            <w:vAlign w:val="center"/>
            <w:hideMark/>
          </w:tcPr>
          <w:p w14:paraId="47ECE510" w14:textId="77777777" w:rsidR="002837B5" w:rsidRPr="002837B5" w:rsidRDefault="002837B5" w:rsidP="002837B5">
            <w:pPr>
              <w:jc w:val="center"/>
              <w:rPr>
                <w:color w:val="000000"/>
                <w:sz w:val="18"/>
                <w:szCs w:val="18"/>
              </w:rPr>
            </w:pPr>
            <w:r w:rsidRPr="002837B5">
              <w:rPr>
                <w:color w:val="000000"/>
                <w:sz w:val="18"/>
                <w:szCs w:val="18"/>
              </w:rPr>
              <w:t>10</w:t>
            </w:r>
          </w:p>
        </w:tc>
        <w:tc>
          <w:tcPr>
            <w:tcW w:w="1062" w:type="dxa"/>
            <w:shd w:val="clear" w:color="000000" w:fill="FFFFFF"/>
            <w:vAlign w:val="center"/>
            <w:hideMark/>
          </w:tcPr>
          <w:p w14:paraId="661C821C" w14:textId="77777777" w:rsidR="002837B5" w:rsidRPr="002837B5" w:rsidRDefault="002837B5" w:rsidP="002837B5">
            <w:pPr>
              <w:jc w:val="center"/>
              <w:rPr>
                <w:color w:val="000000"/>
                <w:sz w:val="18"/>
                <w:szCs w:val="18"/>
              </w:rPr>
            </w:pPr>
            <w:r w:rsidRPr="002837B5">
              <w:rPr>
                <w:color w:val="000000"/>
                <w:sz w:val="18"/>
                <w:szCs w:val="18"/>
              </w:rPr>
              <w:t>15</w:t>
            </w:r>
          </w:p>
        </w:tc>
        <w:tc>
          <w:tcPr>
            <w:tcW w:w="1115" w:type="dxa"/>
            <w:shd w:val="clear" w:color="000000" w:fill="FFFFFF"/>
            <w:vAlign w:val="center"/>
            <w:hideMark/>
          </w:tcPr>
          <w:p w14:paraId="6EB84A34"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2F03AB85"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3AD7E642"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07A93CC2"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028C9C99" w14:textId="77777777" w:rsidR="002837B5" w:rsidRPr="002837B5" w:rsidRDefault="002837B5" w:rsidP="002837B5">
            <w:pPr>
              <w:jc w:val="center"/>
              <w:rPr>
                <w:color w:val="000000"/>
                <w:sz w:val="18"/>
                <w:szCs w:val="18"/>
              </w:rPr>
            </w:pPr>
            <w:r w:rsidRPr="002837B5">
              <w:rPr>
                <w:color w:val="000000"/>
                <w:sz w:val="18"/>
                <w:szCs w:val="18"/>
              </w:rPr>
              <w:t> </w:t>
            </w:r>
          </w:p>
        </w:tc>
      </w:tr>
      <w:tr w:rsidR="002837B5" w:rsidRPr="002837B5" w14:paraId="3A99340E" w14:textId="77777777" w:rsidTr="002837B5">
        <w:trPr>
          <w:trHeight w:val="244"/>
          <w:jc w:val="center"/>
        </w:trPr>
        <w:tc>
          <w:tcPr>
            <w:tcW w:w="499" w:type="dxa"/>
            <w:vMerge w:val="restart"/>
            <w:shd w:val="clear" w:color="000000" w:fill="FFFFFF"/>
            <w:vAlign w:val="center"/>
            <w:hideMark/>
          </w:tcPr>
          <w:p w14:paraId="720F05ED" w14:textId="77777777" w:rsidR="002837B5" w:rsidRPr="002837B5" w:rsidRDefault="002837B5" w:rsidP="002837B5">
            <w:pPr>
              <w:jc w:val="center"/>
              <w:rPr>
                <w:color w:val="000000"/>
                <w:sz w:val="18"/>
                <w:szCs w:val="18"/>
              </w:rPr>
            </w:pPr>
            <w:r w:rsidRPr="002837B5">
              <w:rPr>
                <w:color w:val="000000"/>
                <w:sz w:val="18"/>
                <w:szCs w:val="18"/>
              </w:rPr>
              <w:t>3</w:t>
            </w:r>
          </w:p>
        </w:tc>
        <w:tc>
          <w:tcPr>
            <w:tcW w:w="1574" w:type="dxa"/>
            <w:shd w:val="clear" w:color="000000" w:fill="FFFFFF"/>
            <w:vAlign w:val="center"/>
            <w:hideMark/>
          </w:tcPr>
          <w:p w14:paraId="45634929" w14:textId="77777777" w:rsidR="002837B5" w:rsidRPr="002837B5" w:rsidRDefault="002837B5" w:rsidP="002837B5">
            <w:pPr>
              <w:jc w:val="center"/>
              <w:rPr>
                <w:color w:val="000000"/>
                <w:sz w:val="18"/>
                <w:szCs w:val="18"/>
              </w:rPr>
            </w:pPr>
            <w:r w:rsidRPr="002837B5">
              <w:rPr>
                <w:color w:val="000000"/>
                <w:sz w:val="18"/>
                <w:szCs w:val="18"/>
              </w:rPr>
              <w:t>Ежегодный размер пользования:</w:t>
            </w:r>
          </w:p>
        </w:tc>
        <w:tc>
          <w:tcPr>
            <w:tcW w:w="543" w:type="dxa"/>
            <w:shd w:val="clear" w:color="000000" w:fill="FFFFFF"/>
            <w:vAlign w:val="center"/>
            <w:hideMark/>
          </w:tcPr>
          <w:p w14:paraId="0CFA91AC" w14:textId="77777777" w:rsidR="002837B5" w:rsidRPr="002837B5" w:rsidRDefault="002837B5" w:rsidP="002837B5">
            <w:pPr>
              <w:jc w:val="center"/>
              <w:rPr>
                <w:color w:val="000000"/>
                <w:sz w:val="18"/>
                <w:szCs w:val="18"/>
              </w:rPr>
            </w:pPr>
            <w:r w:rsidRPr="002837B5">
              <w:rPr>
                <w:color w:val="000000"/>
                <w:sz w:val="18"/>
                <w:szCs w:val="18"/>
              </w:rPr>
              <w:t> </w:t>
            </w:r>
          </w:p>
        </w:tc>
        <w:tc>
          <w:tcPr>
            <w:tcW w:w="1324" w:type="dxa"/>
            <w:shd w:val="clear" w:color="000000" w:fill="FFFFFF"/>
            <w:vAlign w:val="center"/>
            <w:hideMark/>
          </w:tcPr>
          <w:p w14:paraId="03B33CEB" w14:textId="77777777" w:rsidR="002837B5" w:rsidRPr="002837B5" w:rsidRDefault="002837B5" w:rsidP="002837B5">
            <w:pPr>
              <w:jc w:val="center"/>
              <w:rPr>
                <w:color w:val="000000"/>
                <w:sz w:val="18"/>
                <w:szCs w:val="18"/>
              </w:rPr>
            </w:pPr>
            <w:r w:rsidRPr="002837B5">
              <w:rPr>
                <w:color w:val="000000"/>
                <w:sz w:val="18"/>
                <w:szCs w:val="18"/>
              </w:rPr>
              <w:t> </w:t>
            </w:r>
          </w:p>
        </w:tc>
        <w:tc>
          <w:tcPr>
            <w:tcW w:w="1062" w:type="dxa"/>
            <w:shd w:val="clear" w:color="000000" w:fill="FFFFFF"/>
            <w:vAlign w:val="center"/>
            <w:hideMark/>
          </w:tcPr>
          <w:p w14:paraId="0E34B726" w14:textId="77777777" w:rsidR="002837B5" w:rsidRPr="002837B5" w:rsidRDefault="002837B5" w:rsidP="002837B5">
            <w:pPr>
              <w:jc w:val="center"/>
              <w:rPr>
                <w:color w:val="000000"/>
                <w:sz w:val="18"/>
                <w:szCs w:val="18"/>
              </w:rPr>
            </w:pPr>
            <w:r w:rsidRPr="002837B5">
              <w:rPr>
                <w:color w:val="000000"/>
                <w:sz w:val="18"/>
                <w:szCs w:val="18"/>
              </w:rPr>
              <w:t> </w:t>
            </w:r>
          </w:p>
        </w:tc>
        <w:tc>
          <w:tcPr>
            <w:tcW w:w="1115" w:type="dxa"/>
            <w:shd w:val="clear" w:color="000000" w:fill="FFFFFF"/>
            <w:vAlign w:val="center"/>
            <w:hideMark/>
          </w:tcPr>
          <w:p w14:paraId="1762F3FD"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4A36F9D1"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3A1A96A6"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29124256"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3C87A387" w14:textId="77777777" w:rsidR="002837B5" w:rsidRPr="002837B5" w:rsidRDefault="002837B5" w:rsidP="002837B5">
            <w:pPr>
              <w:jc w:val="center"/>
              <w:rPr>
                <w:color w:val="000000"/>
                <w:sz w:val="18"/>
                <w:szCs w:val="18"/>
              </w:rPr>
            </w:pPr>
            <w:r w:rsidRPr="002837B5">
              <w:rPr>
                <w:color w:val="000000"/>
                <w:sz w:val="18"/>
                <w:szCs w:val="18"/>
              </w:rPr>
              <w:t> </w:t>
            </w:r>
          </w:p>
        </w:tc>
      </w:tr>
      <w:tr w:rsidR="002837B5" w:rsidRPr="002837B5" w14:paraId="376FEE20" w14:textId="77777777" w:rsidTr="002837B5">
        <w:trPr>
          <w:trHeight w:val="244"/>
          <w:jc w:val="center"/>
        </w:trPr>
        <w:tc>
          <w:tcPr>
            <w:tcW w:w="499" w:type="dxa"/>
            <w:vMerge/>
            <w:vAlign w:val="center"/>
            <w:hideMark/>
          </w:tcPr>
          <w:p w14:paraId="226ED7E7" w14:textId="77777777" w:rsidR="002837B5" w:rsidRPr="002837B5" w:rsidRDefault="002837B5" w:rsidP="002837B5">
            <w:pPr>
              <w:rPr>
                <w:color w:val="000000"/>
                <w:sz w:val="18"/>
                <w:szCs w:val="18"/>
              </w:rPr>
            </w:pPr>
          </w:p>
        </w:tc>
        <w:tc>
          <w:tcPr>
            <w:tcW w:w="1574" w:type="dxa"/>
            <w:shd w:val="clear" w:color="000000" w:fill="FFFFFF"/>
            <w:vAlign w:val="center"/>
            <w:hideMark/>
          </w:tcPr>
          <w:p w14:paraId="115D7217" w14:textId="77777777" w:rsidR="002837B5" w:rsidRPr="002837B5" w:rsidRDefault="002837B5" w:rsidP="002837B5">
            <w:pPr>
              <w:jc w:val="center"/>
              <w:rPr>
                <w:color w:val="000000"/>
                <w:sz w:val="18"/>
                <w:szCs w:val="18"/>
              </w:rPr>
            </w:pPr>
            <w:r w:rsidRPr="002837B5">
              <w:rPr>
                <w:color w:val="000000"/>
                <w:sz w:val="18"/>
                <w:szCs w:val="18"/>
              </w:rPr>
              <w:t>площадь</w:t>
            </w:r>
          </w:p>
        </w:tc>
        <w:tc>
          <w:tcPr>
            <w:tcW w:w="543" w:type="dxa"/>
            <w:shd w:val="clear" w:color="000000" w:fill="FFFFFF"/>
            <w:vAlign w:val="center"/>
            <w:hideMark/>
          </w:tcPr>
          <w:p w14:paraId="48EEA689" w14:textId="77777777" w:rsidR="002837B5" w:rsidRPr="002837B5" w:rsidRDefault="002837B5" w:rsidP="002837B5">
            <w:pPr>
              <w:jc w:val="center"/>
              <w:rPr>
                <w:color w:val="000000"/>
                <w:sz w:val="18"/>
                <w:szCs w:val="18"/>
              </w:rPr>
            </w:pPr>
            <w:r w:rsidRPr="002837B5">
              <w:rPr>
                <w:color w:val="000000"/>
                <w:sz w:val="18"/>
                <w:szCs w:val="18"/>
              </w:rPr>
              <w:t>га</w:t>
            </w:r>
          </w:p>
        </w:tc>
        <w:tc>
          <w:tcPr>
            <w:tcW w:w="1324" w:type="dxa"/>
            <w:shd w:val="clear" w:color="000000" w:fill="FFFFFF"/>
            <w:vAlign w:val="center"/>
            <w:hideMark/>
          </w:tcPr>
          <w:p w14:paraId="0677A8DE" w14:textId="77777777" w:rsidR="002837B5" w:rsidRPr="002837B5" w:rsidRDefault="002837B5" w:rsidP="002837B5">
            <w:pPr>
              <w:jc w:val="center"/>
              <w:rPr>
                <w:color w:val="000000"/>
                <w:sz w:val="18"/>
                <w:szCs w:val="18"/>
              </w:rPr>
            </w:pPr>
            <w:r w:rsidRPr="002837B5">
              <w:rPr>
                <w:color w:val="000000"/>
                <w:sz w:val="18"/>
                <w:szCs w:val="18"/>
              </w:rPr>
              <w:t>0.6</w:t>
            </w:r>
          </w:p>
        </w:tc>
        <w:tc>
          <w:tcPr>
            <w:tcW w:w="1062" w:type="dxa"/>
            <w:shd w:val="clear" w:color="000000" w:fill="FFFFFF"/>
            <w:vAlign w:val="center"/>
            <w:hideMark/>
          </w:tcPr>
          <w:p w14:paraId="379610FC" w14:textId="77777777" w:rsidR="002837B5" w:rsidRPr="002837B5" w:rsidRDefault="002837B5" w:rsidP="002837B5">
            <w:pPr>
              <w:jc w:val="center"/>
              <w:rPr>
                <w:color w:val="000000"/>
                <w:sz w:val="18"/>
                <w:szCs w:val="18"/>
              </w:rPr>
            </w:pPr>
            <w:r w:rsidRPr="002837B5">
              <w:rPr>
                <w:color w:val="000000"/>
                <w:sz w:val="18"/>
                <w:szCs w:val="18"/>
              </w:rPr>
              <w:t>0.7</w:t>
            </w:r>
          </w:p>
        </w:tc>
        <w:tc>
          <w:tcPr>
            <w:tcW w:w="1115" w:type="dxa"/>
            <w:shd w:val="clear" w:color="000000" w:fill="FFFFFF"/>
            <w:vAlign w:val="center"/>
            <w:hideMark/>
          </w:tcPr>
          <w:p w14:paraId="13166034"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5C755766"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1CA6B9DA"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433492D9"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52F26094" w14:textId="77777777" w:rsidR="002837B5" w:rsidRPr="002837B5" w:rsidRDefault="002837B5" w:rsidP="002837B5">
            <w:pPr>
              <w:jc w:val="center"/>
              <w:rPr>
                <w:color w:val="000000"/>
                <w:sz w:val="18"/>
                <w:szCs w:val="18"/>
              </w:rPr>
            </w:pPr>
            <w:r w:rsidRPr="002837B5">
              <w:rPr>
                <w:color w:val="000000"/>
                <w:sz w:val="18"/>
                <w:szCs w:val="18"/>
              </w:rPr>
              <w:t>1.3</w:t>
            </w:r>
          </w:p>
        </w:tc>
      </w:tr>
      <w:tr w:rsidR="002837B5" w:rsidRPr="002837B5" w14:paraId="75D6C342" w14:textId="77777777" w:rsidTr="002837B5">
        <w:trPr>
          <w:trHeight w:val="244"/>
          <w:jc w:val="center"/>
        </w:trPr>
        <w:tc>
          <w:tcPr>
            <w:tcW w:w="499" w:type="dxa"/>
            <w:vMerge/>
            <w:vAlign w:val="center"/>
            <w:hideMark/>
          </w:tcPr>
          <w:p w14:paraId="5C0F0BBA" w14:textId="77777777" w:rsidR="002837B5" w:rsidRPr="002837B5" w:rsidRDefault="002837B5" w:rsidP="002837B5">
            <w:pPr>
              <w:rPr>
                <w:color w:val="000000"/>
                <w:sz w:val="18"/>
                <w:szCs w:val="18"/>
              </w:rPr>
            </w:pPr>
          </w:p>
        </w:tc>
        <w:tc>
          <w:tcPr>
            <w:tcW w:w="1574" w:type="dxa"/>
            <w:shd w:val="clear" w:color="000000" w:fill="FFFFFF"/>
            <w:vAlign w:val="center"/>
            <w:hideMark/>
          </w:tcPr>
          <w:p w14:paraId="4841D110" w14:textId="77777777" w:rsidR="002837B5" w:rsidRPr="002837B5" w:rsidRDefault="002837B5" w:rsidP="002837B5">
            <w:pPr>
              <w:jc w:val="center"/>
              <w:rPr>
                <w:color w:val="000000"/>
                <w:sz w:val="18"/>
                <w:szCs w:val="18"/>
              </w:rPr>
            </w:pPr>
            <w:r w:rsidRPr="002837B5">
              <w:rPr>
                <w:color w:val="000000"/>
                <w:sz w:val="18"/>
                <w:szCs w:val="18"/>
              </w:rPr>
              <w:t>выбираемый запас:</w:t>
            </w:r>
          </w:p>
        </w:tc>
        <w:tc>
          <w:tcPr>
            <w:tcW w:w="543" w:type="dxa"/>
            <w:shd w:val="clear" w:color="000000" w:fill="FFFFFF"/>
            <w:vAlign w:val="center"/>
            <w:hideMark/>
          </w:tcPr>
          <w:p w14:paraId="1FFE1B45" w14:textId="77777777" w:rsidR="002837B5" w:rsidRPr="002837B5" w:rsidRDefault="002837B5" w:rsidP="002837B5">
            <w:pPr>
              <w:jc w:val="center"/>
              <w:rPr>
                <w:color w:val="000000"/>
                <w:sz w:val="18"/>
                <w:szCs w:val="18"/>
              </w:rPr>
            </w:pPr>
            <w:r w:rsidRPr="002837B5">
              <w:rPr>
                <w:color w:val="000000"/>
                <w:sz w:val="18"/>
                <w:szCs w:val="18"/>
              </w:rPr>
              <w:t> </w:t>
            </w:r>
          </w:p>
        </w:tc>
        <w:tc>
          <w:tcPr>
            <w:tcW w:w="1324" w:type="dxa"/>
            <w:shd w:val="clear" w:color="000000" w:fill="FFFFFF"/>
            <w:vAlign w:val="center"/>
            <w:hideMark/>
          </w:tcPr>
          <w:p w14:paraId="7268F257" w14:textId="77777777" w:rsidR="002837B5" w:rsidRPr="002837B5" w:rsidRDefault="002837B5" w:rsidP="002837B5">
            <w:pPr>
              <w:jc w:val="center"/>
              <w:rPr>
                <w:color w:val="000000"/>
                <w:sz w:val="18"/>
                <w:szCs w:val="18"/>
              </w:rPr>
            </w:pPr>
            <w:r w:rsidRPr="002837B5">
              <w:rPr>
                <w:color w:val="000000"/>
                <w:sz w:val="18"/>
                <w:szCs w:val="18"/>
              </w:rPr>
              <w:t> </w:t>
            </w:r>
          </w:p>
        </w:tc>
        <w:tc>
          <w:tcPr>
            <w:tcW w:w="1062" w:type="dxa"/>
            <w:shd w:val="clear" w:color="000000" w:fill="FFFFFF"/>
            <w:vAlign w:val="center"/>
            <w:hideMark/>
          </w:tcPr>
          <w:p w14:paraId="3F25F05D" w14:textId="77777777" w:rsidR="002837B5" w:rsidRPr="002837B5" w:rsidRDefault="002837B5" w:rsidP="002837B5">
            <w:pPr>
              <w:jc w:val="center"/>
              <w:rPr>
                <w:color w:val="000000"/>
                <w:sz w:val="18"/>
                <w:szCs w:val="18"/>
              </w:rPr>
            </w:pPr>
            <w:r w:rsidRPr="002837B5">
              <w:rPr>
                <w:color w:val="000000"/>
                <w:sz w:val="18"/>
                <w:szCs w:val="18"/>
              </w:rPr>
              <w:t> </w:t>
            </w:r>
          </w:p>
        </w:tc>
        <w:tc>
          <w:tcPr>
            <w:tcW w:w="1115" w:type="dxa"/>
            <w:shd w:val="clear" w:color="000000" w:fill="FFFFFF"/>
            <w:vAlign w:val="center"/>
            <w:hideMark/>
          </w:tcPr>
          <w:p w14:paraId="2D82E3E5"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116DA64E"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3691B735"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0F2E40ED"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7C7D8150" w14:textId="77777777" w:rsidR="002837B5" w:rsidRPr="002837B5" w:rsidRDefault="002837B5" w:rsidP="002837B5">
            <w:pPr>
              <w:jc w:val="center"/>
              <w:rPr>
                <w:color w:val="000000"/>
                <w:sz w:val="18"/>
                <w:szCs w:val="18"/>
              </w:rPr>
            </w:pPr>
            <w:r w:rsidRPr="002837B5">
              <w:rPr>
                <w:color w:val="000000"/>
                <w:sz w:val="18"/>
                <w:szCs w:val="18"/>
              </w:rPr>
              <w:t> </w:t>
            </w:r>
          </w:p>
        </w:tc>
      </w:tr>
      <w:tr w:rsidR="002837B5" w:rsidRPr="002837B5" w14:paraId="2D85B341" w14:textId="77777777" w:rsidTr="002837B5">
        <w:trPr>
          <w:trHeight w:val="244"/>
          <w:jc w:val="center"/>
        </w:trPr>
        <w:tc>
          <w:tcPr>
            <w:tcW w:w="499" w:type="dxa"/>
            <w:vMerge/>
            <w:vAlign w:val="center"/>
            <w:hideMark/>
          </w:tcPr>
          <w:p w14:paraId="4B0DBC14" w14:textId="77777777" w:rsidR="002837B5" w:rsidRPr="002837B5" w:rsidRDefault="002837B5" w:rsidP="002837B5">
            <w:pPr>
              <w:rPr>
                <w:color w:val="000000"/>
                <w:sz w:val="18"/>
                <w:szCs w:val="18"/>
              </w:rPr>
            </w:pPr>
          </w:p>
        </w:tc>
        <w:tc>
          <w:tcPr>
            <w:tcW w:w="1574" w:type="dxa"/>
            <w:shd w:val="clear" w:color="000000" w:fill="FFFFFF"/>
            <w:vAlign w:val="center"/>
            <w:hideMark/>
          </w:tcPr>
          <w:p w14:paraId="68F523E7" w14:textId="77777777" w:rsidR="002837B5" w:rsidRPr="002837B5" w:rsidRDefault="002837B5" w:rsidP="002837B5">
            <w:pPr>
              <w:jc w:val="center"/>
              <w:rPr>
                <w:color w:val="000000"/>
                <w:sz w:val="18"/>
                <w:szCs w:val="18"/>
              </w:rPr>
            </w:pPr>
            <w:r w:rsidRPr="002837B5">
              <w:rPr>
                <w:color w:val="000000"/>
                <w:sz w:val="18"/>
                <w:szCs w:val="18"/>
              </w:rPr>
              <w:t>корневой</w:t>
            </w:r>
          </w:p>
        </w:tc>
        <w:tc>
          <w:tcPr>
            <w:tcW w:w="543" w:type="dxa"/>
            <w:vMerge w:val="restart"/>
            <w:shd w:val="clear" w:color="000000" w:fill="FFFFFF"/>
            <w:vAlign w:val="center"/>
            <w:hideMark/>
          </w:tcPr>
          <w:p w14:paraId="1F6F508D" w14:textId="77777777" w:rsidR="002837B5" w:rsidRPr="002837B5" w:rsidRDefault="002837B5" w:rsidP="002837B5">
            <w:pPr>
              <w:jc w:val="center"/>
              <w:rPr>
                <w:color w:val="000000"/>
                <w:sz w:val="18"/>
                <w:szCs w:val="18"/>
              </w:rPr>
            </w:pPr>
            <w:proofErr w:type="spellStart"/>
            <w:r w:rsidRPr="002837B5">
              <w:rPr>
                <w:color w:val="000000"/>
                <w:sz w:val="18"/>
                <w:szCs w:val="18"/>
              </w:rPr>
              <w:t>дес</w:t>
            </w:r>
            <w:proofErr w:type="spellEnd"/>
            <w:r w:rsidRPr="002837B5">
              <w:rPr>
                <w:color w:val="000000"/>
                <w:sz w:val="18"/>
                <w:szCs w:val="18"/>
              </w:rPr>
              <w:t xml:space="preserve"> </w:t>
            </w:r>
            <w:proofErr w:type="spellStart"/>
            <w:r w:rsidRPr="002837B5">
              <w:rPr>
                <w:color w:val="000000"/>
                <w:sz w:val="18"/>
                <w:szCs w:val="18"/>
              </w:rPr>
              <w:t>кбм</w:t>
            </w:r>
            <w:proofErr w:type="spellEnd"/>
          </w:p>
        </w:tc>
        <w:tc>
          <w:tcPr>
            <w:tcW w:w="1324" w:type="dxa"/>
            <w:shd w:val="clear" w:color="000000" w:fill="FFFFFF"/>
            <w:vAlign w:val="center"/>
            <w:hideMark/>
          </w:tcPr>
          <w:p w14:paraId="0C71FFD3" w14:textId="77777777" w:rsidR="002837B5" w:rsidRPr="002837B5" w:rsidRDefault="002837B5" w:rsidP="002837B5">
            <w:pPr>
              <w:jc w:val="center"/>
              <w:rPr>
                <w:color w:val="000000"/>
                <w:sz w:val="18"/>
                <w:szCs w:val="18"/>
              </w:rPr>
            </w:pPr>
            <w:r w:rsidRPr="002837B5">
              <w:rPr>
                <w:color w:val="000000"/>
                <w:sz w:val="18"/>
                <w:szCs w:val="18"/>
              </w:rPr>
              <w:t>1.4</w:t>
            </w:r>
          </w:p>
        </w:tc>
        <w:tc>
          <w:tcPr>
            <w:tcW w:w="1062" w:type="dxa"/>
            <w:shd w:val="clear" w:color="000000" w:fill="FFFFFF"/>
            <w:vAlign w:val="center"/>
            <w:hideMark/>
          </w:tcPr>
          <w:p w14:paraId="0C7009E3" w14:textId="77777777" w:rsidR="002837B5" w:rsidRPr="002837B5" w:rsidRDefault="002837B5" w:rsidP="002837B5">
            <w:pPr>
              <w:jc w:val="center"/>
              <w:rPr>
                <w:color w:val="000000"/>
                <w:sz w:val="18"/>
                <w:szCs w:val="18"/>
              </w:rPr>
            </w:pPr>
            <w:r w:rsidRPr="002837B5">
              <w:rPr>
                <w:color w:val="000000"/>
                <w:sz w:val="18"/>
                <w:szCs w:val="18"/>
              </w:rPr>
              <w:t>1.5</w:t>
            </w:r>
          </w:p>
        </w:tc>
        <w:tc>
          <w:tcPr>
            <w:tcW w:w="1115" w:type="dxa"/>
            <w:shd w:val="clear" w:color="000000" w:fill="FFFFFF"/>
            <w:vAlign w:val="center"/>
            <w:hideMark/>
          </w:tcPr>
          <w:p w14:paraId="413800D6"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1C84F480"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33A49569"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4C04BEDA"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6D1A85A3" w14:textId="77777777" w:rsidR="002837B5" w:rsidRPr="002837B5" w:rsidRDefault="002837B5" w:rsidP="002837B5">
            <w:pPr>
              <w:jc w:val="center"/>
              <w:rPr>
                <w:color w:val="000000"/>
                <w:sz w:val="18"/>
                <w:szCs w:val="18"/>
              </w:rPr>
            </w:pPr>
            <w:r w:rsidRPr="002837B5">
              <w:rPr>
                <w:color w:val="000000"/>
                <w:sz w:val="18"/>
                <w:szCs w:val="18"/>
              </w:rPr>
              <w:t>2.9</w:t>
            </w:r>
          </w:p>
        </w:tc>
      </w:tr>
      <w:tr w:rsidR="002837B5" w:rsidRPr="002837B5" w14:paraId="22E7D36E" w14:textId="77777777" w:rsidTr="002837B5">
        <w:trPr>
          <w:trHeight w:val="244"/>
          <w:jc w:val="center"/>
        </w:trPr>
        <w:tc>
          <w:tcPr>
            <w:tcW w:w="499" w:type="dxa"/>
            <w:vMerge/>
            <w:vAlign w:val="center"/>
            <w:hideMark/>
          </w:tcPr>
          <w:p w14:paraId="7D3A93F5" w14:textId="77777777" w:rsidR="002837B5" w:rsidRPr="002837B5" w:rsidRDefault="002837B5" w:rsidP="002837B5">
            <w:pPr>
              <w:rPr>
                <w:color w:val="000000"/>
                <w:sz w:val="18"/>
                <w:szCs w:val="18"/>
              </w:rPr>
            </w:pPr>
          </w:p>
        </w:tc>
        <w:tc>
          <w:tcPr>
            <w:tcW w:w="1574" w:type="dxa"/>
            <w:shd w:val="clear" w:color="000000" w:fill="FFFFFF"/>
            <w:vAlign w:val="center"/>
            <w:hideMark/>
          </w:tcPr>
          <w:p w14:paraId="4B4B2BEB" w14:textId="77777777" w:rsidR="002837B5" w:rsidRPr="002837B5" w:rsidRDefault="002837B5" w:rsidP="002837B5">
            <w:pPr>
              <w:jc w:val="center"/>
              <w:rPr>
                <w:color w:val="000000"/>
                <w:sz w:val="18"/>
                <w:szCs w:val="18"/>
              </w:rPr>
            </w:pPr>
            <w:r w:rsidRPr="002837B5">
              <w:rPr>
                <w:color w:val="000000"/>
                <w:sz w:val="18"/>
                <w:szCs w:val="18"/>
              </w:rPr>
              <w:t>ликвидный</w:t>
            </w:r>
          </w:p>
        </w:tc>
        <w:tc>
          <w:tcPr>
            <w:tcW w:w="543" w:type="dxa"/>
            <w:vMerge/>
            <w:vAlign w:val="center"/>
            <w:hideMark/>
          </w:tcPr>
          <w:p w14:paraId="1DE0B169" w14:textId="77777777" w:rsidR="002837B5" w:rsidRPr="002837B5" w:rsidRDefault="002837B5" w:rsidP="002837B5">
            <w:pPr>
              <w:rPr>
                <w:color w:val="000000"/>
                <w:sz w:val="18"/>
                <w:szCs w:val="18"/>
              </w:rPr>
            </w:pPr>
          </w:p>
        </w:tc>
        <w:tc>
          <w:tcPr>
            <w:tcW w:w="1324" w:type="dxa"/>
            <w:shd w:val="clear" w:color="000000" w:fill="FFFFFF"/>
            <w:vAlign w:val="center"/>
            <w:hideMark/>
          </w:tcPr>
          <w:p w14:paraId="5002D738" w14:textId="77777777" w:rsidR="002837B5" w:rsidRPr="002837B5" w:rsidRDefault="002837B5" w:rsidP="002837B5">
            <w:pPr>
              <w:jc w:val="center"/>
              <w:rPr>
                <w:color w:val="000000"/>
                <w:sz w:val="18"/>
                <w:szCs w:val="18"/>
              </w:rPr>
            </w:pPr>
            <w:r w:rsidRPr="002837B5">
              <w:rPr>
                <w:color w:val="000000"/>
                <w:sz w:val="18"/>
                <w:szCs w:val="18"/>
              </w:rPr>
              <w:t>1.1</w:t>
            </w:r>
          </w:p>
        </w:tc>
        <w:tc>
          <w:tcPr>
            <w:tcW w:w="1062" w:type="dxa"/>
            <w:shd w:val="clear" w:color="000000" w:fill="FFFFFF"/>
            <w:vAlign w:val="center"/>
            <w:hideMark/>
          </w:tcPr>
          <w:p w14:paraId="18076387" w14:textId="77777777" w:rsidR="002837B5" w:rsidRPr="002837B5" w:rsidRDefault="002837B5" w:rsidP="002837B5">
            <w:pPr>
              <w:jc w:val="center"/>
              <w:rPr>
                <w:color w:val="000000"/>
                <w:sz w:val="18"/>
                <w:szCs w:val="18"/>
              </w:rPr>
            </w:pPr>
            <w:r w:rsidRPr="002837B5">
              <w:rPr>
                <w:color w:val="000000"/>
                <w:sz w:val="18"/>
                <w:szCs w:val="18"/>
              </w:rPr>
              <w:t>1.1</w:t>
            </w:r>
          </w:p>
        </w:tc>
        <w:tc>
          <w:tcPr>
            <w:tcW w:w="1115" w:type="dxa"/>
            <w:shd w:val="clear" w:color="000000" w:fill="FFFFFF"/>
            <w:vAlign w:val="center"/>
            <w:hideMark/>
          </w:tcPr>
          <w:p w14:paraId="6E81DFE6"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07775AB1"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08DEED94"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6B4CFFDC"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04008480" w14:textId="77777777" w:rsidR="002837B5" w:rsidRPr="002837B5" w:rsidRDefault="002837B5" w:rsidP="002837B5">
            <w:pPr>
              <w:jc w:val="center"/>
              <w:rPr>
                <w:color w:val="000000"/>
                <w:sz w:val="18"/>
                <w:szCs w:val="18"/>
              </w:rPr>
            </w:pPr>
            <w:r w:rsidRPr="002837B5">
              <w:rPr>
                <w:color w:val="000000"/>
                <w:sz w:val="18"/>
                <w:szCs w:val="18"/>
              </w:rPr>
              <w:t>2.2</w:t>
            </w:r>
          </w:p>
        </w:tc>
      </w:tr>
      <w:tr w:rsidR="002837B5" w:rsidRPr="002837B5" w14:paraId="5783C1EB" w14:textId="77777777" w:rsidTr="002837B5">
        <w:trPr>
          <w:trHeight w:val="244"/>
          <w:jc w:val="center"/>
        </w:trPr>
        <w:tc>
          <w:tcPr>
            <w:tcW w:w="499" w:type="dxa"/>
            <w:vMerge/>
            <w:vAlign w:val="center"/>
            <w:hideMark/>
          </w:tcPr>
          <w:p w14:paraId="32A6EDE4" w14:textId="77777777" w:rsidR="002837B5" w:rsidRPr="002837B5" w:rsidRDefault="002837B5" w:rsidP="002837B5">
            <w:pPr>
              <w:rPr>
                <w:color w:val="000000"/>
                <w:sz w:val="18"/>
                <w:szCs w:val="18"/>
              </w:rPr>
            </w:pPr>
          </w:p>
        </w:tc>
        <w:tc>
          <w:tcPr>
            <w:tcW w:w="1574" w:type="dxa"/>
            <w:shd w:val="clear" w:color="000000" w:fill="FFFFFF"/>
            <w:vAlign w:val="center"/>
            <w:hideMark/>
          </w:tcPr>
          <w:p w14:paraId="49010FE1" w14:textId="77777777" w:rsidR="002837B5" w:rsidRPr="002837B5" w:rsidRDefault="002837B5" w:rsidP="002837B5">
            <w:pPr>
              <w:jc w:val="center"/>
              <w:rPr>
                <w:color w:val="000000"/>
                <w:sz w:val="18"/>
                <w:szCs w:val="18"/>
              </w:rPr>
            </w:pPr>
            <w:r w:rsidRPr="002837B5">
              <w:rPr>
                <w:color w:val="000000"/>
                <w:sz w:val="18"/>
                <w:szCs w:val="18"/>
              </w:rPr>
              <w:t>деловой</w:t>
            </w:r>
          </w:p>
        </w:tc>
        <w:tc>
          <w:tcPr>
            <w:tcW w:w="543" w:type="dxa"/>
            <w:vMerge/>
            <w:vAlign w:val="center"/>
            <w:hideMark/>
          </w:tcPr>
          <w:p w14:paraId="48CB1297" w14:textId="77777777" w:rsidR="002837B5" w:rsidRPr="002837B5" w:rsidRDefault="002837B5" w:rsidP="002837B5">
            <w:pPr>
              <w:rPr>
                <w:color w:val="000000"/>
                <w:sz w:val="18"/>
                <w:szCs w:val="18"/>
              </w:rPr>
            </w:pPr>
          </w:p>
        </w:tc>
        <w:tc>
          <w:tcPr>
            <w:tcW w:w="1324" w:type="dxa"/>
            <w:shd w:val="clear" w:color="000000" w:fill="FFFFFF"/>
            <w:vAlign w:val="center"/>
          </w:tcPr>
          <w:p w14:paraId="3194FB41" w14:textId="16348D1E" w:rsidR="002837B5" w:rsidRPr="002837B5" w:rsidRDefault="002837B5" w:rsidP="002837B5">
            <w:pPr>
              <w:jc w:val="center"/>
              <w:rPr>
                <w:color w:val="000000"/>
                <w:sz w:val="18"/>
                <w:szCs w:val="18"/>
              </w:rPr>
            </w:pPr>
          </w:p>
        </w:tc>
        <w:tc>
          <w:tcPr>
            <w:tcW w:w="1062" w:type="dxa"/>
            <w:shd w:val="clear" w:color="000000" w:fill="FFFFFF"/>
            <w:vAlign w:val="center"/>
          </w:tcPr>
          <w:p w14:paraId="3B77C2A2" w14:textId="162EA31F" w:rsidR="002837B5" w:rsidRPr="002837B5" w:rsidRDefault="002837B5" w:rsidP="002837B5">
            <w:pPr>
              <w:jc w:val="center"/>
              <w:rPr>
                <w:color w:val="000000"/>
                <w:sz w:val="18"/>
                <w:szCs w:val="18"/>
              </w:rPr>
            </w:pPr>
          </w:p>
        </w:tc>
        <w:tc>
          <w:tcPr>
            <w:tcW w:w="1115" w:type="dxa"/>
            <w:shd w:val="clear" w:color="000000" w:fill="FFFFFF"/>
            <w:vAlign w:val="center"/>
          </w:tcPr>
          <w:p w14:paraId="7C728868" w14:textId="189E9108" w:rsidR="002837B5" w:rsidRPr="002837B5" w:rsidRDefault="002837B5" w:rsidP="002837B5">
            <w:pPr>
              <w:jc w:val="center"/>
              <w:rPr>
                <w:color w:val="000000"/>
                <w:sz w:val="18"/>
                <w:szCs w:val="18"/>
              </w:rPr>
            </w:pPr>
          </w:p>
        </w:tc>
        <w:tc>
          <w:tcPr>
            <w:tcW w:w="1108" w:type="dxa"/>
            <w:shd w:val="clear" w:color="000000" w:fill="FFFFFF"/>
            <w:vAlign w:val="center"/>
          </w:tcPr>
          <w:p w14:paraId="50E7E987" w14:textId="5A0BFABA" w:rsidR="002837B5" w:rsidRPr="002837B5" w:rsidRDefault="002837B5" w:rsidP="002837B5">
            <w:pPr>
              <w:jc w:val="center"/>
              <w:rPr>
                <w:color w:val="000000"/>
                <w:sz w:val="18"/>
                <w:szCs w:val="18"/>
              </w:rPr>
            </w:pPr>
          </w:p>
        </w:tc>
        <w:tc>
          <w:tcPr>
            <w:tcW w:w="977" w:type="dxa"/>
            <w:shd w:val="clear" w:color="000000" w:fill="FFFFFF"/>
            <w:vAlign w:val="center"/>
          </w:tcPr>
          <w:p w14:paraId="6BF6C1AC" w14:textId="50369C03" w:rsidR="002837B5" w:rsidRPr="002837B5" w:rsidRDefault="002837B5" w:rsidP="002837B5">
            <w:pPr>
              <w:jc w:val="center"/>
              <w:rPr>
                <w:color w:val="000000"/>
                <w:sz w:val="18"/>
                <w:szCs w:val="18"/>
              </w:rPr>
            </w:pPr>
          </w:p>
        </w:tc>
        <w:tc>
          <w:tcPr>
            <w:tcW w:w="1075" w:type="dxa"/>
            <w:shd w:val="clear" w:color="000000" w:fill="FFFFFF"/>
            <w:vAlign w:val="center"/>
          </w:tcPr>
          <w:p w14:paraId="7470D752" w14:textId="1F0CFC45" w:rsidR="002837B5" w:rsidRPr="002837B5" w:rsidRDefault="002837B5" w:rsidP="002837B5">
            <w:pPr>
              <w:jc w:val="center"/>
              <w:rPr>
                <w:color w:val="000000"/>
                <w:sz w:val="18"/>
                <w:szCs w:val="18"/>
              </w:rPr>
            </w:pPr>
          </w:p>
        </w:tc>
        <w:tc>
          <w:tcPr>
            <w:tcW w:w="649" w:type="dxa"/>
            <w:shd w:val="clear" w:color="000000" w:fill="FFFFFF"/>
            <w:vAlign w:val="center"/>
          </w:tcPr>
          <w:p w14:paraId="28015E1A" w14:textId="0A775538" w:rsidR="002837B5" w:rsidRPr="002837B5" w:rsidRDefault="002837B5" w:rsidP="002837B5">
            <w:pPr>
              <w:jc w:val="center"/>
              <w:rPr>
                <w:color w:val="000000"/>
                <w:sz w:val="18"/>
                <w:szCs w:val="18"/>
              </w:rPr>
            </w:pPr>
          </w:p>
        </w:tc>
      </w:tr>
      <w:tr w:rsidR="002837B5" w:rsidRPr="002837B5" w14:paraId="194E3BCD" w14:textId="77777777" w:rsidTr="002837B5">
        <w:trPr>
          <w:trHeight w:val="244"/>
          <w:jc w:val="center"/>
        </w:trPr>
        <w:tc>
          <w:tcPr>
            <w:tcW w:w="9926" w:type="dxa"/>
            <w:gridSpan w:val="10"/>
            <w:shd w:val="clear" w:color="000000" w:fill="FFFFFF"/>
            <w:vAlign w:val="center"/>
            <w:hideMark/>
          </w:tcPr>
          <w:p w14:paraId="74B3303B" w14:textId="77777777" w:rsidR="002837B5" w:rsidRPr="002837B5" w:rsidRDefault="002837B5" w:rsidP="002837B5">
            <w:pPr>
              <w:jc w:val="center"/>
              <w:rPr>
                <w:b/>
                <w:bCs/>
                <w:color w:val="000000"/>
                <w:sz w:val="18"/>
                <w:szCs w:val="18"/>
              </w:rPr>
            </w:pPr>
            <w:r w:rsidRPr="002837B5">
              <w:rPr>
                <w:b/>
                <w:bCs/>
                <w:color w:val="000000"/>
                <w:sz w:val="18"/>
                <w:szCs w:val="18"/>
              </w:rPr>
              <w:t>Итого по хозяйству: Хвойное</w:t>
            </w:r>
          </w:p>
        </w:tc>
      </w:tr>
      <w:tr w:rsidR="002837B5" w:rsidRPr="002837B5" w14:paraId="2A6BBFCA" w14:textId="77777777" w:rsidTr="002837B5">
        <w:trPr>
          <w:trHeight w:val="244"/>
          <w:jc w:val="center"/>
        </w:trPr>
        <w:tc>
          <w:tcPr>
            <w:tcW w:w="499" w:type="dxa"/>
            <w:vMerge w:val="restart"/>
            <w:shd w:val="clear" w:color="000000" w:fill="FFFFFF"/>
            <w:vAlign w:val="center"/>
            <w:hideMark/>
          </w:tcPr>
          <w:p w14:paraId="6958DE65" w14:textId="77777777" w:rsidR="002837B5" w:rsidRPr="002837B5" w:rsidRDefault="002837B5" w:rsidP="002837B5">
            <w:pPr>
              <w:jc w:val="center"/>
              <w:rPr>
                <w:color w:val="000000"/>
                <w:sz w:val="18"/>
                <w:szCs w:val="18"/>
              </w:rPr>
            </w:pPr>
            <w:r w:rsidRPr="002837B5">
              <w:rPr>
                <w:color w:val="000000"/>
                <w:sz w:val="18"/>
                <w:szCs w:val="18"/>
              </w:rPr>
              <w:t>1</w:t>
            </w:r>
          </w:p>
        </w:tc>
        <w:tc>
          <w:tcPr>
            <w:tcW w:w="1574" w:type="dxa"/>
            <w:vMerge w:val="restart"/>
            <w:shd w:val="clear" w:color="000000" w:fill="FFFFFF"/>
            <w:vAlign w:val="center"/>
            <w:hideMark/>
          </w:tcPr>
          <w:p w14:paraId="1158A801" w14:textId="77777777" w:rsidR="002837B5" w:rsidRPr="002837B5" w:rsidRDefault="002837B5" w:rsidP="002837B5">
            <w:pPr>
              <w:jc w:val="center"/>
              <w:rPr>
                <w:color w:val="000000"/>
                <w:sz w:val="18"/>
                <w:szCs w:val="18"/>
              </w:rPr>
            </w:pPr>
            <w:r w:rsidRPr="002837B5">
              <w:rPr>
                <w:color w:val="000000"/>
                <w:sz w:val="18"/>
                <w:szCs w:val="18"/>
              </w:rPr>
              <w:t xml:space="preserve">Выявленный фонд по лесоводственным требованиям </w:t>
            </w:r>
          </w:p>
        </w:tc>
        <w:tc>
          <w:tcPr>
            <w:tcW w:w="543" w:type="dxa"/>
            <w:shd w:val="clear" w:color="000000" w:fill="FFFFFF"/>
            <w:vAlign w:val="center"/>
            <w:hideMark/>
          </w:tcPr>
          <w:p w14:paraId="1131E3A4" w14:textId="77777777" w:rsidR="002837B5" w:rsidRPr="002837B5" w:rsidRDefault="002837B5" w:rsidP="002837B5">
            <w:pPr>
              <w:jc w:val="center"/>
              <w:rPr>
                <w:color w:val="000000"/>
                <w:sz w:val="18"/>
                <w:szCs w:val="18"/>
              </w:rPr>
            </w:pPr>
            <w:r w:rsidRPr="002837B5">
              <w:rPr>
                <w:color w:val="000000"/>
                <w:sz w:val="18"/>
                <w:szCs w:val="18"/>
              </w:rPr>
              <w:t>га</w:t>
            </w:r>
          </w:p>
        </w:tc>
        <w:tc>
          <w:tcPr>
            <w:tcW w:w="1324" w:type="dxa"/>
            <w:shd w:val="clear" w:color="000000" w:fill="FFFFFF"/>
            <w:vAlign w:val="center"/>
            <w:hideMark/>
          </w:tcPr>
          <w:p w14:paraId="41F6C3AC" w14:textId="77777777" w:rsidR="002837B5" w:rsidRPr="002837B5" w:rsidRDefault="002837B5" w:rsidP="002837B5">
            <w:pPr>
              <w:jc w:val="center"/>
              <w:rPr>
                <w:color w:val="000000"/>
                <w:sz w:val="18"/>
                <w:szCs w:val="18"/>
              </w:rPr>
            </w:pPr>
            <w:r w:rsidRPr="002837B5">
              <w:rPr>
                <w:color w:val="000000"/>
                <w:sz w:val="18"/>
                <w:szCs w:val="18"/>
              </w:rPr>
              <w:t>13.1</w:t>
            </w:r>
          </w:p>
        </w:tc>
        <w:tc>
          <w:tcPr>
            <w:tcW w:w="1062" w:type="dxa"/>
            <w:shd w:val="clear" w:color="000000" w:fill="FFFFFF"/>
            <w:vAlign w:val="center"/>
            <w:hideMark/>
          </w:tcPr>
          <w:p w14:paraId="32BD870F" w14:textId="77777777" w:rsidR="002837B5" w:rsidRPr="002837B5" w:rsidRDefault="002837B5" w:rsidP="002837B5">
            <w:pPr>
              <w:jc w:val="center"/>
              <w:rPr>
                <w:color w:val="000000"/>
                <w:sz w:val="18"/>
                <w:szCs w:val="18"/>
              </w:rPr>
            </w:pPr>
            <w:r w:rsidRPr="002837B5">
              <w:rPr>
                <w:color w:val="000000"/>
                <w:sz w:val="18"/>
                <w:szCs w:val="18"/>
              </w:rPr>
              <w:t>14.3</w:t>
            </w:r>
          </w:p>
        </w:tc>
        <w:tc>
          <w:tcPr>
            <w:tcW w:w="1115" w:type="dxa"/>
            <w:shd w:val="clear" w:color="000000" w:fill="FFFFFF"/>
            <w:vAlign w:val="center"/>
            <w:hideMark/>
          </w:tcPr>
          <w:p w14:paraId="2BF321AB"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295F6115"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4B1C32CD"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13D5C9F4"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0BB14333" w14:textId="77777777" w:rsidR="002837B5" w:rsidRPr="002837B5" w:rsidRDefault="002837B5" w:rsidP="002837B5">
            <w:pPr>
              <w:jc w:val="center"/>
              <w:rPr>
                <w:color w:val="000000"/>
                <w:sz w:val="18"/>
                <w:szCs w:val="18"/>
              </w:rPr>
            </w:pPr>
            <w:r w:rsidRPr="002837B5">
              <w:rPr>
                <w:color w:val="000000"/>
                <w:sz w:val="18"/>
                <w:szCs w:val="18"/>
              </w:rPr>
              <w:t>27.4</w:t>
            </w:r>
          </w:p>
        </w:tc>
      </w:tr>
      <w:tr w:rsidR="002837B5" w:rsidRPr="002837B5" w14:paraId="37EB7878" w14:textId="77777777" w:rsidTr="002837B5">
        <w:trPr>
          <w:trHeight w:val="244"/>
          <w:jc w:val="center"/>
        </w:trPr>
        <w:tc>
          <w:tcPr>
            <w:tcW w:w="499" w:type="dxa"/>
            <w:vMerge/>
            <w:vAlign w:val="center"/>
            <w:hideMark/>
          </w:tcPr>
          <w:p w14:paraId="02A96E12" w14:textId="77777777" w:rsidR="002837B5" w:rsidRPr="002837B5" w:rsidRDefault="002837B5" w:rsidP="002837B5">
            <w:pPr>
              <w:rPr>
                <w:color w:val="000000"/>
                <w:sz w:val="18"/>
                <w:szCs w:val="18"/>
              </w:rPr>
            </w:pPr>
          </w:p>
        </w:tc>
        <w:tc>
          <w:tcPr>
            <w:tcW w:w="1574" w:type="dxa"/>
            <w:vMerge/>
            <w:vAlign w:val="center"/>
            <w:hideMark/>
          </w:tcPr>
          <w:p w14:paraId="38F0592B" w14:textId="77777777" w:rsidR="002837B5" w:rsidRPr="002837B5" w:rsidRDefault="002837B5" w:rsidP="002837B5">
            <w:pPr>
              <w:rPr>
                <w:color w:val="000000"/>
                <w:sz w:val="18"/>
                <w:szCs w:val="18"/>
              </w:rPr>
            </w:pPr>
          </w:p>
        </w:tc>
        <w:tc>
          <w:tcPr>
            <w:tcW w:w="543" w:type="dxa"/>
            <w:shd w:val="clear" w:color="000000" w:fill="FFFFFF"/>
            <w:vAlign w:val="center"/>
            <w:hideMark/>
          </w:tcPr>
          <w:p w14:paraId="77999C0A" w14:textId="77777777" w:rsidR="002837B5" w:rsidRPr="002837B5" w:rsidRDefault="002837B5" w:rsidP="002837B5">
            <w:pPr>
              <w:jc w:val="center"/>
              <w:rPr>
                <w:color w:val="000000"/>
                <w:sz w:val="18"/>
                <w:szCs w:val="18"/>
              </w:rPr>
            </w:pPr>
            <w:proofErr w:type="spellStart"/>
            <w:r w:rsidRPr="002837B5">
              <w:rPr>
                <w:color w:val="000000"/>
                <w:sz w:val="18"/>
                <w:szCs w:val="18"/>
              </w:rPr>
              <w:t>дес</w:t>
            </w:r>
            <w:proofErr w:type="spellEnd"/>
            <w:r w:rsidRPr="002837B5">
              <w:rPr>
                <w:color w:val="000000"/>
                <w:sz w:val="18"/>
                <w:szCs w:val="18"/>
              </w:rPr>
              <w:t xml:space="preserve"> </w:t>
            </w:r>
            <w:proofErr w:type="spellStart"/>
            <w:r w:rsidRPr="002837B5">
              <w:rPr>
                <w:color w:val="000000"/>
                <w:sz w:val="18"/>
                <w:szCs w:val="18"/>
              </w:rPr>
              <w:t>кбм</w:t>
            </w:r>
            <w:proofErr w:type="spellEnd"/>
          </w:p>
        </w:tc>
        <w:tc>
          <w:tcPr>
            <w:tcW w:w="1324" w:type="dxa"/>
            <w:shd w:val="clear" w:color="000000" w:fill="FFFFFF"/>
            <w:vAlign w:val="center"/>
            <w:hideMark/>
          </w:tcPr>
          <w:p w14:paraId="5B041F2C" w14:textId="77777777" w:rsidR="002837B5" w:rsidRPr="002837B5" w:rsidRDefault="002837B5" w:rsidP="002837B5">
            <w:pPr>
              <w:jc w:val="center"/>
              <w:rPr>
                <w:color w:val="000000"/>
                <w:sz w:val="18"/>
                <w:szCs w:val="18"/>
              </w:rPr>
            </w:pPr>
            <w:r w:rsidRPr="002837B5">
              <w:rPr>
                <w:color w:val="000000"/>
                <w:sz w:val="18"/>
                <w:szCs w:val="18"/>
              </w:rPr>
              <w:t>33.1</w:t>
            </w:r>
          </w:p>
        </w:tc>
        <w:tc>
          <w:tcPr>
            <w:tcW w:w="1062" w:type="dxa"/>
            <w:shd w:val="clear" w:color="000000" w:fill="FFFFFF"/>
            <w:vAlign w:val="center"/>
            <w:hideMark/>
          </w:tcPr>
          <w:p w14:paraId="482CB86B" w14:textId="77777777" w:rsidR="002837B5" w:rsidRPr="002837B5" w:rsidRDefault="002837B5" w:rsidP="002837B5">
            <w:pPr>
              <w:jc w:val="center"/>
              <w:rPr>
                <w:color w:val="000000"/>
                <w:sz w:val="18"/>
                <w:szCs w:val="18"/>
              </w:rPr>
            </w:pPr>
            <w:r w:rsidRPr="002837B5">
              <w:rPr>
                <w:color w:val="000000"/>
                <w:sz w:val="18"/>
                <w:szCs w:val="18"/>
              </w:rPr>
              <w:t>39.3</w:t>
            </w:r>
          </w:p>
        </w:tc>
        <w:tc>
          <w:tcPr>
            <w:tcW w:w="1115" w:type="dxa"/>
            <w:shd w:val="clear" w:color="000000" w:fill="FFFFFF"/>
            <w:vAlign w:val="center"/>
            <w:hideMark/>
          </w:tcPr>
          <w:p w14:paraId="76ABCE1D"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380F284B"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3889A588"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13A0158C"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7F6745BE" w14:textId="77777777" w:rsidR="002837B5" w:rsidRPr="002837B5" w:rsidRDefault="002837B5" w:rsidP="002837B5">
            <w:pPr>
              <w:jc w:val="center"/>
              <w:rPr>
                <w:color w:val="000000"/>
                <w:sz w:val="18"/>
                <w:szCs w:val="18"/>
              </w:rPr>
            </w:pPr>
            <w:r w:rsidRPr="002837B5">
              <w:rPr>
                <w:color w:val="000000"/>
                <w:sz w:val="18"/>
                <w:szCs w:val="18"/>
              </w:rPr>
              <w:t>72.3</w:t>
            </w:r>
          </w:p>
        </w:tc>
      </w:tr>
      <w:tr w:rsidR="002837B5" w:rsidRPr="002837B5" w14:paraId="64C2856C" w14:textId="77777777" w:rsidTr="002837B5">
        <w:trPr>
          <w:trHeight w:val="244"/>
          <w:jc w:val="center"/>
        </w:trPr>
        <w:tc>
          <w:tcPr>
            <w:tcW w:w="499" w:type="dxa"/>
            <w:shd w:val="clear" w:color="000000" w:fill="FFFFFF"/>
            <w:vAlign w:val="center"/>
            <w:hideMark/>
          </w:tcPr>
          <w:p w14:paraId="5F79638A" w14:textId="77777777" w:rsidR="002837B5" w:rsidRPr="002837B5" w:rsidRDefault="002837B5" w:rsidP="002837B5">
            <w:pPr>
              <w:jc w:val="center"/>
              <w:rPr>
                <w:color w:val="000000"/>
                <w:sz w:val="18"/>
                <w:szCs w:val="18"/>
              </w:rPr>
            </w:pPr>
            <w:r w:rsidRPr="002837B5">
              <w:rPr>
                <w:color w:val="000000"/>
                <w:sz w:val="18"/>
                <w:szCs w:val="18"/>
              </w:rPr>
              <w:t>2</w:t>
            </w:r>
          </w:p>
        </w:tc>
        <w:tc>
          <w:tcPr>
            <w:tcW w:w="1574" w:type="dxa"/>
            <w:shd w:val="clear" w:color="000000" w:fill="FFFFFF"/>
            <w:vAlign w:val="center"/>
            <w:hideMark/>
          </w:tcPr>
          <w:p w14:paraId="4EEC9E11" w14:textId="77777777" w:rsidR="002837B5" w:rsidRPr="002837B5" w:rsidRDefault="002837B5" w:rsidP="002837B5">
            <w:pPr>
              <w:jc w:val="center"/>
              <w:rPr>
                <w:color w:val="000000"/>
                <w:sz w:val="18"/>
                <w:szCs w:val="18"/>
              </w:rPr>
            </w:pPr>
            <w:r w:rsidRPr="002837B5">
              <w:rPr>
                <w:color w:val="000000"/>
                <w:sz w:val="18"/>
                <w:szCs w:val="18"/>
              </w:rPr>
              <w:t> </w:t>
            </w:r>
          </w:p>
        </w:tc>
        <w:tc>
          <w:tcPr>
            <w:tcW w:w="543" w:type="dxa"/>
            <w:shd w:val="clear" w:color="000000" w:fill="FFFFFF"/>
            <w:vAlign w:val="center"/>
            <w:hideMark/>
          </w:tcPr>
          <w:p w14:paraId="6678D275" w14:textId="77777777" w:rsidR="002837B5" w:rsidRPr="002837B5" w:rsidRDefault="002837B5" w:rsidP="002837B5">
            <w:pPr>
              <w:jc w:val="center"/>
              <w:rPr>
                <w:color w:val="000000"/>
                <w:sz w:val="18"/>
                <w:szCs w:val="18"/>
              </w:rPr>
            </w:pPr>
            <w:r w:rsidRPr="002837B5">
              <w:rPr>
                <w:color w:val="000000"/>
                <w:sz w:val="18"/>
                <w:szCs w:val="18"/>
              </w:rPr>
              <w:t> </w:t>
            </w:r>
          </w:p>
        </w:tc>
        <w:tc>
          <w:tcPr>
            <w:tcW w:w="1324" w:type="dxa"/>
            <w:shd w:val="clear" w:color="000000" w:fill="FFFFFF"/>
            <w:vAlign w:val="center"/>
            <w:hideMark/>
          </w:tcPr>
          <w:p w14:paraId="442EBC01" w14:textId="77777777" w:rsidR="002837B5" w:rsidRPr="002837B5" w:rsidRDefault="002837B5" w:rsidP="002837B5">
            <w:pPr>
              <w:jc w:val="center"/>
              <w:rPr>
                <w:color w:val="000000"/>
                <w:sz w:val="18"/>
                <w:szCs w:val="18"/>
              </w:rPr>
            </w:pPr>
            <w:r w:rsidRPr="002837B5">
              <w:rPr>
                <w:color w:val="000000"/>
                <w:sz w:val="18"/>
                <w:szCs w:val="18"/>
              </w:rPr>
              <w:t> </w:t>
            </w:r>
          </w:p>
        </w:tc>
        <w:tc>
          <w:tcPr>
            <w:tcW w:w="1062" w:type="dxa"/>
            <w:shd w:val="clear" w:color="000000" w:fill="FFFFFF"/>
            <w:vAlign w:val="center"/>
            <w:hideMark/>
          </w:tcPr>
          <w:p w14:paraId="4FEF429C" w14:textId="77777777" w:rsidR="002837B5" w:rsidRPr="002837B5" w:rsidRDefault="002837B5" w:rsidP="002837B5">
            <w:pPr>
              <w:jc w:val="center"/>
              <w:rPr>
                <w:color w:val="000000"/>
                <w:sz w:val="18"/>
                <w:szCs w:val="18"/>
              </w:rPr>
            </w:pPr>
            <w:r w:rsidRPr="002837B5">
              <w:rPr>
                <w:color w:val="000000"/>
                <w:sz w:val="18"/>
                <w:szCs w:val="18"/>
              </w:rPr>
              <w:t> </w:t>
            </w:r>
          </w:p>
        </w:tc>
        <w:tc>
          <w:tcPr>
            <w:tcW w:w="1115" w:type="dxa"/>
            <w:shd w:val="clear" w:color="000000" w:fill="FFFFFF"/>
            <w:vAlign w:val="center"/>
            <w:hideMark/>
          </w:tcPr>
          <w:p w14:paraId="28DB491E"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7F90D3B2"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72163EA9"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5A6EC1EB"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66123D32" w14:textId="77777777" w:rsidR="002837B5" w:rsidRPr="002837B5" w:rsidRDefault="002837B5" w:rsidP="002837B5">
            <w:pPr>
              <w:jc w:val="center"/>
              <w:rPr>
                <w:color w:val="000000"/>
                <w:sz w:val="18"/>
                <w:szCs w:val="18"/>
              </w:rPr>
            </w:pPr>
            <w:r w:rsidRPr="002837B5">
              <w:rPr>
                <w:color w:val="000000"/>
                <w:sz w:val="18"/>
                <w:szCs w:val="18"/>
              </w:rPr>
              <w:t> </w:t>
            </w:r>
          </w:p>
        </w:tc>
      </w:tr>
      <w:tr w:rsidR="002837B5" w:rsidRPr="002837B5" w14:paraId="56DFD915" w14:textId="77777777" w:rsidTr="002837B5">
        <w:trPr>
          <w:trHeight w:val="244"/>
          <w:jc w:val="center"/>
        </w:trPr>
        <w:tc>
          <w:tcPr>
            <w:tcW w:w="499" w:type="dxa"/>
            <w:vMerge w:val="restart"/>
            <w:shd w:val="clear" w:color="000000" w:fill="FFFFFF"/>
            <w:vAlign w:val="center"/>
            <w:hideMark/>
          </w:tcPr>
          <w:p w14:paraId="15856D68" w14:textId="77777777" w:rsidR="002837B5" w:rsidRPr="002837B5" w:rsidRDefault="002837B5" w:rsidP="002837B5">
            <w:pPr>
              <w:jc w:val="center"/>
              <w:rPr>
                <w:color w:val="000000"/>
                <w:sz w:val="18"/>
                <w:szCs w:val="18"/>
              </w:rPr>
            </w:pPr>
            <w:r w:rsidRPr="002837B5">
              <w:rPr>
                <w:color w:val="000000"/>
                <w:sz w:val="18"/>
                <w:szCs w:val="18"/>
              </w:rPr>
              <w:t>3</w:t>
            </w:r>
          </w:p>
        </w:tc>
        <w:tc>
          <w:tcPr>
            <w:tcW w:w="1574" w:type="dxa"/>
            <w:shd w:val="clear" w:color="000000" w:fill="FFFFFF"/>
            <w:vAlign w:val="center"/>
            <w:hideMark/>
          </w:tcPr>
          <w:p w14:paraId="3AC2FB35" w14:textId="77777777" w:rsidR="002837B5" w:rsidRPr="002837B5" w:rsidRDefault="002837B5" w:rsidP="002837B5">
            <w:pPr>
              <w:jc w:val="center"/>
              <w:rPr>
                <w:color w:val="000000"/>
                <w:sz w:val="18"/>
                <w:szCs w:val="18"/>
              </w:rPr>
            </w:pPr>
            <w:r w:rsidRPr="002837B5">
              <w:rPr>
                <w:color w:val="000000"/>
                <w:sz w:val="18"/>
                <w:szCs w:val="18"/>
              </w:rPr>
              <w:t>Ежегодный размер пользования:</w:t>
            </w:r>
          </w:p>
        </w:tc>
        <w:tc>
          <w:tcPr>
            <w:tcW w:w="543" w:type="dxa"/>
            <w:shd w:val="clear" w:color="000000" w:fill="FFFFFF"/>
            <w:vAlign w:val="center"/>
            <w:hideMark/>
          </w:tcPr>
          <w:p w14:paraId="652C0495" w14:textId="77777777" w:rsidR="002837B5" w:rsidRPr="002837B5" w:rsidRDefault="002837B5" w:rsidP="002837B5">
            <w:pPr>
              <w:jc w:val="center"/>
              <w:rPr>
                <w:color w:val="000000"/>
                <w:sz w:val="18"/>
                <w:szCs w:val="18"/>
              </w:rPr>
            </w:pPr>
            <w:r w:rsidRPr="002837B5">
              <w:rPr>
                <w:color w:val="000000"/>
                <w:sz w:val="18"/>
                <w:szCs w:val="18"/>
              </w:rPr>
              <w:t> </w:t>
            </w:r>
          </w:p>
        </w:tc>
        <w:tc>
          <w:tcPr>
            <w:tcW w:w="1324" w:type="dxa"/>
            <w:shd w:val="clear" w:color="000000" w:fill="FFFFFF"/>
            <w:vAlign w:val="center"/>
            <w:hideMark/>
          </w:tcPr>
          <w:p w14:paraId="64B8AA48" w14:textId="77777777" w:rsidR="002837B5" w:rsidRPr="002837B5" w:rsidRDefault="002837B5" w:rsidP="002837B5">
            <w:pPr>
              <w:jc w:val="center"/>
              <w:rPr>
                <w:color w:val="000000"/>
                <w:sz w:val="18"/>
                <w:szCs w:val="18"/>
              </w:rPr>
            </w:pPr>
            <w:r w:rsidRPr="002837B5">
              <w:rPr>
                <w:color w:val="000000"/>
                <w:sz w:val="18"/>
                <w:szCs w:val="18"/>
              </w:rPr>
              <w:t> </w:t>
            </w:r>
          </w:p>
        </w:tc>
        <w:tc>
          <w:tcPr>
            <w:tcW w:w="1062" w:type="dxa"/>
            <w:shd w:val="clear" w:color="000000" w:fill="FFFFFF"/>
            <w:vAlign w:val="center"/>
            <w:hideMark/>
          </w:tcPr>
          <w:p w14:paraId="1B698A6A" w14:textId="77777777" w:rsidR="002837B5" w:rsidRPr="002837B5" w:rsidRDefault="002837B5" w:rsidP="002837B5">
            <w:pPr>
              <w:jc w:val="center"/>
              <w:rPr>
                <w:color w:val="000000"/>
                <w:sz w:val="18"/>
                <w:szCs w:val="18"/>
              </w:rPr>
            </w:pPr>
            <w:r w:rsidRPr="002837B5">
              <w:rPr>
                <w:color w:val="000000"/>
                <w:sz w:val="18"/>
                <w:szCs w:val="18"/>
              </w:rPr>
              <w:t> </w:t>
            </w:r>
          </w:p>
        </w:tc>
        <w:tc>
          <w:tcPr>
            <w:tcW w:w="1115" w:type="dxa"/>
            <w:shd w:val="clear" w:color="000000" w:fill="FFFFFF"/>
            <w:vAlign w:val="center"/>
            <w:hideMark/>
          </w:tcPr>
          <w:p w14:paraId="3AEFBA75"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19D0EBF4"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7EF8B41F"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26230A37"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294BAAB0" w14:textId="77777777" w:rsidR="002837B5" w:rsidRPr="002837B5" w:rsidRDefault="002837B5" w:rsidP="002837B5">
            <w:pPr>
              <w:jc w:val="center"/>
              <w:rPr>
                <w:color w:val="000000"/>
                <w:sz w:val="18"/>
                <w:szCs w:val="18"/>
              </w:rPr>
            </w:pPr>
            <w:r w:rsidRPr="002837B5">
              <w:rPr>
                <w:color w:val="000000"/>
                <w:sz w:val="18"/>
                <w:szCs w:val="18"/>
              </w:rPr>
              <w:t> </w:t>
            </w:r>
          </w:p>
        </w:tc>
      </w:tr>
      <w:tr w:rsidR="002837B5" w:rsidRPr="002837B5" w14:paraId="23FFB929" w14:textId="77777777" w:rsidTr="002837B5">
        <w:trPr>
          <w:trHeight w:val="244"/>
          <w:jc w:val="center"/>
        </w:trPr>
        <w:tc>
          <w:tcPr>
            <w:tcW w:w="499" w:type="dxa"/>
            <w:vMerge/>
            <w:vAlign w:val="center"/>
            <w:hideMark/>
          </w:tcPr>
          <w:p w14:paraId="6497EED7" w14:textId="77777777" w:rsidR="002837B5" w:rsidRPr="002837B5" w:rsidRDefault="002837B5" w:rsidP="002837B5">
            <w:pPr>
              <w:rPr>
                <w:color w:val="000000"/>
                <w:sz w:val="18"/>
                <w:szCs w:val="18"/>
              </w:rPr>
            </w:pPr>
          </w:p>
        </w:tc>
        <w:tc>
          <w:tcPr>
            <w:tcW w:w="1574" w:type="dxa"/>
            <w:shd w:val="clear" w:color="000000" w:fill="FFFFFF"/>
            <w:vAlign w:val="center"/>
            <w:hideMark/>
          </w:tcPr>
          <w:p w14:paraId="33B2A3BE" w14:textId="77777777" w:rsidR="002837B5" w:rsidRPr="002837B5" w:rsidRDefault="002837B5" w:rsidP="002837B5">
            <w:pPr>
              <w:jc w:val="center"/>
              <w:rPr>
                <w:color w:val="000000"/>
                <w:sz w:val="18"/>
                <w:szCs w:val="18"/>
              </w:rPr>
            </w:pPr>
            <w:r w:rsidRPr="002837B5">
              <w:rPr>
                <w:color w:val="000000"/>
                <w:sz w:val="18"/>
                <w:szCs w:val="18"/>
              </w:rPr>
              <w:t>площадь</w:t>
            </w:r>
          </w:p>
        </w:tc>
        <w:tc>
          <w:tcPr>
            <w:tcW w:w="543" w:type="dxa"/>
            <w:shd w:val="clear" w:color="000000" w:fill="FFFFFF"/>
            <w:vAlign w:val="center"/>
            <w:hideMark/>
          </w:tcPr>
          <w:p w14:paraId="6740909B" w14:textId="77777777" w:rsidR="002837B5" w:rsidRPr="002837B5" w:rsidRDefault="002837B5" w:rsidP="002837B5">
            <w:pPr>
              <w:jc w:val="center"/>
              <w:rPr>
                <w:color w:val="000000"/>
                <w:sz w:val="18"/>
                <w:szCs w:val="18"/>
              </w:rPr>
            </w:pPr>
            <w:r w:rsidRPr="002837B5">
              <w:rPr>
                <w:color w:val="000000"/>
                <w:sz w:val="18"/>
                <w:szCs w:val="18"/>
              </w:rPr>
              <w:t>га</w:t>
            </w:r>
          </w:p>
        </w:tc>
        <w:tc>
          <w:tcPr>
            <w:tcW w:w="1324" w:type="dxa"/>
            <w:shd w:val="clear" w:color="000000" w:fill="FFFFFF"/>
            <w:vAlign w:val="center"/>
            <w:hideMark/>
          </w:tcPr>
          <w:p w14:paraId="32F86952" w14:textId="77777777" w:rsidR="002837B5" w:rsidRPr="002837B5" w:rsidRDefault="002837B5" w:rsidP="002837B5">
            <w:pPr>
              <w:jc w:val="center"/>
              <w:rPr>
                <w:color w:val="000000"/>
                <w:sz w:val="18"/>
                <w:szCs w:val="18"/>
              </w:rPr>
            </w:pPr>
            <w:r w:rsidRPr="002837B5">
              <w:rPr>
                <w:color w:val="000000"/>
                <w:sz w:val="18"/>
                <w:szCs w:val="18"/>
              </w:rPr>
              <w:t>1.3</w:t>
            </w:r>
          </w:p>
        </w:tc>
        <w:tc>
          <w:tcPr>
            <w:tcW w:w="1062" w:type="dxa"/>
            <w:shd w:val="clear" w:color="000000" w:fill="FFFFFF"/>
            <w:vAlign w:val="center"/>
            <w:hideMark/>
          </w:tcPr>
          <w:p w14:paraId="7EED2E8D" w14:textId="77777777" w:rsidR="002837B5" w:rsidRPr="002837B5" w:rsidRDefault="002837B5" w:rsidP="002837B5">
            <w:pPr>
              <w:jc w:val="center"/>
              <w:rPr>
                <w:color w:val="000000"/>
                <w:sz w:val="18"/>
                <w:szCs w:val="18"/>
              </w:rPr>
            </w:pPr>
            <w:r w:rsidRPr="002837B5">
              <w:rPr>
                <w:color w:val="000000"/>
                <w:sz w:val="18"/>
                <w:szCs w:val="18"/>
              </w:rPr>
              <w:t>1</w:t>
            </w:r>
          </w:p>
        </w:tc>
        <w:tc>
          <w:tcPr>
            <w:tcW w:w="1115" w:type="dxa"/>
            <w:shd w:val="clear" w:color="000000" w:fill="FFFFFF"/>
            <w:vAlign w:val="center"/>
            <w:hideMark/>
          </w:tcPr>
          <w:p w14:paraId="6C1FC72A"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1A287E7C"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1E892800"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0ED05062"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68A884E8" w14:textId="77777777" w:rsidR="002837B5" w:rsidRPr="002837B5" w:rsidRDefault="002837B5" w:rsidP="002837B5">
            <w:pPr>
              <w:jc w:val="center"/>
              <w:rPr>
                <w:color w:val="000000"/>
                <w:sz w:val="18"/>
                <w:szCs w:val="18"/>
              </w:rPr>
            </w:pPr>
            <w:r w:rsidRPr="002837B5">
              <w:rPr>
                <w:color w:val="000000"/>
                <w:sz w:val="18"/>
                <w:szCs w:val="18"/>
              </w:rPr>
              <w:t>2.3</w:t>
            </w:r>
          </w:p>
        </w:tc>
      </w:tr>
      <w:tr w:rsidR="002837B5" w:rsidRPr="002837B5" w14:paraId="162EC739" w14:textId="77777777" w:rsidTr="002837B5">
        <w:trPr>
          <w:trHeight w:val="244"/>
          <w:jc w:val="center"/>
        </w:trPr>
        <w:tc>
          <w:tcPr>
            <w:tcW w:w="499" w:type="dxa"/>
            <w:vMerge/>
            <w:vAlign w:val="center"/>
            <w:hideMark/>
          </w:tcPr>
          <w:p w14:paraId="246F1D8F" w14:textId="77777777" w:rsidR="002837B5" w:rsidRPr="002837B5" w:rsidRDefault="002837B5" w:rsidP="002837B5">
            <w:pPr>
              <w:rPr>
                <w:color w:val="000000"/>
                <w:sz w:val="18"/>
                <w:szCs w:val="18"/>
              </w:rPr>
            </w:pPr>
          </w:p>
        </w:tc>
        <w:tc>
          <w:tcPr>
            <w:tcW w:w="1574" w:type="dxa"/>
            <w:shd w:val="clear" w:color="000000" w:fill="FFFFFF"/>
            <w:vAlign w:val="center"/>
            <w:hideMark/>
          </w:tcPr>
          <w:p w14:paraId="55CDAB40" w14:textId="77777777" w:rsidR="002837B5" w:rsidRPr="002837B5" w:rsidRDefault="002837B5" w:rsidP="002837B5">
            <w:pPr>
              <w:jc w:val="center"/>
              <w:rPr>
                <w:color w:val="000000"/>
                <w:sz w:val="18"/>
                <w:szCs w:val="18"/>
              </w:rPr>
            </w:pPr>
            <w:r w:rsidRPr="002837B5">
              <w:rPr>
                <w:color w:val="000000"/>
                <w:sz w:val="18"/>
                <w:szCs w:val="18"/>
              </w:rPr>
              <w:t>выбираемый запас:</w:t>
            </w:r>
          </w:p>
        </w:tc>
        <w:tc>
          <w:tcPr>
            <w:tcW w:w="543" w:type="dxa"/>
            <w:shd w:val="clear" w:color="000000" w:fill="FFFFFF"/>
            <w:vAlign w:val="center"/>
            <w:hideMark/>
          </w:tcPr>
          <w:p w14:paraId="4E2F87D9" w14:textId="77777777" w:rsidR="002837B5" w:rsidRPr="002837B5" w:rsidRDefault="002837B5" w:rsidP="002837B5">
            <w:pPr>
              <w:jc w:val="center"/>
              <w:rPr>
                <w:color w:val="000000"/>
                <w:sz w:val="18"/>
                <w:szCs w:val="18"/>
              </w:rPr>
            </w:pPr>
            <w:r w:rsidRPr="002837B5">
              <w:rPr>
                <w:color w:val="000000"/>
                <w:sz w:val="18"/>
                <w:szCs w:val="18"/>
              </w:rPr>
              <w:t> </w:t>
            </w:r>
          </w:p>
        </w:tc>
        <w:tc>
          <w:tcPr>
            <w:tcW w:w="1324" w:type="dxa"/>
            <w:shd w:val="clear" w:color="000000" w:fill="FFFFFF"/>
            <w:vAlign w:val="center"/>
            <w:hideMark/>
          </w:tcPr>
          <w:p w14:paraId="107B6242" w14:textId="77777777" w:rsidR="002837B5" w:rsidRPr="002837B5" w:rsidRDefault="002837B5" w:rsidP="002837B5">
            <w:pPr>
              <w:jc w:val="center"/>
              <w:rPr>
                <w:color w:val="000000"/>
                <w:sz w:val="18"/>
                <w:szCs w:val="18"/>
              </w:rPr>
            </w:pPr>
            <w:r w:rsidRPr="002837B5">
              <w:rPr>
                <w:color w:val="000000"/>
                <w:sz w:val="18"/>
                <w:szCs w:val="18"/>
              </w:rPr>
              <w:t> </w:t>
            </w:r>
          </w:p>
        </w:tc>
        <w:tc>
          <w:tcPr>
            <w:tcW w:w="1062" w:type="dxa"/>
            <w:shd w:val="clear" w:color="000000" w:fill="FFFFFF"/>
            <w:vAlign w:val="center"/>
            <w:hideMark/>
          </w:tcPr>
          <w:p w14:paraId="687529F5" w14:textId="77777777" w:rsidR="002837B5" w:rsidRPr="002837B5" w:rsidRDefault="002837B5" w:rsidP="002837B5">
            <w:pPr>
              <w:jc w:val="center"/>
              <w:rPr>
                <w:color w:val="000000"/>
                <w:sz w:val="18"/>
                <w:szCs w:val="18"/>
              </w:rPr>
            </w:pPr>
            <w:r w:rsidRPr="002837B5">
              <w:rPr>
                <w:color w:val="000000"/>
                <w:sz w:val="18"/>
                <w:szCs w:val="18"/>
              </w:rPr>
              <w:t> </w:t>
            </w:r>
          </w:p>
        </w:tc>
        <w:tc>
          <w:tcPr>
            <w:tcW w:w="1115" w:type="dxa"/>
            <w:shd w:val="clear" w:color="000000" w:fill="FFFFFF"/>
            <w:vAlign w:val="center"/>
            <w:hideMark/>
          </w:tcPr>
          <w:p w14:paraId="71D78DBE"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7565A7E2"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57E67EAA"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40961973"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595B1483" w14:textId="77777777" w:rsidR="002837B5" w:rsidRPr="002837B5" w:rsidRDefault="002837B5" w:rsidP="002837B5">
            <w:pPr>
              <w:jc w:val="center"/>
              <w:rPr>
                <w:color w:val="000000"/>
                <w:sz w:val="18"/>
                <w:szCs w:val="18"/>
              </w:rPr>
            </w:pPr>
            <w:r w:rsidRPr="002837B5">
              <w:rPr>
                <w:color w:val="000000"/>
                <w:sz w:val="18"/>
                <w:szCs w:val="18"/>
              </w:rPr>
              <w:t> </w:t>
            </w:r>
          </w:p>
        </w:tc>
      </w:tr>
      <w:tr w:rsidR="002837B5" w:rsidRPr="002837B5" w14:paraId="57403B22" w14:textId="77777777" w:rsidTr="002837B5">
        <w:trPr>
          <w:trHeight w:val="244"/>
          <w:jc w:val="center"/>
        </w:trPr>
        <w:tc>
          <w:tcPr>
            <w:tcW w:w="499" w:type="dxa"/>
            <w:vMerge/>
            <w:vAlign w:val="center"/>
            <w:hideMark/>
          </w:tcPr>
          <w:p w14:paraId="1B9DA32F" w14:textId="77777777" w:rsidR="002837B5" w:rsidRPr="002837B5" w:rsidRDefault="002837B5" w:rsidP="002837B5">
            <w:pPr>
              <w:rPr>
                <w:color w:val="000000"/>
                <w:sz w:val="18"/>
                <w:szCs w:val="18"/>
              </w:rPr>
            </w:pPr>
          </w:p>
        </w:tc>
        <w:tc>
          <w:tcPr>
            <w:tcW w:w="1574" w:type="dxa"/>
            <w:shd w:val="clear" w:color="000000" w:fill="FFFFFF"/>
            <w:vAlign w:val="center"/>
            <w:hideMark/>
          </w:tcPr>
          <w:p w14:paraId="098A14E0" w14:textId="77777777" w:rsidR="002837B5" w:rsidRPr="002837B5" w:rsidRDefault="002837B5" w:rsidP="002837B5">
            <w:pPr>
              <w:jc w:val="center"/>
              <w:rPr>
                <w:color w:val="000000"/>
                <w:sz w:val="18"/>
                <w:szCs w:val="18"/>
              </w:rPr>
            </w:pPr>
            <w:r w:rsidRPr="002837B5">
              <w:rPr>
                <w:color w:val="000000"/>
                <w:sz w:val="18"/>
                <w:szCs w:val="18"/>
              </w:rPr>
              <w:t>корневой</w:t>
            </w:r>
          </w:p>
        </w:tc>
        <w:tc>
          <w:tcPr>
            <w:tcW w:w="543" w:type="dxa"/>
            <w:vMerge w:val="restart"/>
            <w:shd w:val="clear" w:color="000000" w:fill="FFFFFF"/>
            <w:vAlign w:val="center"/>
            <w:hideMark/>
          </w:tcPr>
          <w:p w14:paraId="114F7DD7" w14:textId="77777777" w:rsidR="002837B5" w:rsidRPr="002837B5" w:rsidRDefault="002837B5" w:rsidP="002837B5">
            <w:pPr>
              <w:jc w:val="center"/>
              <w:rPr>
                <w:color w:val="000000"/>
                <w:sz w:val="18"/>
                <w:szCs w:val="18"/>
              </w:rPr>
            </w:pPr>
            <w:proofErr w:type="spellStart"/>
            <w:r w:rsidRPr="002837B5">
              <w:rPr>
                <w:color w:val="000000"/>
                <w:sz w:val="18"/>
                <w:szCs w:val="18"/>
              </w:rPr>
              <w:t>дес</w:t>
            </w:r>
            <w:proofErr w:type="spellEnd"/>
            <w:r w:rsidRPr="002837B5">
              <w:rPr>
                <w:color w:val="000000"/>
                <w:sz w:val="18"/>
                <w:szCs w:val="18"/>
              </w:rPr>
              <w:t xml:space="preserve"> </w:t>
            </w:r>
            <w:proofErr w:type="spellStart"/>
            <w:r w:rsidRPr="002837B5">
              <w:rPr>
                <w:color w:val="000000"/>
                <w:sz w:val="18"/>
                <w:szCs w:val="18"/>
              </w:rPr>
              <w:t>кбм</w:t>
            </w:r>
            <w:proofErr w:type="spellEnd"/>
          </w:p>
        </w:tc>
        <w:tc>
          <w:tcPr>
            <w:tcW w:w="1324" w:type="dxa"/>
            <w:shd w:val="clear" w:color="000000" w:fill="FFFFFF"/>
            <w:vAlign w:val="center"/>
            <w:hideMark/>
          </w:tcPr>
          <w:p w14:paraId="319B57E1" w14:textId="77777777" w:rsidR="002837B5" w:rsidRPr="002837B5" w:rsidRDefault="002837B5" w:rsidP="002837B5">
            <w:pPr>
              <w:jc w:val="center"/>
              <w:rPr>
                <w:color w:val="000000"/>
                <w:sz w:val="18"/>
                <w:szCs w:val="18"/>
              </w:rPr>
            </w:pPr>
            <w:r w:rsidRPr="002837B5">
              <w:rPr>
                <w:color w:val="000000"/>
                <w:sz w:val="18"/>
                <w:szCs w:val="18"/>
              </w:rPr>
              <w:t>3.3</w:t>
            </w:r>
          </w:p>
        </w:tc>
        <w:tc>
          <w:tcPr>
            <w:tcW w:w="1062" w:type="dxa"/>
            <w:shd w:val="clear" w:color="000000" w:fill="FFFFFF"/>
            <w:vAlign w:val="center"/>
            <w:hideMark/>
          </w:tcPr>
          <w:p w14:paraId="2F87241D" w14:textId="77777777" w:rsidR="002837B5" w:rsidRPr="002837B5" w:rsidRDefault="002837B5" w:rsidP="002837B5">
            <w:pPr>
              <w:jc w:val="center"/>
              <w:rPr>
                <w:color w:val="000000"/>
                <w:sz w:val="18"/>
                <w:szCs w:val="18"/>
              </w:rPr>
            </w:pPr>
            <w:r w:rsidRPr="002837B5">
              <w:rPr>
                <w:color w:val="000000"/>
                <w:sz w:val="18"/>
                <w:szCs w:val="18"/>
              </w:rPr>
              <w:t>2.8</w:t>
            </w:r>
          </w:p>
        </w:tc>
        <w:tc>
          <w:tcPr>
            <w:tcW w:w="1115" w:type="dxa"/>
            <w:shd w:val="clear" w:color="000000" w:fill="FFFFFF"/>
            <w:vAlign w:val="center"/>
            <w:hideMark/>
          </w:tcPr>
          <w:p w14:paraId="6E812A0C"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6C37136E"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17F15395"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20202EE8"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0DB44177" w14:textId="77777777" w:rsidR="002837B5" w:rsidRPr="002837B5" w:rsidRDefault="002837B5" w:rsidP="002837B5">
            <w:pPr>
              <w:jc w:val="center"/>
              <w:rPr>
                <w:color w:val="000000"/>
                <w:sz w:val="18"/>
                <w:szCs w:val="18"/>
              </w:rPr>
            </w:pPr>
            <w:r w:rsidRPr="002837B5">
              <w:rPr>
                <w:color w:val="000000"/>
                <w:sz w:val="18"/>
                <w:szCs w:val="18"/>
              </w:rPr>
              <w:t>6.1</w:t>
            </w:r>
          </w:p>
        </w:tc>
      </w:tr>
      <w:tr w:rsidR="002837B5" w:rsidRPr="002837B5" w14:paraId="734CFA65" w14:textId="77777777" w:rsidTr="002837B5">
        <w:trPr>
          <w:trHeight w:val="244"/>
          <w:jc w:val="center"/>
        </w:trPr>
        <w:tc>
          <w:tcPr>
            <w:tcW w:w="499" w:type="dxa"/>
            <w:vMerge/>
            <w:vAlign w:val="center"/>
            <w:hideMark/>
          </w:tcPr>
          <w:p w14:paraId="56297D70" w14:textId="77777777" w:rsidR="002837B5" w:rsidRPr="002837B5" w:rsidRDefault="002837B5" w:rsidP="002837B5">
            <w:pPr>
              <w:rPr>
                <w:color w:val="000000"/>
                <w:sz w:val="18"/>
                <w:szCs w:val="18"/>
              </w:rPr>
            </w:pPr>
          </w:p>
        </w:tc>
        <w:tc>
          <w:tcPr>
            <w:tcW w:w="1574" w:type="dxa"/>
            <w:shd w:val="clear" w:color="000000" w:fill="FFFFFF"/>
            <w:vAlign w:val="center"/>
            <w:hideMark/>
          </w:tcPr>
          <w:p w14:paraId="10BE15B8" w14:textId="77777777" w:rsidR="002837B5" w:rsidRPr="002837B5" w:rsidRDefault="002837B5" w:rsidP="002837B5">
            <w:pPr>
              <w:jc w:val="center"/>
              <w:rPr>
                <w:color w:val="000000"/>
                <w:sz w:val="18"/>
                <w:szCs w:val="18"/>
              </w:rPr>
            </w:pPr>
            <w:r w:rsidRPr="002837B5">
              <w:rPr>
                <w:color w:val="000000"/>
                <w:sz w:val="18"/>
                <w:szCs w:val="18"/>
              </w:rPr>
              <w:t>ликвидный</w:t>
            </w:r>
          </w:p>
        </w:tc>
        <w:tc>
          <w:tcPr>
            <w:tcW w:w="543" w:type="dxa"/>
            <w:vMerge/>
            <w:vAlign w:val="center"/>
            <w:hideMark/>
          </w:tcPr>
          <w:p w14:paraId="6753FA20" w14:textId="77777777" w:rsidR="002837B5" w:rsidRPr="002837B5" w:rsidRDefault="002837B5" w:rsidP="002837B5">
            <w:pPr>
              <w:rPr>
                <w:color w:val="000000"/>
                <w:sz w:val="18"/>
                <w:szCs w:val="18"/>
              </w:rPr>
            </w:pPr>
          </w:p>
        </w:tc>
        <w:tc>
          <w:tcPr>
            <w:tcW w:w="1324" w:type="dxa"/>
            <w:shd w:val="clear" w:color="000000" w:fill="FFFFFF"/>
            <w:vAlign w:val="center"/>
            <w:hideMark/>
          </w:tcPr>
          <w:p w14:paraId="1BAF8601" w14:textId="77777777" w:rsidR="002837B5" w:rsidRPr="002837B5" w:rsidRDefault="002837B5" w:rsidP="002837B5">
            <w:pPr>
              <w:jc w:val="center"/>
              <w:rPr>
                <w:color w:val="000000"/>
                <w:sz w:val="18"/>
                <w:szCs w:val="18"/>
              </w:rPr>
            </w:pPr>
            <w:r w:rsidRPr="002837B5">
              <w:rPr>
                <w:color w:val="000000"/>
                <w:sz w:val="18"/>
                <w:szCs w:val="18"/>
              </w:rPr>
              <w:t>2.5</w:t>
            </w:r>
          </w:p>
        </w:tc>
        <w:tc>
          <w:tcPr>
            <w:tcW w:w="1062" w:type="dxa"/>
            <w:shd w:val="clear" w:color="000000" w:fill="FFFFFF"/>
            <w:vAlign w:val="center"/>
            <w:hideMark/>
          </w:tcPr>
          <w:p w14:paraId="37B488D0" w14:textId="77777777" w:rsidR="002837B5" w:rsidRPr="002837B5" w:rsidRDefault="002837B5" w:rsidP="002837B5">
            <w:pPr>
              <w:jc w:val="center"/>
              <w:rPr>
                <w:color w:val="000000"/>
                <w:sz w:val="18"/>
                <w:szCs w:val="18"/>
              </w:rPr>
            </w:pPr>
            <w:r w:rsidRPr="002837B5">
              <w:rPr>
                <w:color w:val="000000"/>
                <w:sz w:val="18"/>
                <w:szCs w:val="18"/>
              </w:rPr>
              <w:t>2.1</w:t>
            </w:r>
          </w:p>
        </w:tc>
        <w:tc>
          <w:tcPr>
            <w:tcW w:w="1115" w:type="dxa"/>
            <w:shd w:val="clear" w:color="000000" w:fill="FFFFFF"/>
            <w:vAlign w:val="center"/>
            <w:hideMark/>
          </w:tcPr>
          <w:p w14:paraId="23F17319"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00D95044"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2BE8ED70"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21E9A607"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1B930C56" w14:textId="77777777" w:rsidR="002837B5" w:rsidRPr="002837B5" w:rsidRDefault="002837B5" w:rsidP="002837B5">
            <w:pPr>
              <w:jc w:val="center"/>
              <w:rPr>
                <w:color w:val="000000"/>
                <w:sz w:val="18"/>
                <w:szCs w:val="18"/>
              </w:rPr>
            </w:pPr>
            <w:r w:rsidRPr="002837B5">
              <w:rPr>
                <w:color w:val="000000"/>
                <w:sz w:val="18"/>
                <w:szCs w:val="18"/>
              </w:rPr>
              <w:t>4.6</w:t>
            </w:r>
          </w:p>
        </w:tc>
      </w:tr>
      <w:tr w:rsidR="002837B5" w:rsidRPr="002837B5" w14:paraId="053DA154" w14:textId="77777777" w:rsidTr="002837B5">
        <w:trPr>
          <w:trHeight w:val="244"/>
          <w:jc w:val="center"/>
        </w:trPr>
        <w:tc>
          <w:tcPr>
            <w:tcW w:w="499" w:type="dxa"/>
            <w:vMerge/>
            <w:vAlign w:val="center"/>
            <w:hideMark/>
          </w:tcPr>
          <w:p w14:paraId="6B2EF142" w14:textId="77777777" w:rsidR="002837B5" w:rsidRPr="002837B5" w:rsidRDefault="002837B5" w:rsidP="002837B5">
            <w:pPr>
              <w:rPr>
                <w:color w:val="000000"/>
                <w:sz w:val="18"/>
                <w:szCs w:val="18"/>
              </w:rPr>
            </w:pPr>
          </w:p>
        </w:tc>
        <w:tc>
          <w:tcPr>
            <w:tcW w:w="1574" w:type="dxa"/>
            <w:shd w:val="clear" w:color="000000" w:fill="FFFFFF"/>
            <w:vAlign w:val="center"/>
            <w:hideMark/>
          </w:tcPr>
          <w:p w14:paraId="02EA5D41" w14:textId="77777777" w:rsidR="002837B5" w:rsidRPr="002837B5" w:rsidRDefault="002837B5" w:rsidP="002837B5">
            <w:pPr>
              <w:jc w:val="center"/>
              <w:rPr>
                <w:color w:val="000000"/>
                <w:sz w:val="18"/>
                <w:szCs w:val="18"/>
              </w:rPr>
            </w:pPr>
            <w:r w:rsidRPr="002837B5">
              <w:rPr>
                <w:color w:val="000000"/>
                <w:sz w:val="18"/>
                <w:szCs w:val="18"/>
              </w:rPr>
              <w:t>деловой</w:t>
            </w:r>
          </w:p>
        </w:tc>
        <w:tc>
          <w:tcPr>
            <w:tcW w:w="543" w:type="dxa"/>
            <w:vMerge/>
            <w:vAlign w:val="center"/>
            <w:hideMark/>
          </w:tcPr>
          <w:p w14:paraId="740825DB" w14:textId="77777777" w:rsidR="002837B5" w:rsidRPr="002837B5" w:rsidRDefault="002837B5" w:rsidP="002837B5">
            <w:pPr>
              <w:rPr>
                <w:color w:val="000000"/>
                <w:sz w:val="18"/>
                <w:szCs w:val="18"/>
              </w:rPr>
            </w:pPr>
          </w:p>
        </w:tc>
        <w:tc>
          <w:tcPr>
            <w:tcW w:w="1324" w:type="dxa"/>
            <w:shd w:val="clear" w:color="000000" w:fill="FFFFFF"/>
            <w:vAlign w:val="center"/>
          </w:tcPr>
          <w:p w14:paraId="77A138F2" w14:textId="2AD0A08F" w:rsidR="002837B5" w:rsidRPr="002837B5" w:rsidRDefault="002837B5" w:rsidP="002837B5">
            <w:pPr>
              <w:jc w:val="center"/>
              <w:rPr>
                <w:color w:val="000000"/>
                <w:sz w:val="18"/>
                <w:szCs w:val="18"/>
              </w:rPr>
            </w:pPr>
          </w:p>
        </w:tc>
        <w:tc>
          <w:tcPr>
            <w:tcW w:w="1062" w:type="dxa"/>
            <w:shd w:val="clear" w:color="000000" w:fill="FFFFFF"/>
            <w:vAlign w:val="center"/>
          </w:tcPr>
          <w:p w14:paraId="7F128C87" w14:textId="26D3EA4F" w:rsidR="002837B5" w:rsidRPr="002837B5" w:rsidRDefault="002837B5" w:rsidP="002837B5">
            <w:pPr>
              <w:jc w:val="center"/>
              <w:rPr>
                <w:color w:val="000000"/>
                <w:sz w:val="18"/>
                <w:szCs w:val="18"/>
              </w:rPr>
            </w:pPr>
          </w:p>
        </w:tc>
        <w:tc>
          <w:tcPr>
            <w:tcW w:w="1115" w:type="dxa"/>
            <w:shd w:val="clear" w:color="000000" w:fill="FFFFFF"/>
            <w:vAlign w:val="center"/>
          </w:tcPr>
          <w:p w14:paraId="05A6178D" w14:textId="01BC108F" w:rsidR="002837B5" w:rsidRPr="002837B5" w:rsidRDefault="002837B5" w:rsidP="002837B5">
            <w:pPr>
              <w:jc w:val="center"/>
              <w:rPr>
                <w:color w:val="000000"/>
                <w:sz w:val="18"/>
                <w:szCs w:val="18"/>
              </w:rPr>
            </w:pPr>
          </w:p>
        </w:tc>
        <w:tc>
          <w:tcPr>
            <w:tcW w:w="1108" w:type="dxa"/>
            <w:shd w:val="clear" w:color="000000" w:fill="FFFFFF"/>
            <w:vAlign w:val="center"/>
          </w:tcPr>
          <w:p w14:paraId="4FE21D1E" w14:textId="600D8534" w:rsidR="002837B5" w:rsidRPr="002837B5" w:rsidRDefault="002837B5" w:rsidP="002837B5">
            <w:pPr>
              <w:jc w:val="center"/>
              <w:rPr>
                <w:color w:val="000000"/>
                <w:sz w:val="18"/>
                <w:szCs w:val="18"/>
              </w:rPr>
            </w:pPr>
          </w:p>
        </w:tc>
        <w:tc>
          <w:tcPr>
            <w:tcW w:w="977" w:type="dxa"/>
            <w:shd w:val="clear" w:color="000000" w:fill="FFFFFF"/>
            <w:vAlign w:val="center"/>
          </w:tcPr>
          <w:p w14:paraId="3083D7C6" w14:textId="06D2CCF5" w:rsidR="002837B5" w:rsidRPr="002837B5" w:rsidRDefault="002837B5" w:rsidP="002837B5">
            <w:pPr>
              <w:jc w:val="center"/>
              <w:rPr>
                <w:color w:val="000000"/>
                <w:sz w:val="18"/>
                <w:szCs w:val="18"/>
              </w:rPr>
            </w:pPr>
          </w:p>
        </w:tc>
        <w:tc>
          <w:tcPr>
            <w:tcW w:w="1075" w:type="dxa"/>
            <w:shd w:val="clear" w:color="000000" w:fill="FFFFFF"/>
            <w:vAlign w:val="center"/>
          </w:tcPr>
          <w:p w14:paraId="4CF99288" w14:textId="3DE149A3" w:rsidR="002837B5" w:rsidRPr="002837B5" w:rsidRDefault="002837B5" w:rsidP="002837B5">
            <w:pPr>
              <w:jc w:val="center"/>
              <w:rPr>
                <w:color w:val="000000"/>
                <w:sz w:val="18"/>
                <w:szCs w:val="18"/>
              </w:rPr>
            </w:pPr>
          </w:p>
        </w:tc>
        <w:tc>
          <w:tcPr>
            <w:tcW w:w="649" w:type="dxa"/>
            <w:shd w:val="clear" w:color="000000" w:fill="FFFFFF"/>
            <w:vAlign w:val="center"/>
          </w:tcPr>
          <w:p w14:paraId="1D774FD0" w14:textId="3EF0FB31" w:rsidR="002837B5" w:rsidRPr="002837B5" w:rsidRDefault="002837B5" w:rsidP="002837B5">
            <w:pPr>
              <w:jc w:val="center"/>
              <w:rPr>
                <w:color w:val="000000"/>
                <w:sz w:val="18"/>
                <w:szCs w:val="18"/>
              </w:rPr>
            </w:pPr>
          </w:p>
        </w:tc>
      </w:tr>
      <w:tr w:rsidR="002837B5" w:rsidRPr="002837B5" w14:paraId="6F8FFA6B" w14:textId="77777777" w:rsidTr="002837B5">
        <w:trPr>
          <w:trHeight w:val="244"/>
          <w:jc w:val="center"/>
        </w:trPr>
        <w:tc>
          <w:tcPr>
            <w:tcW w:w="9926" w:type="dxa"/>
            <w:gridSpan w:val="10"/>
            <w:shd w:val="clear" w:color="000000" w:fill="FFFFFF"/>
            <w:vAlign w:val="center"/>
            <w:hideMark/>
          </w:tcPr>
          <w:p w14:paraId="2862C0ED" w14:textId="77777777" w:rsidR="002837B5" w:rsidRPr="002837B5" w:rsidRDefault="002837B5" w:rsidP="002837B5">
            <w:pPr>
              <w:jc w:val="center"/>
              <w:rPr>
                <w:b/>
                <w:bCs/>
                <w:color w:val="000000"/>
                <w:sz w:val="18"/>
                <w:szCs w:val="18"/>
              </w:rPr>
            </w:pPr>
            <w:r w:rsidRPr="002837B5">
              <w:rPr>
                <w:b/>
                <w:bCs/>
                <w:color w:val="000000"/>
                <w:sz w:val="18"/>
                <w:szCs w:val="18"/>
              </w:rPr>
              <w:t>Хозяйство: Мягколиственное</w:t>
            </w:r>
          </w:p>
        </w:tc>
      </w:tr>
      <w:tr w:rsidR="002837B5" w:rsidRPr="002837B5" w14:paraId="2BC62E23" w14:textId="77777777" w:rsidTr="002837B5">
        <w:trPr>
          <w:trHeight w:val="244"/>
          <w:jc w:val="center"/>
        </w:trPr>
        <w:tc>
          <w:tcPr>
            <w:tcW w:w="9926" w:type="dxa"/>
            <w:gridSpan w:val="10"/>
            <w:shd w:val="clear" w:color="000000" w:fill="FFFFFF"/>
            <w:vAlign w:val="center"/>
            <w:hideMark/>
          </w:tcPr>
          <w:p w14:paraId="0186CF2A" w14:textId="77777777" w:rsidR="002837B5" w:rsidRPr="002837B5" w:rsidRDefault="002837B5" w:rsidP="002837B5">
            <w:pPr>
              <w:jc w:val="center"/>
              <w:rPr>
                <w:b/>
                <w:bCs/>
                <w:color w:val="000000"/>
                <w:sz w:val="18"/>
                <w:szCs w:val="18"/>
              </w:rPr>
            </w:pPr>
            <w:r w:rsidRPr="002837B5">
              <w:rPr>
                <w:b/>
                <w:bCs/>
                <w:color w:val="000000"/>
                <w:sz w:val="18"/>
                <w:szCs w:val="18"/>
              </w:rPr>
              <w:t>Береза</w:t>
            </w:r>
          </w:p>
        </w:tc>
      </w:tr>
      <w:tr w:rsidR="002837B5" w:rsidRPr="002837B5" w14:paraId="1DB86BF8" w14:textId="77777777" w:rsidTr="002837B5">
        <w:trPr>
          <w:trHeight w:val="244"/>
          <w:jc w:val="center"/>
        </w:trPr>
        <w:tc>
          <w:tcPr>
            <w:tcW w:w="499" w:type="dxa"/>
            <w:vMerge w:val="restart"/>
            <w:shd w:val="clear" w:color="000000" w:fill="FFFFFF"/>
            <w:vAlign w:val="center"/>
            <w:hideMark/>
          </w:tcPr>
          <w:p w14:paraId="6CE4D12D" w14:textId="77777777" w:rsidR="002837B5" w:rsidRPr="002837B5" w:rsidRDefault="002837B5" w:rsidP="002837B5">
            <w:pPr>
              <w:jc w:val="center"/>
              <w:rPr>
                <w:color w:val="000000"/>
                <w:sz w:val="18"/>
                <w:szCs w:val="18"/>
              </w:rPr>
            </w:pPr>
            <w:r w:rsidRPr="002837B5">
              <w:rPr>
                <w:color w:val="000000"/>
                <w:sz w:val="18"/>
                <w:szCs w:val="18"/>
              </w:rPr>
              <w:t>1</w:t>
            </w:r>
          </w:p>
        </w:tc>
        <w:tc>
          <w:tcPr>
            <w:tcW w:w="1574" w:type="dxa"/>
            <w:vMerge w:val="restart"/>
            <w:shd w:val="clear" w:color="000000" w:fill="FFFFFF"/>
            <w:vAlign w:val="center"/>
            <w:hideMark/>
          </w:tcPr>
          <w:p w14:paraId="2139963C" w14:textId="77777777" w:rsidR="002837B5" w:rsidRPr="002837B5" w:rsidRDefault="002837B5" w:rsidP="002837B5">
            <w:pPr>
              <w:jc w:val="center"/>
              <w:rPr>
                <w:color w:val="000000"/>
                <w:sz w:val="18"/>
                <w:szCs w:val="18"/>
              </w:rPr>
            </w:pPr>
            <w:r w:rsidRPr="002837B5">
              <w:rPr>
                <w:color w:val="000000"/>
                <w:sz w:val="18"/>
                <w:szCs w:val="18"/>
              </w:rPr>
              <w:t xml:space="preserve">Выявленный фонд по лесоводственным требованиям </w:t>
            </w:r>
          </w:p>
        </w:tc>
        <w:tc>
          <w:tcPr>
            <w:tcW w:w="543" w:type="dxa"/>
            <w:shd w:val="clear" w:color="000000" w:fill="FFFFFF"/>
            <w:vAlign w:val="center"/>
            <w:hideMark/>
          </w:tcPr>
          <w:p w14:paraId="394546CD" w14:textId="77777777" w:rsidR="002837B5" w:rsidRPr="002837B5" w:rsidRDefault="002837B5" w:rsidP="002837B5">
            <w:pPr>
              <w:jc w:val="center"/>
              <w:rPr>
                <w:color w:val="000000"/>
                <w:sz w:val="18"/>
                <w:szCs w:val="18"/>
              </w:rPr>
            </w:pPr>
            <w:r w:rsidRPr="002837B5">
              <w:rPr>
                <w:color w:val="000000"/>
                <w:sz w:val="18"/>
                <w:szCs w:val="18"/>
              </w:rPr>
              <w:t>га</w:t>
            </w:r>
          </w:p>
        </w:tc>
        <w:tc>
          <w:tcPr>
            <w:tcW w:w="1324" w:type="dxa"/>
            <w:shd w:val="clear" w:color="000000" w:fill="FFFFFF"/>
            <w:vAlign w:val="center"/>
            <w:hideMark/>
          </w:tcPr>
          <w:p w14:paraId="31B9F97F" w14:textId="77777777" w:rsidR="002837B5" w:rsidRPr="002837B5" w:rsidRDefault="002837B5" w:rsidP="002837B5">
            <w:pPr>
              <w:jc w:val="center"/>
              <w:rPr>
                <w:color w:val="000000"/>
                <w:sz w:val="18"/>
                <w:szCs w:val="18"/>
              </w:rPr>
            </w:pPr>
            <w:r w:rsidRPr="002837B5">
              <w:rPr>
                <w:color w:val="000000"/>
                <w:sz w:val="18"/>
                <w:szCs w:val="18"/>
              </w:rPr>
              <w:t>1</w:t>
            </w:r>
          </w:p>
        </w:tc>
        <w:tc>
          <w:tcPr>
            <w:tcW w:w="1062" w:type="dxa"/>
            <w:shd w:val="clear" w:color="000000" w:fill="FFFFFF"/>
            <w:vAlign w:val="center"/>
            <w:hideMark/>
          </w:tcPr>
          <w:p w14:paraId="46A53A81" w14:textId="77777777" w:rsidR="002837B5" w:rsidRPr="002837B5" w:rsidRDefault="002837B5" w:rsidP="002837B5">
            <w:pPr>
              <w:jc w:val="center"/>
              <w:rPr>
                <w:color w:val="000000"/>
                <w:sz w:val="18"/>
                <w:szCs w:val="18"/>
              </w:rPr>
            </w:pPr>
            <w:r w:rsidRPr="002837B5">
              <w:rPr>
                <w:color w:val="000000"/>
                <w:sz w:val="18"/>
                <w:szCs w:val="18"/>
              </w:rPr>
              <w:t>1.4</w:t>
            </w:r>
          </w:p>
        </w:tc>
        <w:tc>
          <w:tcPr>
            <w:tcW w:w="1115" w:type="dxa"/>
            <w:shd w:val="clear" w:color="000000" w:fill="FFFFFF"/>
            <w:vAlign w:val="center"/>
            <w:hideMark/>
          </w:tcPr>
          <w:p w14:paraId="4BC237A3"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74DD3AB5"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6622316E"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48CF3695"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506DC200" w14:textId="77777777" w:rsidR="002837B5" w:rsidRPr="002837B5" w:rsidRDefault="002837B5" w:rsidP="002837B5">
            <w:pPr>
              <w:jc w:val="center"/>
              <w:rPr>
                <w:color w:val="000000"/>
                <w:sz w:val="18"/>
                <w:szCs w:val="18"/>
              </w:rPr>
            </w:pPr>
            <w:r w:rsidRPr="002837B5">
              <w:rPr>
                <w:color w:val="000000"/>
                <w:sz w:val="18"/>
                <w:szCs w:val="18"/>
              </w:rPr>
              <w:t>2.5</w:t>
            </w:r>
          </w:p>
        </w:tc>
      </w:tr>
      <w:tr w:rsidR="002837B5" w:rsidRPr="002837B5" w14:paraId="26928859" w14:textId="77777777" w:rsidTr="002837B5">
        <w:trPr>
          <w:trHeight w:val="244"/>
          <w:jc w:val="center"/>
        </w:trPr>
        <w:tc>
          <w:tcPr>
            <w:tcW w:w="499" w:type="dxa"/>
            <w:vMerge/>
            <w:vAlign w:val="center"/>
            <w:hideMark/>
          </w:tcPr>
          <w:p w14:paraId="4712C722" w14:textId="77777777" w:rsidR="002837B5" w:rsidRPr="002837B5" w:rsidRDefault="002837B5" w:rsidP="002837B5">
            <w:pPr>
              <w:rPr>
                <w:color w:val="000000"/>
                <w:sz w:val="18"/>
                <w:szCs w:val="18"/>
              </w:rPr>
            </w:pPr>
          </w:p>
        </w:tc>
        <w:tc>
          <w:tcPr>
            <w:tcW w:w="1574" w:type="dxa"/>
            <w:vMerge/>
            <w:vAlign w:val="center"/>
            <w:hideMark/>
          </w:tcPr>
          <w:p w14:paraId="366E4C7A" w14:textId="77777777" w:rsidR="002837B5" w:rsidRPr="002837B5" w:rsidRDefault="002837B5" w:rsidP="002837B5">
            <w:pPr>
              <w:rPr>
                <w:color w:val="000000"/>
                <w:sz w:val="18"/>
                <w:szCs w:val="18"/>
              </w:rPr>
            </w:pPr>
          </w:p>
        </w:tc>
        <w:tc>
          <w:tcPr>
            <w:tcW w:w="543" w:type="dxa"/>
            <w:shd w:val="clear" w:color="000000" w:fill="FFFFFF"/>
            <w:vAlign w:val="center"/>
            <w:hideMark/>
          </w:tcPr>
          <w:p w14:paraId="4078B817" w14:textId="77777777" w:rsidR="002837B5" w:rsidRPr="002837B5" w:rsidRDefault="002837B5" w:rsidP="002837B5">
            <w:pPr>
              <w:jc w:val="center"/>
              <w:rPr>
                <w:color w:val="000000"/>
                <w:sz w:val="18"/>
                <w:szCs w:val="18"/>
              </w:rPr>
            </w:pPr>
            <w:proofErr w:type="spellStart"/>
            <w:r w:rsidRPr="002837B5">
              <w:rPr>
                <w:color w:val="000000"/>
                <w:sz w:val="18"/>
                <w:szCs w:val="18"/>
              </w:rPr>
              <w:t>дес</w:t>
            </w:r>
            <w:proofErr w:type="spellEnd"/>
            <w:r w:rsidRPr="002837B5">
              <w:rPr>
                <w:color w:val="000000"/>
                <w:sz w:val="18"/>
                <w:szCs w:val="18"/>
              </w:rPr>
              <w:t xml:space="preserve"> </w:t>
            </w:r>
            <w:proofErr w:type="spellStart"/>
            <w:r w:rsidRPr="002837B5">
              <w:rPr>
                <w:color w:val="000000"/>
                <w:sz w:val="18"/>
                <w:szCs w:val="18"/>
              </w:rPr>
              <w:t>кбм</w:t>
            </w:r>
            <w:proofErr w:type="spellEnd"/>
          </w:p>
        </w:tc>
        <w:tc>
          <w:tcPr>
            <w:tcW w:w="1324" w:type="dxa"/>
            <w:shd w:val="clear" w:color="000000" w:fill="FFFFFF"/>
            <w:vAlign w:val="center"/>
            <w:hideMark/>
          </w:tcPr>
          <w:p w14:paraId="723B270A" w14:textId="77777777" w:rsidR="002837B5" w:rsidRPr="002837B5" w:rsidRDefault="002837B5" w:rsidP="002837B5">
            <w:pPr>
              <w:jc w:val="center"/>
              <w:rPr>
                <w:color w:val="000000"/>
                <w:sz w:val="18"/>
                <w:szCs w:val="18"/>
              </w:rPr>
            </w:pPr>
            <w:r w:rsidRPr="002837B5">
              <w:rPr>
                <w:color w:val="000000"/>
                <w:sz w:val="18"/>
                <w:szCs w:val="18"/>
              </w:rPr>
              <w:t>1.3</w:t>
            </w:r>
          </w:p>
        </w:tc>
        <w:tc>
          <w:tcPr>
            <w:tcW w:w="1062" w:type="dxa"/>
            <w:shd w:val="clear" w:color="000000" w:fill="FFFFFF"/>
            <w:vAlign w:val="center"/>
            <w:hideMark/>
          </w:tcPr>
          <w:p w14:paraId="62559EEB" w14:textId="77777777" w:rsidR="002837B5" w:rsidRPr="002837B5" w:rsidRDefault="002837B5" w:rsidP="002837B5">
            <w:pPr>
              <w:jc w:val="center"/>
              <w:rPr>
                <w:color w:val="000000"/>
                <w:sz w:val="18"/>
                <w:szCs w:val="18"/>
              </w:rPr>
            </w:pPr>
            <w:r w:rsidRPr="002837B5">
              <w:rPr>
                <w:color w:val="000000"/>
                <w:sz w:val="18"/>
                <w:szCs w:val="18"/>
              </w:rPr>
              <w:t>2.6</w:t>
            </w:r>
          </w:p>
        </w:tc>
        <w:tc>
          <w:tcPr>
            <w:tcW w:w="1115" w:type="dxa"/>
            <w:shd w:val="clear" w:color="000000" w:fill="FFFFFF"/>
            <w:vAlign w:val="center"/>
            <w:hideMark/>
          </w:tcPr>
          <w:p w14:paraId="09BE99FB"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7025E847"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794CF189"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17DB1DD1"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4C1396F1" w14:textId="77777777" w:rsidR="002837B5" w:rsidRPr="002837B5" w:rsidRDefault="002837B5" w:rsidP="002837B5">
            <w:pPr>
              <w:jc w:val="center"/>
              <w:rPr>
                <w:color w:val="000000"/>
                <w:sz w:val="18"/>
                <w:szCs w:val="18"/>
              </w:rPr>
            </w:pPr>
            <w:r w:rsidRPr="002837B5">
              <w:rPr>
                <w:color w:val="000000"/>
                <w:sz w:val="18"/>
                <w:szCs w:val="18"/>
              </w:rPr>
              <w:t>3.9</w:t>
            </w:r>
          </w:p>
        </w:tc>
      </w:tr>
      <w:tr w:rsidR="002837B5" w:rsidRPr="002837B5" w14:paraId="08869414" w14:textId="77777777" w:rsidTr="002837B5">
        <w:trPr>
          <w:trHeight w:val="244"/>
          <w:jc w:val="center"/>
        </w:trPr>
        <w:tc>
          <w:tcPr>
            <w:tcW w:w="499" w:type="dxa"/>
            <w:shd w:val="clear" w:color="000000" w:fill="FFFFFF"/>
            <w:vAlign w:val="center"/>
            <w:hideMark/>
          </w:tcPr>
          <w:p w14:paraId="5E858E47" w14:textId="77777777" w:rsidR="002837B5" w:rsidRPr="002837B5" w:rsidRDefault="002837B5" w:rsidP="002837B5">
            <w:pPr>
              <w:jc w:val="center"/>
              <w:rPr>
                <w:color w:val="000000"/>
                <w:sz w:val="18"/>
                <w:szCs w:val="18"/>
              </w:rPr>
            </w:pPr>
            <w:r w:rsidRPr="002837B5">
              <w:rPr>
                <w:color w:val="000000"/>
                <w:sz w:val="18"/>
                <w:szCs w:val="18"/>
              </w:rPr>
              <w:t>2</w:t>
            </w:r>
          </w:p>
        </w:tc>
        <w:tc>
          <w:tcPr>
            <w:tcW w:w="1574" w:type="dxa"/>
            <w:shd w:val="clear" w:color="000000" w:fill="FFFFFF"/>
            <w:vAlign w:val="center"/>
            <w:hideMark/>
          </w:tcPr>
          <w:p w14:paraId="44B032BA" w14:textId="77777777" w:rsidR="002837B5" w:rsidRPr="002837B5" w:rsidRDefault="002837B5" w:rsidP="002837B5">
            <w:pPr>
              <w:jc w:val="center"/>
              <w:rPr>
                <w:color w:val="000000"/>
                <w:sz w:val="18"/>
                <w:szCs w:val="18"/>
              </w:rPr>
            </w:pPr>
            <w:r w:rsidRPr="002837B5">
              <w:rPr>
                <w:color w:val="000000"/>
                <w:sz w:val="18"/>
                <w:szCs w:val="18"/>
              </w:rPr>
              <w:t>Срок повторяемости</w:t>
            </w:r>
          </w:p>
        </w:tc>
        <w:tc>
          <w:tcPr>
            <w:tcW w:w="543" w:type="dxa"/>
            <w:shd w:val="clear" w:color="000000" w:fill="FFFFFF"/>
            <w:vAlign w:val="center"/>
            <w:hideMark/>
          </w:tcPr>
          <w:p w14:paraId="3696E9DB" w14:textId="77777777" w:rsidR="002837B5" w:rsidRPr="002837B5" w:rsidRDefault="002837B5" w:rsidP="002837B5">
            <w:pPr>
              <w:jc w:val="center"/>
              <w:rPr>
                <w:color w:val="000000"/>
                <w:sz w:val="18"/>
                <w:szCs w:val="18"/>
              </w:rPr>
            </w:pPr>
            <w:r w:rsidRPr="002837B5">
              <w:rPr>
                <w:color w:val="000000"/>
                <w:sz w:val="18"/>
                <w:szCs w:val="18"/>
              </w:rPr>
              <w:t>лет</w:t>
            </w:r>
          </w:p>
        </w:tc>
        <w:tc>
          <w:tcPr>
            <w:tcW w:w="1324" w:type="dxa"/>
            <w:shd w:val="clear" w:color="000000" w:fill="FFFFFF"/>
            <w:vAlign w:val="center"/>
            <w:hideMark/>
          </w:tcPr>
          <w:p w14:paraId="569639B1" w14:textId="77777777" w:rsidR="002837B5" w:rsidRPr="002837B5" w:rsidRDefault="002837B5" w:rsidP="002837B5">
            <w:pPr>
              <w:jc w:val="center"/>
              <w:rPr>
                <w:color w:val="000000"/>
                <w:sz w:val="18"/>
                <w:szCs w:val="18"/>
              </w:rPr>
            </w:pPr>
            <w:r w:rsidRPr="002837B5">
              <w:rPr>
                <w:color w:val="000000"/>
                <w:sz w:val="18"/>
                <w:szCs w:val="18"/>
              </w:rPr>
              <w:t>15</w:t>
            </w:r>
          </w:p>
        </w:tc>
        <w:tc>
          <w:tcPr>
            <w:tcW w:w="1062" w:type="dxa"/>
            <w:shd w:val="clear" w:color="000000" w:fill="FFFFFF"/>
            <w:vAlign w:val="center"/>
            <w:hideMark/>
          </w:tcPr>
          <w:p w14:paraId="5C3031E9" w14:textId="77777777" w:rsidR="002837B5" w:rsidRPr="002837B5" w:rsidRDefault="002837B5" w:rsidP="002837B5">
            <w:pPr>
              <w:jc w:val="center"/>
              <w:rPr>
                <w:color w:val="000000"/>
                <w:sz w:val="18"/>
                <w:szCs w:val="18"/>
              </w:rPr>
            </w:pPr>
            <w:r w:rsidRPr="002837B5">
              <w:rPr>
                <w:color w:val="000000"/>
                <w:sz w:val="18"/>
                <w:szCs w:val="18"/>
              </w:rPr>
              <w:t>20</w:t>
            </w:r>
          </w:p>
        </w:tc>
        <w:tc>
          <w:tcPr>
            <w:tcW w:w="1115" w:type="dxa"/>
            <w:shd w:val="clear" w:color="000000" w:fill="FFFFFF"/>
            <w:vAlign w:val="center"/>
            <w:hideMark/>
          </w:tcPr>
          <w:p w14:paraId="3FF7A617"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1AAB9028"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42C6132A"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43DA1AC8"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21425368" w14:textId="77777777" w:rsidR="002837B5" w:rsidRPr="002837B5" w:rsidRDefault="002837B5" w:rsidP="002837B5">
            <w:pPr>
              <w:jc w:val="center"/>
              <w:rPr>
                <w:color w:val="000000"/>
                <w:sz w:val="18"/>
                <w:szCs w:val="18"/>
              </w:rPr>
            </w:pPr>
            <w:r w:rsidRPr="002837B5">
              <w:rPr>
                <w:color w:val="000000"/>
                <w:sz w:val="18"/>
                <w:szCs w:val="18"/>
              </w:rPr>
              <w:t> </w:t>
            </w:r>
          </w:p>
        </w:tc>
      </w:tr>
      <w:tr w:rsidR="002837B5" w:rsidRPr="002837B5" w14:paraId="146BC8F4" w14:textId="77777777" w:rsidTr="002837B5">
        <w:trPr>
          <w:trHeight w:val="244"/>
          <w:jc w:val="center"/>
        </w:trPr>
        <w:tc>
          <w:tcPr>
            <w:tcW w:w="499" w:type="dxa"/>
            <w:vMerge w:val="restart"/>
            <w:shd w:val="clear" w:color="000000" w:fill="FFFFFF"/>
            <w:vAlign w:val="center"/>
            <w:hideMark/>
          </w:tcPr>
          <w:p w14:paraId="2DEB67D5" w14:textId="77777777" w:rsidR="002837B5" w:rsidRPr="002837B5" w:rsidRDefault="002837B5" w:rsidP="002837B5">
            <w:pPr>
              <w:jc w:val="center"/>
              <w:rPr>
                <w:color w:val="000000"/>
                <w:sz w:val="18"/>
                <w:szCs w:val="18"/>
              </w:rPr>
            </w:pPr>
            <w:r w:rsidRPr="002837B5">
              <w:rPr>
                <w:color w:val="000000"/>
                <w:sz w:val="18"/>
                <w:szCs w:val="18"/>
              </w:rPr>
              <w:t>3</w:t>
            </w:r>
          </w:p>
        </w:tc>
        <w:tc>
          <w:tcPr>
            <w:tcW w:w="1574" w:type="dxa"/>
            <w:shd w:val="clear" w:color="000000" w:fill="FFFFFF"/>
            <w:vAlign w:val="center"/>
            <w:hideMark/>
          </w:tcPr>
          <w:p w14:paraId="3AFB226F" w14:textId="77777777" w:rsidR="002837B5" w:rsidRPr="002837B5" w:rsidRDefault="002837B5" w:rsidP="002837B5">
            <w:pPr>
              <w:jc w:val="center"/>
              <w:rPr>
                <w:color w:val="000000"/>
                <w:sz w:val="18"/>
                <w:szCs w:val="18"/>
              </w:rPr>
            </w:pPr>
            <w:r w:rsidRPr="002837B5">
              <w:rPr>
                <w:color w:val="000000"/>
                <w:sz w:val="18"/>
                <w:szCs w:val="18"/>
              </w:rPr>
              <w:t>Ежегодный размер пользования:</w:t>
            </w:r>
          </w:p>
        </w:tc>
        <w:tc>
          <w:tcPr>
            <w:tcW w:w="543" w:type="dxa"/>
            <w:shd w:val="clear" w:color="000000" w:fill="FFFFFF"/>
            <w:vAlign w:val="center"/>
            <w:hideMark/>
          </w:tcPr>
          <w:p w14:paraId="4F64BDD0" w14:textId="77777777" w:rsidR="002837B5" w:rsidRPr="002837B5" w:rsidRDefault="002837B5" w:rsidP="002837B5">
            <w:pPr>
              <w:jc w:val="center"/>
              <w:rPr>
                <w:color w:val="000000"/>
                <w:sz w:val="18"/>
                <w:szCs w:val="18"/>
              </w:rPr>
            </w:pPr>
            <w:r w:rsidRPr="002837B5">
              <w:rPr>
                <w:color w:val="000000"/>
                <w:sz w:val="18"/>
                <w:szCs w:val="18"/>
              </w:rPr>
              <w:t> </w:t>
            </w:r>
          </w:p>
        </w:tc>
        <w:tc>
          <w:tcPr>
            <w:tcW w:w="1324" w:type="dxa"/>
            <w:shd w:val="clear" w:color="000000" w:fill="FFFFFF"/>
            <w:vAlign w:val="center"/>
            <w:hideMark/>
          </w:tcPr>
          <w:p w14:paraId="66D2A4F5" w14:textId="77777777" w:rsidR="002837B5" w:rsidRPr="002837B5" w:rsidRDefault="002837B5" w:rsidP="002837B5">
            <w:pPr>
              <w:jc w:val="center"/>
              <w:rPr>
                <w:color w:val="000000"/>
                <w:sz w:val="18"/>
                <w:szCs w:val="18"/>
              </w:rPr>
            </w:pPr>
            <w:r w:rsidRPr="002837B5">
              <w:rPr>
                <w:color w:val="000000"/>
                <w:sz w:val="18"/>
                <w:szCs w:val="18"/>
              </w:rPr>
              <w:t> </w:t>
            </w:r>
          </w:p>
        </w:tc>
        <w:tc>
          <w:tcPr>
            <w:tcW w:w="1062" w:type="dxa"/>
            <w:shd w:val="clear" w:color="000000" w:fill="FFFFFF"/>
            <w:vAlign w:val="center"/>
            <w:hideMark/>
          </w:tcPr>
          <w:p w14:paraId="3A0F4763" w14:textId="77777777" w:rsidR="002837B5" w:rsidRPr="002837B5" w:rsidRDefault="002837B5" w:rsidP="002837B5">
            <w:pPr>
              <w:jc w:val="center"/>
              <w:rPr>
                <w:color w:val="000000"/>
                <w:sz w:val="18"/>
                <w:szCs w:val="18"/>
              </w:rPr>
            </w:pPr>
            <w:r w:rsidRPr="002837B5">
              <w:rPr>
                <w:color w:val="000000"/>
                <w:sz w:val="18"/>
                <w:szCs w:val="18"/>
              </w:rPr>
              <w:t> </w:t>
            </w:r>
          </w:p>
        </w:tc>
        <w:tc>
          <w:tcPr>
            <w:tcW w:w="1115" w:type="dxa"/>
            <w:shd w:val="clear" w:color="000000" w:fill="FFFFFF"/>
            <w:vAlign w:val="center"/>
            <w:hideMark/>
          </w:tcPr>
          <w:p w14:paraId="77326885"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63E0A210"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3BB62172"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552DDFE4"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5BF3009F" w14:textId="77777777" w:rsidR="002837B5" w:rsidRPr="002837B5" w:rsidRDefault="002837B5" w:rsidP="002837B5">
            <w:pPr>
              <w:jc w:val="center"/>
              <w:rPr>
                <w:color w:val="000000"/>
                <w:sz w:val="18"/>
                <w:szCs w:val="18"/>
              </w:rPr>
            </w:pPr>
            <w:r w:rsidRPr="002837B5">
              <w:rPr>
                <w:color w:val="000000"/>
                <w:sz w:val="18"/>
                <w:szCs w:val="18"/>
              </w:rPr>
              <w:t> </w:t>
            </w:r>
          </w:p>
        </w:tc>
      </w:tr>
      <w:tr w:rsidR="002837B5" w:rsidRPr="002837B5" w14:paraId="21F22FB2" w14:textId="77777777" w:rsidTr="002837B5">
        <w:trPr>
          <w:trHeight w:val="244"/>
          <w:jc w:val="center"/>
        </w:trPr>
        <w:tc>
          <w:tcPr>
            <w:tcW w:w="499" w:type="dxa"/>
            <w:vMerge/>
            <w:vAlign w:val="center"/>
            <w:hideMark/>
          </w:tcPr>
          <w:p w14:paraId="0608EF6B" w14:textId="77777777" w:rsidR="002837B5" w:rsidRPr="002837B5" w:rsidRDefault="002837B5" w:rsidP="002837B5">
            <w:pPr>
              <w:rPr>
                <w:color w:val="000000"/>
                <w:sz w:val="18"/>
                <w:szCs w:val="18"/>
              </w:rPr>
            </w:pPr>
          </w:p>
        </w:tc>
        <w:tc>
          <w:tcPr>
            <w:tcW w:w="1574" w:type="dxa"/>
            <w:shd w:val="clear" w:color="000000" w:fill="FFFFFF"/>
            <w:vAlign w:val="center"/>
            <w:hideMark/>
          </w:tcPr>
          <w:p w14:paraId="1FD586E2" w14:textId="77777777" w:rsidR="002837B5" w:rsidRPr="002837B5" w:rsidRDefault="002837B5" w:rsidP="002837B5">
            <w:pPr>
              <w:jc w:val="center"/>
              <w:rPr>
                <w:color w:val="000000"/>
                <w:sz w:val="18"/>
                <w:szCs w:val="18"/>
              </w:rPr>
            </w:pPr>
            <w:r w:rsidRPr="002837B5">
              <w:rPr>
                <w:color w:val="000000"/>
                <w:sz w:val="18"/>
                <w:szCs w:val="18"/>
              </w:rPr>
              <w:t>площадь</w:t>
            </w:r>
          </w:p>
        </w:tc>
        <w:tc>
          <w:tcPr>
            <w:tcW w:w="543" w:type="dxa"/>
            <w:shd w:val="clear" w:color="000000" w:fill="FFFFFF"/>
            <w:vAlign w:val="center"/>
            <w:hideMark/>
          </w:tcPr>
          <w:p w14:paraId="5DA4499E" w14:textId="77777777" w:rsidR="002837B5" w:rsidRPr="002837B5" w:rsidRDefault="002837B5" w:rsidP="002837B5">
            <w:pPr>
              <w:jc w:val="center"/>
              <w:rPr>
                <w:color w:val="000000"/>
                <w:sz w:val="18"/>
                <w:szCs w:val="18"/>
              </w:rPr>
            </w:pPr>
            <w:r w:rsidRPr="002837B5">
              <w:rPr>
                <w:color w:val="000000"/>
                <w:sz w:val="18"/>
                <w:szCs w:val="18"/>
              </w:rPr>
              <w:t>га</w:t>
            </w:r>
          </w:p>
        </w:tc>
        <w:tc>
          <w:tcPr>
            <w:tcW w:w="1324" w:type="dxa"/>
            <w:shd w:val="clear" w:color="000000" w:fill="FFFFFF"/>
            <w:vAlign w:val="center"/>
            <w:hideMark/>
          </w:tcPr>
          <w:p w14:paraId="02A9111D" w14:textId="77777777" w:rsidR="002837B5" w:rsidRPr="002837B5" w:rsidRDefault="002837B5" w:rsidP="002837B5">
            <w:pPr>
              <w:jc w:val="center"/>
              <w:rPr>
                <w:color w:val="000000"/>
                <w:sz w:val="18"/>
                <w:szCs w:val="18"/>
              </w:rPr>
            </w:pPr>
            <w:r w:rsidRPr="002837B5">
              <w:rPr>
                <w:color w:val="000000"/>
                <w:sz w:val="18"/>
                <w:szCs w:val="18"/>
              </w:rPr>
              <w:t>0.1</w:t>
            </w:r>
          </w:p>
        </w:tc>
        <w:tc>
          <w:tcPr>
            <w:tcW w:w="1062" w:type="dxa"/>
            <w:shd w:val="clear" w:color="000000" w:fill="FFFFFF"/>
            <w:vAlign w:val="center"/>
            <w:hideMark/>
          </w:tcPr>
          <w:p w14:paraId="2B02296D" w14:textId="77777777" w:rsidR="002837B5" w:rsidRPr="002837B5" w:rsidRDefault="002837B5" w:rsidP="002837B5">
            <w:pPr>
              <w:jc w:val="center"/>
              <w:rPr>
                <w:color w:val="000000"/>
                <w:sz w:val="18"/>
                <w:szCs w:val="18"/>
              </w:rPr>
            </w:pPr>
            <w:r w:rsidRPr="002837B5">
              <w:rPr>
                <w:color w:val="000000"/>
                <w:sz w:val="18"/>
                <w:szCs w:val="18"/>
              </w:rPr>
              <w:t>0.1</w:t>
            </w:r>
          </w:p>
        </w:tc>
        <w:tc>
          <w:tcPr>
            <w:tcW w:w="1115" w:type="dxa"/>
            <w:shd w:val="clear" w:color="000000" w:fill="FFFFFF"/>
            <w:vAlign w:val="center"/>
            <w:hideMark/>
          </w:tcPr>
          <w:p w14:paraId="0CFC14AB"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3DB194FA"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60ACFEC7"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67B70ED4"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74C0C27D" w14:textId="77777777" w:rsidR="002837B5" w:rsidRPr="002837B5" w:rsidRDefault="002837B5" w:rsidP="002837B5">
            <w:pPr>
              <w:jc w:val="center"/>
              <w:rPr>
                <w:color w:val="000000"/>
                <w:sz w:val="18"/>
                <w:szCs w:val="18"/>
              </w:rPr>
            </w:pPr>
            <w:r w:rsidRPr="002837B5">
              <w:rPr>
                <w:color w:val="000000"/>
                <w:sz w:val="18"/>
                <w:szCs w:val="18"/>
              </w:rPr>
              <w:t>0.1</w:t>
            </w:r>
          </w:p>
        </w:tc>
      </w:tr>
      <w:tr w:rsidR="002837B5" w:rsidRPr="002837B5" w14:paraId="334DD4F6" w14:textId="77777777" w:rsidTr="002837B5">
        <w:trPr>
          <w:trHeight w:val="244"/>
          <w:jc w:val="center"/>
        </w:trPr>
        <w:tc>
          <w:tcPr>
            <w:tcW w:w="499" w:type="dxa"/>
            <w:vMerge/>
            <w:vAlign w:val="center"/>
            <w:hideMark/>
          </w:tcPr>
          <w:p w14:paraId="631C83EC" w14:textId="77777777" w:rsidR="002837B5" w:rsidRPr="002837B5" w:rsidRDefault="002837B5" w:rsidP="002837B5">
            <w:pPr>
              <w:rPr>
                <w:color w:val="000000"/>
                <w:sz w:val="18"/>
                <w:szCs w:val="18"/>
              </w:rPr>
            </w:pPr>
          </w:p>
        </w:tc>
        <w:tc>
          <w:tcPr>
            <w:tcW w:w="1574" w:type="dxa"/>
            <w:shd w:val="clear" w:color="000000" w:fill="FFFFFF"/>
            <w:vAlign w:val="center"/>
            <w:hideMark/>
          </w:tcPr>
          <w:p w14:paraId="57FDE0C8" w14:textId="77777777" w:rsidR="002837B5" w:rsidRPr="002837B5" w:rsidRDefault="002837B5" w:rsidP="002837B5">
            <w:pPr>
              <w:jc w:val="center"/>
              <w:rPr>
                <w:color w:val="000000"/>
                <w:sz w:val="18"/>
                <w:szCs w:val="18"/>
              </w:rPr>
            </w:pPr>
            <w:r w:rsidRPr="002837B5">
              <w:rPr>
                <w:color w:val="000000"/>
                <w:sz w:val="18"/>
                <w:szCs w:val="18"/>
              </w:rPr>
              <w:t>выбираемый запас:</w:t>
            </w:r>
          </w:p>
        </w:tc>
        <w:tc>
          <w:tcPr>
            <w:tcW w:w="543" w:type="dxa"/>
            <w:shd w:val="clear" w:color="000000" w:fill="FFFFFF"/>
            <w:vAlign w:val="center"/>
            <w:hideMark/>
          </w:tcPr>
          <w:p w14:paraId="41A52FA6" w14:textId="77777777" w:rsidR="002837B5" w:rsidRPr="002837B5" w:rsidRDefault="002837B5" w:rsidP="002837B5">
            <w:pPr>
              <w:jc w:val="center"/>
              <w:rPr>
                <w:color w:val="000000"/>
                <w:sz w:val="18"/>
                <w:szCs w:val="18"/>
              </w:rPr>
            </w:pPr>
            <w:r w:rsidRPr="002837B5">
              <w:rPr>
                <w:color w:val="000000"/>
                <w:sz w:val="18"/>
                <w:szCs w:val="18"/>
              </w:rPr>
              <w:t> </w:t>
            </w:r>
          </w:p>
        </w:tc>
        <w:tc>
          <w:tcPr>
            <w:tcW w:w="1324" w:type="dxa"/>
            <w:shd w:val="clear" w:color="000000" w:fill="FFFFFF"/>
            <w:vAlign w:val="center"/>
            <w:hideMark/>
          </w:tcPr>
          <w:p w14:paraId="7921C8B8" w14:textId="77777777" w:rsidR="002837B5" w:rsidRPr="002837B5" w:rsidRDefault="002837B5" w:rsidP="002837B5">
            <w:pPr>
              <w:jc w:val="center"/>
              <w:rPr>
                <w:color w:val="000000"/>
                <w:sz w:val="18"/>
                <w:szCs w:val="18"/>
              </w:rPr>
            </w:pPr>
            <w:r w:rsidRPr="002837B5">
              <w:rPr>
                <w:color w:val="000000"/>
                <w:sz w:val="18"/>
                <w:szCs w:val="18"/>
              </w:rPr>
              <w:t> </w:t>
            </w:r>
          </w:p>
        </w:tc>
        <w:tc>
          <w:tcPr>
            <w:tcW w:w="1062" w:type="dxa"/>
            <w:shd w:val="clear" w:color="000000" w:fill="FFFFFF"/>
            <w:vAlign w:val="center"/>
            <w:hideMark/>
          </w:tcPr>
          <w:p w14:paraId="201E3DBF" w14:textId="77777777" w:rsidR="002837B5" w:rsidRPr="002837B5" w:rsidRDefault="002837B5" w:rsidP="002837B5">
            <w:pPr>
              <w:jc w:val="center"/>
              <w:rPr>
                <w:color w:val="000000"/>
                <w:sz w:val="18"/>
                <w:szCs w:val="18"/>
              </w:rPr>
            </w:pPr>
            <w:r w:rsidRPr="002837B5">
              <w:rPr>
                <w:color w:val="000000"/>
                <w:sz w:val="18"/>
                <w:szCs w:val="18"/>
              </w:rPr>
              <w:t> </w:t>
            </w:r>
          </w:p>
        </w:tc>
        <w:tc>
          <w:tcPr>
            <w:tcW w:w="1115" w:type="dxa"/>
            <w:shd w:val="clear" w:color="000000" w:fill="FFFFFF"/>
            <w:vAlign w:val="center"/>
            <w:hideMark/>
          </w:tcPr>
          <w:p w14:paraId="43338873"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2B06893B"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34CB7407"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7C2EF0FA"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2FDFAF1E" w14:textId="77777777" w:rsidR="002837B5" w:rsidRPr="002837B5" w:rsidRDefault="002837B5" w:rsidP="002837B5">
            <w:pPr>
              <w:jc w:val="center"/>
              <w:rPr>
                <w:color w:val="000000"/>
                <w:sz w:val="18"/>
                <w:szCs w:val="18"/>
              </w:rPr>
            </w:pPr>
            <w:r w:rsidRPr="002837B5">
              <w:rPr>
                <w:color w:val="000000"/>
                <w:sz w:val="18"/>
                <w:szCs w:val="18"/>
              </w:rPr>
              <w:t> </w:t>
            </w:r>
          </w:p>
        </w:tc>
      </w:tr>
      <w:tr w:rsidR="002837B5" w:rsidRPr="002837B5" w14:paraId="3EE34C86" w14:textId="77777777" w:rsidTr="002837B5">
        <w:trPr>
          <w:trHeight w:val="244"/>
          <w:jc w:val="center"/>
        </w:trPr>
        <w:tc>
          <w:tcPr>
            <w:tcW w:w="499" w:type="dxa"/>
            <w:vMerge/>
            <w:vAlign w:val="center"/>
            <w:hideMark/>
          </w:tcPr>
          <w:p w14:paraId="4BEFAAA6" w14:textId="77777777" w:rsidR="002837B5" w:rsidRPr="002837B5" w:rsidRDefault="002837B5" w:rsidP="002837B5">
            <w:pPr>
              <w:rPr>
                <w:color w:val="000000"/>
                <w:sz w:val="18"/>
                <w:szCs w:val="18"/>
              </w:rPr>
            </w:pPr>
          </w:p>
        </w:tc>
        <w:tc>
          <w:tcPr>
            <w:tcW w:w="1574" w:type="dxa"/>
            <w:shd w:val="clear" w:color="000000" w:fill="FFFFFF"/>
            <w:vAlign w:val="center"/>
            <w:hideMark/>
          </w:tcPr>
          <w:p w14:paraId="44726E82" w14:textId="77777777" w:rsidR="002837B5" w:rsidRPr="002837B5" w:rsidRDefault="002837B5" w:rsidP="002837B5">
            <w:pPr>
              <w:jc w:val="center"/>
              <w:rPr>
                <w:color w:val="000000"/>
                <w:sz w:val="18"/>
                <w:szCs w:val="18"/>
              </w:rPr>
            </w:pPr>
            <w:r w:rsidRPr="002837B5">
              <w:rPr>
                <w:color w:val="000000"/>
                <w:sz w:val="18"/>
                <w:szCs w:val="18"/>
              </w:rPr>
              <w:t>корневой</w:t>
            </w:r>
          </w:p>
        </w:tc>
        <w:tc>
          <w:tcPr>
            <w:tcW w:w="543" w:type="dxa"/>
            <w:vMerge w:val="restart"/>
            <w:shd w:val="clear" w:color="000000" w:fill="FFFFFF"/>
            <w:vAlign w:val="center"/>
            <w:hideMark/>
          </w:tcPr>
          <w:p w14:paraId="750640A6" w14:textId="77777777" w:rsidR="002837B5" w:rsidRPr="002837B5" w:rsidRDefault="002837B5" w:rsidP="002837B5">
            <w:pPr>
              <w:jc w:val="center"/>
              <w:rPr>
                <w:color w:val="000000"/>
                <w:sz w:val="18"/>
                <w:szCs w:val="18"/>
              </w:rPr>
            </w:pPr>
            <w:proofErr w:type="spellStart"/>
            <w:r w:rsidRPr="002837B5">
              <w:rPr>
                <w:color w:val="000000"/>
                <w:sz w:val="18"/>
                <w:szCs w:val="18"/>
              </w:rPr>
              <w:t>дес</w:t>
            </w:r>
            <w:proofErr w:type="spellEnd"/>
            <w:r w:rsidRPr="002837B5">
              <w:rPr>
                <w:color w:val="000000"/>
                <w:sz w:val="18"/>
                <w:szCs w:val="18"/>
              </w:rPr>
              <w:t xml:space="preserve"> </w:t>
            </w:r>
            <w:proofErr w:type="spellStart"/>
            <w:r w:rsidRPr="002837B5">
              <w:rPr>
                <w:color w:val="000000"/>
                <w:sz w:val="18"/>
                <w:szCs w:val="18"/>
              </w:rPr>
              <w:t>кбм</w:t>
            </w:r>
            <w:proofErr w:type="spellEnd"/>
          </w:p>
        </w:tc>
        <w:tc>
          <w:tcPr>
            <w:tcW w:w="1324" w:type="dxa"/>
            <w:shd w:val="clear" w:color="000000" w:fill="FFFFFF"/>
            <w:vAlign w:val="center"/>
            <w:hideMark/>
          </w:tcPr>
          <w:p w14:paraId="0BEB0ED4" w14:textId="77777777" w:rsidR="002837B5" w:rsidRPr="002837B5" w:rsidRDefault="002837B5" w:rsidP="002837B5">
            <w:pPr>
              <w:jc w:val="center"/>
              <w:rPr>
                <w:color w:val="000000"/>
                <w:sz w:val="18"/>
                <w:szCs w:val="18"/>
              </w:rPr>
            </w:pPr>
            <w:r w:rsidRPr="002837B5">
              <w:rPr>
                <w:color w:val="000000"/>
                <w:sz w:val="18"/>
                <w:szCs w:val="18"/>
              </w:rPr>
              <w:t>0.1</w:t>
            </w:r>
          </w:p>
        </w:tc>
        <w:tc>
          <w:tcPr>
            <w:tcW w:w="1062" w:type="dxa"/>
            <w:shd w:val="clear" w:color="000000" w:fill="FFFFFF"/>
            <w:vAlign w:val="center"/>
            <w:hideMark/>
          </w:tcPr>
          <w:p w14:paraId="53A48B7E" w14:textId="77777777" w:rsidR="002837B5" w:rsidRPr="002837B5" w:rsidRDefault="002837B5" w:rsidP="002837B5">
            <w:pPr>
              <w:jc w:val="center"/>
              <w:rPr>
                <w:color w:val="000000"/>
                <w:sz w:val="18"/>
                <w:szCs w:val="18"/>
              </w:rPr>
            </w:pPr>
            <w:r w:rsidRPr="002837B5">
              <w:rPr>
                <w:color w:val="000000"/>
                <w:sz w:val="18"/>
                <w:szCs w:val="18"/>
              </w:rPr>
              <w:t>0.1</w:t>
            </w:r>
          </w:p>
        </w:tc>
        <w:tc>
          <w:tcPr>
            <w:tcW w:w="1115" w:type="dxa"/>
            <w:shd w:val="clear" w:color="000000" w:fill="FFFFFF"/>
            <w:vAlign w:val="center"/>
            <w:hideMark/>
          </w:tcPr>
          <w:p w14:paraId="6A884E9E"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0A3CE82E"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5DA3EBF3"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749FAECD"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2D01F366" w14:textId="77777777" w:rsidR="002837B5" w:rsidRPr="002837B5" w:rsidRDefault="002837B5" w:rsidP="002837B5">
            <w:pPr>
              <w:jc w:val="center"/>
              <w:rPr>
                <w:color w:val="000000"/>
                <w:sz w:val="18"/>
                <w:szCs w:val="18"/>
              </w:rPr>
            </w:pPr>
            <w:r w:rsidRPr="002837B5">
              <w:rPr>
                <w:color w:val="000000"/>
                <w:sz w:val="18"/>
                <w:szCs w:val="18"/>
              </w:rPr>
              <w:t>0.2</w:t>
            </w:r>
          </w:p>
        </w:tc>
      </w:tr>
      <w:tr w:rsidR="002837B5" w:rsidRPr="002837B5" w14:paraId="7D56D1F7" w14:textId="77777777" w:rsidTr="002837B5">
        <w:trPr>
          <w:trHeight w:val="244"/>
          <w:jc w:val="center"/>
        </w:trPr>
        <w:tc>
          <w:tcPr>
            <w:tcW w:w="499" w:type="dxa"/>
            <w:vMerge/>
            <w:vAlign w:val="center"/>
            <w:hideMark/>
          </w:tcPr>
          <w:p w14:paraId="30FB7A8F" w14:textId="77777777" w:rsidR="002837B5" w:rsidRPr="002837B5" w:rsidRDefault="002837B5" w:rsidP="002837B5">
            <w:pPr>
              <w:rPr>
                <w:color w:val="000000"/>
                <w:sz w:val="18"/>
                <w:szCs w:val="18"/>
              </w:rPr>
            </w:pPr>
          </w:p>
        </w:tc>
        <w:tc>
          <w:tcPr>
            <w:tcW w:w="1574" w:type="dxa"/>
            <w:shd w:val="clear" w:color="000000" w:fill="FFFFFF"/>
            <w:vAlign w:val="center"/>
            <w:hideMark/>
          </w:tcPr>
          <w:p w14:paraId="3A999D89" w14:textId="77777777" w:rsidR="002837B5" w:rsidRPr="002837B5" w:rsidRDefault="002837B5" w:rsidP="002837B5">
            <w:pPr>
              <w:jc w:val="center"/>
              <w:rPr>
                <w:color w:val="000000"/>
                <w:sz w:val="18"/>
                <w:szCs w:val="18"/>
              </w:rPr>
            </w:pPr>
            <w:r w:rsidRPr="002837B5">
              <w:rPr>
                <w:color w:val="000000"/>
                <w:sz w:val="18"/>
                <w:szCs w:val="18"/>
              </w:rPr>
              <w:t>ликвидный</w:t>
            </w:r>
          </w:p>
        </w:tc>
        <w:tc>
          <w:tcPr>
            <w:tcW w:w="543" w:type="dxa"/>
            <w:vMerge/>
            <w:vAlign w:val="center"/>
            <w:hideMark/>
          </w:tcPr>
          <w:p w14:paraId="323D6597" w14:textId="77777777" w:rsidR="002837B5" w:rsidRPr="002837B5" w:rsidRDefault="002837B5" w:rsidP="002837B5">
            <w:pPr>
              <w:rPr>
                <w:color w:val="000000"/>
                <w:sz w:val="18"/>
                <w:szCs w:val="18"/>
              </w:rPr>
            </w:pPr>
          </w:p>
        </w:tc>
        <w:tc>
          <w:tcPr>
            <w:tcW w:w="1324" w:type="dxa"/>
            <w:shd w:val="clear" w:color="000000" w:fill="FFFFFF"/>
            <w:vAlign w:val="center"/>
            <w:hideMark/>
          </w:tcPr>
          <w:p w14:paraId="786F1D01" w14:textId="77777777" w:rsidR="002837B5" w:rsidRPr="002837B5" w:rsidRDefault="002837B5" w:rsidP="002837B5">
            <w:pPr>
              <w:jc w:val="center"/>
              <w:rPr>
                <w:color w:val="000000"/>
                <w:sz w:val="18"/>
                <w:szCs w:val="18"/>
              </w:rPr>
            </w:pPr>
            <w:r w:rsidRPr="002837B5">
              <w:rPr>
                <w:color w:val="000000"/>
                <w:sz w:val="18"/>
                <w:szCs w:val="18"/>
              </w:rPr>
              <w:t>0.1</w:t>
            </w:r>
          </w:p>
        </w:tc>
        <w:tc>
          <w:tcPr>
            <w:tcW w:w="1062" w:type="dxa"/>
            <w:shd w:val="clear" w:color="000000" w:fill="FFFFFF"/>
            <w:vAlign w:val="center"/>
            <w:hideMark/>
          </w:tcPr>
          <w:p w14:paraId="59B8B6AF" w14:textId="77777777" w:rsidR="002837B5" w:rsidRPr="002837B5" w:rsidRDefault="002837B5" w:rsidP="002837B5">
            <w:pPr>
              <w:jc w:val="center"/>
              <w:rPr>
                <w:color w:val="000000"/>
                <w:sz w:val="18"/>
                <w:szCs w:val="18"/>
              </w:rPr>
            </w:pPr>
            <w:r w:rsidRPr="002837B5">
              <w:rPr>
                <w:color w:val="000000"/>
                <w:sz w:val="18"/>
                <w:szCs w:val="18"/>
              </w:rPr>
              <w:t>0.1</w:t>
            </w:r>
          </w:p>
        </w:tc>
        <w:tc>
          <w:tcPr>
            <w:tcW w:w="1115" w:type="dxa"/>
            <w:shd w:val="clear" w:color="000000" w:fill="FFFFFF"/>
            <w:vAlign w:val="center"/>
            <w:hideMark/>
          </w:tcPr>
          <w:p w14:paraId="1E453337"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5FCA7E13"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76538879"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7DA78789"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1F077D18" w14:textId="77777777" w:rsidR="002837B5" w:rsidRPr="002837B5" w:rsidRDefault="002837B5" w:rsidP="002837B5">
            <w:pPr>
              <w:jc w:val="center"/>
              <w:rPr>
                <w:color w:val="000000"/>
                <w:sz w:val="18"/>
                <w:szCs w:val="18"/>
              </w:rPr>
            </w:pPr>
            <w:r w:rsidRPr="002837B5">
              <w:rPr>
                <w:color w:val="000000"/>
                <w:sz w:val="18"/>
                <w:szCs w:val="18"/>
              </w:rPr>
              <w:t>0.2</w:t>
            </w:r>
          </w:p>
        </w:tc>
      </w:tr>
      <w:tr w:rsidR="002837B5" w:rsidRPr="002837B5" w14:paraId="1DF82C5D" w14:textId="77777777" w:rsidTr="002837B5">
        <w:trPr>
          <w:trHeight w:val="244"/>
          <w:jc w:val="center"/>
        </w:trPr>
        <w:tc>
          <w:tcPr>
            <w:tcW w:w="499" w:type="dxa"/>
            <w:vMerge/>
            <w:vAlign w:val="center"/>
            <w:hideMark/>
          </w:tcPr>
          <w:p w14:paraId="06C1DF2E" w14:textId="77777777" w:rsidR="002837B5" w:rsidRPr="002837B5" w:rsidRDefault="002837B5" w:rsidP="002837B5">
            <w:pPr>
              <w:rPr>
                <w:color w:val="000000"/>
                <w:sz w:val="18"/>
                <w:szCs w:val="18"/>
              </w:rPr>
            </w:pPr>
          </w:p>
        </w:tc>
        <w:tc>
          <w:tcPr>
            <w:tcW w:w="1574" w:type="dxa"/>
            <w:shd w:val="clear" w:color="000000" w:fill="FFFFFF"/>
            <w:vAlign w:val="center"/>
            <w:hideMark/>
          </w:tcPr>
          <w:p w14:paraId="569B914C" w14:textId="77777777" w:rsidR="002837B5" w:rsidRPr="002837B5" w:rsidRDefault="002837B5" w:rsidP="002837B5">
            <w:pPr>
              <w:jc w:val="center"/>
              <w:rPr>
                <w:color w:val="000000"/>
                <w:sz w:val="18"/>
                <w:szCs w:val="18"/>
              </w:rPr>
            </w:pPr>
            <w:r w:rsidRPr="002837B5">
              <w:rPr>
                <w:color w:val="000000"/>
                <w:sz w:val="18"/>
                <w:szCs w:val="18"/>
              </w:rPr>
              <w:t>деловой</w:t>
            </w:r>
          </w:p>
        </w:tc>
        <w:tc>
          <w:tcPr>
            <w:tcW w:w="543" w:type="dxa"/>
            <w:vMerge/>
            <w:vAlign w:val="center"/>
            <w:hideMark/>
          </w:tcPr>
          <w:p w14:paraId="2921E32F" w14:textId="77777777" w:rsidR="002837B5" w:rsidRPr="002837B5" w:rsidRDefault="002837B5" w:rsidP="002837B5">
            <w:pPr>
              <w:rPr>
                <w:color w:val="000000"/>
                <w:sz w:val="18"/>
                <w:szCs w:val="18"/>
              </w:rPr>
            </w:pPr>
          </w:p>
        </w:tc>
        <w:tc>
          <w:tcPr>
            <w:tcW w:w="1324" w:type="dxa"/>
            <w:shd w:val="clear" w:color="000000" w:fill="FFFFFF"/>
            <w:vAlign w:val="center"/>
          </w:tcPr>
          <w:p w14:paraId="14153BFF" w14:textId="0E2BC5D6" w:rsidR="002837B5" w:rsidRPr="002837B5" w:rsidRDefault="002837B5" w:rsidP="002837B5">
            <w:pPr>
              <w:jc w:val="center"/>
              <w:rPr>
                <w:color w:val="000000"/>
                <w:sz w:val="18"/>
                <w:szCs w:val="18"/>
              </w:rPr>
            </w:pPr>
          </w:p>
        </w:tc>
        <w:tc>
          <w:tcPr>
            <w:tcW w:w="1062" w:type="dxa"/>
            <w:shd w:val="clear" w:color="000000" w:fill="FFFFFF"/>
            <w:vAlign w:val="center"/>
          </w:tcPr>
          <w:p w14:paraId="0DAB68C7" w14:textId="6A104B75" w:rsidR="002837B5" w:rsidRPr="002837B5" w:rsidRDefault="002837B5" w:rsidP="002837B5">
            <w:pPr>
              <w:jc w:val="center"/>
              <w:rPr>
                <w:color w:val="000000"/>
                <w:sz w:val="18"/>
                <w:szCs w:val="18"/>
              </w:rPr>
            </w:pPr>
          </w:p>
        </w:tc>
        <w:tc>
          <w:tcPr>
            <w:tcW w:w="1115" w:type="dxa"/>
            <w:shd w:val="clear" w:color="000000" w:fill="FFFFFF"/>
            <w:vAlign w:val="center"/>
          </w:tcPr>
          <w:p w14:paraId="03DF442F" w14:textId="0AE40E96" w:rsidR="002837B5" w:rsidRPr="002837B5" w:rsidRDefault="002837B5" w:rsidP="002837B5">
            <w:pPr>
              <w:jc w:val="center"/>
              <w:rPr>
                <w:color w:val="000000"/>
                <w:sz w:val="18"/>
                <w:szCs w:val="18"/>
              </w:rPr>
            </w:pPr>
          </w:p>
        </w:tc>
        <w:tc>
          <w:tcPr>
            <w:tcW w:w="1108" w:type="dxa"/>
            <w:shd w:val="clear" w:color="000000" w:fill="FFFFFF"/>
            <w:vAlign w:val="center"/>
          </w:tcPr>
          <w:p w14:paraId="274760CB" w14:textId="7BB932F0" w:rsidR="002837B5" w:rsidRPr="002837B5" w:rsidRDefault="002837B5" w:rsidP="002837B5">
            <w:pPr>
              <w:jc w:val="center"/>
              <w:rPr>
                <w:color w:val="000000"/>
                <w:sz w:val="18"/>
                <w:szCs w:val="18"/>
              </w:rPr>
            </w:pPr>
          </w:p>
        </w:tc>
        <w:tc>
          <w:tcPr>
            <w:tcW w:w="977" w:type="dxa"/>
            <w:shd w:val="clear" w:color="000000" w:fill="FFFFFF"/>
            <w:vAlign w:val="center"/>
          </w:tcPr>
          <w:p w14:paraId="78591B8B" w14:textId="0A731354" w:rsidR="002837B5" w:rsidRPr="002837B5" w:rsidRDefault="002837B5" w:rsidP="002837B5">
            <w:pPr>
              <w:jc w:val="center"/>
              <w:rPr>
                <w:color w:val="000000"/>
                <w:sz w:val="18"/>
                <w:szCs w:val="18"/>
              </w:rPr>
            </w:pPr>
          </w:p>
        </w:tc>
        <w:tc>
          <w:tcPr>
            <w:tcW w:w="1075" w:type="dxa"/>
            <w:shd w:val="clear" w:color="000000" w:fill="FFFFFF"/>
            <w:vAlign w:val="center"/>
          </w:tcPr>
          <w:p w14:paraId="0D828E7F" w14:textId="218F1DB3" w:rsidR="002837B5" w:rsidRPr="002837B5" w:rsidRDefault="002837B5" w:rsidP="002837B5">
            <w:pPr>
              <w:jc w:val="center"/>
              <w:rPr>
                <w:color w:val="000000"/>
                <w:sz w:val="18"/>
                <w:szCs w:val="18"/>
              </w:rPr>
            </w:pPr>
          </w:p>
        </w:tc>
        <w:tc>
          <w:tcPr>
            <w:tcW w:w="649" w:type="dxa"/>
            <w:shd w:val="clear" w:color="000000" w:fill="FFFFFF"/>
            <w:vAlign w:val="center"/>
          </w:tcPr>
          <w:p w14:paraId="64A1604C" w14:textId="4DF094F3" w:rsidR="002837B5" w:rsidRPr="002837B5" w:rsidRDefault="002837B5" w:rsidP="002837B5">
            <w:pPr>
              <w:jc w:val="center"/>
              <w:rPr>
                <w:color w:val="000000"/>
                <w:sz w:val="18"/>
                <w:szCs w:val="18"/>
              </w:rPr>
            </w:pPr>
          </w:p>
        </w:tc>
      </w:tr>
      <w:tr w:rsidR="002837B5" w:rsidRPr="002837B5" w14:paraId="7BEAE368" w14:textId="77777777" w:rsidTr="002837B5">
        <w:trPr>
          <w:trHeight w:val="244"/>
          <w:jc w:val="center"/>
        </w:trPr>
        <w:tc>
          <w:tcPr>
            <w:tcW w:w="9926" w:type="dxa"/>
            <w:gridSpan w:val="10"/>
            <w:shd w:val="clear" w:color="000000" w:fill="FFFFFF"/>
            <w:vAlign w:val="center"/>
            <w:hideMark/>
          </w:tcPr>
          <w:p w14:paraId="54CA9CB6" w14:textId="77777777" w:rsidR="002837B5" w:rsidRPr="002837B5" w:rsidRDefault="002837B5" w:rsidP="002837B5">
            <w:pPr>
              <w:jc w:val="center"/>
              <w:rPr>
                <w:b/>
                <w:bCs/>
                <w:color w:val="000000"/>
                <w:sz w:val="18"/>
                <w:szCs w:val="18"/>
              </w:rPr>
            </w:pPr>
            <w:r w:rsidRPr="002837B5">
              <w:rPr>
                <w:b/>
                <w:bCs/>
                <w:color w:val="000000"/>
                <w:sz w:val="18"/>
                <w:szCs w:val="18"/>
              </w:rPr>
              <w:t>Итого по хозяйству: Мягколиственное</w:t>
            </w:r>
          </w:p>
        </w:tc>
      </w:tr>
      <w:tr w:rsidR="002837B5" w:rsidRPr="002837B5" w14:paraId="5E478B56" w14:textId="77777777" w:rsidTr="002837B5">
        <w:trPr>
          <w:trHeight w:val="244"/>
          <w:jc w:val="center"/>
        </w:trPr>
        <w:tc>
          <w:tcPr>
            <w:tcW w:w="499" w:type="dxa"/>
            <w:vMerge w:val="restart"/>
            <w:shd w:val="clear" w:color="000000" w:fill="FFFFFF"/>
            <w:vAlign w:val="center"/>
            <w:hideMark/>
          </w:tcPr>
          <w:p w14:paraId="7D22FF31" w14:textId="77777777" w:rsidR="002837B5" w:rsidRPr="002837B5" w:rsidRDefault="002837B5" w:rsidP="002837B5">
            <w:pPr>
              <w:jc w:val="center"/>
              <w:rPr>
                <w:color w:val="000000"/>
                <w:sz w:val="18"/>
                <w:szCs w:val="18"/>
              </w:rPr>
            </w:pPr>
            <w:r w:rsidRPr="002837B5">
              <w:rPr>
                <w:color w:val="000000"/>
                <w:sz w:val="18"/>
                <w:szCs w:val="18"/>
              </w:rPr>
              <w:t>1</w:t>
            </w:r>
          </w:p>
        </w:tc>
        <w:tc>
          <w:tcPr>
            <w:tcW w:w="1574" w:type="dxa"/>
            <w:vMerge w:val="restart"/>
            <w:shd w:val="clear" w:color="000000" w:fill="FFFFFF"/>
            <w:vAlign w:val="center"/>
            <w:hideMark/>
          </w:tcPr>
          <w:p w14:paraId="42A50917" w14:textId="77777777" w:rsidR="002837B5" w:rsidRPr="002837B5" w:rsidRDefault="002837B5" w:rsidP="002837B5">
            <w:pPr>
              <w:jc w:val="center"/>
              <w:rPr>
                <w:color w:val="000000"/>
                <w:sz w:val="18"/>
                <w:szCs w:val="18"/>
              </w:rPr>
            </w:pPr>
            <w:r w:rsidRPr="002837B5">
              <w:rPr>
                <w:color w:val="000000"/>
                <w:sz w:val="18"/>
                <w:szCs w:val="18"/>
              </w:rPr>
              <w:t xml:space="preserve">Выявленный фонд по лесоводственным требованиям </w:t>
            </w:r>
          </w:p>
        </w:tc>
        <w:tc>
          <w:tcPr>
            <w:tcW w:w="543" w:type="dxa"/>
            <w:shd w:val="clear" w:color="000000" w:fill="FFFFFF"/>
            <w:vAlign w:val="center"/>
            <w:hideMark/>
          </w:tcPr>
          <w:p w14:paraId="505A8ECC" w14:textId="77777777" w:rsidR="002837B5" w:rsidRPr="002837B5" w:rsidRDefault="002837B5" w:rsidP="002837B5">
            <w:pPr>
              <w:jc w:val="center"/>
              <w:rPr>
                <w:color w:val="000000"/>
                <w:sz w:val="18"/>
                <w:szCs w:val="18"/>
              </w:rPr>
            </w:pPr>
            <w:r w:rsidRPr="002837B5">
              <w:rPr>
                <w:color w:val="000000"/>
                <w:sz w:val="18"/>
                <w:szCs w:val="18"/>
              </w:rPr>
              <w:t>га</w:t>
            </w:r>
          </w:p>
        </w:tc>
        <w:tc>
          <w:tcPr>
            <w:tcW w:w="1324" w:type="dxa"/>
            <w:shd w:val="clear" w:color="000000" w:fill="FFFFFF"/>
            <w:vAlign w:val="center"/>
            <w:hideMark/>
          </w:tcPr>
          <w:p w14:paraId="3D2500FA" w14:textId="77777777" w:rsidR="002837B5" w:rsidRPr="002837B5" w:rsidRDefault="002837B5" w:rsidP="002837B5">
            <w:pPr>
              <w:jc w:val="center"/>
              <w:rPr>
                <w:color w:val="000000"/>
                <w:sz w:val="18"/>
                <w:szCs w:val="18"/>
              </w:rPr>
            </w:pPr>
            <w:r w:rsidRPr="002837B5">
              <w:rPr>
                <w:color w:val="000000"/>
                <w:sz w:val="18"/>
                <w:szCs w:val="18"/>
              </w:rPr>
              <w:t>1</w:t>
            </w:r>
          </w:p>
        </w:tc>
        <w:tc>
          <w:tcPr>
            <w:tcW w:w="1062" w:type="dxa"/>
            <w:shd w:val="clear" w:color="000000" w:fill="FFFFFF"/>
            <w:vAlign w:val="center"/>
            <w:hideMark/>
          </w:tcPr>
          <w:p w14:paraId="4FA33AA1" w14:textId="77777777" w:rsidR="002837B5" w:rsidRPr="002837B5" w:rsidRDefault="002837B5" w:rsidP="002837B5">
            <w:pPr>
              <w:jc w:val="center"/>
              <w:rPr>
                <w:color w:val="000000"/>
                <w:sz w:val="18"/>
                <w:szCs w:val="18"/>
              </w:rPr>
            </w:pPr>
            <w:r w:rsidRPr="002837B5">
              <w:rPr>
                <w:color w:val="000000"/>
                <w:sz w:val="18"/>
                <w:szCs w:val="18"/>
              </w:rPr>
              <w:t>1.4</w:t>
            </w:r>
          </w:p>
        </w:tc>
        <w:tc>
          <w:tcPr>
            <w:tcW w:w="1115" w:type="dxa"/>
            <w:shd w:val="clear" w:color="000000" w:fill="FFFFFF"/>
            <w:vAlign w:val="center"/>
            <w:hideMark/>
          </w:tcPr>
          <w:p w14:paraId="440D1B17"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45D50AB6"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1908BB4A"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7F05D12F"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1D36E6F8" w14:textId="77777777" w:rsidR="002837B5" w:rsidRPr="002837B5" w:rsidRDefault="002837B5" w:rsidP="002837B5">
            <w:pPr>
              <w:jc w:val="center"/>
              <w:rPr>
                <w:color w:val="000000"/>
                <w:sz w:val="18"/>
                <w:szCs w:val="18"/>
              </w:rPr>
            </w:pPr>
            <w:r w:rsidRPr="002837B5">
              <w:rPr>
                <w:color w:val="000000"/>
                <w:sz w:val="18"/>
                <w:szCs w:val="18"/>
              </w:rPr>
              <w:t>2.5</w:t>
            </w:r>
          </w:p>
        </w:tc>
      </w:tr>
      <w:tr w:rsidR="002837B5" w:rsidRPr="002837B5" w14:paraId="742227F3" w14:textId="77777777" w:rsidTr="002837B5">
        <w:trPr>
          <w:trHeight w:val="244"/>
          <w:jc w:val="center"/>
        </w:trPr>
        <w:tc>
          <w:tcPr>
            <w:tcW w:w="499" w:type="dxa"/>
            <w:vMerge/>
            <w:vAlign w:val="center"/>
            <w:hideMark/>
          </w:tcPr>
          <w:p w14:paraId="79B95AE0" w14:textId="77777777" w:rsidR="002837B5" w:rsidRPr="002837B5" w:rsidRDefault="002837B5" w:rsidP="002837B5">
            <w:pPr>
              <w:rPr>
                <w:color w:val="000000"/>
                <w:sz w:val="18"/>
                <w:szCs w:val="18"/>
              </w:rPr>
            </w:pPr>
          </w:p>
        </w:tc>
        <w:tc>
          <w:tcPr>
            <w:tcW w:w="1574" w:type="dxa"/>
            <w:vMerge/>
            <w:vAlign w:val="center"/>
            <w:hideMark/>
          </w:tcPr>
          <w:p w14:paraId="56E02E26" w14:textId="77777777" w:rsidR="002837B5" w:rsidRPr="002837B5" w:rsidRDefault="002837B5" w:rsidP="002837B5">
            <w:pPr>
              <w:rPr>
                <w:color w:val="000000"/>
                <w:sz w:val="18"/>
                <w:szCs w:val="18"/>
              </w:rPr>
            </w:pPr>
          </w:p>
        </w:tc>
        <w:tc>
          <w:tcPr>
            <w:tcW w:w="543" w:type="dxa"/>
            <w:shd w:val="clear" w:color="000000" w:fill="FFFFFF"/>
            <w:vAlign w:val="center"/>
            <w:hideMark/>
          </w:tcPr>
          <w:p w14:paraId="71573B7F" w14:textId="77777777" w:rsidR="002837B5" w:rsidRPr="002837B5" w:rsidRDefault="002837B5" w:rsidP="002837B5">
            <w:pPr>
              <w:jc w:val="center"/>
              <w:rPr>
                <w:color w:val="000000"/>
                <w:sz w:val="18"/>
                <w:szCs w:val="18"/>
              </w:rPr>
            </w:pPr>
            <w:proofErr w:type="spellStart"/>
            <w:r w:rsidRPr="002837B5">
              <w:rPr>
                <w:color w:val="000000"/>
                <w:sz w:val="18"/>
                <w:szCs w:val="18"/>
              </w:rPr>
              <w:t>дес</w:t>
            </w:r>
            <w:proofErr w:type="spellEnd"/>
            <w:r w:rsidRPr="002837B5">
              <w:rPr>
                <w:color w:val="000000"/>
                <w:sz w:val="18"/>
                <w:szCs w:val="18"/>
              </w:rPr>
              <w:t xml:space="preserve"> </w:t>
            </w:r>
            <w:proofErr w:type="spellStart"/>
            <w:r w:rsidRPr="002837B5">
              <w:rPr>
                <w:color w:val="000000"/>
                <w:sz w:val="18"/>
                <w:szCs w:val="18"/>
              </w:rPr>
              <w:t>кбм</w:t>
            </w:r>
            <w:proofErr w:type="spellEnd"/>
          </w:p>
        </w:tc>
        <w:tc>
          <w:tcPr>
            <w:tcW w:w="1324" w:type="dxa"/>
            <w:shd w:val="clear" w:color="000000" w:fill="FFFFFF"/>
            <w:vAlign w:val="center"/>
            <w:hideMark/>
          </w:tcPr>
          <w:p w14:paraId="3A927338" w14:textId="77777777" w:rsidR="002837B5" w:rsidRPr="002837B5" w:rsidRDefault="002837B5" w:rsidP="002837B5">
            <w:pPr>
              <w:jc w:val="center"/>
              <w:rPr>
                <w:color w:val="000000"/>
                <w:sz w:val="18"/>
                <w:szCs w:val="18"/>
              </w:rPr>
            </w:pPr>
            <w:r w:rsidRPr="002837B5">
              <w:rPr>
                <w:color w:val="000000"/>
                <w:sz w:val="18"/>
                <w:szCs w:val="18"/>
              </w:rPr>
              <w:t>1.3</w:t>
            </w:r>
          </w:p>
        </w:tc>
        <w:tc>
          <w:tcPr>
            <w:tcW w:w="1062" w:type="dxa"/>
            <w:shd w:val="clear" w:color="000000" w:fill="FFFFFF"/>
            <w:vAlign w:val="center"/>
            <w:hideMark/>
          </w:tcPr>
          <w:p w14:paraId="1F5AFD64" w14:textId="77777777" w:rsidR="002837B5" w:rsidRPr="002837B5" w:rsidRDefault="002837B5" w:rsidP="002837B5">
            <w:pPr>
              <w:jc w:val="center"/>
              <w:rPr>
                <w:color w:val="000000"/>
                <w:sz w:val="18"/>
                <w:szCs w:val="18"/>
              </w:rPr>
            </w:pPr>
            <w:r w:rsidRPr="002837B5">
              <w:rPr>
                <w:color w:val="000000"/>
                <w:sz w:val="18"/>
                <w:szCs w:val="18"/>
              </w:rPr>
              <w:t>2.6</w:t>
            </w:r>
          </w:p>
        </w:tc>
        <w:tc>
          <w:tcPr>
            <w:tcW w:w="1115" w:type="dxa"/>
            <w:shd w:val="clear" w:color="000000" w:fill="FFFFFF"/>
            <w:vAlign w:val="center"/>
            <w:hideMark/>
          </w:tcPr>
          <w:p w14:paraId="00B7BB33"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23954D26"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31BD786F"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4CC20032"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498E5365" w14:textId="77777777" w:rsidR="002837B5" w:rsidRPr="002837B5" w:rsidRDefault="002837B5" w:rsidP="002837B5">
            <w:pPr>
              <w:jc w:val="center"/>
              <w:rPr>
                <w:color w:val="000000"/>
                <w:sz w:val="18"/>
                <w:szCs w:val="18"/>
              </w:rPr>
            </w:pPr>
            <w:r w:rsidRPr="002837B5">
              <w:rPr>
                <w:color w:val="000000"/>
                <w:sz w:val="18"/>
                <w:szCs w:val="18"/>
              </w:rPr>
              <w:t>3.9</w:t>
            </w:r>
          </w:p>
        </w:tc>
      </w:tr>
      <w:tr w:rsidR="002837B5" w:rsidRPr="002837B5" w14:paraId="1E50D834" w14:textId="77777777" w:rsidTr="002837B5">
        <w:trPr>
          <w:trHeight w:val="244"/>
          <w:jc w:val="center"/>
        </w:trPr>
        <w:tc>
          <w:tcPr>
            <w:tcW w:w="499" w:type="dxa"/>
            <w:shd w:val="clear" w:color="000000" w:fill="FFFFFF"/>
            <w:vAlign w:val="center"/>
            <w:hideMark/>
          </w:tcPr>
          <w:p w14:paraId="5D638272" w14:textId="77777777" w:rsidR="002837B5" w:rsidRPr="002837B5" w:rsidRDefault="002837B5" w:rsidP="002837B5">
            <w:pPr>
              <w:jc w:val="center"/>
              <w:rPr>
                <w:color w:val="000000"/>
                <w:sz w:val="18"/>
                <w:szCs w:val="18"/>
              </w:rPr>
            </w:pPr>
            <w:r w:rsidRPr="002837B5">
              <w:rPr>
                <w:color w:val="000000"/>
                <w:sz w:val="18"/>
                <w:szCs w:val="18"/>
              </w:rPr>
              <w:t>2</w:t>
            </w:r>
          </w:p>
        </w:tc>
        <w:tc>
          <w:tcPr>
            <w:tcW w:w="1574" w:type="dxa"/>
            <w:shd w:val="clear" w:color="000000" w:fill="FFFFFF"/>
            <w:vAlign w:val="center"/>
            <w:hideMark/>
          </w:tcPr>
          <w:p w14:paraId="4D904247" w14:textId="77777777" w:rsidR="002837B5" w:rsidRPr="002837B5" w:rsidRDefault="002837B5" w:rsidP="002837B5">
            <w:pPr>
              <w:jc w:val="center"/>
              <w:rPr>
                <w:color w:val="000000"/>
                <w:sz w:val="18"/>
                <w:szCs w:val="18"/>
              </w:rPr>
            </w:pPr>
            <w:r w:rsidRPr="002837B5">
              <w:rPr>
                <w:color w:val="000000"/>
                <w:sz w:val="18"/>
                <w:szCs w:val="18"/>
              </w:rPr>
              <w:t> </w:t>
            </w:r>
          </w:p>
        </w:tc>
        <w:tc>
          <w:tcPr>
            <w:tcW w:w="543" w:type="dxa"/>
            <w:shd w:val="clear" w:color="000000" w:fill="FFFFFF"/>
            <w:vAlign w:val="center"/>
            <w:hideMark/>
          </w:tcPr>
          <w:p w14:paraId="324B8917" w14:textId="77777777" w:rsidR="002837B5" w:rsidRPr="002837B5" w:rsidRDefault="002837B5" w:rsidP="002837B5">
            <w:pPr>
              <w:jc w:val="center"/>
              <w:rPr>
                <w:color w:val="000000"/>
                <w:sz w:val="18"/>
                <w:szCs w:val="18"/>
              </w:rPr>
            </w:pPr>
            <w:r w:rsidRPr="002837B5">
              <w:rPr>
                <w:color w:val="000000"/>
                <w:sz w:val="18"/>
                <w:szCs w:val="18"/>
              </w:rPr>
              <w:t> </w:t>
            </w:r>
          </w:p>
        </w:tc>
        <w:tc>
          <w:tcPr>
            <w:tcW w:w="1324" w:type="dxa"/>
            <w:shd w:val="clear" w:color="000000" w:fill="FFFFFF"/>
            <w:vAlign w:val="center"/>
            <w:hideMark/>
          </w:tcPr>
          <w:p w14:paraId="16D71565" w14:textId="77777777" w:rsidR="002837B5" w:rsidRPr="002837B5" w:rsidRDefault="002837B5" w:rsidP="002837B5">
            <w:pPr>
              <w:jc w:val="center"/>
              <w:rPr>
                <w:color w:val="000000"/>
                <w:sz w:val="18"/>
                <w:szCs w:val="18"/>
              </w:rPr>
            </w:pPr>
            <w:r w:rsidRPr="002837B5">
              <w:rPr>
                <w:color w:val="000000"/>
                <w:sz w:val="18"/>
                <w:szCs w:val="18"/>
              </w:rPr>
              <w:t> </w:t>
            </w:r>
          </w:p>
        </w:tc>
        <w:tc>
          <w:tcPr>
            <w:tcW w:w="1062" w:type="dxa"/>
            <w:shd w:val="clear" w:color="000000" w:fill="FFFFFF"/>
            <w:vAlign w:val="center"/>
            <w:hideMark/>
          </w:tcPr>
          <w:p w14:paraId="545C7598" w14:textId="77777777" w:rsidR="002837B5" w:rsidRPr="002837B5" w:rsidRDefault="002837B5" w:rsidP="002837B5">
            <w:pPr>
              <w:jc w:val="center"/>
              <w:rPr>
                <w:color w:val="000000"/>
                <w:sz w:val="18"/>
                <w:szCs w:val="18"/>
              </w:rPr>
            </w:pPr>
            <w:r w:rsidRPr="002837B5">
              <w:rPr>
                <w:color w:val="000000"/>
                <w:sz w:val="18"/>
                <w:szCs w:val="18"/>
              </w:rPr>
              <w:t> </w:t>
            </w:r>
          </w:p>
        </w:tc>
        <w:tc>
          <w:tcPr>
            <w:tcW w:w="1115" w:type="dxa"/>
            <w:shd w:val="clear" w:color="000000" w:fill="FFFFFF"/>
            <w:vAlign w:val="center"/>
            <w:hideMark/>
          </w:tcPr>
          <w:p w14:paraId="7A182101"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0AB72CEF"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3043932F"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2B723B0E"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58505EC7" w14:textId="77777777" w:rsidR="002837B5" w:rsidRPr="002837B5" w:rsidRDefault="002837B5" w:rsidP="002837B5">
            <w:pPr>
              <w:jc w:val="center"/>
              <w:rPr>
                <w:color w:val="000000"/>
                <w:sz w:val="18"/>
                <w:szCs w:val="18"/>
              </w:rPr>
            </w:pPr>
            <w:r w:rsidRPr="002837B5">
              <w:rPr>
                <w:color w:val="000000"/>
                <w:sz w:val="18"/>
                <w:szCs w:val="18"/>
              </w:rPr>
              <w:t> </w:t>
            </w:r>
          </w:p>
        </w:tc>
      </w:tr>
      <w:tr w:rsidR="002837B5" w:rsidRPr="002837B5" w14:paraId="00E96478" w14:textId="77777777" w:rsidTr="002837B5">
        <w:trPr>
          <w:trHeight w:val="244"/>
          <w:jc w:val="center"/>
        </w:trPr>
        <w:tc>
          <w:tcPr>
            <w:tcW w:w="499" w:type="dxa"/>
            <w:vMerge w:val="restart"/>
            <w:shd w:val="clear" w:color="000000" w:fill="FFFFFF"/>
            <w:vAlign w:val="center"/>
            <w:hideMark/>
          </w:tcPr>
          <w:p w14:paraId="1E83098D" w14:textId="77777777" w:rsidR="002837B5" w:rsidRPr="002837B5" w:rsidRDefault="002837B5" w:rsidP="002837B5">
            <w:pPr>
              <w:jc w:val="center"/>
              <w:rPr>
                <w:color w:val="000000"/>
                <w:sz w:val="18"/>
                <w:szCs w:val="18"/>
              </w:rPr>
            </w:pPr>
            <w:r w:rsidRPr="002837B5">
              <w:rPr>
                <w:color w:val="000000"/>
                <w:sz w:val="18"/>
                <w:szCs w:val="18"/>
              </w:rPr>
              <w:t>3</w:t>
            </w:r>
          </w:p>
        </w:tc>
        <w:tc>
          <w:tcPr>
            <w:tcW w:w="1574" w:type="dxa"/>
            <w:shd w:val="clear" w:color="000000" w:fill="FFFFFF"/>
            <w:vAlign w:val="center"/>
            <w:hideMark/>
          </w:tcPr>
          <w:p w14:paraId="241224B7" w14:textId="77777777" w:rsidR="002837B5" w:rsidRPr="002837B5" w:rsidRDefault="002837B5" w:rsidP="002837B5">
            <w:pPr>
              <w:jc w:val="center"/>
              <w:rPr>
                <w:color w:val="000000"/>
                <w:sz w:val="18"/>
                <w:szCs w:val="18"/>
              </w:rPr>
            </w:pPr>
            <w:r w:rsidRPr="002837B5">
              <w:rPr>
                <w:color w:val="000000"/>
                <w:sz w:val="18"/>
                <w:szCs w:val="18"/>
              </w:rPr>
              <w:t>Ежегодный размер пользования:</w:t>
            </w:r>
          </w:p>
        </w:tc>
        <w:tc>
          <w:tcPr>
            <w:tcW w:w="543" w:type="dxa"/>
            <w:shd w:val="clear" w:color="000000" w:fill="FFFFFF"/>
            <w:vAlign w:val="center"/>
            <w:hideMark/>
          </w:tcPr>
          <w:p w14:paraId="671746B0" w14:textId="77777777" w:rsidR="002837B5" w:rsidRPr="002837B5" w:rsidRDefault="002837B5" w:rsidP="002837B5">
            <w:pPr>
              <w:jc w:val="center"/>
              <w:rPr>
                <w:color w:val="000000"/>
                <w:sz w:val="18"/>
                <w:szCs w:val="18"/>
              </w:rPr>
            </w:pPr>
            <w:r w:rsidRPr="002837B5">
              <w:rPr>
                <w:color w:val="000000"/>
                <w:sz w:val="18"/>
                <w:szCs w:val="18"/>
              </w:rPr>
              <w:t> </w:t>
            </w:r>
          </w:p>
        </w:tc>
        <w:tc>
          <w:tcPr>
            <w:tcW w:w="1324" w:type="dxa"/>
            <w:shd w:val="clear" w:color="000000" w:fill="FFFFFF"/>
            <w:vAlign w:val="center"/>
            <w:hideMark/>
          </w:tcPr>
          <w:p w14:paraId="02FFAF59" w14:textId="77777777" w:rsidR="002837B5" w:rsidRPr="002837B5" w:rsidRDefault="002837B5" w:rsidP="002837B5">
            <w:pPr>
              <w:jc w:val="center"/>
              <w:rPr>
                <w:color w:val="000000"/>
                <w:sz w:val="18"/>
                <w:szCs w:val="18"/>
              </w:rPr>
            </w:pPr>
            <w:r w:rsidRPr="002837B5">
              <w:rPr>
                <w:color w:val="000000"/>
                <w:sz w:val="18"/>
                <w:szCs w:val="18"/>
              </w:rPr>
              <w:t> </w:t>
            </w:r>
          </w:p>
        </w:tc>
        <w:tc>
          <w:tcPr>
            <w:tcW w:w="1062" w:type="dxa"/>
            <w:shd w:val="clear" w:color="000000" w:fill="FFFFFF"/>
            <w:vAlign w:val="center"/>
            <w:hideMark/>
          </w:tcPr>
          <w:p w14:paraId="25F6A1E8" w14:textId="77777777" w:rsidR="002837B5" w:rsidRPr="002837B5" w:rsidRDefault="002837B5" w:rsidP="002837B5">
            <w:pPr>
              <w:jc w:val="center"/>
              <w:rPr>
                <w:color w:val="000000"/>
                <w:sz w:val="18"/>
                <w:szCs w:val="18"/>
              </w:rPr>
            </w:pPr>
            <w:r w:rsidRPr="002837B5">
              <w:rPr>
                <w:color w:val="000000"/>
                <w:sz w:val="18"/>
                <w:szCs w:val="18"/>
              </w:rPr>
              <w:t> </w:t>
            </w:r>
          </w:p>
        </w:tc>
        <w:tc>
          <w:tcPr>
            <w:tcW w:w="1115" w:type="dxa"/>
            <w:shd w:val="clear" w:color="000000" w:fill="FFFFFF"/>
            <w:vAlign w:val="center"/>
            <w:hideMark/>
          </w:tcPr>
          <w:p w14:paraId="01ADFA15"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0A5FB5F9"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14D4C9BC"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424BE537"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74A534D9" w14:textId="77777777" w:rsidR="002837B5" w:rsidRPr="002837B5" w:rsidRDefault="002837B5" w:rsidP="002837B5">
            <w:pPr>
              <w:jc w:val="center"/>
              <w:rPr>
                <w:color w:val="000000"/>
                <w:sz w:val="18"/>
                <w:szCs w:val="18"/>
              </w:rPr>
            </w:pPr>
            <w:r w:rsidRPr="002837B5">
              <w:rPr>
                <w:color w:val="000000"/>
                <w:sz w:val="18"/>
                <w:szCs w:val="18"/>
              </w:rPr>
              <w:t> </w:t>
            </w:r>
          </w:p>
        </w:tc>
      </w:tr>
      <w:tr w:rsidR="002837B5" w:rsidRPr="002837B5" w14:paraId="07789847" w14:textId="77777777" w:rsidTr="002837B5">
        <w:trPr>
          <w:trHeight w:val="244"/>
          <w:jc w:val="center"/>
        </w:trPr>
        <w:tc>
          <w:tcPr>
            <w:tcW w:w="499" w:type="dxa"/>
            <w:vMerge/>
            <w:vAlign w:val="center"/>
            <w:hideMark/>
          </w:tcPr>
          <w:p w14:paraId="14BFF7FC" w14:textId="77777777" w:rsidR="002837B5" w:rsidRPr="002837B5" w:rsidRDefault="002837B5" w:rsidP="002837B5">
            <w:pPr>
              <w:rPr>
                <w:color w:val="000000"/>
                <w:sz w:val="18"/>
                <w:szCs w:val="18"/>
              </w:rPr>
            </w:pPr>
          </w:p>
        </w:tc>
        <w:tc>
          <w:tcPr>
            <w:tcW w:w="1574" w:type="dxa"/>
            <w:shd w:val="clear" w:color="000000" w:fill="FFFFFF"/>
            <w:vAlign w:val="center"/>
            <w:hideMark/>
          </w:tcPr>
          <w:p w14:paraId="23992E5B" w14:textId="77777777" w:rsidR="002837B5" w:rsidRPr="002837B5" w:rsidRDefault="002837B5" w:rsidP="002837B5">
            <w:pPr>
              <w:jc w:val="center"/>
              <w:rPr>
                <w:color w:val="000000"/>
                <w:sz w:val="18"/>
                <w:szCs w:val="18"/>
              </w:rPr>
            </w:pPr>
            <w:r w:rsidRPr="002837B5">
              <w:rPr>
                <w:color w:val="000000"/>
                <w:sz w:val="18"/>
                <w:szCs w:val="18"/>
              </w:rPr>
              <w:t>площадь</w:t>
            </w:r>
          </w:p>
        </w:tc>
        <w:tc>
          <w:tcPr>
            <w:tcW w:w="543" w:type="dxa"/>
            <w:shd w:val="clear" w:color="000000" w:fill="FFFFFF"/>
            <w:vAlign w:val="center"/>
            <w:hideMark/>
          </w:tcPr>
          <w:p w14:paraId="469413B1" w14:textId="77777777" w:rsidR="002837B5" w:rsidRPr="002837B5" w:rsidRDefault="002837B5" w:rsidP="002837B5">
            <w:pPr>
              <w:jc w:val="center"/>
              <w:rPr>
                <w:color w:val="000000"/>
                <w:sz w:val="18"/>
                <w:szCs w:val="18"/>
              </w:rPr>
            </w:pPr>
            <w:r w:rsidRPr="002837B5">
              <w:rPr>
                <w:color w:val="000000"/>
                <w:sz w:val="18"/>
                <w:szCs w:val="18"/>
              </w:rPr>
              <w:t>га</w:t>
            </w:r>
          </w:p>
        </w:tc>
        <w:tc>
          <w:tcPr>
            <w:tcW w:w="1324" w:type="dxa"/>
            <w:shd w:val="clear" w:color="000000" w:fill="FFFFFF"/>
            <w:vAlign w:val="center"/>
            <w:hideMark/>
          </w:tcPr>
          <w:p w14:paraId="39C43917" w14:textId="77777777" w:rsidR="002837B5" w:rsidRPr="002837B5" w:rsidRDefault="002837B5" w:rsidP="002837B5">
            <w:pPr>
              <w:jc w:val="center"/>
              <w:rPr>
                <w:color w:val="000000"/>
                <w:sz w:val="18"/>
                <w:szCs w:val="18"/>
              </w:rPr>
            </w:pPr>
            <w:r w:rsidRPr="002837B5">
              <w:rPr>
                <w:color w:val="000000"/>
                <w:sz w:val="18"/>
                <w:szCs w:val="18"/>
              </w:rPr>
              <w:t>0.1</w:t>
            </w:r>
          </w:p>
        </w:tc>
        <w:tc>
          <w:tcPr>
            <w:tcW w:w="1062" w:type="dxa"/>
            <w:shd w:val="clear" w:color="000000" w:fill="FFFFFF"/>
            <w:vAlign w:val="center"/>
            <w:hideMark/>
          </w:tcPr>
          <w:p w14:paraId="37CF09F6" w14:textId="77777777" w:rsidR="002837B5" w:rsidRPr="002837B5" w:rsidRDefault="002837B5" w:rsidP="002837B5">
            <w:pPr>
              <w:jc w:val="center"/>
              <w:rPr>
                <w:color w:val="000000"/>
                <w:sz w:val="18"/>
                <w:szCs w:val="18"/>
              </w:rPr>
            </w:pPr>
            <w:r w:rsidRPr="002837B5">
              <w:rPr>
                <w:color w:val="000000"/>
                <w:sz w:val="18"/>
                <w:szCs w:val="18"/>
              </w:rPr>
              <w:t>0.1</w:t>
            </w:r>
          </w:p>
        </w:tc>
        <w:tc>
          <w:tcPr>
            <w:tcW w:w="1115" w:type="dxa"/>
            <w:shd w:val="clear" w:color="000000" w:fill="FFFFFF"/>
            <w:vAlign w:val="center"/>
            <w:hideMark/>
          </w:tcPr>
          <w:p w14:paraId="1CBDFDB5"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3FBACC57"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7C3DF94C"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7091D4B0"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25995C59" w14:textId="77777777" w:rsidR="002837B5" w:rsidRPr="002837B5" w:rsidRDefault="002837B5" w:rsidP="002837B5">
            <w:pPr>
              <w:jc w:val="center"/>
              <w:rPr>
                <w:color w:val="000000"/>
                <w:sz w:val="18"/>
                <w:szCs w:val="18"/>
              </w:rPr>
            </w:pPr>
            <w:r w:rsidRPr="002837B5">
              <w:rPr>
                <w:color w:val="000000"/>
                <w:sz w:val="18"/>
                <w:szCs w:val="18"/>
              </w:rPr>
              <w:t>0.1</w:t>
            </w:r>
          </w:p>
        </w:tc>
      </w:tr>
      <w:tr w:rsidR="002837B5" w:rsidRPr="002837B5" w14:paraId="45F53C95" w14:textId="77777777" w:rsidTr="00D86993">
        <w:trPr>
          <w:trHeight w:val="89"/>
          <w:jc w:val="center"/>
        </w:trPr>
        <w:tc>
          <w:tcPr>
            <w:tcW w:w="499" w:type="dxa"/>
            <w:vMerge/>
            <w:vAlign w:val="center"/>
            <w:hideMark/>
          </w:tcPr>
          <w:p w14:paraId="38769C62" w14:textId="77777777" w:rsidR="002837B5" w:rsidRPr="002837B5" w:rsidRDefault="002837B5" w:rsidP="002837B5">
            <w:pPr>
              <w:rPr>
                <w:color w:val="000000"/>
                <w:sz w:val="18"/>
                <w:szCs w:val="18"/>
              </w:rPr>
            </w:pPr>
          </w:p>
        </w:tc>
        <w:tc>
          <w:tcPr>
            <w:tcW w:w="1574" w:type="dxa"/>
            <w:shd w:val="clear" w:color="000000" w:fill="FFFFFF"/>
            <w:vAlign w:val="center"/>
            <w:hideMark/>
          </w:tcPr>
          <w:p w14:paraId="395A251B" w14:textId="77777777" w:rsidR="002837B5" w:rsidRPr="002837B5" w:rsidRDefault="002837B5" w:rsidP="002837B5">
            <w:pPr>
              <w:jc w:val="center"/>
              <w:rPr>
                <w:color w:val="000000"/>
                <w:sz w:val="18"/>
                <w:szCs w:val="18"/>
              </w:rPr>
            </w:pPr>
            <w:r w:rsidRPr="002837B5">
              <w:rPr>
                <w:color w:val="000000"/>
                <w:sz w:val="18"/>
                <w:szCs w:val="18"/>
              </w:rPr>
              <w:t>выбираемый запас:</w:t>
            </w:r>
          </w:p>
        </w:tc>
        <w:tc>
          <w:tcPr>
            <w:tcW w:w="543" w:type="dxa"/>
            <w:shd w:val="clear" w:color="000000" w:fill="FFFFFF"/>
            <w:vAlign w:val="center"/>
            <w:hideMark/>
          </w:tcPr>
          <w:p w14:paraId="524E5DEA" w14:textId="77777777" w:rsidR="002837B5" w:rsidRPr="002837B5" w:rsidRDefault="002837B5" w:rsidP="002837B5">
            <w:pPr>
              <w:jc w:val="center"/>
              <w:rPr>
                <w:color w:val="000000"/>
                <w:sz w:val="18"/>
                <w:szCs w:val="18"/>
              </w:rPr>
            </w:pPr>
            <w:r w:rsidRPr="002837B5">
              <w:rPr>
                <w:color w:val="000000"/>
                <w:sz w:val="18"/>
                <w:szCs w:val="18"/>
              </w:rPr>
              <w:t> </w:t>
            </w:r>
          </w:p>
        </w:tc>
        <w:tc>
          <w:tcPr>
            <w:tcW w:w="1324" w:type="dxa"/>
            <w:shd w:val="clear" w:color="000000" w:fill="FFFFFF"/>
            <w:vAlign w:val="center"/>
            <w:hideMark/>
          </w:tcPr>
          <w:p w14:paraId="2375C36F" w14:textId="77777777" w:rsidR="002837B5" w:rsidRPr="002837B5" w:rsidRDefault="002837B5" w:rsidP="002837B5">
            <w:pPr>
              <w:jc w:val="center"/>
              <w:rPr>
                <w:color w:val="000000"/>
                <w:sz w:val="18"/>
                <w:szCs w:val="18"/>
              </w:rPr>
            </w:pPr>
            <w:r w:rsidRPr="002837B5">
              <w:rPr>
                <w:color w:val="000000"/>
                <w:sz w:val="18"/>
                <w:szCs w:val="18"/>
              </w:rPr>
              <w:t> </w:t>
            </w:r>
          </w:p>
        </w:tc>
        <w:tc>
          <w:tcPr>
            <w:tcW w:w="1062" w:type="dxa"/>
            <w:shd w:val="clear" w:color="000000" w:fill="FFFFFF"/>
            <w:vAlign w:val="center"/>
            <w:hideMark/>
          </w:tcPr>
          <w:p w14:paraId="77D7429A" w14:textId="77777777" w:rsidR="002837B5" w:rsidRPr="002837B5" w:rsidRDefault="002837B5" w:rsidP="002837B5">
            <w:pPr>
              <w:jc w:val="center"/>
              <w:rPr>
                <w:color w:val="000000"/>
                <w:sz w:val="18"/>
                <w:szCs w:val="18"/>
              </w:rPr>
            </w:pPr>
            <w:r w:rsidRPr="002837B5">
              <w:rPr>
                <w:color w:val="000000"/>
                <w:sz w:val="18"/>
                <w:szCs w:val="18"/>
              </w:rPr>
              <w:t> </w:t>
            </w:r>
          </w:p>
        </w:tc>
        <w:tc>
          <w:tcPr>
            <w:tcW w:w="1115" w:type="dxa"/>
            <w:shd w:val="clear" w:color="000000" w:fill="FFFFFF"/>
            <w:vAlign w:val="center"/>
            <w:hideMark/>
          </w:tcPr>
          <w:p w14:paraId="18230083"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11D77118"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111A4E7C"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39419755"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245758C5" w14:textId="77777777" w:rsidR="002837B5" w:rsidRPr="002837B5" w:rsidRDefault="002837B5" w:rsidP="002837B5">
            <w:pPr>
              <w:jc w:val="center"/>
              <w:rPr>
                <w:color w:val="000000"/>
                <w:sz w:val="18"/>
                <w:szCs w:val="18"/>
              </w:rPr>
            </w:pPr>
            <w:r w:rsidRPr="002837B5">
              <w:rPr>
                <w:color w:val="000000"/>
                <w:sz w:val="18"/>
                <w:szCs w:val="18"/>
              </w:rPr>
              <w:t> </w:t>
            </w:r>
          </w:p>
        </w:tc>
      </w:tr>
      <w:tr w:rsidR="002837B5" w:rsidRPr="002837B5" w14:paraId="37DA0886" w14:textId="77777777" w:rsidTr="00D86993">
        <w:trPr>
          <w:trHeight w:val="77"/>
          <w:jc w:val="center"/>
        </w:trPr>
        <w:tc>
          <w:tcPr>
            <w:tcW w:w="499" w:type="dxa"/>
            <w:vMerge/>
            <w:vAlign w:val="center"/>
            <w:hideMark/>
          </w:tcPr>
          <w:p w14:paraId="6C21F0C0" w14:textId="77777777" w:rsidR="002837B5" w:rsidRPr="002837B5" w:rsidRDefault="002837B5" w:rsidP="002837B5">
            <w:pPr>
              <w:rPr>
                <w:color w:val="000000"/>
                <w:sz w:val="18"/>
                <w:szCs w:val="18"/>
              </w:rPr>
            </w:pPr>
          </w:p>
        </w:tc>
        <w:tc>
          <w:tcPr>
            <w:tcW w:w="1574" w:type="dxa"/>
            <w:shd w:val="clear" w:color="000000" w:fill="FFFFFF"/>
            <w:vAlign w:val="center"/>
            <w:hideMark/>
          </w:tcPr>
          <w:p w14:paraId="6D1DE0AC" w14:textId="77777777" w:rsidR="002837B5" w:rsidRPr="002837B5" w:rsidRDefault="002837B5" w:rsidP="002837B5">
            <w:pPr>
              <w:jc w:val="center"/>
              <w:rPr>
                <w:color w:val="000000"/>
                <w:sz w:val="18"/>
                <w:szCs w:val="18"/>
              </w:rPr>
            </w:pPr>
            <w:r w:rsidRPr="002837B5">
              <w:rPr>
                <w:color w:val="000000"/>
                <w:sz w:val="18"/>
                <w:szCs w:val="18"/>
              </w:rPr>
              <w:t>корневой</w:t>
            </w:r>
          </w:p>
        </w:tc>
        <w:tc>
          <w:tcPr>
            <w:tcW w:w="543" w:type="dxa"/>
            <w:vMerge w:val="restart"/>
            <w:shd w:val="clear" w:color="000000" w:fill="FFFFFF"/>
            <w:vAlign w:val="center"/>
            <w:hideMark/>
          </w:tcPr>
          <w:p w14:paraId="2E41081E" w14:textId="77777777" w:rsidR="002837B5" w:rsidRPr="002837B5" w:rsidRDefault="002837B5" w:rsidP="002837B5">
            <w:pPr>
              <w:jc w:val="center"/>
              <w:rPr>
                <w:color w:val="000000"/>
                <w:sz w:val="18"/>
                <w:szCs w:val="18"/>
              </w:rPr>
            </w:pPr>
            <w:proofErr w:type="spellStart"/>
            <w:r w:rsidRPr="002837B5">
              <w:rPr>
                <w:color w:val="000000"/>
                <w:sz w:val="18"/>
                <w:szCs w:val="18"/>
              </w:rPr>
              <w:t>дес</w:t>
            </w:r>
            <w:proofErr w:type="spellEnd"/>
            <w:r w:rsidRPr="002837B5">
              <w:rPr>
                <w:color w:val="000000"/>
                <w:sz w:val="18"/>
                <w:szCs w:val="18"/>
              </w:rPr>
              <w:t xml:space="preserve"> </w:t>
            </w:r>
            <w:proofErr w:type="spellStart"/>
            <w:r w:rsidRPr="002837B5">
              <w:rPr>
                <w:color w:val="000000"/>
                <w:sz w:val="18"/>
                <w:szCs w:val="18"/>
              </w:rPr>
              <w:t>кбм</w:t>
            </w:r>
            <w:proofErr w:type="spellEnd"/>
          </w:p>
        </w:tc>
        <w:tc>
          <w:tcPr>
            <w:tcW w:w="1324" w:type="dxa"/>
            <w:shd w:val="clear" w:color="000000" w:fill="FFFFFF"/>
            <w:vAlign w:val="center"/>
            <w:hideMark/>
          </w:tcPr>
          <w:p w14:paraId="0FE13474" w14:textId="77777777" w:rsidR="002837B5" w:rsidRPr="002837B5" w:rsidRDefault="002837B5" w:rsidP="002837B5">
            <w:pPr>
              <w:jc w:val="center"/>
              <w:rPr>
                <w:color w:val="000000"/>
                <w:sz w:val="18"/>
                <w:szCs w:val="18"/>
              </w:rPr>
            </w:pPr>
            <w:r w:rsidRPr="002837B5">
              <w:rPr>
                <w:color w:val="000000"/>
                <w:sz w:val="18"/>
                <w:szCs w:val="18"/>
              </w:rPr>
              <w:t>0.1</w:t>
            </w:r>
          </w:p>
        </w:tc>
        <w:tc>
          <w:tcPr>
            <w:tcW w:w="1062" w:type="dxa"/>
            <w:shd w:val="clear" w:color="000000" w:fill="FFFFFF"/>
            <w:vAlign w:val="center"/>
            <w:hideMark/>
          </w:tcPr>
          <w:p w14:paraId="4DA5F98A" w14:textId="77777777" w:rsidR="002837B5" w:rsidRPr="002837B5" w:rsidRDefault="002837B5" w:rsidP="002837B5">
            <w:pPr>
              <w:jc w:val="center"/>
              <w:rPr>
                <w:color w:val="000000"/>
                <w:sz w:val="18"/>
                <w:szCs w:val="18"/>
              </w:rPr>
            </w:pPr>
            <w:r w:rsidRPr="002837B5">
              <w:rPr>
                <w:color w:val="000000"/>
                <w:sz w:val="18"/>
                <w:szCs w:val="18"/>
              </w:rPr>
              <w:t>0.1</w:t>
            </w:r>
          </w:p>
        </w:tc>
        <w:tc>
          <w:tcPr>
            <w:tcW w:w="1115" w:type="dxa"/>
            <w:shd w:val="clear" w:color="000000" w:fill="FFFFFF"/>
            <w:vAlign w:val="center"/>
            <w:hideMark/>
          </w:tcPr>
          <w:p w14:paraId="73631432"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3B0AC60A"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275C3B7C"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1862D353"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2251D160" w14:textId="77777777" w:rsidR="002837B5" w:rsidRPr="002837B5" w:rsidRDefault="002837B5" w:rsidP="002837B5">
            <w:pPr>
              <w:jc w:val="center"/>
              <w:rPr>
                <w:color w:val="000000"/>
                <w:sz w:val="18"/>
                <w:szCs w:val="18"/>
              </w:rPr>
            </w:pPr>
            <w:r w:rsidRPr="002837B5">
              <w:rPr>
                <w:color w:val="000000"/>
                <w:sz w:val="18"/>
                <w:szCs w:val="18"/>
              </w:rPr>
              <w:t>0.2</w:t>
            </w:r>
          </w:p>
        </w:tc>
      </w:tr>
      <w:tr w:rsidR="002837B5" w:rsidRPr="002837B5" w14:paraId="58538840" w14:textId="77777777" w:rsidTr="002837B5">
        <w:trPr>
          <w:trHeight w:val="244"/>
          <w:jc w:val="center"/>
        </w:trPr>
        <w:tc>
          <w:tcPr>
            <w:tcW w:w="499" w:type="dxa"/>
            <w:vMerge/>
            <w:vAlign w:val="center"/>
            <w:hideMark/>
          </w:tcPr>
          <w:p w14:paraId="4285BC72" w14:textId="77777777" w:rsidR="002837B5" w:rsidRPr="002837B5" w:rsidRDefault="002837B5" w:rsidP="002837B5">
            <w:pPr>
              <w:rPr>
                <w:color w:val="000000"/>
                <w:sz w:val="18"/>
                <w:szCs w:val="18"/>
              </w:rPr>
            </w:pPr>
          </w:p>
        </w:tc>
        <w:tc>
          <w:tcPr>
            <w:tcW w:w="1574" w:type="dxa"/>
            <w:shd w:val="clear" w:color="000000" w:fill="FFFFFF"/>
            <w:vAlign w:val="center"/>
            <w:hideMark/>
          </w:tcPr>
          <w:p w14:paraId="1F9B2AFF" w14:textId="77777777" w:rsidR="002837B5" w:rsidRPr="002837B5" w:rsidRDefault="002837B5" w:rsidP="002837B5">
            <w:pPr>
              <w:jc w:val="center"/>
              <w:rPr>
                <w:color w:val="000000"/>
                <w:sz w:val="18"/>
                <w:szCs w:val="18"/>
              </w:rPr>
            </w:pPr>
            <w:r w:rsidRPr="002837B5">
              <w:rPr>
                <w:color w:val="000000"/>
                <w:sz w:val="18"/>
                <w:szCs w:val="18"/>
              </w:rPr>
              <w:t>ликвидный</w:t>
            </w:r>
          </w:p>
        </w:tc>
        <w:tc>
          <w:tcPr>
            <w:tcW w:w="543" w:type="dxa"/>
            <w:vMerge/>
            <w:vAlign w:val="center"/>
            <w:hideMark/>
          </w:tcPr>
          <w:p w14:paraId="1ECD3A5A" w14:textId="77777777" w:rsidR="002837B5" w:rsidRPr="002837B5" w:rsidRDefault="002837B5" w:rsidP="002837B5">
            <w:pPr>
              <w:rPr>
                <w:color w:val="000000"/>
                <w:sz w:val="18"/>
                <w:szCs w:val="18"/>
              </w:rPr>
            </w:pPr>
          </w:p>
        </w:tc>
        <w:tc>
          <w:tcPr>
            <w:tcW w:w="1324" w:type="dxa"/>
            <w:shd w:val="clear" w:color="000000" w:fill="FFFFFF"/>
            <w:vAlign w:val="center"/>
            <w:hideMark/>
          </w:tcPr>
          <w:p w14:paraId="42444DA3" w14:textId="77777777" w:rsidR="002837B5" w:rsidRPr="002837B5" w:rsidRDefault="002837B5" w:rsidP="002837B5">
            <w:pPr>
              <w:jc w:val="center"/>
              <w:rPr>
                <w:color w:val="000000"/>
                <w:sz w:val="18"/>
                <w:szCs w:val="18"/>
              </w:rPr>
            </w:pPr>
            <w:r w:rsidRPr="002837B5">
              <w:rPr>
                <w:color w:val="000000"/>
                <w:sz w:val="18"/>
                <w:szCs w:val="18"/>
              </w:rPr>
              <w:t>0.1</w:t>
            </w:r>
          </w:p>
        </w:tc>
        <w:tc>
          <w:tcPr>
            <w:tcW w:w="1062" w:type="dxa"/>
            <w:shd w:val="clear" w:color="000000" w:fill="FFFFFF"/>
            <w:vAlign w:val="center"/>
            <w:hideMark/>
          </w:tcPr>
          <w:p w14:paraId="51632FDE" w14:textId="77777777" w:rsidR="002837B5" w:rsidRPr="002837B5" w:rsidRDefault="002837B5" w:rsidP="002837B5">
            <w:pPr>
              <w:jc w:val="center"/>
              <w:rPr>
                <w:color w:val="000000"/>
                <w:sz w:val="18"/>
                <w:szCs w:val="18"/>
              </w:rPr>
            </w:pPr>
            <w:r w:rsidRPr="002837B5">
              <w:rPr>
                <w:color w:val="000000"/>
                <w:sz w:val="18"/>
                <w:szCs w:val="18"/>
              </w:rPr>
              <w:t>0.1</w:t>
            </w:r>
          </w:p>
        </w:tc>
        <w:tc>
          <w:tcPr>
            <w:tcW w:w="1115" w:type="dxa"/>
            <w:shd w:val="clear" w:color="000000" w:fill="FFFFFF"/>
            <w:vAlign w:val="center"/>
            <w:hideMark/>
          </w:tcPr>
          <w:p w14:paraId="653046B1"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0814D57D"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224EC014"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422B846D"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1A84162D" w14:textId="77777777" w:rsidR="002837B5" w:rsidRPr="002837B5" w:rsidRDefault="002837B5" w:rsidP="002837B5">
            <w:pPr>
              <w:jc w:val="center"/>
              <w:rPr>
                <w:color w:val="000000"/>
                <w:sz w:val="18"/>
                <w:szCs w:val="18"/>
              </w:rPr>
            </w:pPr>
            <w:r w:rsidRPr="002837B5">
              <w:rPr>
                <w:color w:val="000000"/>
                <w:sz w:val="18"/>
                <w:szCs w:val="18"/>
              </w:rPr>
              <w:t>0.2</w:t>
            </w:r>
          </w:p>
        </w:tc>
      </w:tr>
      <w:tr w:rsidR="002837B5" w:rsidRPr="002837B5" w14:paraId="603AC2DE" w14:textId="77777777" w:rsidTr="00D86993">
        <w:trPr>
          <w:trHeight w:val="77"/>
          <w:jc w:val="center"/>
        </w:trPr>
        <w:tc>
          <w:tcPr>
            <w:tcW w:w="499" w:type="dxa"/>
            <w:vMerge/>
            <w:vAlign w:val="center"/>
            <w:hideMark/>
          </w:tcPr>
          <w:p w14:paraId="179ED92B" w14:textId="77777777" w:rsidR="002837B5" w:rsidRPr="002837B5" w:rsidRDefault="002837B5" w:rsidP="002837B5">
            <w:pPr>
              <w:rPr>
                <w:color w:val="000000"/>
                <w:sz w:val="18"/>
                <w:szCs w:val="18"/>
              </w:rPr>
            </w:pPr>
          </w:p>
        </w:tc>
        <w:tc>
          <w:tcPr>
            <w:tcW w:w="1574" w:type="dxa"/>
            <w:shd w:val="clear" w:color="000000" w:fill="FFFFFF"/>
            <w:vAlign w:val="center"/>
            <w:hideMark/>
          </w:tcPr>
          <w:p w14:paraId="43FDF8E6" w14:textId="77777777" w:rsidR="002837B5" w:rsidRPr="002837B5" w:rsidRDefault="002837B5" w:rsidP="002837B5">
            <w:pPr>
              <w:jc w:val="center"/>
              <w:rPr>
                <w:color w:val="000000"/>
                <w:sz w:val="18"/>
                <w:szCs w:val="18"/>
              </w:rPr>
            </w:pPr>
            <w:r w:rsidRPr="002837B5">
              <w:rPr>
                <w:color w:val="000000"/>
                <w:sz w:val="18"/>
                <w:szCs w:val="18"/>
              </w:rPr>
              <w:t>деловой</w:t>
            </w:r>
          </w:p>
        </w:tc>
        <w:tc>
          <w:tcPr>
            <w:tcW w:w="543" w:type="dxa"/>
            <w:vMerge/>
            <w:vAlign w:val="center"/>
            <w:hideMark/>
          </w:tcPr>
          <w:p w14:paraId="014264D4" w14:textId="77777777" w:rsidR="002837B5" w:rsidRPr="002837B5" w:rsidRDefault="002837B5" w:rsidP="002837B5">
            <w:pPr>
              <w:rPr>
                <w:color w:val="000000"/>
                <w:sz w:val="18"/>
                <w:szCs w:val="18"/>
              </w:rPr>
            </w:pPr>
          </w:p>
        </w:tc>
        <w:tc>
          <w:tcPr>
            <w:tcW w:w="1324" w:type="dxa"/>
            <w:shd w:val="clear" w:color="000000" w:fill="FFFFFF"/>
            <w:vAlign w:val="center"/>
          </w:tcPr>
          <w:p w14:paraId="6B22C140" w14:textId="227A7938" w:rsidR="002837B5" w:rsidRPr="002837B5" w:rsidRDefault="002837B5" w:rsidP="002837B5">
            <w:pPr>
              <w:jc w:val="center"/>
              <w:rPr>
                <w:color w:val="000000"/>
                <w:sz w:val="18"/>
                <w:szCs w:val="18"/>
              </w:rPr>
            </w:pPr>
          </w:p>
        </w:tc>
        <w:tc>
          <w:tcPr>
            <w:tcW w:w="1062" w:type="dxa"/>
            <w:shd w:val="clear" w:color="000000" w:fill="FFFFFF"/>
            <w:vAlign w:val="center"/>
          </w:tcPr>
          <w:p w14:paraId="2F5CA2D9" w14:textId="72F45554" w:rsidR="002837B5" w:rsidRPr="002837B5" w:rsidRDefault="002837B5" w:rsidP="002837B5">
            <w:pPr>
              <w:jc w:val="center"/>
              <w:rPr>
                <w:color w:val="000000"/>
                <w:sz w:val="18"/>
                <w:szCs w:val="18"/>
              </w:rPr>
            </w:pPr>
          </w:p>
        </w:tc>
        <w:tc>
          <w:tcPr>
            <w:tcW w:w="1115" w:type="dxa"/>
            <w:shd w:val="clear" w:color="000000" w:fill="FFFFFF"/>
            <w:vAlign w:val="center"/>
          </w:tcPr>
          <w:p w14:paraId="0FE021BF" w14:textId="12055E03" w:rsidR="002837B5" w:rsidRPr="002837B5" w:rsidRDefault="002837B5" w:rsidP="002837B5">
            <w:pPr>
              <w:jc w:val="center"/>
              <w:rPr>
                <w:color w:val="000000"/>
                <w:sz w:val="18"/>
                <w:szCs w:val="18"/>
              </w:rPr>
            </w:pPr>
          </w:p>
        </w:tc>
        <w:tc>
          <w:tcPr>
            <w:tcW w:w="1108" w:type="dxa"/>
            <w:shd w:val="clear" w:color="000000" w:fill="FFFFFF"/>
            <w:vAlign w:val="center"/>
          </w:tcPr>
          <w:p w14:paraId="247B57BB" w14:textId="0BC14F21" w:rsidR="002837B5" w:rsidRPr="002837B5" w:rsidRDefault="002837B5" w:rsidP="002837B5">
            <w:pPr>
              <w:jc w:val="center"/>
              <w:rPr>
                <w:color w:val="000000"/>
                <w:sz w:val="18"/>
                <w:szCs w:val="18"/>
              </w:rPr>
            </w:pPr>
          </w:p>
        </w:tc>
        <w:tc>
          <w:tcPr>
            <w:tcW w:w="977" w:type="dxa"/>
            <w:shd w:val="clear" w:color="000000" w:fill="FFFFFF"/>
            <w:vAlign w:val="center"/>
          </w:tcPr>
          <w:p w14:paraId="2AE17561" w14:textId="09187EB3" w:rsidR="002837B5" w:rsidRPr="002837B5" w:rsidRDefault="002837B5" w:rsidP="002837B5">
            <w:pPr>
              <w:jc w:val="center"/>
              <w:rPr>
                <w:color w:val="000000"/>
                <w:sz w:val="18"/>
                <w:szCs w:val="18"/>
              </w:rPr>
            </w:pPr>
          </w:p>
        </w:tc>
        <w:tc>
          <w:tcPr>
            <w:tcW w:w="1075" w:type="dxa"/>
            <w:shd w:val="clear" w:color="000000" w:fill="FFFFFF"/>
            <w:vAlign w:val="center"/>
          </w:tcPr>
          <w:p w14:paraId="2660D8EA" w14:textId="0B885B05" w:rsidR="002837B5" w:rsidRPr="002837B5" w:rsidRDefault="002837B5" w:rsidP="002837B5">
            <w:pPr>
              <w:jc w:val="center"/>
              <w:rPr>
                <w:color w:val="000000"/>
                <w:sz w:val="18"/>
                <w:szCs w:val="18"/>
              </w:rPr>
            </w:pPr>
          </w:p>
        </w:tc>
        <w:tc>
          <w:tcPr>
            <w:tcW w:w="649" w:type="dxa"/>
            <w:shd w:val="clear" w:color="000000" w:fill="FFFFFF"/>
            <w:vAlign w:val="center"/>
          </w:tcPr>
          <w:p w14:paraId="6C6E5834" w14:textId="7EEE0024" w:rsidR="002837B5" w:rsidRPr="002837B5" w:rsidRDefault="002837B5" w:rsidP="002837B5">
            <w:pPr>
              <w:jc w:val="center"/>
              <w:rPr>
                <w:color w:val="000000"/>
                <w:sz w:val="18"/>
                <w:szCs w:val="18"/>
              </w:rPr>
            </w:pPr>
          </w:p>
        </w:tc>
      </w:tr>
      <w:tr w:rsidR="002837B5" w:rsidRPr="002837B5" w14:paraId="0215350D" w14:textId="77777777" w:rsidTr="002837B5">
        <w:trPr>
          <w:trHeight w:val="244"/>
          <w:jc w:val="center"/>
        </w:trPr>
        <w:tc>
          <w:tcPr>
            <w:tcW w:w="9926" w:type="dxa"/>
            <w:gridSpan w:val="10"/>
            <w:shd w:val="clear" w:color="000000" w:fill="FFFFFF"/>
            <w:vAlign w:val="center"/>
            <w:hideMark/>
          </w:tcPr>
          <w:p w14:paraId="4952A1C7" w14:textId="77777777" w:rsidR="002837B5" w:rsidRPr="002837B5" w:rsidRDefault="002837B5" w:rsidP="002837B5">
            <w:pPr>
              <w:jc w:val="center"/>
              <w:rPr>
                <w:b/>
                <w:bCs/>
                <w:color w:val="000000"/>
                <w:sz w:val="18"/>
                <w:szCs w:val="18"/>
              </w:rPr>
            </w:pPr>
            <w:r w:rsidRPr="002837B5">
              <w:rPr>
                <w:b/>
                <w:bCs/>
                <w:color w:val="000000"/>
                <w:sz w:val="18"/>
                <w:szCs w:val="18"/>
              </w:rPr>
              <w:t>Итого по категории защитных лесов: Городские леса</w:t>
            </w:r>
          </w:p>
        </w:tc>
      </w:tr>
      <w:tr w:rsidR="002837B5" w:rsidRPr="002837B5" w14:paraId="20495BDC" w14:textId="77777777" w:rsidTr="002837B5">
        <w:trPr>
          <w:trHeight w:val="244"/>
          <w:jc w:val="center"/>
        </w:trPr>
        <w:tc>
          <w:tcPr>
            <w:tcW w:w="499" w:type="dxa"/>
            <w:vMerge w:val="restart"/>
            <w:shd w:val="clear" w:color="000000" w:fill="FFFFFF"/>
            <w:vAlign w:val="center"/>
            <w:hideMark/>
          </w:tcPr>
          <w:p w14:paraId="02A0DA77" w14:textId="77777777" w:rsidR="002837B5" w:rsidRPr="002837B5" w:rsidRDefault="002837B5" w:rsidP="002837B5">
            <w:pPr>
              <w:jc w:val="center"/>
              <w:rPr>
                <w:color w:val="000000"/>
                <w:sz w:val="18"/>
                <w:szCs w:val="18"/>
              </w:rPr>
            </w:pPr>
            <w:r w:rsidRPr="002837B5">
              <w:rPr>
                <w:color w:val="000000"/>
                <w:sz w:val="18"/>
                <w:szCs w:val="18"/>
              </w:rPr>
              <w:t>1</w:t>
            </w:r>
          </w:p>
        </w:tc>
        <w:tc>
          <w:tcPr>
            <w:tcW w:w="1574" w:type="dxa"/>
            <w:vMerge w:val="restart"/>
            <w:shd w:val="clear" w:color="000000" w:fill="FFFFFF"/>
            <w:vAlign w:val="center"/>
            <w:hideMark/>
          </w:tcPr>
          <w:p w14:paraId="6FE9B72F" w14:textId="77777777" w:rsidR="002837B5" w:rsidRPr="002837B5" w:rsidRDefault="002837B5" w:rsidP="002837B5">
            <w:pPr>
              <w:jc w:val="center"/>
              <w:rPr>
                <w:color w:val="000000"/>
                <w:sz w:val="18"/>
                <w:szCs w:val="18"/>
              </w:rPr>
            </w:pPr>
            <w:r w:rsidRPr="002837B5">
              <w:rPr>
                <w:color w:val="000000"/>
                <w:sz w:val="18"/>
                <w:szCs w:val="18"/>
              </w:rPr>
              <w:t xml:space="preserve">Выявленный фонд по лесоводственным требованиям </w:t>
            </w:r>
          </w:p>
        </w:tc>
        <w:tc>
          <w:tcPr>
            <w:tcW w:w="543" w:type="dxa"/>
            <w:shd w:val="clear" w:color="000000" w:fill="FFFFFF"/>
            <w:vAlign w:val="center"/>
            <w:hideMark/>
          </w:tcPr>
          <w:p w14:paraId="74258080" w14:textId="77777777" w:rsidR="002837B5" w:rsidRPr="002837B5" w:rsidRDefault="002837B5" w:rsidP="002837B5">
            <w:pPr>
              <w:jc w:val="center"/>
              <w:rPr>
                <w:color w:val="000000"/>
                <w:sz w:val="18"/>
                <w:szCs w:val="18"/>
              </w:rPr>
            </w:pPr>
            <w:r w:rsidRPr="002837B5">
              <w:rPr>
                <w:color w:val="000000"/>
                <w:sz w:val="18"/>
                <w:szCs w:val="18"/>
              </w:rPr>
              <w:t>га</w:t>
            </w:r>
          </w:p>
        </w:tc>
        <w:tc>
          <w:tcPr>
            <w:tcW w:w="1324" w:type="dxa"/>
            <w:shd w:val="clear" w:color="000000" w:fill="FFFFFF"/>
            <w:vAlign w:val="center"/>
            <w:hideMark/>
          </w:tcPr>
          <w:p w14:paraId="5DBF9F91" w14:textId="77777777" w:rsidR="002837B5" w:rsidRPr="002837B5" w:rsidRDefault="002837B5" w:rsidP="002837B5">
            <w:pPr>
              <w:jc w:val="center"/>
              <w:rPr>
                <w:color w:val="000000"/>
                <w:sz w:val="18"/>
                <w:szCs w:val="18"/>
              </w:rPr>
            </w:pPr>
            <w:r w:rsidRPr="002837B5">
              <w:rPr>
                <w:color w:val="000000"/>
                <w:sz w:val="18"/>
                <w:szCs w:val="18"/>
              </w:rPr>
              <w:t>14.2</w:t>
            </w:r>
          </w:p>
        </w:tc>
        <w:tc>
          <w:tcPr>
            <w:tcW w:w="1062" w:type="dxa"/>
            <w:shd w:val="clear" w:color="000000" w:fill="FFFFFF"/>
            <w:vAlign w:val="center"/>
            <w:hideMark/>
          </w:tcPr>
          <w:p w14:paraId="1B595B44" w14:textId="77777777" w:rsidR="002837B5" w:rsidRPr="002837B5" w:rsidRDefault="002837B5" w:rsidP="002837B5">
            <w:pPr>
              <w:jc w:val="center"/>
              <w:rPr>
                <w:color w:val="000000"/>
                <w:sz w:val="18"/>
                <w:szCs w:val="18"/>
              </w:rPr>
            </w:pPr>
            <w:r w:rsidRPr="002837B5">
              <w:rPr>
                <w:color w:val="000000"/>
                <w:sz w:val="18"/>
                <w:szCs w:val="18"/>
              </w:rPr>
              <w:t>15.7</w:t>
            </w:r>
          </w:p>
        </w:tc>
        <w:tc>
          <w:tcPr>
            <w:tcW w:w="1115" w:type="dxa"/>
            <w:shd w:val="clear" w:color="000000" w:fill="FFFFFF"/>
            <w:vAlign w:val="center"/>
            <w:hideMark/>
          </w:tcPr>
          <w:p w14:paraId="4E0EEE28"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2DD3660D"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21FEBB52"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4464EDEA"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6F07FB87" w14:textId="77777777" w:rsidR="002837B5" w:rsidRPr="002837B5" w:rsidRDefault="002837B5" w:rsidP="002837B5">
            <w:pPr>
              <w:jc w:val="center"/>
              <w:rPr>
                <w:color w:val="000000"/>
                <w:sz w:val="18"/>
                <w:szCs w:val="18"/>
              </w:rPr>
            </w:pPr>
            <w:r w:rsidRPr="002837B5">
              <w:rPr>
                <w:color w:val="000000"/>
                <w:sz w:val="18"/>
                <w:szCs w:val="18"/>
              </w:rPr>
              <w:t>29.9</w:t>
            </w:r>
          </w:p>
        </w:tc>
      </w:tr>
      <w:tr w:rsidR="002837B5" w:rsidRPr="002837B5" w14:paraId="012A478D" w14:textId="77777777" w:rsidTr="002837B5">
        <w:trPr>
          <w:trHeight w:val="244"/>
          <w:jc w:val="center"/>
        </w:trPr>
        <w:tc>
          <w:tcPr>
            <w:tcW w:w="499" w:type="dxa"/>
            <w:vMerge/>
            <w:vAlign w:val="center"/>
            <w:hideMark/>
          </w:tcPr>
          <w:p w14:paraId="3955DD77" w14:textId="77777777" w:rsidR="002837B5" w:rsidRPr="002837B5" w:rsidRDefault="002837B5" w:rsidP="002837B5">
            <w:pPr>
              <w:rPr>
                <w:color w:val="000000"/>
                <w:sz w:val="18"/>
                <w:szCs w:val="18"/>
              </w:rPr>
            </w:pPr>
          </w:p>
        </w:tc>
        <w:tc>
          <w:tcPr>
            <w:tcW w:w="1574" w:type="dxa"/>
            <w:vMerge/>
            <w:vAlign w:val="center"/>
            <w:hideMark/>
          </w:tcPr>
          <w:p w14:paraId="2E1DF034" w14:textId="77777777" w:rsidR="002837B5" w:rsidRPr="002837B5" w:rsidRDefault="002837B5" w:rsidP="002837B5">
            <w:pPr>
              <w:rPr>
                <w:color w:val="000000"/>
                <w:sz w:val="18"/>
                <w:szCs w:val="18"/>
              </w:rPr>
            </w:pPr>
          </w:p>
        </w:tc>
        <w:tc>
          <w:tcPr>
            <w:tcW w:w="543" w:type="dxa"/>
            <w:shd w:val="clear" w:color="000000" w:fill="FFFFFF"/>
            <w:vAlign w:val="center"/>
            <w:hideMark/>
          </w:tcPr>
          <w:p w14:paraId="4D94C9CA" w14:textId="77777777" w:rsidR="002837B5" w:rsidRPr="002837B5" w:rsidRDefault="002837B5" w:rsidP="002837B5">
            <w:pPr>
              <w:jc w:val="center"/>
              <w:rPr>
                <w:color w:val="000000"/>
                <w:sz w:val="18"/>
                <w:szCs w:val="18"/>
              </w:rPr>
            </w:pPr>
            <w:proofErr w:type="spellStart"/>
            <w:r w:rsidRPr="002837B5">
              <w:rPr>
                <w:color w:val="000000"/>
                <w:sz w:val="18"/>
                <w:szCs w:val="18"/>
              </w:rPr>
              <w:t>дес</w:t>
            </w:r>
            <w:proofErr w:type="spellEnd"/>
            <w:r w:rsidRPr="002837B5">
              <w:rPr>
                <w:color w:val="000000"/>
                <w:sz w:val="18"/>
                <w:szCs w:val="18"/>
              </w:rPr>
              <w:t xml:space="preserve"> </w:t>
            </w:r>
            <w:proofErr w:type="spellStart"/>
            <w:r w:rsidRPr="002837B5">
              <w:rPr>
                <w:color w:val="000000"/>
                <w:sz w:val="18"/>
                <w:szCs w:val="18"/>
              </w:rPr>
              <w:t>кбм</w:t>
            </w:r>
            <w:proofErr w:type="spellEnd"/>
          </w:p>
        </w:tc>
        <w:tc>
          <w:tcPr>
            <w:tcW w:w="1324" w:type="dxa"/>
            <w:shd w:val="clear" w:color="000000" w:fill="FFFFFF"/>
            <w:vAlign w:val="center"/>
            <w:hideMark/>
          </w:tcPr>
          <w:p w14:paraId="600E2E7C" w14:textId="77777777" w:rsidR="002837B5" w:rsidRPr="002837B5" w:rsidRDefault="002837B5" w:rsidP="002837B5">
            <w:pPr>
              <w:jc w:val="center"/>
              <w:rPr>
                <w:color w:val="000000"/>
                <w:sz w:val="18"/>
                <w:szCs w:val="18"/>
              </w:rPr>
            </w:pPr>
            <w:r w:rsidRPr="002837B5">
              <w:rPr>
                <w:color w:val="000000"/>
                <w:sz w:val="18"/>
                <w:szCs w:val="18"/>
              </w:rPr>
              <w:t>34.3</w:t>
            </w:r>
          </w:p>
        </w:tc>
        <w:tc>
          <w:tcPr>
            <w:tcW w:w="1062" w:type="dxa"/>
            <w:shd w:val="clear" w:color="000000" w:fill="FFFFFF"/>
            <w:vAlign w:val="center"/>
            <w:hideMark/>
          </w:tcPr>
          <w:p w14:paraId="1B1A3EAA" w14:textId="77777777" w:rsidR="002837B5" w:rsidRPr="002837B5" w:rsidRDefault="002837B5" w:rsidP="002837B5">
            <w:pPr>
              <w:jc w:val="center"/>
              <w:rPr>
                <w:color w:val="000000"/>
                <w:sz w:val="18"/>
                <w:szCs w:val="18"/>
              </w:rPr>
            </w:pPr>
            <w:r w:rsidRPr="002837B5">
              <w:rPr>
                <w:color w:val="000000"/>
                <w:sz w:val="18"/>
                <w:szCs w:val="18"/>
              </w:rPr>
              <w:t>41.9</w:t>
            </w:r>
          </w:p>
        </w:tc>
        <w:tc>
          <w:tcPr>
            <w:tcW w:w="1115" w:type="dxa"/>
            <w:shd w:val="clear" w:color="000000" w:fill="FFFFFF"/>
            <w:vAlign w:val="center"/>
            <w:hideMark/>
          </w:tcPr>
          <w:p w14:paraId="58E2BDA6"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0D92647F"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442611C9"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038527F6"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265AB6F9" w14:textId="77777777" w:rsidR="002837B5" w:rsidRPr="002837B5" w:rsidRDefault="002837B5" w:rsidP="002837B5">
            <w:pPr>
              <w:jc w:val="center"/>
              <w:rPr>
                <w:color w:val="000000"/>
                <w:sz w:val="18"/>
                <w:szCs w:val="18"/>
              </w:rPr>
            </w:pPr>
            <w:r w:rsidRPr="002837B5">
              <w:rPr>
                <w:color w:val="000000"/>
                <w:sz w:val="18"/>
                <w:szCs w:val="18"/>
              </w:rPr>
              <w:t>76.2</w:t>
            </w:r>
          </w:p>
        </w:tc>
      </w:tr>
      <w:tr w:rsidR="002837B5" w:rsidRPr="002837B5" w14:paraId="19AA027B" w14:textId="77777777" w:rsidTr="002837B5">
        <w:trPr>
          <w:trHeight w:val="77"/>
          <w:jc w:val="center"/>
        </w:trPr>
        <w:tc>
          <w:tcPr>
            <w:tcW w:w="499" w:type="dxa"/>
            <w:shd w:val="clear" w:color="000000" w:fill="FFFFFF"/>
            <w:vAlign w:val="center"/>
            <w:hideMark/>
          </w:tcPr>
          <w:p w14:paraId="4E079E93" w14:textId="77777777" w:rsidR="002837B5" w:rsidRPr="002837B5" w:rsidRDefault="002837B5" w:rsidP="002837B5">
            <w:pPr>
              <w:jc w:val="center"/>
              <w:rPr>
                <w:color w:val="000000"/>
                <w:sz w:val="18"/>
                <w:szCs w:val="18"/>
              </w:rPr>
            </w:pPr>
            <w:r w:rsidRPr="002837B5">
              <w:rPr>
                <w:color w:val="000000"/>
                <w:sz w:val="18"/>
                <w:szCs w:val="18"/>
              </w:rPr>
              <w:t>2</w:t>
            </w:r>
          </w:p>
        </w:tc>
        <w:tc>
          <w:tcPr>
            <w:tcW w:w="1574" w:type="dxa"/>
            <w:shd w:val="clear" w:color="000000" w:fill="FFFFFF"/>
            <w:vAlign w:val="center"/>
            <w:hideMark/>
          </w:tcPr>
          <w:p w14:paraId="155B49A5" w14:textId="77777777" w:rsidR="002837B5" w:rsidRPr="002837B5" w:rsidRDefault="002837B5" w:rsidP="002837B5">
            <w:pPr>
              <w:jc w:val="center"/>
              <w:rPr>
                <w:color w:val="000000"/>
                <w:sz w:val="18"/>
                <w:szCs w:val="18"/>
              </w:rPr>
            </w:pPr>
            <w:r w:rsidRPr="002837B5">
              <w:rPr>
                <w:color w:val="000000"/>
                <w:sz w:val="18"/>
                <w:szCs w:val="18"/>
              </w:rPr>
              <w:t> </w:t>
            </w:r>
          </w:p>
        </w:tc>
        <w:tc>
          <w:tcPr>
            <w:tcW w:w="543" w:type="dxa"/>
            <w:shd w:val="clear" w:color="000000" w:fill="FFFFFF"/>
            <w:vAlign w:val="center"/>
            <w:hideMark/>
          </w:tcPr>
          <w:p w14:paraId="6A24EE85" w14:textId="77777777" w:rsidR="002837B5" w:rsidRPr="002837B5" w:rsidRDefault="002837B5" w:rsidP="002837B5">
            <w:pPr>
              <w:jc w:val="center"/>
              <w:rPr>
                <w:color w:val="000000"/>
                <w:sz w:val="18"/>
                <w:szCs w:val="18"/>
              </w:rPr>
            </w:pPr>
            <w:r w:rsidRPr="002837B5">
              <w:rPr>
                <w:color w:val="000000"/>
                <w:sz w:val="18"/>
                <w:szCs w:val="18"/>
              </w:rPr>
              <w:t> </w:t>
            </w:r>
          </w:p>
        </w:tc>
        <w:tc>
          <w:tcPr>
            <w:tcW w:w="1324" w:type="dxa"/>
            <w:shd w:val="clear" w:color="000000" w:fill="FFFFFF"/>
            <w:vAlign w:val="center"/>
            <w:hideMark/>
          </w:tcPr>
          <w:p w14:paraId="25DF4B45" w14:textId="77777777" w:rsidR="002837B5" w:rsidRPr="002837B5" w:rsidRDefault="002837B5" w:rsidP="002837B5">
            <w:pPr>
              <w:jc w:val="center"/>
              <w:rPr>
                <w:color w:val="000000"/>
                <w:sz w:val="18"/>
                <w:szCs w:val="18"/>
              </w:rPr>
            </w:pPr>
            <w:r w:rsidRPr="002837B5">
              <w:rPr>
                <w:color w:val="000000"/>
                <w:sz w:val="18"/>
                <w:szCs w:val="18"/>
              </w:rPr>
              <w:t> </w:t>
            </w:r>
          </w:p>
        </w:tc>
        <w:tc>
          <w:tcPr>
            <w:tcW w:w="1062" w:type="dxa"/>
            <w:shd w:val="clear" w:color="000000" w:fill="FFFFFF"/>
            <w:vAlign w:val="center"/>
            <w:hideMark/>
          </w:tcPr>
          <w:p w14:paraId="02575F93" w14:textId="77777777" w:rsidR="002837B5" w:rsidRPr="002837B5" w:rsidRDefault="002837B5" w:rsidP="002837B5">
            <w:pPr>
              <w:jc w:val="center"/>
              <w:rPr>
                <w:color w:val="000000"/>
                <w:sz w:val="18"/>
                <w:szCs w:val="18"/>
              </w:rPr>
            </w:pPr>
            <w:r w:rsidRPr="002837B5">
              <w:rPr>
                <w:color w:val="000000"/>
                <w:sz w:val="18"/>
                <w:szCs w:val="18"/>
              </w:rPr>
              <w:t> </w:t>
            </w:r>
          </w:p>
        </w:tc>
        <w:tc>
          <w:tcPr>
            <w:tcW w:w="1115" w:type="dxa"/>
            <w:shd w:val="clear" w:color="000000" w:fill="FFFFFF"/>
            <w:vAlign w:val="center"/>
            <w:hideMark/>
          </w:tcPr>
          <w:p w14:paraId="6CFA4525" w14:textId="77777777" w:rsidR="002837B5" w:rsidRPr="002837B5" w:rsidRDefault="002837B5"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583B85DE" w14:textId="77777777" w:rsidR="002837B5" w:rsidRPr="002837B5" w:rsidRDefault="002837B5"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7E8B75EE" w14:textId="77777777" w:rsidR="002837B5" w:rsidRPr="002837B5" w:rsidRDefault="002837B5"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473814F6" w14:textId="77777777" w:rsidR="002837B5" w:rsidRPr="002837B5" w:rsidRDefault="002837B5"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4D88F19D" w14:textId="77777777" w:rsidR="002837B5" w:rsidRPr="002837B5" w:rsidRDefault="002837B5" w:rsidP="002837B5">
            <w:pPr>
              <w:jc w:val="center"/>
              <w:rPr>
                <w:color w:val="000000"/>
                <w:sz w:val="18"/>
                <w:szCs w:val="18"/>
              </w:rPr>
            </w:pPr>
            <w:r w:rsidRPr="002837B5">
              <w:rPr>
                <w:color w:val="000000"/>
                <w:sz w:val="18"/>
                <w:szCs w:val="18"/>
              </w:rPr>
              <w:t> </w:t>
            </w:r>
          </w:p>
        </w:tc>
      </w:tr>
      <w:tr w:rsidR="00D86993" w:rsidRPr="002837B5" w14:paraId="1A99CED9" w14:textId="77777777" w:rsidTr="002837B5">
        <w:trPr>
          <w:trHeight w:val="244"/>
          <w:jc w:val="center"/>
        </w:trPr>
        <w:tc>
          <w:tcPr>
            <w:tcW w:w="499" w:type="dxa"/>
            <w:vMerge w:val="restart"/>
            <w:shd w:val="clear" w:color="000000" w:fill="FFFFFF"/>
            <w:vAlign w:val="center"/>
            <w:hideMark/>
          </w:tcPr>
          <w:p w14:paraId="2A2DF87C" w14:textId="77777777" w:rsidR="00D86993" w:rsidRPr="002837B5" w:rsidRDefault="00D86993" w:rsidP="002837B5">
            <w:pPr>
              <w:jc w:val="center"/>
              <w:rPr>
                <w:color w:val="000000"/>
                <w:sz w:val="18"/>
                <w:szCs w:val="18"/>
              </w:rPr>
            </w:pPr>
            <w:r w:rsidRPr="002837B5">
              <w:rPr>
                <w:color w:val="000000"/>
                <w:sz w:val="18"/>
                <w:szCs w:val="18"/>
              </w:rPr>
              <w:t>3</w:t>
            </w:r>
          </w:p>
        </w:tc>
        <w:tc>
          <w:tcPr>
            <w:tcW w:w="1574" w:type="dxa"/>
            <w:shd w:val="clear" w:color="000000" w:fill="FFFFFF"/>
            <w:vAlign w:val="center"/>
            <w:hideMark/>
          </w:tcPr>
          <w:p w14:paraId="40A271AE" w14:textId="77777777" w:rsidR="00D86993" w:rsidRPr="002837B5" w:rsidRDefault="00D86993" w:rsidP="002837B5">
            <w:pPr>
              <w:jc w:val="center"/>
              <w:rPr>
                <w:color w:val="000000"/>
                <w:sz w:val="18"/>
                <w:szCs w:val="18"/>
              </w:rPr>
            </w:pPr>
            <w:r w:rsidRPr="002837B5">
              <w:rPr>
                <w:color w:val="000000"/>
                <w:sz w:val="18"/>
                <w:szCs w:val="18"/>
              </w:rPr>
              <w:t>Ежегодный размер пользования:</w:t>
            </w:r>
          </w:p>
        </w:tc>
        <w:tc>
          <w:tcPr>
            <w:tcW w:w="543" w:type="dxa"/>
            <w:shd w:val="clear" w:color="000000" w:fill="FFFFFF"/>
            <w:vAlign w:val="center"/>
            <w:hideMark/>
          </w:tcPr>
          <w:p w14:paraId="32F008BD" w14:textId="77777777" w:rsidR="00D86993" w:rsidRPr="002837B5" w:rsidRDefault="00D86993" w:rsidP="002837B5">
            <w:pPr>
              <w:jc w:val="center"/>
              <w:rPr>
                <w:color w:val="000000"/>
                <w:sz w:val="18"/>
                <w:szCs w:val="18"/>
              </w:rPr>
            </w:pPr>
            <w:r w:rsidRPr="002837B5">
              <w:rPr>
                <w:color w:val="000000"/>
                <w:sz w:val="18"/>
                <w:szCs w:val="18"/>
              </w:rPr>
              <w:t> </w:t>
            </w:r>
          </w:p>
        </w:tc>
        <w:tc>
          <w:tcPr>
            <w:tcW w:w="1324" w:type="dxa"/>
            <w:shd w:val="clear" w:color="000000" w:fill="FFFFFF"/>
            <w:vAlign w:val="center"/>
            <w:hideMark/>
          </w:tcPr>
          <w:p w14:paraId="3D8BFD0C" w14:textId="77777777" w:rsidR="00D86993" w:rsidRPr="002837B5" w:rsidRDefault="00D86993" w:rsidP="002837B5">
            <w:pPr>
              <w:jc w:val="center"/>
              <w:rPr>
                <w:color w:val="000000"/>
                <w:sz w:val="18"/>
                <w:szCs w:val="18"/>
              </w:rPr>
            </w:pPr>
            <w:r w:rsidRPr="002837B5">
              <w:rPr>
                <w:color w:val="000000"/>
                <w:sz w:val="18"/>
                <w:szCs w:val="18"/>
              </w:rPr>
              <w:t> </w:t>
            </w:r>
          </w:p>
        </w:tc>
        <w:tc>
          <w:tcPr>
            <w:tcW w:w="1062" w:type="dxa"/>
            <w:shd w:val="clear" w:color="000000" w:fill="FFFFFF"/>
            <w:vAlign w:val="center"/>
            <w:hideMark/>
          </w:tcPr>
          <w:p w14:paraId="3E778CA7" w14:textId="77777777" w:rsidR="00D86993" w:rsidRPr="002837B5" w:rsidRDefault="00D86993" w:rsidP="002837B5">
            <w:pPr>
              <w:jc w:val="center"/>
              <w:rPr>
                <w:color w:val="000000"/>
                <w:sz w:val="18"/>
                <w:szCs w:val="18"/>
              </w:rPr>
            </w:pPr>
            <w:r w:rsidRPr="002837B5">
              <w:rPr>
                <w:color w:val="000000"/>
                <w:sz w:val="18"/>
                <w:szCs w:val="18"/>
              </w:rPr>
              <w:t> </w:t>
            </w:r>
          </w:p>
        </w:tc>
        <w:tc>
          <w:tcPr>
            <w:tcW w:w="1115" w:type="dxa"/>
            <w:shd w:val="clear" w:color="000000" w:fill="FFFFFF"/>
            <w:vAlign w:val="center"/>
            <w:hideMark/>
          </w:tcPr>
          <w:p w14:paraId="0B5BAD9A" w14:textId="77777777" w:rsidR="00D86993" w:rsidRPr="002837B5" w:rsidRDefault="00D86993"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571F92A2" w14:textId="77777777" w:rsidR="00D86993" w:rsidRPr="002837B5" w:rsidRDefault="00D86993"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714938B3" w14:textId="77777777" w:rsidR="00D86993" w:rsidRPr="002837B5" w:rsidRDefault="00D86993"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211121CA" w14:textId="77777777" w:rsidR="00D86993" w:rsidRPr="002837B5" w:rsidRDefault="00D86993"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294A187A" w14:textId="77777777" w:rsidR="00D86993" w:rsidRPr="002837B5" w:rsidRDefault="00D86993" w:rsidP="002837B5">
            <w:pPr>
              <w:jc w:val="center"/>
              <w:rPr>
                <w:color w:val="000000"/>
                <w:sz w:val="18"/>
                <w:szCs w:val="18"/>
              </w:rPr>
            </w:pPr>
            <w:r w:rsidRPr="002837B5">
              <w:rPr>
                <w:color w:val="000000"/>
                <w:sz w:val="18"/>
                <w:szCs w:val="18"/>
              </w:rPr>
              <w:t> </w:t>
            </w:r>
          </w:p>
        </w:tc>
      </w:tr>
      <w:tr w:rsidR="00D86993" w:rsidRPr="002837B5" w14:paraId="7258CE1B" w14:textId="77777777" w:rsidTr="002837B5">
        <w:trPr>
          <w:trHeight w:val="77"/>
          <w:jc w:val="center"/>
        </w:trPr>
        <w:tc>
          <w:tcPr>
            <w:tcW w:w="499" w:type="dxa"/>
            <w:vMerge/>
            <w:vAlign w:val="center"/>
            <w:hideMark/>
          </w:tcPr>
          <w:p w14:paraId="19A11C19" w14:textId="77777777" w:rsidR="00D86993" w:rsidRPr="002837B5" w:rsidRDefault="00D86993" w:rsidP="002837B5">
            <w:pPr>
              <w:rPr>
                <w:color w:val="000000"/>
                <w:sz w:val="18"/>
                <w:szCs w:val="18"/>
              </w:rPr>
            </w:pPr>
          </w:p>
        </w:tc>
        <w:tc>
          <w:tcPr>
            <w:tcW w:w="1574" w:type="dxa"/>
            <w:shd w:val="clear" w:color="000000" w:fill="FFFFFF"/>
            <w:vAlign w:val="center"/>
            <w:hideMark/>
          </w:tcPr>
          <w:p w14:paraId="54BFA693" w14:textId="77777777" w:rsidR="00D86993" w:rsidRPr="002837B5" w:rsidRDefault="00D86993" w:rsidP="002837B5">
            <w:pPr>
              <w:jc w:val="center"/>
              <w:rPr>
                <w:color w:val="000000"/>
                <w:sz w:val="18"/>
                <w:szCs w:val="18"/>
              </w:rPr>
            </w:pPr>
            <w:r w:rsidRPr="002837B5">
              <w:rPr>
                <w:color w:val="000000"/>
                <w:sz w:val="18"/>
                <w:szCs w:val="18"/>
              </w:rPr>
              <w:t>площадь</w:t>
            </w:r>
          </w:p>
        </w:tc>
        <w:tc>
          <w:tcPr>
            <w:tcW w:w="543" w:type="dxa"/>
            <w:shd w:val="clear" w:color="000000" w:fill="FFFFFF"/>
            <w:vAlign w:val="center"/>
            <w:hideMark/>
          </w:tcPr>
          <w:p w14:paraId="576637C8" w14:textId="77777777" w:rsidR="00D86993" w:rsidRPr="002837B5" w:rsidRDefault="00D86993" w:rsidP="002837B5">
            <w:pPr>
              <w:jc w:val="center"/>
              <w:rPr>
                <w:color w:val="000000"/>
                <w:sz w:val="18"/>
                <w:szCs w:val="18"/>
              </w:rPr>
            </w:pPr>
            <w:r w:rsidRPr="002837B5">
              <w:rPr>
                <w:color w:val="000000"/>
                <w:sz w:val="18"/>
                <w:szCs w:val="18"/>
              </w:rPr>
              <w:t>га</w:t>
            </w:r>
          </w:p>
        </w:tc>
        <w:tc>
          <w:tcPr>
            <w:tcW w:w="1324" w:type="dxa"/>
            <w:shd w:val="clear" w:color="000000" w:fill="FFFFFF"/>
            <w:vAlign w:val="center"/>
            <w:hideMark/>
          </w:tcPr>
          <w:p w14:paraId="0776E075" w14:textId="77777777" w:rsidR="00D86993" w:rsidRPr="002837B5" w:rsidRDefault="00D86993" w:rsidP="002837B5">
            <w:pPr>
              <w:jc w:val="center"/>
              <w:rPr>
                <w:color w:val="000000"/>
                <w:sz w:val="18"/>
                <w:szCs w:val="18"/>
              </w:rPr>
            </w:pPr>
            <w:r w:rsidRPr="002837B5">
              <w:rPr>
                <w:color w:val="000000"/>
                <w:sz w:val="18"/>
                <w:szCs w:val="18"/>
              </w:rPr>
              <w:t>1.4</w:t>
            </w:r>
          </w:p>
        </w:tc>
        <w:tc>
          <w:tcPr>
            <w:tcW w:w="1062" w:type="dxa"/>
            <w:shd w:val="clear" w:color="000000" w:fill="FFFFFF"/>
            <w:vAlign w:val="center"/>
            <w:hideMark/>
          </w:tcPr>
          <w:p w14:paraId="768D9216" w14:textId="77777777" w:rsidR="00D86993" w:rsidRPr="002837B5" w:rsidRDefault="00D86993" w:rsidP="002837B5">
            <w:pPr>
              <w:jc w:val="center"/>
              <w:rPr>
                <w:color w:val="000000"/>
                <w:sz w:val="18"/>
                <w:szCs w:val="18"/>
              </w:rPr>
            </w:pPr>
            <w:r w:rsidRPr="002837B5">
              <w:rPr>
                <w:color w:val="000000"/>
                <w:sz w:val="18"/>
                <w:szCs w:val="18"/>
              </w:rPr>
              <w:t>1</w:t>
            </w:r>
          </w:p>
        </w:tc>
        <w:tc>
          <w:tcPr>
            <w:tcW w:w="1115" w:type="dxa"/>
            <w:shd w:val="clear" w:color="000000" w:fill="FFFFFF"/>
            <w:vAlign w:val="center"/>
            <w:hideMark/>
          </w:tcPr>
          <w:p w14:paraId="302A4EEE" w14:textId="77777777" w:rsidR="00D86993" w:rsidRPr="002837B5" w:rsidRDefault="00D86993"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6222BA87" w14:textId="77777777" w:rsidR="00D86993" w:rsidRPr="002837B5" w:rsidRDefault="00D86993"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695AC47A" w14:textId="77777777" w:rsidR="00D86993" w:rsidRPr="002837B5" w:rsidRDefault="00D86993"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5A306AB0" w14:textId="77777777" w:rsidR="00D86993" w:rsidRPr="002837B5" w:rsidRDefault="00D86993"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0E79D122" w14:textId="77777777" w:rsidR="00D86993" w:rsidRPr="002837B5" w:rsidRDefault="00D86993" w:rsidP="002837B5">
            <w:pPr>
              <w:jc w:val="center"/>
              <w:rPr>
                <w:color w:val="000000"/>
                <w:sz w:val="18"/>
                <w:szCs w:val="18"/>
              </w:rPr>
            </w:pPr>
            <w:r w:rsidRPr="002837B5">
              <w:rPr>
                <w:color w:val="000000"/>
                <w:sz w:val="18"/>
                <w:szCs w:val="18"/>
              </w:rPr>
              <w:t>2.4</w:t>
            </w:r>
          </w:p>
        </w:tc>
      </w:tr>
      <w:tr w:rsidR="00D86993" w:rsidRPr="002837B5" w14:paraId="6F842EE4" w14:textId="77777777" w:rsidTr="002837B5">
        <w:trPr>
          <w:trHeight w:val="77"/>
          <w:jc w:val="center"/>
        </w:trPr>
        <w:tc>
          <w:tcPr>
            <w:tcW w:w="499" w:type="dxa"/>
            <w:vMerge/>
            <w:vAlign w:val="center"/>
            <w:hideMark/>
          </w:tcPr>
          <w:p w14:paraId="53E7C9F5" w14:textId="77777777" w:rsidR="00D86993" w:rsidRPr="002837B5" w:rsidRDefault="00D86993" w:rsidP="002837B5">
            <w:pPr>
              <w:rPr>
                <w:color w:val="000000"/>
                <w:sz w:val="18"/>
                <w:szCs w:val="18"/>
              </w:rPr>
            </w:pPr>
          </w:p>
        </w:tc>
        <w:tc>
          <w:tcPr>
            <w:tcW w:w="1574" w:type="dxa"/>
            <w:shd w:val="clear" w:color="000000" w:fill="FFFFFF"/>
            <w:vAlign w:val="center"/>
            <w:hideMark/>
          </w:tcPr>
          <w:p w14:paraId="7E3BA86C" w14:textId="77777777" w:rsidR="00D86993" w:rsidRPr="002837B5" w:rsidRDefault="00D86993" w:rsidP="002837B5">
            <w:pPr>
              <w:jc w:val="center"/>
              <w:rPr>
                <w:color w:val="000000"/>
                <w:sz w:val="18"/>
                <w:szCs w:val="18"/>
              </w:rPr>
            </w:pPr>
            <w:r w:rsidRPr="002837B5">
              <w:rPr>
                <w:color w:val="000000"/>
                <w:sz w:val="18"/>
                <w:szCs w:val="18"/>
              </w:rPr>
              <w:t>выбираемый запас:</w:t>
            </w:r>
          </w:p>
        </w:tc>
        <w:tc>
          <w:tcPr>
            <w:tcW w:w="543" w:type="dxa"/>
            <w:shd w:val="clear" w:color="000000" w:fill="FFFFFF"/>
            <w:vAlign w:val="center"/>
            <w:hideMark/>
          </w:tcPr>
          <w:p w14:paraId="51B93111" w14:textId="77777777" w:rsidR="00D86993" w:rsidRPr="002837B5" w:rsidRDefault="00D86993" w:rsidP="002837B5">
            <w:pPr>
              <w:jc w:val="center"/>
              <w:rPr>
                <w:color w:val="000000"/>
                <w:sz w:val="18"/>
                <w:szCs w:val="18"/>
              </w:rPr>
            </w:pPr>
            <w:r w:rsidRPr="002837B5">
              <w:rPr>
                <w:color w:val="000000"/>
                <w:sz w:val="18"/>
                <w:szCs w:val="18"/>
              </w:rPr>
              <w:t> </w:t>
            </w:r>
          </w:p>
        </w:tc>
        <w:tc>
          <w:tcPr>
            <w:tcW w:w="1324" w:type="dxa"/>
            <w:shd w:val="clear" w:color="000000" w:fill="FFFFFF"/>
            <w:vAlign w:val="center"/>
            <w:hideMark/>
          </w:tcPr>
          <w:p w14:paraId="489C4080" w14:textId="77777777" w:rsidR="00D86993" w:rsidRPr="002837B5" w:rsidRDefault="00D86993" w:rsidP="002837B5">
            <w:pPr>
              <w:jc w:val="center"/>
              <w:rPr>
                <w:color w:val="000000"/>
                <w:sz w:val="18"/>
                <w:szCs w:val="18"/>
              </w:rPr>
            </w:pPr>
            <w:r w:rsidRPr="002837B5">
              <w:rPr>
                <w:color w:val="000000"/>
                <w:sz w:val="18"/>
                <w:szCs w:val="18"/>
              </w:rPr>
              <w:t> </w:t>
            </w:r>
          </w:p>
        </w:tc>
        <w:tc>
          <w:tcPr>
            <w:tcW w:w="1062" w:type="dxa"/>
            <w:shd w:val="clear" w:color="000000" w:fill="FFFFFF"/>
            <w:vAlign w:val="center"/>
            <w:hideMark/>
          </w:tcPr>
          <w:p w14:paraId="2D635AD9" w14:textId="77777777" w:rsidR="00D86993" w:rsidRPr="002837B5" w:rsidRDefault="00D86993" w:rsidP="002837B5">
            <w:pPr>
              <w:jc w:val="center"/>
              <w:rPr>
                <w:color w:val="000000"/>
                <w:sz w:val="18"/>
                <w:szCs w:val="18"/>
              </w:rPr>
            </w:pPr>
            <w:r w:rsidRPr="002837B5">
              <w:rPr>
                <w:color w:val="000000"/>
                <w:sz w:val="18"/>
                <w:szCs w:val="18"/>
              </w:rPr>
              <w:t> </w:t>
            </w:r>
          </w:p>
        </w:tc>
        <w:tc>
          <w:tcPr>
            <w:tcW w:w="1115" w:type="dxa"/>
            <w:shd w:val="clear" w:color="000000" w:fill="FFFFFF"/>
            <w:vAlign w:val="center"/>
            <w:hideMark/>
          </w:tcPr>
          <w:p w14:paraId="57A10355" w14:textId="77777777" w:rsidR="00D86993" w:rsidRPr="002837B5" w:rsidRDefault="00D86993"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5709BF2D" w14:textId="77777777" w:rsidR="00D86993" w:rsidRPr="002837B5" w:rsidRDefault="00D86993"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2BF7FF62" w14:textId="77777777" w:rsidR="00D86993" w:rsidRPr="002837B5" w:rsidRDefault="00D86993"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640D2ADD" w14:textId="77777777" w:rsidR="00D86993" w:rsidRPr="002837B5" w:rsidRDefault="00D86993"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68325F70" w14:textId="77777777" w:rsidR="00D86993" w:rsidRPr="002837B5" w:rsidRDefault="00D86993" w:rsidP="002837B5">
            <w:pPr>
              <w:jc w:val="center"/>
              <w:rPr>
                <w:color w:val="000000"/>
                <w:sz w:val="18"/>
                <w:szCs w:val="18"/>
              </w:rPr>
            </w:pPr>
            <w:r w:rsidRPr="002837B5">
              <w:rPr>
                <w:color w:val="000000"/>
                <w:sz w:val="18"/>
                <w:szCs w:val="18"/>
              </w:rPr>
              <w:t> </w:t>
            </w:r>
          </w:p>
        </w:tc>
      </w:tr>
      <w:tr w:rsidR="00D86993" w:rsidRPr="002837B5" w14:paraId="1E0DEFD8" w14:textId="77777777" w:rsidTr="002837B5">
        <w:trPr>
          <w:trHeight w:val="244"/>
          <w:jc w:val="center"/>
        </w:trPr>
        <w:tc>
          <w:tcPr>
            <w:tcW w:w="499" w:type="dxa"/>
            <w:vMerge/>
            <w:vAlign w:val="center"/>
            <w:hideMark/>
          </w:tcPr>
          <w:p w14:paraId="3D07CD8D" w14:textId="77777777" w:rsidR="00D86993" w:rsidRPr="002837B5" w:rsidRDefault="00D86993" w:rsidP="002837B5">
            <w:pPr>
              <w:rPr>
                <w:color w:val="000000"/>
                <w:sz w:val="18"/>
                <w:szCs w:val="18"/>
              </w:rPr>
            </w:pPr>
          </w:p>
        </w:tc>
        <w:tc>
          <w:tcPr>
            <w:tcW w:w="1574" w:type="dxa"/>
            <w:shd w:val="clear" w:color="000000" w:fill="FFFFFF"/>
            <w:vAlign w:val="center"/>
            <w:hideMark/>
          </w:tcPr>
          <w:p w14:paraId="6F656346" w14:textId="77777777" w:rsidR="00D86993" w:rsidRPr="002837B5" w:rsidRDefault="00D86993" w:rsidP="002837B5">
            <w:pPr>
              <w:jc w:val="center"/>
              <w:rPr>
                <w:color w:val="000000"/>
                <w:sz w:val="18"/>
                <w:szCs w:val="18"/>
              </w:rPr>
            </w:pPr>
            <w:r w:rsidRPr="002837B5">
              <w:rPr>
                <w:color w:val="000000"/>
                <w:sz w:val="18"/>
                <w:szCs w:val="18"/>
              </w:rPr>
              <w:t>корневой</w:t>
            </w:r>
          </w:p>
        </w:tc>
        <w:tc>
          <w:tcPr>
            <w:tcW w:w="543" w:type="dxa"/>
            <w:vMerge w:val="restart"/>
            <w:shd w:val="clear" w:color="000000" w:fill="FFFFFF"/>
            <w:vAlign w:val="center"/>
            <w:hideMark/>
          </w:tcPr>
          <w:p w14:paraId="1F9E7875" w14:textId="77777777" w:rsidR="00D86993" w:rsidRPr="002837B5" w:rsidRDefault="00D86993" w:rsidP="002837B5">
            <w:pPr>
              <w:jc w:val="center"/>
              <w:rPr>
                <w:color w:val="000000"/>
                <w:sz w:val="18"/>
                <w:szCs w:val="18"/>
              </w:rPr>
            </w:pPr>
            <w:proofErr w:type="spellStart"/>
            <w:r w:rsidRPr="002837B5">
              <w:rPr>
                <w:color w:val="000000"/>
                <w:sz w:val="18"/>
                <w:szCs w:val="18"/>
              </w:rPr>
              <w:t>дес</w:t>
            </w:r>
            <w:proofErr w:type="spellEnd"/>
            <w:r w:rsidRPr="002837B5">
              <w:rPr>
                <w:color w:val="000000"/>
                <w:sz w:val="18"/>
                <w:szCs w:val="18"/>
              </w:rPr>
              <w:t xml:space="preserve"> </w:t>
            </w:r>
            <w:proofErr w:type="spellStart"/>
            <w:r w:rsidRPr="002837B5">
              <w:rPr>
                <w:color w:val="000000"/>
                <w:sz w:val="18"/>
                <w:szCs w:val="18"/>
              </w:rPr>
              <w:t>кбм</w:t>
            </w:r>
            <w:proofErr w:type="spellEnd"/>
          </w:p>
        </w:tc>
        <w:tc>
          <w:tcPr>
            <w:tcW w:w="1324" w:type="dxa"/>
            <w:shd w:val="clear" w:color="000000" w:fill="FFFFFF"/>
            <w:vAlign w:val="center"/>
            <w:hideMark/>
          </w:tcPr>
          <w:p w14:paraId="1D7FD614" w14:textId="77777777" w:rsidR="00D86993" w:rsidRPr="002837B5" w:rsidRDefault="00D86993" w:rsidP="002837B5">
            <w:pPr>
              <w:jc w:val="center"/>
              <w:rPr>
                <w:color w:val="000000"/>
                <w:sz w:val="18"/>
                <w:szCs w:val="18"/>
              </w:rPr>
            </w:pPr>
            <w:r w:rsidRPr="002837B5">
              <w:rPr>
                <w:color w:val="000000"/>
                <w:sz w:val="18"/>
                <w:szCs w:val="18"/>
              </w:rPr>
              <w:t>3.4</w:t>
            </w:r>
          </w:p>
        </w:tc>
        <w:tc>
          <w:tcPr>
            <w:tcW w:w="1062" w:type="dxa"/>
            <w:shd w:val="clear" w:color="000000" w:fill="FFFFFF"/>
            <w:vAlign w:val="center"/>
            <w:hideMark/>
          </w:tcPr>
          <w:p w14:paraId="4C44923C" w14:textId="77777777" w:rsidR="00D86993" w:rsidRPr="002837B5" w:rsidRDefault="00D86993" w:rsidP="002837B5">
            <w:pPr>
              <w:jc w:val="center"/>
              <w:rPr>
                <w:color w:val="000000"/>
                <w:sz w:val="18"/>
                <w:szCs w:val="18"/>
              </w:rPr>
            </w:pPr>
            <w:r w:rsidRPr="002837B5">
              <w:rPr>
                <w:color w:val="000000"/>
                <w:sz w:val="18"/>
                <w:szCs w:val="18"/>
              </w:rPr>
              <w:t>2.9</w:t>
            </w:r>
          </w:p>
        </w:tc>
        <w:tc>
          <w:tcPr>
            <w:tcW w:w="1115" w:type="dxa"/>
            <w:shd w:val="clear" w:color="000000" w:fill="FFFFFF"/>
            <w:vAlign w:val="center"/>
            <w:hideMark/>
          </w:tcPr>
          <w:p w14:paraId="7DAAE0E2" w14:textId="77777777" w:rsidR="00D86993" w:rsidRPr="002837B5" w:rsidRDefault="00D86993"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1F823D2F" w14:textId="77777777" w:rsidR="00D86993" w:rsidRPr="002837B5" w:rsidRDefault="00D86993"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6271E9F2" w14:textId="77777777" w:rsidR="00D86993" w:rsidRPr="002837B5" w:rsidRDefault="00D86993"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4728D9C2" w14:textId="77777777" w:rsidR="00D86993" w:rsidRPr="002837B5" w:rsidRDefault="00D86993"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0536B016" w14:textId="77777777" w:rsidR="00D86993" w:rsidRPr="002837B5" w:rsidRDefault="00D86993" w:rsidP="002837B5">
            <w:pPr>
              <w:jc w:val="center"/>
              <w:rPr>
                <w:color w:val="000000"/>
                <w:sz w:val="18"/>
                <w:szCs w:val="18"/>
              </w:rPr>
            </w:pPr>
            <w:r w:rsidRPr="002837B5">
              <w:rPr>
                <w:color w:val="000000"/>
                <w:sz w:val="18"/>
                <w:szCs w:val="18"/>
              </w:rPr>
              <w:t>6.3</w:t>
            </w:r>
          </w:p>
        </w:tc>
      </w:tr>
      <w:tr w:rsidR="00D86993" w:rsidRPr="002837B5" w14:paraId="2310AE6F" w14:textId="77777777" w:rsidTr="002837B5">
        <w:trPr>
          <w:trHeight w:val="244"/>
          <w:jc w:val="center"/>
        </w:trPr>
        <w:tc>
          <w:tcPr>
            <w:tcW w:w="499" w:type="dxa"/>
            <w:vMerge/>
            <w:vAlign w:val="center"/>
            <w:hideMark/>
          </w:tcPr>
          <w:p w14:paraId="17B6FF9F" w14:textId="77777777" w:rsidR="00D86993" w:rsidRPr="002837B5" w:rsidRDefault="00D86993" w:rsidP="002837B5">
            <w:pPr>
              <w:rPr>
                <w:color w:val="000000"/>
                <w:sz w:val="18"/>
                <w:szCs w:val="18"/>
              </w:rPr>
            </w:pPr>
          </w:p>
        </w:tc>
        <w:tc>
          <w:tcPr>
            <w:tcW w:w="1574" w:type="dxa"/>
            <w:shd w:val="clear" w:color="000000" w:fill="FFFFFF"/>
            <w:vAlign w:val="center"/>
            <w:hideMark/>
          </w:tcPr>
          <w:p w14:paraId="62793B8B" w14:textId="77777777" w:rsidR="00D86993" w:rsidRPr="002837B5" w:rsidRDefault="00D86993" w:rsidP="002837B5">
            <w:pPr>
              <w:jc w:val="center"/>
              <w:rPr>
                <w:color w:val="000000"/>
                <w:sz w:val="18"/>
                <w:szCs w:val="18"/>
              </w:rPr>
            </w:pPr>
            <w:r w:rsidRPr="002837B5">
              <w:rPr>
                <w:color w:val="000000"/>
                <w:sz w:val="18"/>
                <w:szCs w:val="18"/>
              </w:rPr>
              <w:t>ликвидный</w:t>
            </w:r>
          </w:p>
        </w:tc>
        <w:tc>
          <w:tcPr>
            <w:tcW w:w="543" w:type="dxa"/>
            <w:vMerge/>
            <w:vAlign w:val="center"/>
            <w:hideMark/>
          </w:tcPr>
          <w:p w14:paraId="5FEE39F5" w14:textId="77777777" w:rsidR="00D86993" w:rsidRPr="002837B5" w:rsidRDefault="00D86993" w:rsidP="002837B5">
            <w:pPr>
              <w:rPr>
                <w:color w:val="000000"/>
                <w:sz w:val="18"/>
                <w:szCs w:val="18"/>
              </w:rPr>
            </w:pPr>
          </w:p>
        </w:tc>
        <w:tc>
          <w:tcPr>
            <w:tcW w:w="1324" w:type="dxa"/>
            <w:shd w:val="clear" w:color="000000" w:fill="FFFFFF"/>
            <w:vAlign w:val="center"/>
            <w:hideMark/>
          </w:tcPr>
          <w:p w14:paraId="51324C83" w14:textId="77777777" w:rsidR="00D86993" w:rsidRPr="002837B5" w:rsidRDefault="00D86993" w:rsidP="002837B5">
            <w:pPr>
              <w:jc w:val="center"/>
              <w:rPr>
                <w:color w:val="000000"/>
                <w:sz w:val="18"/>
                <w:szCs w:val="18"/>
              </w:rPr>
            </w:pPr>
            <w:r w:rsidRPr="002837B5">
              <w:rPr>
                <w:color w:val="000000"/>
                <w:sz w:val="18"/>
                <w:szCs w:val="18"/>
              </w:rPr>
              <w:t>2.6</w:t>
            </w:r>
          </w:p>
        </w:tc>
        <w:tc>
          <w:tcPr>
            <w:tcW w:w="1062" w:type="dxa"/>
            <w:shd w:val="clear" w:color="000000" w:fill="FFFFFF"/>
            <w:vAlign w:val="center"/>
            <w:hideMark/>
          </w:tcPr>
          <w:p w14:paraId="11AE15A2" w14:textId="77777777" w:rsidR="00D86993" w:rsidRPr="002837B5" w:rsidRDefault="00D86993" w:rsidP="002837B5">
            <w:pPr>
              <w:jc w:val="center"/>
              <w:rPr>
                <w:color w:val="000000"/>
                <w:sz w:val="18"/>
                <w:szCs w:val="18"/>
              </w:rPr>
            </w:pPr>
            <w:r w:rsidRPr="002837B5">
              <w:rPr>
                <w:color w:val="000000"/>
                <w:sz w:val="18"/>
                <w:szCs w:val="18"/>
              </w:rPr>
              <w:t>2.2</w:t>
            </w:r>
          </w:p>
        </w:tc>
        <w:tc>
          <w:tcPr>
            <w:tcW w:w="1115" w:type="dxa"/>
            <w:shd w:val="clear" w:color="000000" w:fill="FFFFFF"/>
            <w:vAlign w:val="center"/>
            <w:hideMark/>
          </w:tcPr>
          <w:p w14:paraId="5E80ABBC" w14:textId="77777777" w:rsidR="00D86993" w:rsidRPr="002837B5" w:rsidRDefault="00D86993" w:rsidP="002837B5">
            <w:pPr>
              <w:jc w:val="center"/>
              <w:rPr>
                <w:color w:val="000000"/>
                <w:sz w:val="18"/>
                <w:szCs w:val="18"/>
              </w:rPr>
            </w:pPr>
            <w:r w:rsidRPr="002837B5">
              <w:rPr>
                <w:color w:val="000000"/>
                <w:sz w:val="18"/>
                <w:szCs w:val="18"/>
              </w:rPr>
              <w:t> </w:t>
            </w:r>
          </w:p>
        </w:tc>
        <w:tc>
          <w:tcPr>
            <w:tcW w:w="1108" w:type="dxa"/>
            <w:shd w:val="clear" w:color="000000" w:fill="FFFFFF"/>
            <w:vAlign w:val="center"/>
            <w:hideMark/>
          </w:tcPr>
          <w:p w14:paraId="09493ADE" w14:textId="77777777" w:rsidR="00D86993" w:rsidRPr="002837B5" w:rsidRDefault="00D86993" w:rsidP="002837B5">
            <w:pPr>
              <w:jc w:val="center"/>
              <w:rPr>
                <w:color w:val="000000"/>
                <w:sz w:val="18"/>
                <w:szCs w:val="18"/>
              </w:rPr>
            </w:pPr>
            <w:r w:rsidRPr="002837B5">
              <w:rPr>
                <w:color w:val="000000"/>
                <w:sz w:val="18"/>
                <w:szCs w:val="18"/>
              </w:rPr>
              <w:t> </w:t>
            </w:r>
          </w:p>
        </w:tc>
        <w:tc>
          <w:tcPr>
            <w:tcW w:w="977" w:type="dxa"/>
            <w:shd w:val="clear" w:color="000000" w:fill="FFFFFF"/>
            <w:vAlign w:val="center"/>
            <w:hideMark/>
          </w:tcPr>
          <w:p w14:paraId="59641BE2" w14:textId="77777777" w:rsidR="00D86993" w:rsidRPr="002837B5" w:rsidRDefault="00D86993" w:rsidP="002837B5">
            <w:pPr>
              <w:jc w:val="center"/>
              <w:rPr>
                <w:color w:val="000000"/>
                <w:sz w:val="18"/>
                <w:szCs w:val="18"/>
              </w:rPr>
            </w:pPr>
            <w:r w:rsidRPr="002837B5">
              <w:rPr>
                <w:color w:val="000000"/>
                <w:sz w:val="18"/>
                <w:szCs w:val="18"/>
              </w:rPr>
              <w:t> </w:t>
            </w:r>
          </w:p>
        </w:tc>
        <w:tc>
          <w:tcPr>
            <w:tcW w:w="1075" w:type="dxa"/>
            <w:shd w:val="clear" w:color="000000" w:fill="FFFFFF"/>
            <w:vAlign w:val="center"/>
            <w:hideMark/>
          </w:tcPr>
          <w:p w14:paraId="708E80A5" w14:textId="77777777" w:rsidR="00D86993" w:rsidRPr="002837B5" w:rsidRDefault="00D86993" w:rsidP="002837B5">
            <w:pPr>
              <w:jc w:val="center"/>
              <w:rPr>
                <w:color w:val="000000"/>
                <w:sz w:val="18"/>
                <w:szCs w:val="18"/>
              </w:rPr>
            </w:pPr>
            <w:r w:rsidRPr="002837B5">
              <w:rPr>
                <w:color w:val="000000"/>
                <w:sz w:val="18"/>
                <w:szCs w:val="18"/>
              </w:rPr>
              <w:t> </w:t>
            </w:r>
          </w:p>
        </w:tc>
        <w:tc>
          <w:tcPr>
            <w:tcW w:w="649" w:type="dxa"/>
            <w:shd w:val="clear" w:color="000000" w:fill="FFFFFF"/>
            <w:vAlign w:val="center"/>
            <w:hideMark/>
          </w:tcPr>
          <w:p w14:paraId="25EA2817" w14:textId="77777777" w:rsidR="00D86993" w:rsidRPr="002837B5" w:rsidRDefault="00D86993" w:rsidP="002837B5">
            <w:pPr>
              <w:jc w:val="center"/>
              <w:rPr>
                <w:color w:val="000000"/>
                <w:sz w:val="18"/>
                <w:szCs w:val="18"/>
              </w:rPr>
            </w:pPr>
            <w:r w:rsidRPr="002837B5">
              <w:rPr>
                <w:color w:val="000000"/>
                <w:sz w:val="18"/>
                <w:szCs w:val="18"/>
              </w:rPr>
              <w:t>4.8</w:t>
            </w:r>
          </w:p>
        </w:tc>
      </w:tr>
      <w:tr w:rsidR="00D86993" w:rsidRPr="002837B5" w14:paraId="125D56D7" w14:textId="77777777" w:rsidTr="002837B5">
        <w:trPr>
          <w:trHeight w:val="244"/>
          <w:jc w:val="center"/>
        </w:trPr>
        <w:tc>
          <w:tcPr>
            <w:tcW w:w="499" w:type="dxa"/>
            <w:vMerge/>
            <w:vAlign w:val="center"/>
          </w:tcPr>
          <w:p w14:paraId="7D5D637B" w14:textId="77777777" w:rsidR="00D86993" w:rsidRPr="002837B5" w:rsidRDefault="00D86993" w:rsidP="002837B5">
            <w:pPr>
              <w:rPr>
                <w:color w:val="000000"/>
                <w:sz w:val="18"/>
                <w:szCs w:val="18"/>
              </w:rPr>
            </w:pPr>
          </w:p>
        </w:tc>
        <w:tc>
          <w:tcPr>
            <w:tcW w:w="1574" w:type="dxa"/>
            <w:shd w:val="clear" w:color="000000" w:fill="FFFFFF"/>
            <w:vAlign w:val="center"/>
          </w:tcPr>
          <w:p w14:paraId="02BE4FC9" w14:textId="67EE3E20" w:rsidR="00D86993" w:rsidRPr="002837B5" w:rsidRDefault="00D86993" w:rsidP="002837B5">
            <w:pPr>
              <w:jc w:val="center"/>
              <w:rPr>
                <w:color w:val="000000"/>
                <w:sz w:val="18"/>
                <w:szCs w:val="18"/>
              </w:rPr>
            </w:pPr>
            <w:r>
              <w:rPr>
                <w:color w:val="000000"/>
                <w:sz w:val="18"/>
                <w:szCs w:val="18"/>
              </w:rPr>
              <w:t>деловой</w:t>
            </w:r>
          </w:p>
        </w:tc>
        <w:tc>
          <w:tcPr>
            <w:tcW w:w="543" w:type="dxa"/>
            <w:vAlign w:val="center"/>
          </w:tcPr>
          <w:p w14:paraId="5A078D49" w14:textId="77777777" w:rsidR="00D86993" w:rsidRPr="002837B5" w:rsidRDefault="00D86993" w:rsidP="002837B5">
            <w:pPr>
              <w:rPr>
                <w:color w:val="000000"/>
                <w:sz w:val="18"/>
                <w:szCs w:val="18"/>
              </w:rPr>
            </w:pPr>
          </w:p>
        </w:tc>
        <w:tc>
          <w:tcPr>
            <w:tcW w:w="1324" w:type="dxa"/>
            <w:shd w:val="clear" w:color="000000" w:fill="FFFFFF"/>
            <w:vAlign w:val="center"/>
          </w:tcPr>
          <w:p w14:paraId="6EC41D5C" w14:textId="77777777" w:rsidR="00D86993" w:rsidRPr="002837B5" w:rsidRDefault="00D86993" w:rsidP="002837B5">
            <w:pPr>
              <w:jc w:val="center"/>
              <w:rPr>
                <w:color w:val="000000"/>
                <w:sz w:val="18"/>
                <w:szCs w:val="18"/>
              </w:rPr>
            </w:pPr>
          </w:p>
        </w:tc>
        <w:tc>
          <w:tcPr>
            <w:tcW w:w="1062" w:type="dxa"/>
            <w:shd w:val="clear" w:color="000000" w:fill="FFFFFF"/>
            <w:vAlign w:val="center"/>
          </w:tcPr>
          <w:p w14:paraId="74A73C38" w14:textId="77777777" w:rsidR="00D86993" w:rsidRPr="002837B5" w:rsidRDefault="00D86993" w:rsidP="002837B5">
            <w:pPr>
              <w:jc w:val="center"/>
              <w:rPr>
                <w:color w:val="000000"/>
                <w:sz w:val="18"/>
                <w:szCs w:val="18"/>
              </w:rPr>
            </w:pPr>
          </w:p>
        </w:tc>
        <w:tc>
          <w:tcPr>
            <w:tcW w:w="1115" w:type="dxa"/>
            <w:shd w:val="clear" w:color="000000" w:fill="FFFFFF"/>
            <w:vAlign w:val="center"/>
          </w:tcPr>
          <w:p w14:paraId="4EBE1C77" w14:textId="77777777" w:rsidR="00D86993" w:rsidRPr="002837B5" w:rsidRDefault="00D86993" w:rsidP="002837B5">
            <w:pPr>
              <w:jc w:val="center"/>
              <w:rPr>
                <w:color w:val="000000"/>
                <w:sz w:val="18"/>
                <w:szCs w:val="18"/>
              </w:rPr>
            </w:pPr>
          </w:p>
        </w:tc>
        <w:tc>
          <w:tcPr>
            <w:tcW w:w="1108" w:type="dxa"/>
            <w:shd w:val="clear" w:color="000000" w:fill="FFFFFF"/>
            <w:vAlign w:val="center"/>
          </w:tcPr>
          <w:p w14:paraId="6E56DF43" w14:textId="77777777" w:rsidR="00D86993" w:rsidRPr="002837B5" w:rsidRDefault="00D86993" w:rsidP="002837B5">
            <w:pPr>
              <w:jc w:val="center"/>
              <w:rPr>
                <w:color w:val="000000"/>
                <w:sz w:val="18"/>
                <w:szCs w:val="18"/>
              </w:rPr>
            </w:pPr>
          </w:p>
        </w:tc>
        <w:tc>
          <w:tcPr>
            <w:tcW w:w="977" w:type="dxa"/>
            <w:shd w:val="clear" w:color="000000" w:fill="FFFFFF"/>
            <w:vAlign w:val="center"/>
          </w:tcPr>
          <w:p w14:paraId="15C00BF9" w14:textId="77777777" w:rsidR="00D86993" w:rsidRPr="002837B5" w:rsidRDefault="00D86993" w:rsidP="002837B5">
            <w:pPr>
              <w:jc w:val="center"/>
              <w:rPr>
                <w:color w:val="000000"/>
                <w:sz w:val="18"/>
                <w:szCs w:val="18"/>
              </w:rPr>
            </w:pPr>
          </w:p>
        </w:tc>
        <w:tc>
          <w:tcPr>
            <w:tcW w:w="1075" w:type="dxa"/>
            <w:shd w:val="clear" w:color="000000" w:fill="FFFFFF"/>
            <w:vAlign w:val="center"/>
          </w:tcPr>
          <w:p w14:paraId="0398020A" w14:textId="77777777" w:rsidR="00D86993" w:rsidRPr="002837B5" w:rsidRDefault="00D86993" w:rsidP="002837B5">
            <w:pPr>
              <w:jc w:val="center"/>
              <w:rPr>
                <w:color w:val="000000"/>
                <w:sz w:val="18"/>
                <w:szCs w:val="18"/>
              </w:rPr>
            </w:pPr>
          </w:p>
        </w:tc>
        <w:tc>
          <w:tcPr>
            <w:tcW w:w="649" w:type="dxa"/>
            <w:shd w:val="clear" w:color="000000" w:fill="FFFFFF"/>
            <w:vAlign w:val="center"/>
          </w:tcPr>
          <w:p w14:paraId="7992DE0B" w14:textId="77777777" w:rsidR="00D86993" w:rsidRPr="002837B5" w:rsidRDefault="00D86993" w:rsidP="002837B5">
            <w:pPr>
              <w:jc w:val="center"/>
              <w:rPr>
                <w:color w:val="000000"/>
                <w:sz w:val="18"/>
                <w:szCs w:val="18"/>
              </w:rPr>
            </w:pPr>
          </w:p>
        </w:tc>
      </w:tr>
    </w:tbl>
    <w:p w14:paraId="411D7779" w14:textId="7EAE1C39" w:rsidR="00500199" w:rsidRDefault="00500199" w:rsidP="00EB11F7">
      <w:pPr>
        <w:spacing w:after="200" w:line="276" w:lineRule="auto"/>
        <w:rPr>
          <w:rFonts w:eastAsiaTheme="minorEastAsia"/>
          <w:szCs w:val="22"/>
          <w:lang w:eastAsia="en-US"/>
        </w:rPr>
        <w:sectPr w:rsidR="00500199" w:rsidSect="0073241D">
          <w:pgSz w:w="11910" w:h="16840"/>
          <w:pgMar w:top="1134" w:right="570" w:bottom="1134" w:left="1701" w:header="709" w:footer="709" w:gutter="0"/>
          <w:cols w:space="708"/>
          <w:titlePg/>
          <w:docGrid w:linePitch="360"/>
        </w:sectPr>
      </w:pPr>
    </w:p>
    <w:p w14:paraId="350ACF2A" w14:textId="57847968" w:rsidR="00BC0B79" w:rsidRPr="00704DE3" w:rsidRDefault="00BC0B79" w:rsidP="00BC0B79">
      <w:pPr>
        <w:pStyle w:val="3"/>
        <w:suppressAutoHyphens/>
        <w:spacing w:line="276" w:lineRule="auto"/>
        <w:jc w:val="center"/>
        <w:rPr>
          <w:rFonts w:ascii="Times New Roman" w:hAnsi="Times New Roman" w:cs="Times New Roman"/>
          <w:b/>
          <w:color w:val="auto"/>
        </w:rPr>
      </w:pPr>
      <w:bookmarkStart w:id="71" w:name="_Toc177115823"/>
      <w:r w:rsidRPr="00704DE3">
        <w:rPr>
          <w:rFonts w:ascii="Times New Roman" w:hAnsi="Times New Roman" w:cs="Times New Roman"/>
          <w:b/>
          <w:color w:val="auto"/>
        </w:rPr>
        <w:lastRenderedPageBreak/>
        <w:t>2.1.3</w:t>
      </w:r>
      <w:r w:rsidR="00965F20">
        <w:rPr>
          <w:rFonts w:ascii="Times New Roman" w:hAnsi="Times New Roman" w:cs="Times New Roman"/>
          <w:b/>
          <w:color w:val="auto"/>
        </w:rPr>
        <w:tab/>
      </w:r>
      <w:r w:rsidRPr="00704DE3">
        <w:rPr>
          <w:rFonts w:ascii="Times New Roman" w:hAnsi="Times New Roman" w:cs="Times New Roman"/>
          <w:b/>
          <w:color w:val="auto"/>
        </w:rPr>
        <w:t>Расчётная лесосека (ежегодный допустимый объем изъятия древесины) при всех видах рубок</w:t>
      </w:r>
      <w:bookmarkEnd w:id="71"/>
    </w:p>
    <w:p w14:paraId="7ABA6150" w14:textId="77777777" w:rsidR="00BC0B79" w:rsidRPr="00B074B6" w:rsidRDefault="00BC0B79" w:rsidP="00A76D82">
      <w:pPr>
        <w:widowControl w:val="0"/>
        <w:suppressAutoHyphens/>
        <w:spacing w:line="276" w:lineRule="auto"/>
        <w:ind w:firstLine="709"/>
        <w:jc w:val="center"/>
        <w:rPr>
          <w:sz w:val="22"/>
          <w:szCs w:val="22"/>
        </w:rPr>
      </w:pPr>
    </w:p>
    <w:p w14:paraId="5B342FD9" w14:textId="77777777" w:rsidR="00BC0B79" w:rsidRPr="00C14D03" w:rsidRDefault="00BC0B79" w:rsidP="00BC0B79">
      <w:pPr>
        <w:widowControl w:val="0"/>
        <w:suppressAutoHyphens/>
        <w:spacing w:line="276" w:lineRule="auto"/>
        <w:ind w:firstLine="709"/>
        <w:jc w:val="both"/>
        <w:rPr>
          <w:sz w:val="24"/>
          <w:szCs w:val="24"/>
        </w:rPr>
      </w:pPr>
      <w:r w:rsidRPr="00C14D03">
        <w:rPr>
          <w:sz w:val="24"/>
          <w:szCs w:val="24"/>
        </w:rPr>
        <w:t>Общая расчётная лесосека складывается из ежегодных допустимых объёмов изъятия древесины:</w:t>
      </w:r>
    </w:p>
    <w:p w14:paraId="7C1C8659" w14:textId="77777777" w:rsidR="00BC0B79" w:rsidRPr="00C14D03" w:rsidRDefault="00BC0B79" w:rsidP="00BC0B79">
      <w:pPr>
        <w:widowControl w:val="0"/>
        <w:numPr>
          <w:ilvl w:val="0"/>
          <w:numId w:val="43"/>
        </w:numPr>
        <w:tabs>
          <w:tab w:val="left" w:pos="993"/>
        </w:tabs>
        <w:suppressAutoHyphens/>
        <w:spacing w:line="276" w:lineRule="auto"/>
        <w:ind w:left="0" w:firstLine="709"/>
        <w:jc w:val="both"/>
        <w:rPr>
          <w:sz w:val="24"/>
          <w:szCs w:val="24"/>
        </w:rPr>
      </w:pPr>
      <w:r w:rsidRPr="00C14D03">
        <w:rPr>
          <w:sz w:val="24"/>
          <w:szCs w:val="24"/>
        </w:rPr>
        <w:t>при рубке спелых и перестойных лесных насаждений;</w:t>
      </w:r>
    </w:p>
    <w:p w14:paraId="6D5B0176" w14:textId="77777777" w:rsidR="00BC0B79" w:rsidRPr="00C14D03" w:rsidRDefault="00BC0B79" w:rsidP="00BC0B79">
      <w:pPr>
        <w:widowControl w:val="0"/>
        <w:numPr>
          <w:ilvl w:val="0"/>
          <w:numId w:val="43"/>
        </w:numPr>
        <w:tabs>
          <w:tab w:val="left" w:pos="993"/>
        </w:tabs>
        <w:suppressAutoHyphens/>
        <w:spacing w:line="276" w:lineRule="auto"/>
        <w:ind w:left="0" w:firstLine="709"/>
        <w:jc w:val="both"/>
        <w:rPr>
          <w:sz w:val="24"/>
          <w:szCs w:val="24"/>
        </w:rPr>
      </w:pPr>
      <w:r w:rsidRPr="00C14D03">
        <w:rPr>
          <w:sz w:val="24"/>
          <w:szCs w:val="24"/>
        </w:rPr>
        <w:t>при рубке лесных насаждений при уходе за лесами;</w:t>
      </w:r>
    </w:p>
    <w:p w14:paraId="5753F2E4" w14:textId="77777777" w:rsidR="00BC0B79" w:rsidRPr="00C14D03" w:rsidRDefault="00BC0B79" w:rsidP="00BC0B79">
      <w:pPr>
        <w:widowControl w:val="0"/>
        <w:numPr>
          <w:ilvl w:val="0"/>
          <w:numId w:val="43"/>
        </w:numPr>
        <w:tabs>
          <w:tab w:val="left" w:pos="993"/>
        </w:tabs>
        <w:suppressAutoHyphens/>
        <w:spacing w:line="276" w:lineRule="auto"/>
        <w:ind w:left="0" w:firstLine="709"/>
        <w:jc w:val="both"/>
        <w:rPr>
          <w:sz w:val="24"/>
          <w:szCs w:val="24"/>
        </w:rPr>
      </w:pPr>
      <w:r w:rsidRPr="00C14D03">
        <w:rPr>
          <w:sz w:val="24"/>
          <w:szCs w:val="24"/>
        </w:rPr>
        <w:t>при рубке повреждённых и погибших лесных насаждений;</w:t>
      </w:r>
    </w:p>
    <w:p w14:paraId="4A9A0BBD" w14:textId="77777777" w:rsidR="00BC0B79" w:rsidRPr="00C14D03" w:rsidRDefault="00BC0B79" w:rsidP="00BC0B79">
      <w:pPr>
        <w:widowControl w:val="0"/>
        <w:numPr>
          <w:ilvl w:val="0"/>
          <w:numId w:val="43"/>
        </w:numPr>
        <w:tabs>
          <w:tab w:val="left" w:pos="993"/>
        </w:tabs>
        <w:suppressAutoHyphens/>
        <w:spacing w:line="276" w:lineRule="auto"/>
        <w:ind w:left="0" w:firstLine="709"/>
        <w:jc w:val="both"/>
        <w:rPr>
          <w:sz w:val="24"/>
          <w:szCs w:val="24"/>
        </w:rPr>
      </w:pPr>
      <w:r w:rsidRPr="00C14D03">
        <w:rPr>
          <w:sz w:val="24"/>
          <w:szCs w:val="24"/>
        </w:rPr>
        <w:t>при рубке лесных насаждений на лесных участках, предназначенных для строительства, реконструкции и эксплуатации объектов лесной, лесоперерабатывающей инфраструктуры и объектов, не связанных с созданием лесной инфраструктуры.</w:t>
      </w:r>
    </w:p>
    <w:p w14:paraId="27056F50" w14:textId="77777777" w:rsidR="001E311E" w:rsidRDefault="00BC0B79" w:rsidP="00BC0B79">
      <w:pPr>
        <w:widowControl w:val="0"/>
        <w:suppressAutoHyphens/>
        <w:spacing w:line="276" w:lineRule="auto"/>
        <w:ind w:firstLine="709"/>
        <w:jc w:val="both"/>
        <w:rPr>
          <w:sz w:val="24"/>
          <w:szCs w:val="24"/>
        </w:rPr>
      </w:pPr>
      <w:r w:rsidRPr="00C14D03">
        <w:rPr>
          <w:sz w:val="24"/>
          <w:szCs w:val="24"/>
        </w:rPr>
        <w:t>Расчётная лесосека при всех видах рубок приведена в таблице 2.1.3.1.</w:t>
      </w:r>
    </w:p>
    <w:p w14:paraId="5BACF395" w14:textId="77777777" w:rsidR="00BC0B79" w:rsidRDefault="00BC0B79" w:rsidP="00EB11F7">
      <w:pPr>
        <w:pStyle w:val="af0"/>
        <w:spacing w:line="276" w:lineRule="auto"/>
        <w:ind w:firstLine="0"/>
        <w:jc w:val="center"/>
        <w:rPr>
          <w:sz w:val="24"/>
          <w:szCs w:val="24"/>
        </w:rPr>
      </w:pPr>
    </w:p>
    <w:p w14:paraId="6CAB8673" w14:textId="0A557899" w:rsidR="00211390" w:rsidRDefault="00EB11F7" w:rsidP="000C6B9B">
      <w:pPr>
        <w:pStyle w:val="af0"/>
        <w:spacing w:line="276" w:lineRule="auto"/>
        <w:ind w:firstLine="0"/>
        <w:jc w:val="center"/>
        <w:rPr>
          <w:spacing w:val="-2"/>
          <w:sz w:val="24"/>
          <w:szCs w:val="24"/>
        </w:rPr>
      </w:pPr>
      <w:r w:rsidRPr="00704DE3">
        <w:rPr>
          <w:sz w:val="24"/>
          <w:szCs w:val="24"/>
        </w:rPr>
        <w:t>Таблица 2.1.3.1 – Расчётная</w:t>
      </w:r>
      <w:r w:rsidRPr="00704DE3">
        <w:rPr>
          <w:spacing w:val="-9"/>
          <w:sz w:val="24"/>
          <w:szCs w:val="24"/>
        </w:rPr>
        <w:t xml:space="preserve"> </w:t>
      </w:r>
      <w:r w:rsidRPr="00704DE3">
        <w:rPr>
          <w:sz w:val="24"/>
          <w:szCs w:val="24"/>
        </w:rPr>
        <w:t>лесосека</w:t>
      </w:r>
      <w:r w:rsidRPr="00704DE3">
        <w:rPr>
          <w:spacing w:val="-8"/>
          <w:sz w:val="24"/>
          <w:szCs w:val="24"/>
        </w:rPr>
        <w:t xml:space="preserve"> </w:t>
      </w:r>
      <w:r w:rsidRPr="00704DE3">
        <w:rPr>
          <w:sz w:val="24"/>
          <w:szCs w:val="24"/>
        </w:rPr>
        <w:t>(ежегодный</w:t>
      </w:r>
      <w:r w:rsidRPr="00704DE3">
        <w:rPr>
          <w:spacing w:val="-9"/>
          <w:sz w:val="24"/>
          <w:szCs w:val="24"/>
        </w:rPr>
        <w:t xml:space="preserve"> </w:t>
      </w:r>
      <w:r w:rsidRPr="00704DE3">
        <w:rPr>
          <w:sz w:val="24"/>
          <w:szCs w:val="24"/>
        </w:rPr>
        <w:t>допустимый</w:t>
      </w:r>
      <w:r w:rsidRPr="00704DE3">
        <w:rPr>
          <w:spacing w:val="-6"/>
          <w:sz w:val="24"/>
          <w:szCs w:val="24"/>
        </w:rPr>
        <w:t xml:space="preserve"> </w:t>
      </w:r>
      <w:r w:rsidRPr="00704DE3">
        <w:rPr>
          <w:sz w:val="24"/>
          <w:szCs w:val="24"/>
        </w:rPr>
        <w:t>объём</w:t>
      </w:r>
      <w:r w:rsidRPr="00704DE3">
        <w:rPr>
          <w:spacing w:val="-6"/>
          <w:sz w:val="24"/>
          <w:szCs w:val="24"/>
        </w:rPr>
        <w:t xml:space="preserve"> </w:t>
      </w:r>
      <w:r w:rsidRPr="00704DE3">
        <w:rPr>
          <w:sz w:val="24"/>
          <w:szCs w:val="24"/>
        </w:rPr>
        <w:t>изъятия</w:t>
      </w:r>
      <w:r w:rsidRPr="00704DE3">
        <w:rPr>
          <w:spacing w:val="-6"/>
          <w:sz w:val="24"/>
          <w:szCs w:val="24"/>
        </w:rPr>
        <w:t xml:space="preserve"> </w:t>
      </w:r>
      <w:r w:rsidRPr="00704DE3">
        <w:rPr>
          <w:sz w:val="24"/>
          <w:szCs w:val="24"/>
        </w:rPr>
        <w:t>древесины)</w:t>
      </w:r>
      <w:r w:rsidRPr="00704DE3">
        <w:rPr>
          <w:spacing w:val="-6"/>
          <w:sz w:val="24"/>
          <w:szCs w:val="24"/>
        </w:rPr>
        <w:t xml:space="preserve"> </w:t>
      </w:r>
      <w:r w:rsidRPr="00704DE3">
        <w:rPr>
          <w:sz w:val="24"/>
          <w:szCs w:val="24"/>
        </w:rPr>
        <w:t>при</w:t>
      </w:r>
      <w:r w:rsidRPr="00704DE3">
        <w:rPr>
          <w:spacing w:val="-6"/>
          <w:sz w:val="24"/>
          <w:szCs w:val="24"/>
        </w:rPr>
        <w:t xml:space="preserve"> </w:t>
      </w:r>
      <w:r w:rsidRPr="00704DE3">
        <w:rPr>
          <w:sz w:val="24"/>
          <w:szCs w:val="24"/>
        </w:rPr>
        <w:t>всех</w:t>
      </w:r>
      <w:r w:rsidRPr="00704DE3">
        <w:rPr>
          <w:spacing w:val="-5"/>
          <w:sz w:val="24"/>
          <w:szCs w:val="24"/>
        </w:rPr>
        <w:t xml:space="preserve"> </w:t>
      </w:r>
      <w:r w:rsidRPr="00704DE3">
        <w:rPr>
          <w:sz w:val="24"/>
          <w:szCs w:val="24"/>
        </w:rPr>
        <w:t>видах</w:t>
      </w:r>
      <w:r w:rsidRPr="00704DE3">
        <w:rPr>
          <w:spacing w:val="-5"/>
          <w:sz w:val="24"/>
          <w:szCs w:val="24"/>
        </w:rPr>
        <w:t xml:space="preserve"> </w:t>
      </w:r>
      <w:r w:rsidRPr="00704DE3">
        <w:rPr>
          <w:spacing w:val="-2"/>
          <w:sz w:val="24"/>
          <w:szCs w:val="24"/>
        </w:rPr>
        <w:t>рубок</w:t>
      </w:r>
    </w:p>
    <w:p w14:paraId="0C0032EB" w14:textId="77777777" w:rsidR="00500199" w:rsidRPr="000C6B9B" w:rsidRDefault="00500199" w:rsidP="000C6B9B">
      <w:pPr>
        <w:pStyle w:val="af0"/>
        <w:spacing w:line="276" w:lineRule="auto"/>
        <w:ind w:firstLine="0"/>
        <w:jc w:val="center"/>
        <w:rPr>
          <w:spacing w:val="-2"/>
          <w:sz w:val="24"/>
          <w:szCs w:val="24"/>
        </w:rPr>
      </w:pPr>
    </w:p>
    <w:tbl>
      <w:tblPr>
        <w:tblW w:w="15039" w:type="dxa"/>
        <w:jc w:val="center"/>
        <w:tblLook w:val="04A0" w:firstRow="1" w:lastRow="0" w:firstColumn="1" w:lastColumn="0" w:noHBand="0" w:noVBand="1"/>
      </w:tblPr>
      <w:tblGrid>
        <w:gridCol w:w="2122"/>
        <w:gridCol w:w="1156"/>
        <w:gridCol w:w="748"/>
        <w:gridCol w:w="634"/>
        <w:gridCol w:w="1155"/>
        <w:gridCol w:w="747"/>
        <w:gridCol w:w="643"/>
        <w:gridCol w:w="1009"/>
        <w:gridCol w:w="694"/>
        <w:gridCol w:w="705"/>
        <w:gridCol w:w="1132"/>
        <w:gridCol w:w="917"/>
        <w:gridCol w:w="914"/>
        <w:gridCol w:w="1009"/>
        <w:gridCol w:w="748"/>
        <w:gridCol w:w="706"/>
      </w:tblGrid>
      <w:tr w:rsidR="004D02A0" w:rsidRPr="004D02A0" w14:paraId="287DD3A3" w14:textId="77777777" w:rsidTr="001E311E">
        <w:trPr>
          <w:trHeight w:val="2060"/>
          <w:jc w:val="center"/>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5FC85543" w14:textId="77777777" w:rsidR="004D02A0" w:rsidRPr="004D02A0" w:rsidRDefault="004D02A0" w:rsidP="0094788F">
            <w:pPr>
              <w:jc w:val="center"/>
              <w:rPr>
                <w:szCs w:val="22"/>
              </w:rPr>
            </w:pPr>
            <w:proofErr w:type="spellStart"/>
            <w:r w:rsidRPr="004D02A0">
              <w:rPr>
                <w:szCs w:val="22"/>
              </w:rPr>
              <w:t>Хозсекция</w:t>
            </w:r>
            <w:proofErr w:type="spellEnd"/>
          </w:p>
        </w:tc>
        <w:tc>
          <w:tcPr>
            <w:tcW w:w="2543" w:type="dxa"/>
            <w:gridSpan w:val="3"/>
            <w:tcBorders>
              <w:top w:val="single" w:sz="4" w:space="0" w:color="auto"/>
              <w:left w:val="nil"/>
              <w:bottom w:val="single" w:sz="4" w:space="0" w:color="auto"/>
              <w:right w:val="single" w:sz="4" w:space="0" w:color="auto"/>
            </w:tcBorders>
            <w:vAlign w:val="center"/>
            <w:hideMark/>
          </w:tcPr>
          <w:p w14:paraId="237BD5F7" w14:textId="77777777" w:rsidR="004D02A0" w:rsidRPr="004D02A0" w:rsidRDefault="004D02A0" w:rsidP="0094788F">
            <w:pPr>
              <w:jc w:val="center"/>
              <w:rPr>
                <w:szCs w:val="22"/>
              </w:rPr>
            </w:pPr>
            <w:r w:rsidRPr="004D02A0">
              <w:rPr>
                <w:szCs w:val="22"/>
              </w:rPr>
              <w:t>при рубке спелых и перестойных лесных насаждений</w:t>
            </w:r>
          </w:p>
        </w:tc>
        <w:tc>
          <w:tcPr>
            <w:tcW w:w="2552" w:type="dxa"/>
            <w:gridSpan w:val="3"/>
            <w:tcBorders>
              <w:top w:val="single" w:sz="4" w:space="0" w:color="auto"/>
              <w:left w:val="nil"/>
              <w:bottom w:val="single" w:sz="4" w:space="0" w:color="auto"/>
              <w:right w:val="single" w:sz="4" w:space="0" w:color="auto"/>
            </w:tcBorders>
            <w:vAlign w:val="center"/>
            <w:hideMark/>
          </w:tcPr>
          <w:p w14:paraId="60CC2A69" w14:textId="77777777" w:rsidR="004D02A0" w:rsidRPr="004D02A0" w:rsidRDefault="004D02A0" w:rsidP="0094788F">
            <w:pPr>
              <w:jc w:val="center"/>
              <w:rPr>
                <w:szCs w:val="22"/>
              </w:rPr>
            </w:pPr>
            <w:r w:rsidRPr="004D02A0">
              <w:rPr>
                <w:szCs w:val="22"/>
              </w:rPr>
              <w:t>при рубке лесных насаждений при уходе за лесами</w:t>
            </w:r>
          </w:p>
        </w:tc>
        <w:tc>
          <w:tcPr>
            <w:tcW w:w="2412" w:type="dxa"/>
            <w:gridSpan w:val="3"/>
            <w:tcBorders>
              <w:top w:val="single" w:sz="4" w:space="0" w:color="auto"/>
              <w:left w:val="nil"/>
              <w:bottom w:val="single" w:sz="4" w:space="0" w:color="auto"/>
              <w:right w:val="single" w:sz="4" w:space="0" w:color="auto"/>
            </w:tcBorders>
            <w:vAlign w:val="center"/>
            <w:hideMark/>
          </w:tcPr>
          <w:p w14:paraId="1383FB81" w14:textId="77777777" w:rsidR="004D02A0" w:rsidRPr="004D02A0" w:rsidRDefault="004D02A0" w:rsidP="0094788F">
            <w:pPr>
              <w:jc w:val="center"/>
              <w:rPr>
                <w:szCs w:val="22"/>
              </w:rPr>
            </w:pPr>
            <w:r w:rsidRPr="004D02A0">
              <w:rPr>
                <w:szCs w:val="22"/>
              </w:rPr>
              <w:t>при рубке поврежденных и погибших лесных насаждений</w:t>
            </w:r>
          </w:p>
        </w:tc>
        <w:tc>
          <w:tcPr>
            <w:tcW w:w="2977" w:type="dxa"/>
            <w:gridSpan w:val="3"/>
            <w:tcBorders>
              <w:top w:val="single" w:sz="4" w:space="0" w:color="auto"/>
              <w:left w:val="nil"/>
              <w:bottom w:val="single" w:sz="4" w:space="0" w:color="auto"/>
              <w:right w:val="single" w:sz="4" w:space="0" w:color="auto"/>
            </w:tcBorders>
            <w:vAlign w:val="center"/>
            <w:hideMark/>
          </w:tcPr>
          <w:p w14:paraId="26C225A5" w14:textId="77777777" w:rsidR="00211390" w:rsidRDefault="004D02A0" w:rsidP="00211390">
            <w:pPr>
              <w:ind w:hanging="194"/>
              <w:jc w:val="center"/>
              <w:rPr>
                <w:szCs w:val="22"/>
              </w:rPr>
            </w:pPr>
            <w:r w:rsidRPr="004D02A0">
              <w:rPr>
                <w:szCs w:val="22"/>
              </w:rPr>
              <w:t>при рубке лесных насаждений</w:t>
            </w:r>
          </w:p>
          <w:p w14:paraId="495432EB" w14:textId="126EE1B1" w:rsidR="004D02A0" w:rsidRPr="004D02A0" w:rsidRDefault="004D02A0" w:rsidP="00211390">
            <w:pPr>
              <w:ind w:hanging="194"/>
              <w:jc w:val="center"/>
              <w:rPr>
                <w:szCs w:val="22"/>
              </w:rPr>
            </w:pPr>
            <w:r w:rsidRPr="004D02A0">
              <w:rPr>
                <w:szCs w:val="22"/>
              </w:rPr>
              <w:t>на лесных участках, предназначенных для строительства, реконструкции и эксплуатации объектов лесной, лесоперерабатывающей инфраструктуры и объектов, не связанных с созданием лесной инфраструктуры</w:t>
            </w:r>
            <w:r w:rsidR="00A450AF">
              <w:rPr>
                <w:szCs w:val="22"/>
              </w:rPr>
              <w:t xml:space="preserve"> </w:t>
            </w:r>
            <w:r w:rsidRPr="004D02A0">
              <w:rPr>
                <w:szCs w:val="22"/>
              </w:rPr>
              <w:t>&lt;**&gt;</w:t>
            </w:r>
          </w:p>
        </w:tc>
        <w:tc>
          <w:tcPr>
            <w:tcW w:w="2428" w:type="dxa"/>
            <w:gridSpan w:val="3"/>
            <w:tcBorders>
              <w:top w:val="single" w:sz="4" w:space="0" w:color="auto"/>
              <w:left w:val="nil"/>
              <w:bottom w:val="single" w:sz="4" w:space="0" w:color="auto"/>
              <w:right w:val="single" w:sz="4" w:space="0" w:color="auto"/>
            </w:tcBorders>
            <w:vAlign w:val="center"/>
            <w:hideMark/>
          </w:tcPr>
          <w:p w14:paraId="3E323DE8" w14:textId="77777777" w:rsidR="004D02A0" w:rsidRPr="004D02A0" w:rsidRDefault="004D02A0" w:rsidP="0094788F">
            <w:pPr>
              <w:jc w:val="center"/>
              <w:rPr>
                <w:szCs w:val="22"/>
              </w:rPr>
            </w:pPr>
            <w:r w:rsidRPr="004D02A0">
              <w:rPr>
                <w:szCs w:val="22"/>
              </w:rPr>
              <w:t>Всего</w:t>
            </w:r>
          </w:p>
        </w:tc>
      </w:tr>
      <w:tr w:rsidR="004D02A0" w:rsidRPr="004D02A0" w14:paraId="1D6704F7" w14:textId="77777777" w:rsidTr="00211390">
        <w:trPr>
          <w:trHeight w:val="288"/>
          <w:jc w:val="center"/>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E2CCC55" w14:textId="77777777" w:rsidR="004D02A0" w:rsidRPr="004D02A0" w:rsidRDefault="004D02A0" w:rsidP="001E1A16">
            <w:pPr>
              <w:rPr>
                <w:szCs w:val="22"/>
              </w:rPr>
            </w:pPr>
          </w:p>
        </w:tc>
        <w:tc>
          <w:tcPr>
            <w:tcW w:w="1158" w:type="dxa"/>
            <w:vMerge w:val="restart"/>
            <w:tcBorders>
              <w:top w:val="nil"/>
              <w:left w:val="single" w:sz="4" w:space="0" w:color="auto"/>
              <w:bottom w:val="single" w:sz="4" w:space="0" w:color="auto"/>
              <w:right w:val="single" w:sz="4" w:space="0" w:color="auto"/>
            </w:tcBorders>
            <w:vAlign w:val="center"/>
            <w:hideMark/>
          </w:tcPr>
          <w:p w14:paraId="17A7DAF5" w14:textId="77777777" w:rsidR="004D02A0" w:rsidRPr="004D02A0" w:rsidRDefault="004D02A0" w:rsidP="0094788F">
            <w:pPr>
              <w:jc w:val="center"/>
              <w:rPr>
                <w:szCs w:val="22"/>
              </w:rPr>
            </w:pPr>
            <w:r w:rsidRPr="004D02A0">
              <w:rPr>
                <w:szCs w:val="22"/>
              </w:rPr>
              <w:t>площадь, га</w:t>
            </w:r>
          </w:p>
        </w:tc>
        <w:tc>
          <w:tcPr>
            <w:tcW w:w="1385" w:type="dxa"/>
            <w:gridSpan w:val="2"/>
            <w:tcBorders>
              <w:top w:val="single" w:sz="4" w:space="0" w:color="auto"/>
              <w:left w:val="nil"/>
              <w:bottom w:val="single" w:sz="4" w:space="0" w:color="auto"/>
              <w:right w:val="single" w:sz="4" w:space="0" w:color="auto"/>
            </w:tcBorders>
            <w:vAlign w:val="center"/>
            <w:hideMark/>
          </w:tcPr>
          <w:p w14:paraId="1D87A912" w14:textId="77777777" w:rsidR="004D02A0" w:rsidRPr="004D02A0" w:rsidRDefault="004D02A0" w:rsidP="0094788F">
            <w:pPr>
              <w:jc w:val="center"/>
              <w:rPr>
                <w:szCs w:val="22"/>
              </w:rPr>
            </w:pPr>
            <w:r w:rsidRPr="004D02A0">
              <w:rPr>
                <w:szCs w:val="22"/>
              </w:rPr>
              <w:t xml:space="preserve">запас, </w:t>
            </w:r>
            <w:proofErr w:type="spellStart"/>
            <w:r w:rsidRPr="004D02A0">
              <w:rPr>
                <w:szCs w:val="22"/>
              </w:rPr>
              <w:t>дес.кбм</w:t>
            </w:r>
            <w:proofErr w:type="spellEnd"/>
          </w:p>
        </w:tc>
        <w:tc>
          <w:tcPr>
            <w:tcW w:w="1158" w:type="dxa"/>
            <w:vMerge w:val="restart"/>
            <w:tcBorders>
              <w:top w:val="nil"/>
              <w:left w:val="single" w:sz="4" w:space="0" w:color="auto"/>
              <w:bottom w:val="single" w:sz="4" w:space="0" w:color="auto"/>
              <w:right w:val="single" w:sz="4" w:space="0" w:color="auto"/>
            </w:tcBorders>
            <w:vAlign w:val="center"/>
            <w:hideMark/>
          </w:tcPr>
          <w:p w14:paraId="786DD6A0" w14:textId="77777777" w:rsidR="004D02A0" w:rsidRPr="004D02A0" w:rsidRDefault="004D02A0" w:rsidP="0094788F">
            <w:pPr>
              <w:jc w:val="center"/>
              <w:rPr>
                <w:szCs w:val="22"/>
              </w:rPr>
            </w:pPr>
            <w:r w:rsidRPr="004D02A0">
              <w:rPr>
                <w:szCs w:val="22"/>
              </w:rPr>
              <w:t>площадь, га</w:t>
            </w:r>
          </w:p>
        </w:tc>
        <w:tc>
          <w:tcPr>
            <w:tcW w:w="1394" w:type="dxa"/>
            <w:gridSpan w:val="2"/>
            <w:tcBorders>
              <w:top w:val="single" w:sz="4" w:space="0" w:color="auto"/>
              <w:left w:val="nil"/>
              <w:bottom w:val="single" w:sz="4" w:space="0" w:color="auto"/>
              <w:right w:val="single" w:sz="4" w:space="0" w:color="auto"/>
            </w:tcBorders>
            <w:vAlign w:val="center"/>
            <w:hideMark/>
          </w:tcPr>
          <w:p w14:paraId="28CFB615" w14:textId="77777777" w:rsidR="004D02A0" w:rsidRPr="004D02A0" w:rsidRDefault="004D02A0" w:rsidP="0094788F">
            <w:pPr>
              <w:jc w:val="center"/>
              <w:rPr>
                <w:szCs w:val="22"/>
              </w:rPr>
            </w:pPr>
            <w:r w:rsidRPr="004D02A0">
              <w:rPr>
                <w:szCs w:val="22"/>
              </w:rPr>
              <w:t xml:space="preserve">запас, </w:t>
            </w:r>
            <w:proofErr w:type="spellStart"/>
            <w:r w:rsidRPr="004D02A0">
              <w:rPr>
                <w:szCs w:val="22"/>
              </w:rPr>
              <w:t>дес.кбм</w:t>
            </w:r>
            <w:proofErr w:type="spellEnd"/>
          </w:p>
        </w:tc>
        <w:tc>
          <w:tcPr>
            <w:tcW w:w="1009" w:type="dxa"/>
            <w:vMerge w:val="restart"/>
            <w:tcBorders>
              <w:top w:val="nil"/>
              <w:left w:val="single" w:sz="4" w:space="0" w:color="auto"/>
              <w:right w:val="single" w:sz="4" w:space="0" w:color="auto"/>
            </w:tcBorders>
            <w:vAlign w:val="center"/>
            <w:hideMark/>
          </w:tcPr>
          <w:p w14:paraId="43890424" w14:textId="77777777" w:rsidR="004D02A0" w:rsidRPr="004D02A0" w:rsidRDefault="004D02A0" w:rsidP="0094788F">
            <w:pPr>
              <w:jc w:val="center"/>
              <w:rPr>
                <w:szCs w:val="22"/>
              </w:rPr>
            </w:pPr>
            <w:r w:rsidRPr="004D02A0">
              <w:rPr>
                <w:szCs w:val="22"/>
              </w:rPr>
              <w:t>площадь, га</w:t>
            </w:r>
          </w:p>
        </w:tc>
        <w:tc>
          <w:tcPr>
            <w:tcW w:w="1403" w:type="dxa"/>
            <w:gridSpan w:val="2"/>
            <w:tcBorders>
              <w:top w:val="single" w:sz="4" w:space="0" w:color="auto"/>
              <w:left w:val="nil"/>
              <w:bottom w:val="single" w:sz="4" w:space="0" w:color="auto"/>
              <w:right w:val="single" w:sz="4" w:space="0" w:color="auto"/>
            </w:tcBorders>
            <w:vAlign w:val="center"/>
            <w:hideMark/>
          </w:tcPr>
          <w:p w14:paraId="7A70C1F9" w14:textId="77777777" w:rsidR="004D02A0" w:rsidRPr="004D02A0" w:rsidRDefault="004D02A0" w:rsidP="0094788F">
            <w:pPr>
              <w:jc w:val="center"/>
              <w:rPr>
                <w:szCs w:val="22"/>
              </w:rPr>
            </w:pPr>
            <w:r w:rsidRPr="004D02A0">
              <w:rPr>
                <w:szCs w:val="22"/>
              </w:rPr>
              <w:t xml:space="preserve">запас, </w:t>
            </w:r>
            <w:proofErr w:type="spellStart"/>
            <w:r w:rsidRPr="004D02A0">
              <w:rPr>
                <w:szCs w:val="22"/>
              </w:rPr>
              <w:t>дес.кбм</w:t>
            </w:r>
            <w:proofErr w:type="spellEnd"/>
            <w:r w:rsidRPr="004D02A0">
              <w:rPr>
                <w:szCs w:val="22"/>
              </w:rPr>
              <w:t>.</w:t>
            </w:r>
          </w:p>
        </w:tc>
        <w:tc>
          <w:tcPr>
            <w:tcW w:w="1134" w:type="dxa"/>
            <w:vMerge w:val="restart"/>
            <w:tcBorders>
              <w:top w:val="nil"/>
              <w:left w:val="single" w:sz="4" w:space="0" w:color="auto"/>
              <w:right w:val="single" w:sz="4" w:space="0" w:color="auto"/>
            </w:tcBorders>
            <w:vAlign w:val="center"/>
            <w:hideMark/>
          </w:tcPr>
          <w:p w14:paraId="52CE790C" w14:textId="77777777" w:rsidR="004D02A0" w:rsidRPr="004D02A0" w:rsidRDefault="004D02A0" w:rsidP="0094788F">
            <w:pPr>
              <w:jc w:val="center"/>
              <w:rPr>
                <w:szCs w:val="22"/>
              </w:rPr>
            </w:pPr>
            <w:r w:rsidRPr="004D02A0">
              <w:rPr>
                <w:szCs w:val="22"/>
              </w:rPr>
              <w:t>площадь, га</w:t>
            </w:r>
          </w:p>
        </w:tc>
        <w:tc>
          <w:tcPr>
            <w:tcW w:w="1843" w:type="dxa"/>
            <w:gridSpan w:val="2"/>
            <w:tcBorders>
              <w:top w:val="single" w:sz="4" w:space="0" w:color="auto"/>
              <w:left w:val="nil"/>
              <w:bottom w:val="single" w:sz="4" w:space="0" w:color="auto"/>
              <w:right w:val="single" w:sz="4" w:space="0" w:color="auto"/>
            </w:tcBorders>
            <w:vAlign w:val="center"/>
            <w:hideMark/>
          </w:tcPr>
          <w:p w14:paraId="5606AA7C" w14:textId="77777777" w:rsidR="004D02A0" w:rsidRPr="004D02A0" w:rsidRDefault="004D02A0" w:rsidP="001E1A16">
            <w:pPr>
              <w:rPr>
                <w:szCs w:val="22"/>
              </w:rPr>
            </w:pPr>
            <w:r w:rsidRPr="004D02A0">
              <w:rPr>
                <w:szCs w:val="22"/>
              </w:rPr>
              <w:t xml:space="preserve">запас, </w:t>
            </w:r>
            <w:proofErr w:type="spellStart"/>
            <w:r w:rsidRPr="004D02A0">
              <w:rPr>
                <w:szCs w:val="22"/>
              </w:rPr>
              <w:t>дес.кбм</w:t>
            </w:r>
            <w:proofErr w:type="spellEnd"/>
            <w:r w:rsidRPr="004D02A0">
              <w:rPr>
                <w:szCs w:val="22"/>
              </w:rPr>
              <w:t>.</w:t>
            </w:r>
          </w:p>
        </w:tc>
        <w:tc>
          <w:tcPr>
            <w:tcW w:w="969" w:type="dxa"/>
            <w:vMerge w:val="restart"/>
            <w:tcBorders>
              <w:top w:val="nil"/>
              <w:left w:val="single" w:sz="4" w:space="0" w:color="auto"/>
              <w:right w:val="single" w:sz="4" w:space="0" w:color="auto"/>
            </w:tcBorders>
            <w:vAlign w:val="center"/>
            <w:hideMark/>
          </w:tcPr>
          <w:p w14:paraId="58C72AD1" w14:textId="77777777" w:rsidR="004D02A0" w:rsidRPr="004D02A0" w:rsidRDefault="004D02A0" w:rsidP="0094788F">
            <w:pPr>
              <w:jc w:val="center"/>
              <w:rPr>
                <w:szCs w:val="22"/>
              </w:rPr>
            </w:pPr>
            <w:r w:rsidRPr="004D02A0">
              <w:rPr>
                <w:szCs w:val="22"/>
              </w:rPr>
              <w:t>площадь, га</w:t>
            </w:r>
          </w:p>
        </w:tc>
        <w:tc>
          <w:tcPr>
            <w:tcW w:w="1459" w:type="dxa"/>
            <w:gridSpan w:val="2"/>
            <w:tcBorders>
              <w:top w:val="single" w:sz="4" w:space="0" w:color="auto"/>
              <w:left w:val="nil"/>
              <w:bottom w:val="single" w:sz="4" w:space="0" w:color="auto"/>
              <w:right w:val="single" w:sz="4" w:space="0" w:color="auto"/>
            </w:tcBorders>
            <w:vAlign w:val="center"/>
            <w:hideMark/>
          </w:tcPr>
          <w:p w14:paraId="6BC2709C" w14:textId="77777777" w:rsidR="004D02A0" w:rsidRPr="004D02A0" w:rsidRDefault="004D02A0" w:rsidP="001E1A16">
            <w:pPr>
              <w:rPr>
                <w:szCs w:val="22"/>
              </w:rPr>
            </w:pPr>
            <w:r w:rsidRPr="004D02A0">
              <w:rPr>
                <w:szCs w:val="22"/>
              </w:rPr>
              <w:t xml:space="preserve">запас, </w:t>
            </w:r>
            <w:proofErr w:type="spellStart"/>
            <w:r w:rsidRPr="004D02A0">
              <w:rPr>
                <w:szCs w:val="22"/>
              </w:rPr>
              <w:t>дес.кбм</w:t>
            </w:r>
            <w:proofErr w:type="spellEnd"/>
          </w:p>
        </w:tc>
      </w:tr>
      <w:tr w:rsidR="004D02A0" w:rsidRPr="004D02A0" w14:paraId="2848BB78" w14:textId="77777777" w:rsidTr="00211390">
        <w:trPr>
          <w:trHeight w:val="150"/>
          <w:jc w:val="center"/>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1436279D" w14:textId="77777777" w:rsidR="004D02A0" w:rsidRPr="004D02A0" w:rsidRDefault="004D02A0" w:rsidP="001E1A16">
            <w:pPr>
              <w:rPr>
                <w:szCs w:val="22"/>
              </w:rPr>
            </w:pPr>
          </w:p>
        </w:tc>
        <w:tc>
          <w:tcPr>
            <w:tcW w:w="1158" w:type="dxa"/>
            <w:vMerge/>
            <w:tcBorders>
              <w:top w:val="nil"/>
              <w:left w:val="single" w:sz="4" w:space="0" w:color="auto"/>
              <w:bottom w:val="single" w:sz="4" w:space="0" w:color="auto"/>
              <w:right w:val="single" w:sz="4" w:space="0" w:color="auto"/>
            </w:tcBorders>
            <w:vAlign w:val="center"/>
            <w:hideMark/>
          </w:tcPr>
          <w:p w14:paraId="7C9A6821" w14:textId="77777777" w:rsidR="004D02A0" w:rsidRPr="004D02A0" w:rsidRDefault="004D02A0" w:rsidP="001E1A16">
            <w:pPr>
              <w:rPr>
                <w:szCs w:val="22"/>
              </w:rPr>
            </w:pPr>
          </w:p>
        </w:tc>
        <w:tc>
          <w:tcPr>
            <w:tcW w:w="749" w:type="dxa"/>
            <w:tcBorders>
              <w:top w:val="nil"/>
              <w:left w:val="nil"/>
              <w:bottom w:val="single" w:sz="4" w:space="0" w:color="auto"/>
              <w:right w:val="single" w:sz="4" w:space="0" w:color="auto"/>
            </w:tcBorders>
            <w:vAlign w:val="center"/>
            <w:hideMark/>
          </w:tcPr>
          <w:p w14:paraId="4A99BFBC" w14:textId="77777777" w:rsidR="004D02A0" w:rsidRPr="004D02A0" w:rsidRDefault="004D02A0" w:rsidP="001E1A16">
            <w:pPr>
              <w:rPr>
                <w:szCs w:val="22"/>
              </w:rPr>
            </w:pPr>
            <w:proofErr w:type="spellStart"/>
            <w:r w:rsidRPr="004D02A0">
              <w:rPr>
                <w:szCs w:val="22"/>
              </w:rPr>
              <w:t>ликв</w:t>
            </w:r>
            <w:proofErr w:type="spellEnd"/>
            <w:r w:rsidRPr="004D02A0">
              <w:rPr>
                <w:szCs w:val="22"/>
              </w:rPr>
              <w:t>.</w:t>
            </w:r>
          </w:p>
        </w:tc>
        <w:tc>
          <w:tcPr>
            <w:tcW w:w="636" w:type="dxa"/>
            <w:tcBorders>
              <w:top w:val="nil"/>
              <w:left w:val="nil"/>
              <w:bottom w:val="single" w:sz="4" w:space="0" w:color="auto"/>
              <w:right w:val="single" w:sz="4" w:space="0" w:color="auto"/>
            </w:tcBorders>
            <w:vAlign w:val="center"/>
            <w:hideMark/>
          </w:tcPr>
          <w:p w14:paraId="075D71FB" w14:textId="77777777" w:rsidR="004D02A0" w:rsidRPr="004D02A0" w:rsidRDefault="004D02A0" w:rsidP="001E1A16">
            <w:pPr>
              <w:rPr>
                <w:szCs w:val="22"/>
              </w:rPr>
            </w:pPr>
            <w:r w:rsidRPr="004D02A0">
              <w:rPr>
                <w:szCs w:val="22"/>
              </w:rPr>
              <w:t>дел.</w:t>
            </w:r>
          </w:p>
        </w:tc>
        <w:tc>
          <w:tcPr>
            <w:tcW w:w="1158" w:type="dxa"/>
            <w:vMerge/>
            <w:tcBorders>
              <w:top w:val="nil"/>
              <w:left w:val="single" w:sz="4" w:space="0" w:color="auto"/>
              <w:bottom w:val="single" w:sz="4" w:space="0" w:color="auto"/>
              <w:right w:val="single" w:sz="4" w:space="0" w:color="auto"/>
            </w:tcBorders>
            <w:vAlign w:val="center"/>
            <w:hideMark/>
          </w:tcPr>
          <w:p w14:paraId="26EA6621" w14:textId="77777777" w:rsidR="004D02A0" w:rsidRPr="004D02A0" w:rsidRDefault="004D02A0" w:rsidP="001E1A16">
            <w:pPr>
              <w:rPr>
                <w:szCs w:val="22"/>
              </w:rPr>
            </w:pPr>
          </w:p>
        </w:tc>
        <w:tc>
          <w:tcPr>
            <w:tcW w:w="749" w:type="dxa"/>
            <w:tcBorders>
              <w:top w:val="nil"/>
              <w:left w:val="nil"/>
              <w:bottom w:val="single" w:sz="4" w:space="0" w:color="auto"/>
              <w:right w:val="single" w:sz="4" w:space="0" w:color="auto"/>
            </w:tcBorders>
            <w:vAlign w:val="center"/>
            <w:hideMark/>
          </w:tcPr>
          <w:p w14:paraId="095CBF75" w14:textId="77777777" w:rsidR="004D02A0" w:rsidRPr="004D02A0" w:rsidRDefault="004D02A0" w:rsidP="001E1A16">
            <w:pPr>
              <w:rPr>
                <w:szCs w:val="22"/>
              </w:rPr>
            </w:pPr>
            <w:proofErr w:type="spellStart"/>
            <w:r w:rsidRPr="004D02A0">
              <w:rPr>
                <w:szCs w:val="22"/>
              </w:rPr>
              <w:t>ликв</w:t>
            </w:r>
            <w:proofErr w:type="spellEnd"/>
            <w:r w:rsidRPr="004D02A0">
              <w:rPr>
                <w:szCs w:val="22"/>
              </w:rPr>
              <w:t>.</w:t>
            </w:r>
          </w:p>
        </w:tc>
        <w:tc>
          <w:tcPr>
            <w:tcW w:w="645" w:type="dxa"/>
            <w:tcBorders>
              <w:top w:val="nil"/>
              <w:left w:val="nil"/>
              <w:bottom w:val="single" w:sz="4" w:space="0" w:color="auto"/>
              <w:right w:val="single" w:sz="4" w:space="0" w:color="auto"/>
            </w:tcBorders>
            <w:vAlign w:val="center"/>
            <w:hideMark/>
          </w:tcPr>
          <w:p w14:paraId="46299936" w14:textId="77777777" w:rsidR="004D02A0" w:rsidRPr="004D02A0" w:rsidRDefault="004D02A0" w:rsidP="001E1A16">
            <w:pPr>
              <w:rPr>
                <w:szCs w:val="22"/>
              </w:rPr>
            </w:pPr>
            <w:r w:rsidRPr="004D02A0">
              <w:rPr>
                <w:szCs w:val="22"/>
              </w:rPr>
              <w:t>дел.</w:t>
            </w:r>
          </w:p>
        </w:tc>
        <w:tc>
          <w:tcPr>
            <w:tcW w:w="1009" w:type="dxa"/>
            <w:vMerge/>
            <w:tcBorders>
              <w:left w:val="single" w:sz="4" w:space="0" w:color="auto"/>
              <w:bottom w:val="single" w:sz="4" w:space="0" w:color="auto"/>
              <w:right w:val="single" w:sz="4" w:space="0" w:color="auto"/>
            </w:tcBorders>
            <w:vAlign w:val="center"/>
            <w:hideMark/>
          </w:tcPr>
          <w:p w14:paraId="44E77ED0" w14:textId="77777777" w:rsidR="004D02A0" w:rsidRPr="004D02A0" w:rsidRDefault="004D02A0" w:rsidP="001E1A16">
            <w:pPr>
              <w:rPr>
                <w:szCs w:val="22"/>
              </w:rPr>
            </w:pPr>
          </w:p>
        </w:tc>
        <w:tc>
          <w:tcPr>
            <w:tcW w:w="695" w:type="dxa"/>
            <w:tcBorders>
              <w:top w:val="nil"/>
              <w:left w:val="nil"/>
              <w:bottom w:val="single" w:sz="4" w:space="0" w:color="auto"/>
              <w:right w:val="single" w:sz="4" w:space="0" w:color="auto"/>
            </w:tcBorders>
            <w:vAlign w:val="center"/>
            <w:hideMark/>
          </w:tcPr>
          <w:p w14:paraId="7FF8D55D" w14:textId="77777777" w:rsidR="004D02A0" w:rsidRPr="004D02A0" w:rsidRDefault="004D02A0" w:rsidP="001E1A16">
            <w:pPr>
              <w:rPr>
                <w:szCs w:val="22"/>
              </w:rPr>
            </w:pPr>
            <w:proofErr w:type="spellStart"/>
            <w:r w:rsidRPr="004D02A0">
              <w:rPr>
                <w:szCs w:val="22"/>
              </w:rPr>
              <w:t>ликв</w:t>
            </w:r>
            <w:proofErr w:type="spellEnd"/>
            <w:r w:rsidRPr="004D02A0">
              <w:rPr>
                <w:szCs w:val="22"/>
              </w:rPr>
              <w:t>.</w:t>
            </w:r>
          </w:p>
        </w:tc>
        <w:tc>
          <w:tcPr>
            <w:tcW w:w="708" w:type="dxa"/>
            <w:tcBorders>
              <w:top w:val="nil"/>
              <w:left w:val="nil"/>
              <w:bottom w:val="single" w:sz="4" w:space="0" w:color="auto"/>
              <w:right w:val="single" w:sz="4" w:space="0" w:color="auto"/>
            </w:tcBorders>
            <w:vAlign w:val="center"/>
            <w:hideMark/>
          </w:tcPr>
          <w:p w14:paraId="081E4EE5" w14:textId="77777777" w:rsidR="004D02A0" w:rsidRPr="004D02A0" w:rsidRDefault="004D02A0" w:rsidP="001E1A16">
            <w:pPr>
              <w:rPr>
                <w:szCs w:val="22"/>
              </w:rPr>
            </w:pPr>
            <w:r w:rsidRPr="004D02A0">
              <w:rPr>
                <w:szCs w:val="22"/>
              </w:rPr>
              <w:t>дел.</w:t>
            </w:r>
          </w:p>
        </w:tc>
        <w:tc>
          <w:tcPr>
            <w:tcW w:w="1134" w:type="dxa"/>
            <w:vMerge/>
            <w:tcBorders>
              <w:left w:val="single" w:sz="4" w:space="0" w:color="auto"/>
              <w:bottom w:val="single" w:sz="4" w:space="0" w:color="auto"/>
              <w:right w:val="single" w:sz="4" w:space="0" w:color="auto"/>
            </w:tcBorders>
            <w:vAlign w:val="center"/>
            <w:hideMark/>
          </w:tcPr>
          <w:p w14:paraId="0DC54F48" w14:textId="77777777" w:rsidR="004D02A0" w:rsidRPr="004D02A0" w:rsidRDefault="004D02A0" w:rsidP="001E1A16">
            <w:pPr>
              <w:rPr>
                <w:szCs w:val="22"/>
              </w:rPr>
            </w:pPr>
          </w:p>
        </w:tc>
        <w:tc>
          <w:tcPr>
            <w:tcW w:w="922" w:type="dxa"/>
            <w:tcBorders>
              <w:top w:val="nil"/>
              <w:left w:val="nil"/>
              <w:bottom w:val="single" w:sz="4" w:space="0" w:color="auto"/>
              <w:right w:val="single" w:sz="4" w:space="0" w:color="auto"/>
            </w:tcBorders>
            <w:vAlign w:val="center"/>
            <w:hideMark/>
          </w:tcPr>
          <w:p w14:paraId="657F3773" w14:textId="77777777" w:rsidR="004D02A0" w:rsidRPr="004D02A0" w:rsidRDefault="004D02A0" w:rsidP="001E1A16">
            <w:pPr>
              <w:rPr>
                <w:szCs w:val="22"/>
              </w:rPr>
            </w:pPr>
            <w:proofErr w:type="spellStart"/>
            <w:r w:rsidRPr="004D02A0">
              <w:rPr>
                <w:szCs w:val="22"/>
              </w:rPr>
              <w:t>ликв</w:t>
            </w:r>
            <w:proofErr w:type="spellEnd"/>
            <w:r w:rsidRPr="004D02A0">
              <w:rPr>
                <w:szCs w:val="22"/>
              </w:rPr>
              <w:t>.</w:t>
            </w:r>
          </w:p>
        </w:tc>
        <w:tc>
          <w:tcPr>
            <w:tcW w:w="921" w:type="dxa"/>
            <w:tcBorders>
              <w:top w:val="nil"/>
              <w:left w:val="nil"/>
              <w:bottom w:val="single" w:sz="4" w:space="0" w:color="auto"/>
              <w:right w:val="single" w:sz="4" w:space="0" w:color="auto"/>
            </w:tcBorders>
            <w:vAlign w:val="center"/>
            <w:hideMark/>
          </w:tcPr>
          <w:p w14:paraId="5C7F1CC1" w14:textId="77777777" w:rsidR="004D02A0" w:rsidRPr="004D02A0" w:rsidRDefault="004D02A0" w:rsidP="001E1A16">
            <w:pPr>
              <w:rPr>
                <w:szCs w:val="22"/>
              </w:rPr>
            </w:pPr>
            <w:r w:rsidRPr="004D02A0">
              <w:rPr>
                <w:szCs w:val="22"/>
              </w:rPr>
              <w:t>дел.</w:t>
            </w:r>
          </w:p>
        </w:tc>
        <w:tc>
          <w:tcPr>
            <w:tcW w:w="969" w:type="dxa"/>
            <w:vMerge/>
            <w:tcBorders>
              <w:left w:val="single" w:sz="4" w:space="0" w:color="auto"/>
              <w:bottom w:val="single" w:sz="4" w:space="0" w:color="auto"/>
              <w:right w:val="single" w:sz="4" w:space="0" w:color="auto"/>
            </w:tcBorders>
            <w:vAlign w:val="center"/>
            <w:hideMark/>
          </w:tcPr>
          <w:p w14:paraId="137EFA1F" w14:textId="77777777" w:rsidR="004D02A0" w:rsidRPr="004D02A0" w:rsidRDefault="004D02A0" w:rsidP="001E1A16">
            <w:pPr>
              <w:rPr>
                <w:szCs w:val="22"/>
              </w:rPr>
            </w:pPr>
          </w:p>
        </w:tc>
        <w:tc>
          <w:tcPr>
            <w:tcW w:w="750" w:type="dxa"/>
            <w:tcBorders>
              <w:top w:val="nil"/>
              <w:left w:val="nil"/>
              <w:bottom w:val="single" w:sz="4" w:space="0" w:color="auto"/>
              <w:right w:val="single" w:sz="4" w:space="0" w:color="auto"/>
            </w:tcBorders>
            <w:vAlign w:val="center"/>
            <w:hideMark/>
          </w:tcPr>
          <w:p w14:paraId="094E4138" w14:textId="77777777" w:rsidR="004D02A0" w:rsidRPr="004D02A0" w:rsidRDefault="004D02A0" w:rsidP="001E1A16">
            <w:pPr>
              <w:rPr>
                <w:szCs w:val="22"/>
              </w:rPr>
            </w:pPr>
            <w:proofErr w:type="spellStart"/>
            <w:r w:rsidRPr="004D02A0">
              <w:rPr>
                <w:szCs w:val="22"/>
              </w:rPr>
              <w:t>ликв</w:t>
            </w:r>
            <w:proofErr w:type="spellEnd"/>
            <w:r w:rsidRPr="004D02A0">
              <w:rPr>
                <w:szCs w:val="22"/>
              </w:rPr>
              <w:t>.</w:t>
            </w:r>
          </w:p>
        </w:tc>
        <w:tc>
          <w:tcPr>
            <w:tcW w:w="709" w:type="dxa"/>
            <w:tcBorders>
              <w:top w:val="nil"/>
              <w:left w:val="nil"/>
              <w:bottom w:val="single" w:sz="4" w:space="0" w:color="auto"/>
              <w:right w:val="single" w:sz="4" w:space="0" w:color="auto"/>
            </w:tcBorders>
            <w:vAlign w:val="center"/>
            <w:hideMark/>
          </w:tcPr>
          <w:p w14:paraId="1A28BF89" w14:textId="77777777" w:rsidR="004D02A0" w:rsidRPr="004D02A0" w:rsidRDefault="004D02A0" w:rsidP="001E1A16">
            <w:pPr>
              <w:rPr>
                <w:szCs w:val="22"/>
              </w:rPr>
            </w:pPr>
            <w:r w:rsidRPr="004D02A0">
              <w:rPr>
                <w:szCs w:val="22"/>
              </w:rPr>
              <w:t>дел.</w:t>
            </w:r>
          </w:p>
        </w:tc>
      </w:tr>
      <w:tr w:rsidR="004D02A0" w:rsidRPr="004D02A0" w14:paraId="581B6021" w14:textId="77777777" w:rsidTr="00211390">
        <w:trPr>
          <w:trHeight w:val="120"/>
          <w:jc w:val="center"/>
        </w:trPr>
        <w:tc>
          <w:tcPr>
            <w:tcW w:w="2127" w:type="dxa"/>
            <w:tcBorders>
              <w:top w:val="single" w:sz="4" w:space="0" w:color="auto"/>
              <w:left w:val="single" w:sz="4" w:space="0" w:color="auto"/>
              <w:bottom w:val="single" w:sz="4" w:space="0" w:color="auto"/>
              <w:right w:val="single" w:sz="4" w:space="0" w:color="auto"/>
            </w:tcBorders>
            <w:vAlign w:val="center"/>
          </w:tcPr>
          <w:p w14:paraId="094CB620" w14:textId="77777777" w:rsidR="004D02A0" w:rsidRPr="004D02A0" w:rsidRDefault="004D02A0" w:rsidP="00500199">
            <w:pPr>
              <w:jc w:val="center"/>
              <w:rPr>
                <w:szCs w:val="22"/>
              </w:rPr>
            </w:pPr>
            <w:r w:rsidRPr="004D02A0">
              <w:rPr>
                <w:szCs w:val="22"/>
              </w:rPr>
              <w:t>1</w:t>
            </w:r>
          </w:p>
        </w:tc>
        <w:tc>
          <w:tcPr>
            <w:tcW w:w="1158" w:type="dxa"/>
            <w:tcBorders>
              <w:top w:val="single" w:sz="4" w:space="0" w:color="auto"/>
              <w:left w:val="single" w:sz="4" w:space="0" w:color="auto"/>
              <w:bottom w:val="single" w:sz="4" w:space="0" w:color="auto"/>
              <w:right w:val="single" w:sz="4" w:space="0" w:color="auto"/>
            </w:tcBorders>
            <w:vAlign w:val="center"/>
          </w:tcPr>
          <w:p w14:paraId="5EF3A0B2" w14:textId="77777777" w:rsidR="004D02A0" w:rsidRPr="004D02A0" w:rsidRDefault="004D02A0" w:rsidP="0094788F">
            <w:pPr>
              <w:jc w:val="center"/>
              <w:rPr>
                <w:szCs w:val="22"/>
              </w:rPr>
            </w:pPr>
            <w:r w:rsidRPr="004D02A0">
              <w:rPr>
                <w:szCs w:val="22"/>
              </w:rPr>
              <w:t>2</w:t>
            </w:r>
          </w:p>
        </w:tc>
        <w:tc>
          <w:tcPr>
            <w:tcW w:w="749" w:type="dxa"/>
            <w:tcBorders>
              <w:top w:val="single" w:sz="4" w:space="0" w:color="auto"/>
              <w:left w:val="nil"/>
              <w:bottom w:val="single" w:sz="4" w:space="0" w:color="auto"/>
              <w:right w:val="single" w:sz="4" w:space="0" w:color="auto"/>
            </w:tcBorders>
            <w:vAlign w:val="center"/>
          </w:tcPr>
          <w:p w14:paraId="4368B9E9" w14:textId="77777777" w:rsidR="004D02A0" w:rsidRPr="004D02A0" w:rsidRDefault="004D02A0" w:rsidP="0094788F">
            <w:pPr>
              <w:jc w:val="center"/>
              <w:rPr>
                <w:szCs w:val="22"/>
              </w:rPr>
            </w:pPr>
            <w:r w:rsidRPr="004D02A0">
              <w:rPr>
                <w:szCs w:val="22"/>
              </w:rPr>
              <w:t>3</w:t>
            </w:r>
          </w:p>
        </w:tc>
        <w:tc>
          <w:tcPr>
            <w:tcW w:w="636" w:type="dxa"/>
            <w:tcBorders>
              <w:top w:val="single" w:sz="4" w:space="0" w:color="auto"/>
              <w:left w:val="nil"/>
              <w:bottom w:val="single" w:sz="4" w:space="0" w:color="auto"/>
              <w:right w:val="single" w:sz="4" w:space="0" w:color="auto"/>
            </w:tcBorders>
            <w:vAlign w:val="center"/>
          </w:tcPr>
          <w:p w14:paraId="23B0F30B" w14:textId="77777777" w:rsidR="004D02A0" w:rsidRPr="004D02A0" w:rsidRDefault="004D02A0" w:rsidP="0094788F">
            <w:pPr>
              <w:jc w:val="center"/>
              <w:rPr>
                <w:szCs w:val="22"/>
              </w:rPr>
            </w:pPr>
            <w:r w:rsidRPr="004D02A0">
              <w:rPr>
                <w:szCs w:val="22"/>
              </w:rPr>
              <w:t>4</w:t>
            </w:r>
          </w:p>
        </w:tc>
        <w:tc>
          <w:tcPr>
            <w:tcW w:w="1158" w:type="dxa"/>
            <w:tcBorders>
              <w:top w:val="single" w:sz="4" w:space="0" w:color="auto"/>
              <w:left w:val="single" w:sz="4" w:space="0" w:color="auto"/>
              <w:bottom w:val="single" w:sz="4" w:space="0" w:color="auto"/>
              <w:right w:val="single" w:sz="4" w:space="0" w:color="auto"/>
            </w:tcBorders>
            <w:vAlign w:val="center"/>
          </w:tcPr>
          <w:p w14:paraId="5668A6D7" w14:textId="77777777" w:rsidR="004D02A0" w:rsidRPr="004D02A0" w:rsidRDefault="004D02A0" w:rsidP="0094788F">
            <w:pPr>
              <w:jc w:val="center"/>
              <w:rPr>
                <w:szCs w:val="22"/>
              </w:rPr>
            </w:pPr>
            <w:r w:rsidRPr="004D02A0">
              <w:rPr>
                <w:szCs w:val="22"/>
              </w:rPr>
              <w:t>5</w:t>
            </w:r>
          </w:p>
        </w:tc>
        <w:tc>
          <w:tcPr>
            <w:tcW w:w="749" w:type="dxa"/>
            <w:tcBorders>
              <w:top w:val="single" w:sz="4" w:space="0" w:color="auto"/>
              <w:left w:val="nil"/>
              <w:bottom w:val="single" w:sz="4" w:space="0" w:color="auto"/>
              <w:right w:val="single" w:sz="4" w:space="0" w:color="auto"/>
            </w:tcBorders>
            <w:vAlign w:val="center"/>
          </w:tcPr>
          <w:p w14:paraId="07D568A4" w14:textId="77777777" w:rsidR="004D02A0" w:rsidRPr="004D02A0" w:rsidRDefault="004D02A0" w:rsidP="0094788F">
            <w:pPr>
              <w:jc w:val="center"/>
              <w:rPr>
                <w:szCs w:val="22"/>
              </w:rPr>
            </w:pPr>
            <w:r w:rsidRPr="004D02A0">
              <w:rPr>
                <w:szCs w:val="22"/>
              </w:rPr>
              <w:t>6</w:t>
            </w:r>
          </w:p>
        </w:tc>
        <w:tc>
          <w:tcPr>
            <w:tcW w:w="645" w:type="dxa"/>
            <w:tcBorders>
              <w:top w:val="single" w:sz="4" w:space="0" w:color="auto"/>
              <w:left w:val="nil"/>
              <w:bottom w:val="single" w:sz="4" w:space="0" w:color="auto"/>
              <w:right w:val="single" w:sz="4" w:space="0" w:color="auto"/>
            </w:tcBorders>
            <w:vAlign w:val="center"/>
          </w:tcPr>
          <w:p w14:paraId="211C0996" w14:textId="77777777" w:rsidR="004D02A0" w:rsidRPr="004D02A0" w:rsidRDefault="004D02A0" w:rsidP="0094788F">
            <w:pPr>
              <w:jc w:val="center"/>
              <w:rPr>
                <w:szCs w:val="22"/>
              </w:rPr>
            </w:pPr>
            <w:r w:rsidRPr="004D02A0">
              <w:rPr>
                <w:szCs w:val="22"/>
              </w:rPr>
              <w:t>7</w:t>
            </w:r>
          </w:p>
        </w:tc>
        <w:tc>
          <w:tcPr>
            <w:tcW w:w="1009" w:type="dxa"/>
            <w:tcBorders>
              <w:top w:val="single" w:sz="4" w:space="0" w:color="auto"/>
              <w:left w:val="single" w:sz="4" w:space="0" w:color="auto"/>
              <w:bottom w:val="single" w:sz="4" w:space="0" w:color="auto"/>
              <w:right w:val="single" w:sz="4" w:space="0" w:color="auto"/>
            </w:tcBorders>
            <w:vAlign w:val="center"/>
          </w:tcPr>
          <w:p w14:paraId="4BA88733" w14:textId="77777777" w:rsidR="004D02A0" w:rsidRPr="004D02A0" w:rsidRDefault="004D02A0" w:rsidP="0094788F">
            <w:pPr>
              <w:jc w:val="center"/>
              <w:rPr>
                <w:szCs w:val="22"/>
              </w:rPr>
            </w:pPr>
            <w:r w:rsidRPr="004D02A0">
              <w:rPr>
                <w:szCs w:val="22"/>
              </w:rPr>
              <w:t>8</w:t>
            </w:r>
          </w:p>
        </w:tc>
        <w:tc>
          <w:tcPr>
            <w:tcW w:w="695" w:type="dxa"/>
            <w:tcBorders>
              <w:top w:val="single" w:sz="4" w:space="0" w:color="auto"/>
              <w:left w:val="nil"/>
              <w:bottom w:val="single" w:sz="4" w:space="0" w:color="auto"/>
              <w:right w:val="single" w:sz="4" w:space="0" w:color="auto"/>
            </w:tcBorders>
            <w:vAlign w:val="center"/>
          </w:tcPr>
          <w:p w14:paraId="1B5782DA" w14:textId="77777777" w:rsidR="004D02A0" w:rsidRPr="004D02A0" w:rsidRDefault="004D02A0" w:rsidP="0094788F">
            <w:pPr>
              <w:jc w:val="center"/>
              <w:rPr>
                <w:szCs w:val="22"/>
              </w:rPr>
            </w:pPr>
            <w:r w:rsidRPr="004D02A0">
              <w:rPr>
                <w:szCs w:val="22"/>
              </w:rPr>
              <w:t>9</w:t>
            </w:r>
          </w:p>
        </w:tc>
        <w:tc>
          <w:tcPr>
            <w:tcW w:w="708" w:type="dxa"/>
            <w:tcBorders>
              <w:top w:val="single" w:sz="4" w:space="0" w:color="auto"/>
              <w:left w:val="nil"/>
              <w:bottom w:val="single" w:sz="4" w:space="0" w:color="auto"/>
              <w:right w:val="single" w:sz="4" w:space="0" w:color="auto"/>
            </w:tcBorders>
            <w:vAlign w:val="center"/>
          </w:tcPr>
          <w:p w14:paraId="07439813" w14:textId="77777777" w:rsidR="004D02A0" w:rsidRPr="004D02A0" w:rsidRDefault="004D02A0" w:rsidP="0094788F">
            <w:pPr>
              <w:jc w:val="center"/>
              <w:rPr>
                <w:szCs w:val="22"/>
              </w:rPr>
            </w:pPr>
            <w:r w:rsidRPr="004D02A0">
              <w:rPr>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72DD131" w14:textId="77777777" w:rsidR="004D02A0" w:rsidRPr="004D02A0" w:rsidRDefault="004D02A0" w:rsidP="0094788F">
            <w:pPr>
              <w:jc w:val="center"/>
              <w:rPr>
                <w:szCs w:val="22"/>
              </w:rPr>
            </w:pPr>
            <w:r w:rsidRPr="004D02A0">
              <w:rPr>
                <w:szCs w:val="22"/>
              </w:rPr>
              <w:t>11</w:t>
            </w:r>
          </w:p>
        </w:tc>
        <w:tc>
          <w:tcPr>
            <w:tcW w:w="922" w:type="dxa"/>
            <w:tcBorders>
              <w:top w:val="single" w:sz="4" w:space="0" w:color="auto"/>
              <w:left w:val="nil"/>
              <w:bottom w:val="single" w:sz="4" w:space="0" w:color="auto"/>
              <w:right w:val="single" w:sz="4" w:space="0" w:color="auto"/>
            </w:tcBorders>
            <w:vAlign w:val="center"/>
          </w:tcPr>
          <w:p w14:paraId="43BF18CC" w14:textId="77777777" w:rsidR="004D02A0" w:rsidRPr="004D02A0" w:rsidRDefault="004D02A0" w:rsidP="0094788F">
            <w:pPr>
              <w:jc w:val="center"/>
              <w:rPr>
                <w:szCs w:val="22"/>
              </w:rPr>
            </w:pPr>
            <w:r w:rsidRPr="004D02A0">
              <w:rPr>
                <w:szCs w:val="22"/>
              </w:rPr>
              <w:t>12</w:t>
            </w:r>
          </w:p>
        </w:tc>
        <w:tc>
          <w:tcPr>
            <w:tcW w:w="921" w:type="dxa"/>
            <w:tcBorders>
              <w:top w:val="single" w:sz="4" w:space="0" w:color="auto"/>
              <w:left w:val="nil"/>
              <w:bottom w:val="single" w:sz="4" w:space="0" w:color="auto"/>
              <w:right w:val="single" w:sz="4" w:space="0" w:color="auto"/>
            </w:tcBorders>
            <w:vAlign w:val="center"/>
          </w:tcPr>
          <w:p w14:paraId="15271557" w14:textId="77777777" w:rsidR="004D02A0" w:rsidRPr="004D02A0" w:rsidRDefault="004D02A0" w:rsidP="0094788F">
            <w:pPr>
              <w:jc w:val="center"/>
              <w:rPr>
                <w:szCs w:val="22"/>
              </w:rPr>
            </w:pPr>
            <w:r w:rsidRPr="004D02A0">
              <w:rPr>
                <w:szCs w:val="22"/>
              </w:rPr>
              <w:t>13</w:t>
            </w:r>
          </w:p>
        </w:tc>
        <w:tc>
          <w:tcPr>
            <w:tcW w:w="969" w:type="dxa"/>
            <w:tcBorders>
              <w:top w:val="single" w:sz="4" w:space="0" w:color="auto"/>
              <w:left w:val="single" w:sz="4" w:space="0" w:color="auto"/>
              <w:bottom w:val="single" w:sz="4" w:space="0" w:color="auto"/>
              <w:right w:val="single" w:sz="4" w:space="0" w:color="auto"/>
            </w:tcBorders>
            <w:vAlign w:val="center"/>
          </w:tcPr>
          <w:p w14:paraId="176A6C2C" w14:textId="77777777" w:rsidR="004D02A0" w:rsidRPr="004D02A0" w:rsidRDefault="004D02A0" w:rsidP="0094788F">
            <w:pPr>
              <w:jc w:val="center"/>
              <w:rPr>
                <w:szCs w:val="22"/>
              </w:rPr>
            </w:pPr>
            <w:r w:rsidRPr="004D02A0">
              <w:rPr>
                <w:szCs w:val="22"/>
              </w:rPr>
              <w:t>14</w:t>
            </w:r>
          </w:p>
        </w:tc>
        <w:tc>
          <w:tcPr>
            <w:tcW w:w="750" w:type="dxa"/>
            <w:tcBorders>
              <w:top w:val="single" w:sz="4" w:space="0" w:color="auto"/>
              <w:left w:val="nil"/>
              <w:bottom w:val="single" w:sz="4" w:space="0" w:color="auto"/>
              <w:right w:val="single" w:sz="4" w:space="0" w:color="auto"/>
            </w:tcBorders>
            <w:vAlign w:val="center"/>
          </w:tcPr>
          <w:p w14:paraId="68C484FC" w14:textId="77777777" w:rsidR="004D02A0" w:rsidRPr="004D02A0" w:rsidRDefault="004D02A0" w:rsidP="0094788F">
            <w:pPr>
              <w:jc w:val="center"/>
              <w:rPr>
                <w:szCs w:val="22"/>
              </w:rPr>
            </w:pPr>
            <w:r w:rsidRPr="004D02A0">
              <w:rPr>
                <w:szCs w:val="22"/>
              </w:rPr>
              <w:t>15</w:t>
            </w:r>
          </w:p>
        </w:tc>
        <w:tc>
          <w:tcPr>
            <w:tcW w:w="709" w:type="dxa"/>
            <w:tcBorders>
              <w:top w:val="single" w:sz="4" w:space="0" w:color="auto"/>
              <w:left w:val="nil"/>
              <w:bottom w:val="single" w:sz="4" w:space="0" w:color="auto"/>
              <w:right w:val="single" w:sz="4" w:space="0" w:color="auto"/>
            </w:tcBorders>
            <w:vAlign w:val="center"/>
          </w:tcPr>
          <w:p w14:paraId="562EAFCE" w14:textId="77777777" w:rsidR="004D02A0" w:rsidRPr="004D02A0" w:rsidRDefault="004D02A0" w:rsidP="0094788F">
            <w:pPr>
              <w:jc w:val="center"/>
              <w:rPr>
                <w:szCs w:val="22"/>
              </w:rPr>
            </w:pPr>
            <w:r w:rsidRPr="004D02A0">
              <w:rPr>
                <w:szCs w:val="22"/>
              </w:rPr>
              <w:t>16</w:t>
            </w:r>
          </w:p>
        </w:tc>
      </w:tr>
      <w:tr w:rsidR="004D02A0" w:rsidRPr="004D02A0" w14:paraId="525E6BFE" w14:textId="77777777" w:rsidTr="00211390">
        <w:trPr>
          <w:trHeight w:val="288"/>
          <w:jc w:val="center"/>
        </w:trPr>
        <w:tc>
          <w:tcPr>
            <w:tcW w:w="2127" w:type="dxa"/>
            <w:tcBorders>
              <w:top w:val="nil"/>
              <w:left w:val="single" w:sz="4" w:space="0" w:color="auto"/>
              <w:bottom w:val="single" w:sz="4" w:space="0" w:color="auto"/>
              <w:right w:val="single" w:sz="4" w:space="0" w:color="auto"/>
            </w:tcBorders>
            <w:vAlign w:val="center"/>
            <w:hideMark/>
          </w:tcPr>
          <w:p w14:paraId="2D43BA37" w14:textId="77777777" w:rsidR="004D02A0" w:rsidRPr="004D02A0" w:rsidRDefault="004D02A0" w:rsidP="001E1A16">
            <w:pPr>
              <w:rPr>
                <w:szCs w:val="22"/>
              </w:rPr>
            </w:pPr>
            <w:r w:rsidRPr="004D02A0">
              <w:rPr>
                <w:szCs w:val="22"/>
              </w:rPr>
              <w:t>Хвойные</w:t>
            </w:r>
          </w:p>
        </w:tc>
        <w:tc>
          <w:tcPr>
            <w:tcW w:w="1158" w:type="dxa"/>
            <w:tcBorders>
              <w:top w:val="nil"/>
              <w:left w:val="nil"/>
              <w:bottom w:val="single" w:sz="4" w:space="0" w:color="auto"/>
              <w:right w:val="single" w:sz="4" w:space="0" w:color="auto"/>
            </w:tcBorders>
            <w:vAlign w:val="center"/>
            <w:hideMark/>
          </w:tcPr>
          <w:p w14:paraId="1A4B9CDC" w14:textId="77777777" w:rsidR="004D02A0" w:rsidRPr="004D02A0" w:rsidRDefault="004D02A0" w:rsidP="0094788F">
            <w:pPr>
              <w:jc w:val="center"/>
              <w:rPr>
                <w:szCs w:val="22"/>
              </w:rPr>
            </w:pPr>
            <w:r w:rsidRPr="004D02A0">
              <w:rPr>
                <w:szCs w:val="22"/>
              </w:rPr>
              <w:t>0</w:t>
            </w:r>
          </w:p>
        </w:tc>
        <w:tc>
          <w:tcPr>
            <w:tcW w:w="749" w:type="dxa"/>
            <w:tcBorders>
              <w:top w:val="nil"/>
              <w:left w:val="nil"/>
              <w:bottom w:val="single" w:sz="4" w:space="0" w:color="auto"/>
              <w:right w:val="single" w:sz="4" w:space="0" w:color="auto"/>
            </w:tcBorders>
            <w:vAlign w:val="center"/>
            <w:hideMark/>
          </w:tcPr>
          <w:p w14:paraId="61CD6555" w14:textId="77777777" w:rsidR="004D02A0" w:rsidRPr="004D02A0" w:rsidRDefault="004D02A0" w:rsidP="001E1A16">
            <w:pPr>
              <w:rPr>
                <w:szCs w:val="22"/>
              </w:rPr>
            </w:pPr>
            <w:r w:rsidRPr="004D02A0">
              <w:rPr>
                <w:szCs w:val="22"/>
              </w:rPr>
              <w:t>0</w:t>
            </w:r>
          </w:p>
        </w:tc>
        <w:tc>
          <w:tcPr>
            <w:tcW w:w="636" w:type="dxa"/>
            <w:tcBorders>
              <w:top w:val="nil"/>
              <w:left w:val="nil"/>
              <w:bottom w:val="single" w:sz="4" w:space="0" w:color="auto"/>
              <w:right w:val="single" w:sz="4" w:space="0" w:color="auto"/>
            </w:tcBorders>
            <w:vAlign w:val="center"/>
            <w:hideMark/>
          </w:tcPr>
          <w:p w14:paraId="1FB55DAD" w14:textId="77777777" w:rsidR="004D02A0" w:rsidRPr="004D02A0" w:rsidRDefault="004D02A0" w:rsidP="001E1A16">
            <w:pPr>
              <w:rPr>
                <w:szCs w:val="22"/>
              </w:rPr>
            </w:pPr>
            <w:r w:rsidRPr="004D02A0">
              <w:rPr>
                <w:szCs w:val="22"/>
              </w:rPr>
              <w:t>0</w:t>
            </w:r>
          </w:p>
        </w:tc>
        <w:tc>
          <w:tcPr>
            <w:tcW w:w="1158" w:type="dxa"/>
            <w:tcBorders>
              <w:top w:val="nil"/>
              <w:left w:val="nil"/>
              <w:bottom w:val="single" w:sz="4" w:space="0" w:color="auto"/>
              <w:right w:val="single" w:sz="4" w:space="0" w:color="auto"/>
            </w:tcBorders>
            <w:vAlign w:val="center"/>
          </w:tcPr>
          <w:p w14:paraId="0BD769A0" w14:textId="33545C9E" w:rsidR="004D02A0" w:rsidRPr="004D02A0" w:rsidRDefault="00676A7D" w:rsidP="0094788F">
            <w:pPr>
              <w:jc w:val="center"/>
              <w:rPr>
                <w:szCs w:val="22"/>
              </w:rPr>
            </w:pPr>
            <w:r>
              <w:rPr>
                <w:szCs w:val="22"/>
              </w:rPr>
              <w:t>2,3</w:t>
            </w:r>
          </w:p>
        </w:tc>
        <w:tc>
          <w:tcPr>
            <w:tcW w:w="749" w:type="dxa"/>
            <w:tcBorders>
              <w:top w:val="nil"/>
              <w:left w:val="nil"/>
              <w:bottom w:val="single" w:sz="4" w:space="0" w:color="auto"/>
              <w:right w:val="single" w:sz="4" w:space="0" w:color="auto"/>
            </w:tcBorders>
            <w:vAlign w:val="center"/>
          </w:tcPr>
          <w:p w14:paraId="61FBE64E" w14:textId="5E5247E2" w:rsidR="004D02A0" w:rsidRPr="004D02A0" w:rsidRDefault="00676A7D" w:rsidP="0094788F">
            <w:pPr>
              <w:jc w:val="center"/>
              <w:rPr>
                <w:szCs w:val="22"/>
              </w:rPr>
            </w:pPr>
            <w:r>
              <w:rPr>
                <w:szCs w:val="22"/>
              </w:rPr>
              <w:t>4,6</w:t>
            </w:r>
          </w:p>
        </w:tc>
        <w:tc>
          <w:tcPr>
            <w:tcW w:w="645" w:type="dxa"/>
            <w:tcBorders>
              <w:top w:val="nil"/>
              <w:left w:val="nil"/>
              <w:bottom w:val="single" w:sz="4" w:space="0" w:color="auto"/>
              <w:right w:val="single" w:sz="4" w:space="0" w:color="auto"/>
            </w:tcBorders>
            <w:vAlign w:val="center"/>
          </w:tcPr>
          <w:p w14:paraId="17BF2D9B" w14:textId="77777777" w:rsidR="004D02A0" w:rsidRPr="004D02A0" w:rsidRDefault="004D02A0" w:rsidP="001E1A16">
            <w:pPr>
              <w:rPr>
                <w:szCs w:val="22"/>
              </w:rPr>
            </w:pPr>
            <w:r w:rsidRPr="004D02A0">
              <w:rPr>
                <w:color w:val="000000"/>
                <w:szCs w:val="22"/>
              </w:rPr>
              <w:t>0</w:t>
            </w:r>
          </w:p>
        </w:tc>
        <w:tc>
          <w:tcPr>
            <w:tcW w:w="1009" w:type="dxa"/>
            <w:tcBorders>
              <w:top w:val="nil"/>
              <w:left w:val="nil"/>
              <w:bottom w:val="single" w:sz="4" w:space="0" w:color="auto"/>
              <w:right w:val="single" w:sz="4" w:space="0" w:color="auto"/>
            </w:tcBorders>
            <w:vAlign w:val="center"/>
          </w:tcPr>
          <w:p w14:paraId="1C456309" w14:textId="42AF242C" w:rsidR="004D02A0" w:rsidRPr="004D02A0" w:rsidRDefault="00CB7D94" w:rsidP="0094788F">
            <w:pPr>
              <w:jc w:val="center"/>
              <w:rPr>
                <w:szCs w:val="22"/>
              </w:rPr>
            </w:pPr>
            <w:r>
              <w:rPr>
                <w:szCs w:val="22"/>
              </w:rPr>
              <w:t>0,6</w:t>
            </w:r>
          </w:p>
        </w:tc>
        <w:tc>
          <w:tcPr>
            <w:tcW w:w="695" w:type="dxa"/>
            <w:tcBorders>
              <w:top w:val="nil"/>
              <w:left w:val="nil"/>
              <w:bottom w:val="single" w:sz="4" w:space="0" w:color="auto"/>
              <w:right w:val="single" w:sz="4" w:space="0" w:color="auto"/>
            </w:tcBorders>
            <w:vAlign w:val="center"/>
          </w:tcPr>
          <w:p w14:paraId="2CF50DF0" w14:textId="1306B607" w:rsidR="004D02A0" w:rsidRPr="004D02A0" w:rsidRDefault="00CB7D94" w:rsidP="001E1A16">
            <w:pPr>
              <w:rPr>
                <w:szCs w:val="22"/>
              </w:rPr>
            </w:pPr>
            <w:r>
              <w:rPr>
                <w:color w:val="000000"/>
                <w:szCs w:val="22"/>
              </w:rPr>
              <w:t>1,5</w:t>
            </w:r>
          </w:p>
        </w:tc>
        <w:tc>
          <w:tcPr>
            <w:tcW w:w="708" w:type="dxa"/>
            <w:tcBorders>
              <w:top w:val="nil"/>
              <w:left w:val="nil"/>
              <w:bottom w:val="single" w:sz="4" w:space="0" w:color="auto"/>
              <w:right w:val="single" w:sz="4" w:space="0" w:color="auto"/>
            </w:tcBorders>
            <w:vAlign w:val="center"/>
          </w:tcPr>
          <w:p w14:paraId="50247678" w14:textId="77777777" w:rsidR="004D02A0" w:rsidRPr="004D02A0" w:rsidRDefault="004D02A0" w:rsidP="0094788F">
            <w:pPr>
              <w:jc w:val="center"/>
              <w:rPr>
                <w:szCs w:val="22"/>
              </w:rPr>
            </w:pPr>
            <w:r w:rsidRPr="004D02A0">
              <w:rPr>
                <w:color w:val="000000"/>
                <w:szCs w:val="22"/>
              </w:rPr>
              <w:t>0</w:t>
            </w:r>
          </w:p>
        </w:tc>
        <w:tc>
          <w:tcPr>
            <w:tcW w:w="1134" w:type="dxa"/>
            <w:tcBorders>
              <w:top w:val="nil"/>
              <w:left w:val="nil"/>
              <w:bottom w:val="single" w:sz="4" w:space="0" w:color="auto"/>
              <w:right w:val="single" w:sz="4" w:space="0" w:color="auto"/>
            </w:tcBorders>
            <w:vAlign w:val="center"/>
            <w:hideMark/>
          </w:tcPr>
          <w:p w14:paraId="21E1C1F9" w14:textId="77777777" w:rsidR="004D02A0" w:rsidRPr="004D02A0" w:rsidRDefault="004D02A0" w:rsidP="0094788F">
            <w:pPr>
              <w:jc w:val="center"/>
              <w:rPr>
                <w:szCs w:val="22"/>
              </w:rPr>
            </w:pPr>
            <w:r w:rsidRPr="004D02A0">
              <w:rPr>
                <w:color w:val="000000"/>
                <w:szCs w:val="22"/>
              </w:rPr>
              <w:t>0</w:t>
            </w:r>
          </w:p>
        </w:tc>
        <w:tc>
          <w:tcPr>
            <w:tcW w:w="922" w:type="dxa"/>
            <w:tcBorders>
              <w:top w:val="nil"/>
              <w:left w:val="nil"/>
              <w:bottom w:val="single" w:sz="4" w:space="0" w:color="auto"/>
              <w:right w:val="single" w:sz="4" w:space="0" w:color="auto"/>
            </w:tcBorders>
            <w:vAlign w:val="center"/>
            <w:hideMark/>
          </w:tcPr>
          <w:p w14:paraId="6CDB21E8" w14:textId="77777777" w:rsidR="004D02A0" w:rsidRPr="004D02A0" w:rsidRDefault="004D02A0" w:rsidP="0094788F">
            <w:pPr>
              <w:jc w:val="center"/>
              <w:rPr>
                <w:szCs w:val="22"/>
              </w:rPr>
            </w:pPr>
            <w:r w:rsidRPr="004D02A0">
              <w:rPr>
                <w:color w:val="000000"/>
                <w:szCs w:val="22"/>
              </w:rPr>
              <w:t>0</w:t>
            </w:r>
          </w:p>
        </w:tc>
        <w:tc>
          <w:tcPr>
            <w:tcW w:w="921" w:type="dxa"/>
            <w:tcBorders>
              <w:top w:val="nil"/>
              <w:left w:val="nil"/>
              <w:bottom w:val="single" w:sz="4" w:space="0" w:color="auto"/>
              <w:right w:val="single" w:sz="4" w:space="0" w:color="auto"/>
            </w:tcBorders>
            <w:vAlign w:val="center"/>
            <w:hideMark/>
          </w:tcPr>
          <w:p w14:paraId="2DB0A0D1" w14:textId="77777777" w:rsidR="004D02A0" w:rsidRPr="004D02A0" w:rsidRDefault="004D02A0" w:rsidP="0094788F">
            <w:pPr>
              <w:jc w:val="center"/>
              <w:rPr>
                <w:szCs w:val="22"/>
              </w:rPr>
            </w:pPr>
            <w:r w:rsidRPr="004D02A0">
              <w:rPr>
                <w:color w:val="000000"/>
                <w:szCs w:val="22"/>
              </w:rPr>
              <w:t>0</w:t>
            </w:r>
          </w:p>
        </w:tc>
        <w:tc>
          <w:tcPr>
            <w:tcW w:w="969" w:type="dxa"/>
            <w:tcBorders>
              <w:top w:val="nil"/>
              <w:left w:val="nil"/>
              <w:bottom w:val="single" w:sz="4" w:space="0" w:color="auto"/>
              <w:right w:val="single" w:sz="4" w:space="0" w:color="auto"/>
            </w:tcBorders>
            <w:vAlign w:val="center"/>
          </w:tcPr>
          <w:p w14:paraId="6C163C2D" w14:textId="0C9BCE2C" w:rsidR="004D02A0" w:rsidRPr="004D02A0" w:rsidRDefault="00CB7D94" w:rsidP="0094788F">
            <w:pPr>
              <w:jc w:val="center"/>
              <w:rPr>
                <w:szCs w:val="22"/>
              </w:rPr>
            </w:pPr>
            <w:r>
              <w:rPr>
                <w:color w:val="000000"/>
                <w:szCs w:val="22"/>
              </w:rPr>
              <w:t>2,9</w:t>
            </w:r>
          </w:p>
        </w:tc>
        <w:tc>
          <w:tcPr>
            <w:tcW w:w="750" w:type="dxa"/>
            <w:tcBorders>
              <w:top w:val="nil"/>
              <w:left w:val="nil"/>
              <w:bottom w:val="single" w:sz="4" w:space="0" w:color="auto"/>
              <w:right w:val="single" w:sz="4" w:space="0" w:color="auto"/>
            </w:tcBorders>
            <w:vAlign w:val="center"/>
          </w:tcPr>
          <w:p w14:paraId="2C0F8AC7" w14:textId="1EB2420F" w:rsidR="00CB7D94" w:rsidRPr="00CB7D94" w:rsidRDefault="00CB7D94" w:rsidP="00CB7D94">
            <w:pPr>
              <w:jc w:val="center"/>
              <w:rPr>
                <w:color w:val="000000"/>
                <w:szCs w:val="22"/>
              </w:rPr>
            </w:pPr>
            <w:r>
              <w:rPr>
                <w:color w:val="000000"/>
                <w:szCs w:val="22"/>
              </w:rPr>
              <w:t>6,1</w:t>
            </w:r>
          </w:p>
        </w:tc>
        <w:tc>
          <w:tcPr>
            <w:tcW w:w="709" w:type="dxa"/>
            <w:tcBorders>
              <w:top w:val="nil"/>
              <w:left w:val="nil"/>
              <w:bottom w:val="single" w:sz="4" w:space="0" w:color="auto"/>
              <w:right w:val="single" w:sz="4" w:space="0" w:color="auto"/>
            </w:tcBorders>
            <w:vAlign w:val="center"/>
          </w:tcPr>
          <w:p w14:paraId="6B4BB4A7" w14:textId="77777777" w:rsidR="004D02A0" w:rsidRPr="004D02A0" w:rsidRDefault="004D02A0" w:rsidP="0094788F">
            <w:pPr>
              <w:jc w:val="center"/>
              <w:rPr>
                <w:szCs w:val="22"/>
              </w:rPr>
            </w:pPr>
            <w:r w:rsidRPr="004D02A0">
              <w:rPr>
                <w:color w:val="000000"/>
                <w:szCs w:val="22"/>
              </w:rPr>
              <w:t>0</w:t>
            </w:r>
          </w:p>
        </w:tc>
      </w:tr>
      <w:tr w:rsidR="004D02A0" w:rsidRPr="004D02A0" w14:paraId="48602DB5" w14:textId="77777777" w:rsidTr="00211390">
        <w:trPr>
          <w:trHeight w:val="288"/>
          <w:jc w:val="center"/>
        </w:trPr>
        <w:tc>
          <w:tcPr>
            <w:tcW w:w="2127" w:type="dxa"/>
            <w:tcBorders>
              <w:top w:val="nil"/>
              <w:left w:val="single" w:sz="4" w:space="0" w:color="auto"/>
              <w:bottom w:val="single" w:sz="4" w:space="0" w:color="auto"/>
              <w:right w:val="single" w:sz="4" w:space="0" w:color="auto"/>
            </w:tcBorders>
            <w:vAlign w:val="center"/>
            <w:hideMark/>
          </w:tcPr>
          <w:p w14:paraId="0B61DCE6" w14:textId="77777777" w:rsidR="004D02A0" w:rsidRPr="004D02A0" w:rsidRDefault="004D02A0" w:rsidP="001E1A16">
            <w:pPr>
              <w:rPr>
                <w:szCs w:val="22"/>
              </w:rPr>
            </w:pPr>
            <w:r w:rsidRPr="004D02A0">
              <w:rPr>
                <w:szCs w:val="22"/>
              </w:rPr>
              <w:t>Твердолиственные</w:t>
            </w:r>
          </w:p>
        </w:tc>
        <w:tc>
          <w:tcPr>
            <w:tcW w:w="1158" w:type="dxa"/>
            <w:tcBorders>
              <w:top w:val="nil"/>
              <w:left w:val="nil"/>
              <w:bottom w:val="single" w:sz="4" w:space="0" w:color="auto"/>
              <w:right w:val="single" w:sz="4" w:space="0" w:color="auto"/>
            </w:tcBorders>
            <w:vAlign w:val="center"/>
            <w:hideMark/>
          </w:tcPr>
          <w:p w14:paraId="44640D11" w14:textId="77777777" w:rsidR="004D02A0" w:rsidRPr="004D02A0" w:rsidRDefault="004D02A0" w:rsidP="0094788F">
            <w:pPr>
              <w:jc w:val="center"/>
              <w:rPr>
                <w:szCs w:val="22"/>
              </w:rPr>
            </w:pPr>
            <w:r w:rsidRPr="004D02A0">
              <w:rPr>
                <w:szCs w:val="22"/>
              </w:rPr>
              <w:t>0</w:t>
            </w:r>
          </w:p>
        </w:tc>
        <w:tc>
          <w:tcPr>
            <w:tcW w:w="749" w:type="dxa"/>
            <w:tcBorders>
              <w:top w:val="nil"/>
              <w:left w:val="nil"/>
              <w:bottom w:val="single" w:sz="4" w:space="0" w:color="auto"/>
              <w:right w:val="single" w:sz="4" w:space="0" w:color="auto"/>
            </w:tcBorders>
            <w:vAlign w:val="center"/>
            <w:hideMark/>
          </w:tcPr>
          <w:p w14:paraId="4D5610C7" w14:textId="77777777" w:rsidR="004D02A0" w:rsidRPr="004D02A0" w:rsidRDefault="004D02A0" w:rsidP="001E1A16">
            <w:pPr>
              <w:rPr>
                <w:szCs w:val="22"/>
              </w:rPr>
            </w:pPr>
            <w:r w:rsidRPr="004D02A0">
              <w:rPr>
                <w:szCs w:val="22"/>
              </w:rPr>
              <w:t>0</w:t>
            </w:r>
          </w:p>
        </w:tc>
        <w:tc>
          <w:tcPr>
            <w:tcW w:w="636" w:type="dxa"/>
            <w:tcBorders>
              <w:top w:val="nil"/>
              <w:left w:val="nil"/>
              <w:bottom w:val="single" w:sz="4" w:space="0" w:color="auto"/>
              <w:right w:val="single" w:sz="4" w:space="0" w:color="auto"/>
            </w:tcBorders>
            <w:vAlign w:val="center"/>
            <w:hideMark/>
          </w:tcPr>
          <w:p w14:paraId="79CE86B2" w14:textId="77777777" w:rsidR="004D02A0" w:rsidRPr="004D02A0" w:rsidRDefault="004D02A0" w:rsidP="001E1A16">
            <w:pPr>
              <w:rPr>
                <w:szCs w:val="22"/>
              </w:rPr>
            </w:pPr>
            <w:r w:rsidRPr="004D02A0">
              <w:rPr>
                <w:szCs w:val="22"/>
              </w:rPr>
              <w:t>0</w:t>
            </w:r>
          </w:p>
        </w:tc>
        <w:tc>
          <w:tcPr>
            <w:tcW w:w="1158" w:type="dxa"/>
            <w:tcBorders>
              <w:top w:val="nil"/>
              <w:left w:val="nil"/>
              <w:bottom w:val="single" w:sz="4" w:space="0" w:color="auto"/>
              <w:right w:val="single" w:sz="4" w:space="0" w:color="auto"/>
            </w:tcBorders>
            <w:vAlign w:val="center"/>
          </w:tcPr>
          <w:p w14:paraId="031243CB" w14:textId="77777777" w:rsidR="004D02A0" w:rsidRPr="004D02A0" w:rsidRDefault="004D02A0" w:rsidP="0094788F">
            <w:pPr>
              <w:jc w:val="center"/>
              <w:rPr>
                <w:szCs w:val="22"/>
              </w:rPr>
            </w:pPr>
            <w:r w:rsidRPr="004D02A0">
              <w:rPr>
                <w:color w:val="000000"/>
                <w:szCs w:val="22"/>
              </w:rPr>
              <w:t>0</w:t>
            </w:r>
          </w:p>
        </w:tc>
        <w:tc>
          <w:tcPr>
            <w:tcW w:w="749" w:type="dxa"/>
            <w:tcBorders>
              <w:top w:val="nil"/>
              <w:left w:val="nil"/>
              <w:bottom w:val="single" w:sz="4" w:space="0" w:color="auto"/>
              <w:right w:val="single" w:sz="4" w:space="0" w:color="auto"/>
            </w:tcBorders>
            <w:vAlign w:val="center"/>
          </w:tcPr>
          <w:p w14:paraId="6EBF703A" w14:textId="77777777" w:rsidR="004D02A0" w:rsidRPr="004D02A0" w:rsidRDefault="004D02A0" w:rsidP="0094788F">
            <w:pPr>
              <w:jc w:val="center"/>
              <w:rPr>
                <w:szCs w:val="22"/>
              </w:rPr>
            </w:pPr>
            <w:r w:rsidRPr="004D02A0">
              <w:rPr>
                <w:color w:val="000000"/>
                <w:szCs w:val="22"/>
              </w:rPr>
              <w:t>0</w:t>
            </w:r>
          </w:p>
        </w:tc>
        <w:tc>
          <w:tcPr>
            <w:tcW w:w="645" w:type="dxa"/>
            <w:tcBorders>
              <w:top w:val="nil"/>
              <w:left w:val="nil"/>
              <w:bottom w:val="single" w:sz="4" w:space="0" w:color="auto"/>
              <w:right w:val="single" w:sz="4" w:space="0" w:color="auto"/>
            </w:tcBorders>
            <w:vAlign w:val="center"/>
          </w:tcPr>
          <w:p w14:paraId="414144BA" w14:textId="77777777" w:rsidR="004D02A0" w:rsidRPr="004D02A0" w:rsidRDefault="004D02A0" w:rsidP="001E1A16">
            <w:pPr>
              <w:rPr>
                <w:szCs w:val="22"/>
              </w:rPr>
            </w:pPr>
            <w:r w:rsidRPr="004D02A0">
              <w:rPr>
                <w:color w:val="000000"/>
                <w:szCs w:val="22"/>
              </w:rPr>
              <w:t>0</w:t>
            </w:r>
          </w:p>
        </w:tc>
        <w:tc>
          <w:tcPr>
            <w:tcW w:w="1009" w:type="dxa"/>
            <w:tcBorders>
              <w:top w:val="nil"/>
              <w:left w:val="nil"/>
              <w:bottom w:val="single" w:sz="4" w:space="0" w:color="auto"/>
              <w:right w:val="single" w:sz="4" w:space="0" w:color="auto"/>
            </w:tcBorders>
            <w:vAlign w:val="center"/>
          </w:tcPr>
          <w:p w14:paraId="7FF67473" w14:textId="77777777" w:rsidR="004D02A0" w:rsidRPr="004D02A0" w:rsidRDefault="004D02A0" w:rsidP="0094788F">
            <w:pPr>
              <w:jc w:val="center"/>
              <w:rPr>
                <w:szCs w:val="22"/>
              </w:rPr>
            </w:pPr>
            <w:r w:rsidRPr="004D02A0">
              <w:rPr>
                <w:color w:val="000000"/>
                <w:szCs w:val="22"/>
              </w:rPr>
              <w:t>0</w:t>
            </w:r>
          </w:p>
        </w:tc>
        <w:tc>
          <w:tcPr>
            <w:tcW w:w="695" w:type="dxa"/>
            <w:tcBorders>
              <w:top w:val="nil"/>
              <w:left w:val="nil"/>
              <w:bottom w:val="single" w:sz="4" w:space="0" w:color="auto"/>
              <w:right w:val="single" w:sz="4" w:space="0" w:color="auto"/>
            </w:tcBorders>
            <w:vAlign w:val="center"/>
          </w:tcPr>
          <w:p w14:paraId="2CDE5AA9" w14:textId="77777777" w:rsidR="004D02A0" w:rsidRPr="004D02A0" w:rsidRDefault="004D02A0" w:rsidP="001E1A16">
            <w:pPr>
              <w:rPr>
                <w:szCs w:val="22"/>
              </w:rPr>
            </w:pPr>
            <w:r w:rsidRPr="004D02A0">
              <w:rPr>
                <w:color w:val="000000"/>
                <w:szCs w:val="22"/>
              </w:rPr>
              <w:t>0</w:t>
            </w:r>
          </w:p>
        </w:tc>
        <w:tc>
          <w:tcPr>
            <w:tcW w:w="708" w:type="dxa"/>
            <w:tcBorders>
              <w:top w:val="nil"/>
              <w:left w:val="nil"/>
              <w:bottom w:val="single" w:sz="4" w:space="0" w:color="auto"/>
              <w:right w:val="single" w:sz="4" w:space="0" w:color="auto"/>
            </w:tcBorders>
            <w:vAlign w:val="center"/>
          </w:tcPr>
          <w:p w14:paraId="6948DB09" w14:textId="77777777" w:rsidR="004D02A0" w:rsidRPr="004D02A0" w:rsidRDefault="004D02A0" w:rsidP="0094788F">
            <w:pPr>
              <w:jc w:val="center"/>
              <w:rPr>
                <w:szCs w:val="22"/>
              </w:rPr>
            </w:pPr>
            <w:r w:rsidRPr="004D02A0">
              <w:rPr>
                <w:color w:val="000000"/>
                <w:szCs w:val="22"/>
              </w:rPr>
              <w:t>0</w:t>
            </w:r>
          </w:p>
        </w:tc>
        <w:tc>
          <w:tcPr>
            <w:tcW w:w="1134" w:type="dxa"/>
            <w:tcBorders>
              <w:top w:val="nil"/>
              <w:left w:val="nil"/>
              <w:bottom w:val="single" w:sz="4" w:space="0" w:color="auto"/>
              <w:right w:val="single" w:sz="4" w:space="0" w:color="auto"/>
            </w:tcBorders>
            <w:vAlign w:val="center"/>
            <w:hideMark/>
          </w:tcPr>
          <w:p w14:paraId="2B07D9B6" w14:textId="77777777" w:rsidR="004D02A0" w:rsidRPr="004D02A0" w:rsidRDefault="004D02A0" w:rsidP="0094788F">
            <w:pPr>
              <w:jc w:val="center"/>
              <w:rPr>
                <w:szCs w:val="22"/>
              </w:rPr>
            </w:pPr>
            <w:r w:rsidRPr="004D02A0">
              <w:rPr>
                <w:color w:val="000000"/>
                <w:szCs w:val="22"/>
              </w:rPr>
              <w:t>0</w:t>
            </w:r>
          </w:p>
        </w:tc>
        <w:tc>
          <w:tcPr>
            <w:tcW w:w="922" w:type="dxa"/>
            <w:tcBorders>
              <w:top w:val="nil"/>
              <w:left w:val="nil"/>
              <w:bottom w:val="single" w:sz="4" w:space="0" w:color="auto"/>
              <w:right w:val="single" w:sz="4" w:space="0" w:color="auto"/>
            </w:tcBorders>
            <w:vAlign w:val="center"/>
            <w:hideMark/>
          </w:tcPr>
          <w:p w14:paraId="6737F51B" w14:textId="77777777" w:rsidR="004D02A0" w:rsidRPr="004D02A0" w:rsidRDefault="004D02A0" w:rsidP="0094788F">
            <w:pPr>
              <w:jc w:val="center"/>
              <w:rPr>
                <w:szCs w:val="22"/>
              </w:rPr>
            </w:pPr>
            <w:r w:rsidRPr="004D02A0">
              <w:rPr>
                <w:color w:val="000000"/>
                <w:szCs w:val="22"/>
              </w:rPr>
              <w:t>0</w:t>
            </w:r>
          </w:p>
        </w:tc>
        <w:tc>
          <w:tcPr>
            <w:tcW w:w="921" w:type="dxa"/>
            <w:tcBorders>
              <w:top w:val="nil"/>
              <w:left w:val="nil"/>
              <w:bottom w:val="single" w:sz="4" w:space="0" w:color="auto"/>
              <w:right w:val="single" w:sz="4" w:space="0" w:color="auto"/>
            </w:tcBorders>
            <w:vAlign w:val="center"/>
            <w:hideMark/>
          </w:tcPr>
          <w:p w14:paraId="68C2EC6A" w14:textId="77777777" w:rsidR="004D02A0" w:rsidRPr="004D02A0" w:rsidRDefault="004D02A0" w:rsidP="0094788F">
            <w:pPr>
              <w:jc w:val="center"/>
              <w:rPr>
                <w:szCs w:val="22"/>
              </w:rPr>
            </w:pPr>
            <w:r w:rsidRPr="004D02A0">
              <w:rPr>
                <w:color w:val="000000"/>
                <w:szCs w:val="22"/>
              </w:rPr>
              <w:t>0</w:t>
            </w:r>
          </w:p>
        </w:tc>
        <w:tc>
          <w:tcPr>
            <w:tcW w:w="969" w:type="dxa"/>
            <w:tcBorders>
              <w:top w:val="nil"/>
              <w:left w:val="nil"/>
              <w:bottom w:val="single" w:sz="4" w:space="0" w:color="auto"/>
              <w:right w:val="single" w:sz="4" w:space="0" w:color="auto"/>
            </w:tcBorders>
            <w:vAlign w:val="center"/>
          </w:tcPr>
          <w:p w14:paraId="18F49605" w14:textId="77777777" w:rsidR="004D02A0" w:rsidRPr="004D02A0" w:rsidRDefault="004D02A0" w:rsidP="0094788F">
            <w:pPr>
              <w:jc w:val="center"/>
              <w:rPr>
                <w:szCs w:val="22"/>
              </w:rPr>
            </w:pPr>
            <w:r w:rsidRPr="004D02A0">
              <w:rPr>
                <w:color w:val="000000"/>
                <w:szCs w:val="22"/>
              </w:rPr>
              <w:t>0</w:t>
            </w:r>
          </w:p>
        </w:tc>
        <w:tc>
          <w:tcPr>
            <w:tcW w:w="750" w:type="dxa"/>
            <w:tcBorders>
              <w:top w:val="nil"/>
              <w:left w:val="nil"/>
              <w:bottom w:val="single" w:sz="4" w:space="0" w:color="auto"/>
              <w:right w:val="single" w:sz="4" w:space="0" w:color="auto"/>
            </w:tcBorders>
            <w:vAlign w:val="center"/>
          </w:tcPr>
          <w:p w14:paraId="7A2C0CCA" w14:textId="77777777" w:rsidR="004D02A0" w:rsidRPr="004D02A0" w:rsidRDefault="004D02A0" w:rsidP="0094788F">
            <w:pPr>
              <w:jc w:val="center"/>
              <w:rPr>
                <w:szCs w:val="22"/>
              </w:rPr>
            </w:pPr>
            <w:r w:rsidRPr="004D02A0">
              <w:rPr>
                <w:color w:val="000000"/>
                <w:szCs w:val="22"/>
              </w:rPr>
              <w:t>0</w:t>
            </w:r>
          </w:p>
        </w:tc>
        <w:tc>
          <w:tcPr>
            <w:tcW w:w="709" w:type="dxa"/>
            <w:tcBorders>
              <w:top w:val="nil"/>
              <w:left w:val="nil"/>
              <w:bottom w:val="single" w:sz="4" w:space="0" w:color="auto"/>
              <w:right w:val="single" w:sz="4" w:space="0" w:color="auto"/>
            </w:tcBorders>
            <w:vAlign w:val="center"/>
          </w:tcPr>
          <w:p w14:paraId="06F38C76" w14:textId="77777777" w:rsidR="004D02A0" w:rsidRPr="004D02A0" w:rsidRDefault="004D02A0" w:rsidP="0094788F">
            <w:pPr>
              <w:jc w:val="center"/>
              <w:rPr>
                <w:szCs w:val="22"/>
              </w:rPr>
            </w:pPr>
            <w:r w:rsidRPr="004D02A0">
              <w:rPr>
                <w:color w:val="000000"/>
                <w:szCs w:val="22"/>
              </w:rPr>
              <w:t>0</w:t>
            </w:r>
          </w:p>
        </w:tc>
      </w:tr>
      <w:tr w:rsidR="004D02A0" w:rsidRPr="004D02A0" w14:paraId="5FFB7260" w14:textId="77777777" w:rsidTr="00211390">
        <w:trPr>
          <w:trHeight w:val="288"/>
          <w:jc w:val="center"/>
        </w:trPr>
        <w:tc>
          <w:tcPr>
            <w:tcW w:w="2127" w:type="dxa"/>
            <w:tcBorders>
              <w:top w:val="nil"/>
              <w:left w:val="single" w:sz="4" w:space="0" w:color="auto"/>
              <w:bottom w:val="single" w:sz="4" w:space="0" w:color="auto"/>
              <w:right w:val="single" w:sz="4" w:space="0" w:color="auto"/>
            </w:tcBorders>
            <w:vAlign w:val="center"/>
            <w:hideMark/>
          </w:tcPr>
          <w:p w14:paraId="2CC6645A" w14:textId="77777777" w:rsidR="004D02A0" w:rsidRPr="004D02A0" w:rsidRDefault="004D02A0" w:rsidP="001E1A16">
            <w:pPr>
              <w:rPr>
                <w:szCs w:val="22"/>
              </w:rPr>
            </w:pPr>
            <w:r w:rsidRPr="004D02A0">
              <w:rPr>
                <w:szCs w:val="22"/>
              </w:rPr>
              <w:t>Мягколиственные</w:t>
            </w:r>
          </w:p>
        </w:tc>
        <w:tc>
          <w:tcPr>
            <w:tcW w:w="1158" w:type="dxa"/>
            <w:tcBorders>
              <w:top w:val="nil"/>
              <w:left w:val="nil"/>
              <w:bottom w:val="single" w:sz="4" w:space="0" w:color="auto"/>
              <w:right w:val="single" w:sz="4" w:space="0" w:color="auto"/>
            </w:tcBorders>
            <w:vAlign w:val="center"/>
            <w:hideMark/>
          </w:tcPr>
          <w:p w14:paraId="5204A43D" w14:textId="77777777" w:rsidR="004D02A0" w:rsidRPr="004D02A0" w:rsidRDefault="004D02A0" w:rsidP="0094788F">
            <w:pPr>
              <w:jc w:val="center"/>
              <w:rPr>
                <w:szCs w:val="22"/>
              </w:rPr>
            </w:pPr>
            <w:r w:rsidRPr="004D02A0">
              <w:rPr>
                <w:szCs w:val="22"/>
              </w:rPr>
              <w:t>0</w:t>
            </w:r>
          </w:p>
        </w:tc>
        <w:tc>
          <w:tcPr>
            <w:tcW w:w="749" w:type="dxa"/>
            <w:tcBorders>
              <w:top w:val="nil"/>
              <w:left w:val="nil"/>
              <w:bottom w:val="single" w:sz="4" w:space="0" w:color="auto"/>
              <w:right w:val="single" w:sz="4" w:space="0" w:color="auto"/>
            </w:tcBorders>
            <w:vAlign w:val="center"/>
            <w:hideMark/>
          </w:tcPr>
          <w:p w14:paraId="171DA64F" w14:textId="77777777" w:rsidR="004D02A0" w:rsidRPr="004D02A0" w:rsidRDefault="004D02A0" w:rsidP="001E1A16">
            <w:pPr>
              <w:rPr>
                <w:szCs w:val="22"/>
              </w:rPr>
            </w:pPr>
            <w:r w:rsidRPr="004D02A0">
              <w:rPr>
                <w:szCs w:val="22"/>
              </w:rPr>
              <w:t>0</w:t>
            </w:r>
          </w:p>
        </w:tc>
        <w:tc>
          <w:tcPr>
            <w:tcW w:w="636" w:type="dxa"/>
            <w:tcBorders>
              <w:top w:val="nil"/>
              <w:left w:val="nil"/>
              <w:bottom w:val="single" w:sz="4" w:space="0" w:color="auto"/>
              <w:right w:val="single" w:sz="4" w:space="0" w:color="auto"/>
            </w:tcBorders>
            <w:vAlign w:val="center"/>
            <w:hideMark/>
          </w:tcPr>
          <w:p w14:paraId="6781D89F" w14:textId="77777777" w:rsidR="004D02A0" w:rsidRPr="004D02A0" w:rsidRDefault="004D02A0" w:rsidP="001E1A16">
            <w:pPr>
              <w:rPr>
                <w:szCs w:val="22"/>
              </w:rPr>
            </w:pPr>
            <w:r w:rsidRPr="004D02A0">
              <w:rPr>
                <w:szCs w:val="22"/>
              </w:rPr>
              <w:t>0</w:t>
            </w:r>
          </w:p>
        </w:tc>
        <w:tc>
          <w:tcPr>
            <w:tcW w:w="1158" w:type="dxa"/>
            <w:tcBorders>
              <w:top w:val="nil"/>
              <w:left w:val="nil"/>
              <w:bottom w:val="single" w:sz="4" w:space="0" w:color="auto"/>
              <w:right w:val="single" w:sz="4" w:space="0" w:color="auto"/>
            </w:tcBorders>
            <w:vAlign w:val="center"/>
          </w:tcPr>
          <w:p w14:paraId="7B60473E" w14:textId="1C5D4025" w:rsidR="004D02A0" w:rsidRPr="004D02A0" w:rsidRDefault="00676A7D" w:rsidP="0094788F">
            <w:pPr>
              <w:jc w:val="center"/>
              <w:rPr>
                <w:szCs w:val="22"/>
              </w:rPr>
            </w:pPr>
            <w:r>
              <w:rPr>
                <w:color w:val="000000"/>
                <w:szCs w:val="22"/>
              </w:rPr>
              <w:t>0,1</w:t>
            </w:r>
          </w:p>
        </w:tc>
        <w:tc>
          <w:tcPr>
            <w:tcW w:w="749" w:type="dxa"/>
            <w:tcBorders>
              <w:top w:val="nil"/>
              <w:left w:val="nil"/>
              <w:bottom w:val="single" w:sz="4" w:space="0" w:color="auto"/>
              <w:right w:val="single" w:sz="4" w:space="0" w:color="auto"/>
            </w:tcBorders>
            <w:vAlign w:val="center"/>
          </w:tcPr>
          <w:p w14:paraId="3799FC8D" w14:textId="6FFB7245" w:rsidR="004D02A0" w:rsidRPr="004D02A0" w:rsidRDefault="00676A7D" w:rsidP="0094788F">
            <w:pPr>
              <w:jc w:val="center"/>
              <w:rPr>
                <w:szCs w:val="22"/>
              </w:rPr>
            </w:pPr>
            <w:r>
              <w:rPr>
                <w:color w:val="000000"/>
                <w:szCs w:val="22"/>
              </w:rPr>
              <w:t>0,2</w:t>
            </w:r>
          </w:p>
        </w:tc>
        <w:tc>
          <w:tcPr>
            <w:tcW w:w="645" w:type="dxa"/>
            <w:tcBorders>
              <w:top w:val="nil"/>
              <w:left w:val="nil"/>
              <w:bottom w:val="single" w:sz="4" w:space="0" w:color="auto"/>
              <w:right w:val="single" w:sz="4" w:space="0" w:color="auto"/>
            </w:tcBorders>
            <w:vAlign w:val="center"/>
          </w:tcPr>
          <w:p w14:paraId="297A7DC6" w14:textId="77777777" w:rsidR="004D02A0" w:rsidRPr="004D02A0" w:rsidRDefault="004D02A0" w:rsidP="001E1A16">
            <w:pPr>
              <w:rPr>
                <w:szCs w:val="22"/>
              </w:rPr>
            </w:pPr>
            <w:r w:rsidRPr="004D02A0">
              <w:rPr>
                <w:color w:val="000000"/>
                <w:szCs w:val="22"/>
              </w:rPr>
              <w:t>0</w:t>
            </w:r>
          </w:p>
        </w:tc>
        <w:tc>
          <w:tcPr>
            <w:tcW w:w="1009" w:type="dxa"/>
            <w:tcBorders>
              <w:top w:val="nil"/>
              <w:left w:val="nil"/>
              <w:bottom w:val="single" w:sz="4" w:space="0" w:color="auto"/>
              <w:right w:val="single" w:sz="4" w:space="0" w:color="auto"/>
            </w:tcBorders>
            <w:vAlign w:val="center"/>
          </w:tcPr>
          <w:p w14:paraId="5B37D285" w14:textId="77777777" w:rsidR="004D02A0" w:rsidRPr="004D02A0" w:rsidRDefault="004D02A0" w:rsidP="0094788F">
            <w:pPr>
              <w:jc w:val="center"/>
              <w:rPr>
                <w:szCs w:val="22"/>
              </w:rPr>
            </w:pPr>
            <w:r w:rsidRPr="004D02A0">
              <w:rPr>
                <w:color w:val="000000"/>
                <w:szCs w:val="22"/>
              </w:rPr>
              <w:t>0</w:t>
            </w:r>
          </w:p>
        </w:tc>
        <w:tc>
          <w:tcPr>
            <w:tcW w:w="695" w:type="dxa"/>
            <w:tcBorders>
              <w:top w:val="nil"/>
              <w:left w:val="nil"/>
              <w:bottom w:val="single" w:sz="4" w:space="0" w:color="auto"/>
              <w:right w:val="single" w:sz="4" w:space="0" w:color="auto"/>
            </w:tcBorders>
            <w:vAlign w:val="center"/>
          </w:tcPr>
          <w:p w14:paraId="07941DFF" w14:textId="77777777" w:rsidR="004D02A0" w:rsidRPr="004D02A0" w:rsidRDefault="004D02A0" w:rsidP="001E1A16">
            <w:pPr>
              <w:rPr>
                <w:szCs w:val="22"/>
              </w:rPr>
            </w:pPr>
            <w:r w:rsidRPr="004D02A0">
              <w:rPr>
                <w:color w:val="000000"/>
                <w:szCs w:val="22"/>
              </w:rPr>
              <w:t>0</w:t>
            </w:r>
          </w:p>
        </w:tc>
        <w:tc>
          <w:tcPr>
            <w:tcW w:w="708" w:type="dxa"/>
            <w:tcBorders>
              <w:top w:val="nil"/>
              <w:left w:val="nil"/>
              <w:bottom w:val="single" w:sz="4" w:space="0" w:color="auto"/>
              <w:right w:val="single" w:sz="4" w:space="0" w:color="auto"/>
            </w:tcBorders>
            <w:vAlign w:val="center"/>
          </w:tcPr>
          <w:p w14:paraId="584F85C5" w14:textId="77777777" w:rsidR="004D02A0" w:rsidRPr="004D02A0" w:rsidRDefault="004D02A0" w:rsidP="0094788F">
            <w:pPr>
              <w:jc w:val="center"/>
              <w:rPr>
                <w:szCs w:val="22"/>
              </w:rPr>
            </w:pPr>
            <w:r w:rsidRPr="004D02A0">
              <w:rPr>
                <w:color w:val="000000"/>
                <w:szCs w:val="22"/>
              </w:rPr>
              <w:t>0</w:t>
            </w:r>
          </w:p>
        </w:tc>
        <w:tc>
          <w:tcPr>
            <w:tcW w:w="1134" w:type="dxa"/>
            <w:tcBorders>
              <w:top w:val="nil"/>
              <w:left w:val="nil"/>
              <w:bottom w:val="single" w:sz="4" w:space="0" w:color="auto"/>
              <w:right w:val="single" w:sz="4" w:space="0" w:color="auto"/>
            </w:tcBorders>
            <w:vAlign w:val="center"/>
            <w:hideMark/>
          </w:tcPr>
          <w:p w14:paraId="7DCBB100" w14:textId="77777777" w:rsidR="004D02A0" w:rsidRPr="004D02A0" w:rsidRDefault="004D02A0" w:rsidP="0094788F">
            <w:pPr>
              <w:jc w:val="center"/>
              <w:rPr>
                <w:szCs w:val="22"/>
              </w:rPr>
            </w:pPr>
            <w:r w:rsidRPr="004D02A0">
              <w:rPr>
                <w:color w:val="000000"/>
                <w:szCs w:val="22"/>
              </w:rPr>
              <w:t>0</w:t>
            </w:r>
          </w:p>
        </w:tc>
        <w:tc>
          <w:tcPr>
            <w:tcW w:w="922" w:type="dxa"/>
            <w:tcBorders>
              <w:top w:val="nil"/>
              <w:left w:val="nil"/>
              <w:bottom w:val="single" w:sz="4" w:space="0" w:color="auto"/>
              <w:right w:val="single" w:sz="4" w:space="0" w:color="auto"/>
            </w:tcBorders>
            <w:vAlign w:val="center"/>
            <w:hideMark/>
          </w:tcPr>
          <w:p w14:paraId="0A52566C" w14:textId="77777777" w:rsidR="004D02A0" w:rsidRPr="004D02A0" w:rsidRDefault="004D02A0" w:rsidP="0094788F">
            <w:pPr>
              <w:jc w:val="center"/>
              <w:rPr>
                <w:szCs w:val="22"/>
              </w:rPr>
            </w:pPr>
            <w:r w:rsidRPr="004D02A0">
              <w:rPr>
                <w:color w:val="000000"/>
                <w:szCs w:val="22"/>
              </w:rPr>
              <w:t>0</w:t>
            </w:r>
          </w:p>
        </w:tc>
        <w:tc>
          <w:tcPr>
            <w:tcW w:w="921" w:type="dxa"/>
            <w:tcBorders>
              <w:top w:val="nil"/>
              <w:left w:val="nil"/>
              <w:bottom w:val="single" w:sz="4" w:space="0" w:color="auto"/>
              <w:right w:val="single" w:sz="4" w:space="0" w:color="auto"/>
            </w:tcBorders>
            <w:vAlign w:val="center"/>
            <w:hideMark/>
          </w:tcPr>
          <w:p w14:paraId="13CA25CF" w14:textId="77777777" w:rsidR="004D02A0" w:rsidRPr="004D02A0" w:rsidRDefault="004D02A0" w:rsidP="0094788F">
            <w:pPr>
              <w:jc w:val="center"/>
              <w:rPr>
                <w:szCs w:val="22"/>
              </w:rPr>
            </w:pPr>
            <w:r w:rsidRPr="004D02A0">
              <w:rPr>
                <w:color w:val="000000"/>
                <w:szCs w:val="22"/>
              </w:rPr>
              <w:t>0</w:t>
            </w:r>
          </w:p>
        </w:tc>
        <w:tc>
          <w:tcPr>
            <w:tcW w:w="969" w:type="dxa"/>
            <w:tcBorders>
              <w:top w:val="nil"/>
              <w:left w:val="nil"/>
              <w:bottom w:val="single" w:sz="4" w:space="0" w:color="auto"/>
              <w:right w:val="single" w:sz="4" w:space="0" w:color="auto"/>
            </w:tcBorders>
            <w:vAlign w:val="center"/>
          </w:tcPr>
          <w:p w14:paraId="4D192EFF" w14:textId="678C04CE" w:rsidR="004D02A0" w:rsidRPr="004D02A0" w:rsidRDefault="00CB7D94" w:rsidP="0094788F">
            <w:pPr>
              <w:jc w:val="center"/>
              <w:rPr>
                <w:szCs w:val="22"/>
              </w:rPr>
            </w:pPr>
            <w:r>
              <w:rPr>
                <w:color w:val="000000"/>
                <w:szCs w:val="22"/>
              </w:rPr>
              <w:t>0,1</w:t>
            </w:r>
          </w:p>
        </w:tc>
        <w:tc>
          <w:tcPr>
            <w:tcW w:w="750" w:type="dxa"/>
            <w:tcBorders>
              <w:top w:val="nil"/>
              <w:left w:val="nil"/>
              <w:bottom w:val="single" w:sz="4" w:space="0" w:color="auto"/>
              <w:right w:val="single" w:sz="4" w:space="0" w:color="auto"/>
            </w:tcBorders>
            <w:vAlign w:val="center"/>
          </w:tcPr>
          <w:p w14:paraId="5A2CBA56" w14:textId="0849B5D3" w:rsidR="004D02A0" w:rsidRPr="004D02A0" w:rsidRDefault="00CB7D94" w:rsidP="0094788F">
            <w:pPr>
              <w:jc w:val="center"/>
              <w:rPr>
                <w:szCs w:val="22"/>
              </w:rPr>
            </w:pPr>
            <w:r>
              <w:rPr>
                <w:color w:val="000000"/>
                <w:szCs w:val="22"/>
              </w:rPr>
              <w:t>0,2</w:t>
            </w:r>
          </w:p>
        </w:tc>
        <w:tc>
          <w:tcPr>
            <w:tcW w:w="709" w:type="dxa"/>
            <w:tcBorders>
              <w:top w:val="nil"/>
              <w:left w:val="nil"/>
              <w:bottom w:val="single" w:sz="4" w:space="0" w:color="auto"/>
              <w:right w:val="single" w:sz="4" w:space="0" w:color="auto"/>
            </w:tcBorders>
            <w:vAlign w:val="center"/>
          </w:tcPr>
          <w:p w14:paraId="00F55CF2" w14:textId="77777777" w:rsidR="004D02A0" w:rsidRPr="004D02A0" w:rsidRDefault="004D02A0" w:rsidP="0094788F">
            <w:pPr>
              <w:jc w:val="center"/>
              <w:rPr>
                <w:szCs w:val="22"/>
              </w:rPr>
            </w:pPr>
            <w:r w:rsidRPr="004D02A0">
              <w:rPr>
                <w:color w:val="000000"/>
                <w:szCs w:val="22"/>
              </w:rPr>
              <w:t>0</w:t>
            </w:r>
          </w:p>
        </w:tc>
      </w:tr>
      <w:tr w:rsidR="004D02A0" w:rsidRPr="004D02A0" w14:paraId="10BD2EF7" w14:textId="77777777" w:rsidTr="00211390">
        <w:trPr>
          <w:trHeight w:val="288"/>
          <w:jc w:val="center"/>
        </w:trPr>
        <w:tc>
          <w:tcPr>
            <w:tcW w:w="2127" w:type="dxa"/>
            <w:tcBorders>
              <w:top w:val="nil"/>
              <w:left w:val="single" w:sz="4" w:space="0" w:color="auto"/>
              <w:bottom w:val="single" w:sz="4" w:space="0" w:color="auto"/>
              <w:right w:val="single" w:sz="4" w:space="0" w:color="auto"/>
            </w:tcBorders>
            <w:vAlign w:val="center"/>
          </w:tcPr>
          <w:p w14:paraId="4C5FAB23" w14:textId="77777777" w:rsidR="004D02A0" w:rsidRPr="004D02A0" w:rsidRDefault="004D02A0" w:rsidP="001E1A16">
            <w:pPr>
              <w:rPr>
                <w:szCs w:val="22"/>
              </w:rPr>
            </w:pPr>
            <w:r w:rsidRPr="004D02A0">
              <w:rPr>
                <w:szCs w:val="22"/>
              </w:rPr>
              <w:t>Прочие древесные породы</w:t>
            </w:r>
          </w:p>
        </w:tc>
        <w:tc>
          <w:tcPr>
            <w:tcW w:w="1158" w:type="dxa"/>
            <w:tcBorders>
              <w:top w:val="nil"/>
              <w:left w:val="nil"/>
              <w:bottom w:val="single" w:sz="4" w:space="0" w:color="auto"/>
              <w:right w:val="single" w:sz="4" w:space="0" w:color="auto"/>
            </w:tcBorders>
            <w:vAlign w:val="center"/>
          </w:tcPr>
          <w:p w14:paraId="0D352FFD" w14:textId="77777777" w:rsidR="004D02A0" w:rsidRPr="004D02A0" w:rsidRDefault="004D02A0" w:rsidP="0094788F">
            <w:pPr>
              <w:jc w:val="center"/>
              <w:rPr>
                <w:szCs w:val="22"/>
              </w:rPr>
            </w:pPr>
            <w:r w:rsidRPr="004D02A0">
              <w:rPr>
                <w:szCs w:val="22"/>
              </w:rPr>
              <w:t>0</w:t>
            </w:r>
          </w:p>
        </w:tc>
        <w:tc>
          <w:tcPr>
            <w:tcW w:w="749" w:type="dxa"/>
            <w:tcBorders>
              <w:top w:val="nil"/>
              <w:left w:val="nil"/>
              <w:bottom w:val="single" w:sz="4" w:space="0" w:color="auto"/>
              <w:right w:val="single" w:sz="4" w:space="0" w:color="auto"/>
            </w:tcBorders>
            <w:vAlign w:val="center"/>
          </w:tcPr>
          <w:p w14:paraId="4C7EC152" w14:textId="77777777" w:rsidR="004D02A0" w:rsidRPr="004D02A0" w:rsidRDefault="004D02A0" w:rsidP="001E1A16">
            <w:pPr>
              <w:rPr>
                <w:szCs w:val="22"/>
              </w:rPr>
            </w:pPr>
            <w:r w:rsidRPr="004D02A0">
              <w:rPr>
                <w:szCs w:val="22"/>
              </w:rPr>
              <w:t>0</w:t>
            </w:r>
          </w:p>
        </w:tc>
        <w:tc>
          <w:tcPr>
            <w:tcW w:w="636" w:type="dxa"/>
            <w:tcBorders>
              <w:top w:val="nil"/>
              <w:left w:val="nil"/>
              <w:bottom w:val="single" w:sz="4" w:space="0" w:color="auto"/>
              <w:right w:val="single" w:sz="4" w:space="0" w:color="auto"/>
            </w:tcBorders>
            <w:vAlign w:val="center"/>
          </w:tcPr>
          <w:p w14:paraId="35CB3A69" w14:textId="77777777" w:rsidR="004D02A0" w:rsidRPr="004D02A0" w:rsidRDefault="004D02A0" w:rsidP="001E1A16">
            <w:pPr>
              <w:rPr>
                <w:szCs w:val="22"/>
              </w:rPr>
            </w:pPr>
            <w:r w:rsidRPr="004D02A0">
              <w:rPr>
                <w:szCs w:val="22"/>
              </w:rPr>
              <w:t>0</w:t>
            </w:r>
          </w:p>
        </w:tc>
        <w:tc>
          <w:tcPr>
            <w:tcW w:w="1158" w:type="dxa"/>
            <w:tcBorders>
              <w:top w:val="nil"/>
              <w:left w:val="nil"/>
              <w:bottom w:val="single" w:sz="4" w:space="0" w:color="auto"/>
              <w:right w:val="single" w:sz="4" w:space="0" w:color="auto"/>
            </w:tcBorders>
            <w:vAlign w:val="center"/>
          </w:tcPr>
          <w:p w14:paraId="508C9CE5" w14:textId="77777777" w:rsidR="004D02A0" w:rsidRPr="004D02A0" w:rsidRDefault="004D02A0" w:rsidP="0094788F">
            <w:pPr>
              <w:jc w:val="center"/>
              <w:rPr>
                <w:szCs w:val="22"/>
              </w:rPr>
            </w:pPr>
            <w:r w:rsidRPr="004D02A0">
              <w:rPr>
                <w:color w:val="000000"/>
                <w:szCs w:val="22"/>
              </w:rPr>
              <w:t>0</w:t>
            </w:r>
          </w:p>
        </w:tc>
        <w:tc>
          <w:tcPr>
            <w:tcW w:w="749" w:type="dxa"/>
            <w:tcBorders>
              <w:top w:val="nil"/>
              <w:left w:val="nil"/>
              <w:bottom w:val="single" w:sz="4" w:space="0" w:color="auto"/>
              <w:right w:val="single" w:sz="4" w:space="0" w:color="auto"/>
            </w:tcBorders>
            <w:vAlign w:val="center"/>
          </w:tcPr>
          <w:p w14:paraId="3D6BD35C" w14:textId="77777777" w:rsidR="004D02A0" w:rsidRPr="004D02A0" w:rsidRDefault="004D02A0" w:rsidP="0094788F">
            <w:pPr>
              <w:jc w:val="center"/>
              <w:rPr>
                <w:szCs w:val="22"/>
              </w:rPr>
            </w:pPr>
            <w:r w:rsidRPr="004D02A0">
              <w:rPr>
                <w:color w:val="000000"/>
                <w:szCs w:val="22"/>
              </w:rPr>
              <w:t>0</w:t>
            </w:r>
          </w:p>
        </w:tc>
        <w:tc>
          <w:tcPr>
            <w:tcW w:w="645" w:type="dxa"/>
            <w:tcBorders>
              <w:top w:val="nil"/>
              <w:left w:val="nil"/>
              <w:bottom w:val="single" w:sz="4" w:space="0" w:color="auto"/>
              <w:right w:val="single" w:sz="4" w:space="0" w:color="auto"/>
            </w:tcBorders>
            <w:vAlign w:val="center"/>
          </w:tcPr>
          <w:p w14:paraId="6C9845EA" w14:textId="77777777" w:rsidR="004D02A0" w:rsidRPr="004D02A0" w:rsidRDefault="004D02A0" w:rsidP="001E1A16">
            <w:pPr>
              <w:rPr>
                <w:szCs w:val="22"/>
              </w:rPr>
            </w:pPr>
            <w:r w:rsidRPr="004D02A0">
              <w:rPr>
                <w:color w:val="000000"/>
                <w:szCs w:val="22"/>
              </w:rPr>
              <w:t>0</w:t>
            </w:r>
          </w:p>
        </w:tc>
        <w:tc>
          <w:tcPr>
            <w:tcW w:w="1009" w:type="dxa"/>
            <w:tcBorders>
              <w:top w:val="nil"/>
              <w:left w:val="nil"/>
              <w:bottom w:val="single" w:sz="4" w:space="0" w:color="auto"/>
              <w:right w:val="single" w:sz="4" w:space="0" w:color="auto"/>
            </w:tcBorders>
            <w:vAlign w:val="center"/>
          </w:tcPr>
          <w:p w14:paraId="28BF0584" w14:textId="77777777" w:rsidR="004D02A0" w:rsidRPr="004D02A0" w:rsidRDefault="004D02A0" w:rsidP="0094788F">
            <w:pPr>
              <w:jc w:val="center"/>
              <w:rPr>
                <w:szCs w:val="22"/>
              </w:rPr>
            </w:pPr>
            <w:r w:rsidRPr="004D02A0">
              <w:rPr>
                <w:color w:val="000000"/>
                <w:szCs w:val="22"/>
              </w:rPr>
              <w:t>0</w:t>
            </w:r>
          </w:p>
        </w:tc>
        <w:tc>
          <w:tcPr>
            <w:tcW w:w="695" w:type="dxa"/>
            <w:tcBorders>
              <w:top w:val="nil"/>
              <w:left w:val="nil"/>
              <w:bottom w:val="single" w:sz="4" w:space="0" w:color="auto"/>
              <w:right w:val="single" w:sz="4" w:space="0" w:color="auto"/>
            </w:tcBorders>
            <w:vAlign w:val="center"/>
          </w:tcPr>
          <w:p w14:paraId="434354D2" w14:textId="77777777" w:rsidR="004D02A0" w:rsidRPr="004D02A0" w:rsidRDefault="004D02A0" w:rsidP="001E1A16">
            <w:pPr>
              <w:rPr>
                <w:szCs w:val="22"/>
              </w:rPr>
            </w:pPr>
            <w:r w:rsidRPr="004D02A0">
              <w:rPr>
                <w:color w:val="000000"/>
                <w:szCs w:val="22"/>
              </w:rPr>
              <w:t>0</w:t>
            </w:r>
          </w:p>
        </w:tc>
        <w:tc>
          <w:tcPr>
            <w:tcW w:w="708" w:type="dxa"/>
            <w:tcBorders>
              <w:top w:val="nil"/>
              <w:left w:val="nil"/>
              <w:bottom w:val="single" w:sz="4" w:space="0" w:color="auto"/>
              <w:right w:val="single" w:sz="4" w:space="0" w:color="auto"/>
            </w:tcBorders>
            <w:vAlign w:val="center"/>
          </w:tcPr>
          <w:p w14:paraId="0919DB27" w14:textId="77777777" w:rsidR="004D02A0" w:rsidRPr="004D02A0" w:rsidRDefault="004D02A0" w:rsidP="0094788F">
            <w:pPr>
              <w:jc w:val="center"/>
              <w:rPr>
                <w:szCs w:val="22"/>
              </w:rPr>
            </w:pPr>
            <w:r w:rsidRPr="004D02A0">
              <w:rPr>
                <w:color w:val="000000"/>
                <w:szCs w:val="22"/>
              </w:rPr>
              <w:t>0</w:t>
            </w:r>
          </w:p>
        </w:tc>
        <w:tc>
          <w:tcPr>
            <w:tcW w:w="1134" w:type="dxa"/>
            <w:tcBorders>
              <w:top w:val="nil"/>
              <w:left w:val="nil"/>
              <w:bottom w:val="single" w:sz="4" w:space="0" w:color="auto"/>
              <w:right w:val="single" w:sz="4" w:space="0" w:color="auto"/>
            </w:tcBorders>
            <w:vAlign w:val="center"/>
          </w:tcPr>
          <w:p w14:paraId="3FF918FF" w14:textId="77777777" w:rsidR="004D02A0" w:rsidRPr="004D02A0" w:rsidRDefault="004D02A0" w:rsidP="0094788F">
            <w:pPr>
              <w:jc w:val="center"/>
              <w:rPr>
                <w:szCs w:val="22"/>
              </w:rPr>
            </w:pPr>
            <w:r w:rsidRPr="004D02A0">
              <w:rPr>
                <w:color w:val="000000"/>
                <w:szCs w:val="22"/>
              </w:rPr>
              <w:t>0</w:t>
            </w:r>
          </w:p>
        </w:tc>
        <w:tc>
          <w:tcPr>
            <w:tcW w:w="922" w:type="dxa"/>
            <w:tcBorders>
              <w:top w:val="nil"/>
              <w:left w:val="nil"/>
              <w:bottom w:val="single" w:sz="4" w:space="0" w:color="auto"/>
              <w:right w:val="single" w:sz="4" w:space="0" w:color="auto"/>
            </w:tcBorders>
            <w:vAlign w:val="center"/>
          </w:tcPr>
          <w:p w14:paraId="5240C075" w14:textId="77777777" w:rsidR="004D02A0" w:rsidRPr="004D02A0" w:rsidRDefault="004D02A0" w:rsidP="0094788F">
            <w:pPr>
              <w:jc w:val="center"/>
              <w:rPr>
                <w:szCs w:val="22"/>
              </w:rPr>
            </w:pPr>
            <w:r w:rsidRPr="004D02A0">
              <w:rPr>
                <w:color w:val="000000"/>
                <w:szCs w:val="22"/>
              </w:rPr>
              <w:t>0</w:t>
            </w:r>
          </w:p>
        </w:tc>
        <w:tc>
          <w:tcPr>
            <w:tcW w:w="921" w:type="dxa"/>
            <w:tcBorders>
              <w:top w:val="nil"/>
              <w:left w:val="nil"/>
              <w:bottom w:val="single" w:sz="4" w:space="0" w:color="auto"/>
              <w:right w:val="single" w:sz="4" w:space="0" w:color="auto"/>
            </w:tcBorders>
            <w:vAlign w:val="center"/>
          </w:tcPr>
          <w:p w14:paraId="19242FD5" w14:textId="77777777" w:rsidR="004D02A0" w:rsidRPr="004D02A0" w:rsidRDefault="004D02A0" w:rsidP="0094788F">
            <w:pPr>
              <w:jc w:val="center"/>
              <w:rPr>
                <w:szCs w:val="22"/>
              </w:rPr>
            </w:pPr>
            <w:r w:rsidRPr="004D02A0">
              <w:rPr>
                <w:color w:val="000000"/>
                <w:szCs w:val="22"/>
              </w:rPr>
              <w:t>0</w:t>
            </w:r>
          </w:p>
        </w:tc>
        <w:tc>
          <w:tcPr>
            <w:tcW w:w="969" w:type="dxa"/>
            <w:tcBorders>
              <w:top w:val="nil"/>
              <w:left w:val="nil"/>
              <w:bottom w:val="single" w:sz="4" w:space="0" w:color="auto"/>
              <w:right w:val="single" w:sz="4" w:space="0" w:color="auto"/>
            </w:tcBorders>
            <w:vAlign w:val="center"/>
          </w:tcPr>
          <w:p w14:paraId="1C4BC45D" w14:textId="77777777" w:rsidR="004D02A0" w:rsidRPr="004D02A0" w:rsidRDefault="004D02A0" w:rsidP="0094788F">
            <w:pPr>
              <w:jc w:val="center"/>
              <w:rPr>
                <w:szCs w:val="22"/>
              </w:rPr>
            </w:pPr>
            <w:r w:rsidRPr="004D02A0">
              <w:rPr>
                <w:color w:val="000000"/>
                <w:szCs w:val="22"/>
              </w:rPr>
              <w:t>0</w:t>
            </w:r>
          </w:p>
        </w:tc>
        <w:tc>
          <w:tcPr>
            <w:tcW w:w="750" w:type="dxa"/>
            <w:tcBorders>
              <w:top w:val="nil"/>
              <w:left w:val="nil"/>
              <w:bottom w:val="single" w:sz="4" w:space="0" w:color="auto"/>
              <w:right w:val="single" w:sz="4" w:space="0" w:color="auto"/>
            </w:tcBorders>
            <w:vAlign w:val="center"/>
          </w:tcPr>
          <w:p w14:paraId="21B8F04A" w14:textId="77777777" w:rsidR="004D02A0" w:rsidRPr="004D02A0" w:rsidRDefault="004D02A0" w:rsidP="0094788F">
            <w:pPr>
              <w:jc w:val="center"/>
              <w:rPr>
                <w:szCs w:val="22"/>
              </w:rPr>
            </w:pPr>
            <w:r w:rsidRPr="004D02A0">
              <w:rPr>
                <w:color w:val="000000"/>
                <w:szCs w:val="22"/>
              </w:rPr>
              <w:t>0</w:t>
            </w:r>
          </w:p>
        </w:tc>
        <w:tc>
          <w:tcPr>
            <w:tcW w:w="709" w:type="dxa"/>
            <w:tcBorders>
              <w:top w:val="nil"/>
              <w:left w:val="nil"/>
              <w:bottom w:val="single" w:sz="4" w:space="0" w:color="auto"/>
              <w:right w:val="single" w:sz="4" w:space="0" w:color="auto"/>
            </w:tcBorders>
            <w:vAlign w:val="center"/>
          </w:tcPr>
          <w:p w14:paraId="4EE70BD1" w14:textId="77777777" w:rsidR="004D02A0" w:rsidRPr="004D02A0" w:rsidRDefault="004D02A0" w:rsidP="0094788F">
            <w:pPr>
              <w:jc w:val="center"/>
              <w:rPr>
                <w:szCs w:val="22"/>
              </w:rPr>
            </w:pPr>
            <w:r w:rsidRPr="004D02A0">
              <w:rPr>
                <w:color w:val="000000"/>
                <w:szCs w:val="22"/>
              </w:rPr>
              <w:t>0</w:t>
            </w:r>
          </w:p>
        </w:tc>
      </w:tr>
      <w:tr w:rsidR="004D02A0" w:rsidRPr="004D02A0" w14:paraId="0DE6F372" w14:textId="77777777" w:rsidTr="00211390">
        <w:trPr>
          <w:trHeight w:val="168"/>
          <w:jc w:val="center"/>
        </w:trPr>
        <w:tc>
          <w:tcPr>
            <w:tcW w:w="2127" w:type="dxa"/>
            <w:tcBorders>
              <w:top w:val="single" w:sz="4" w:space="0" w:color="auto"/>
              <w:left w:val="single" w:sz="4" w:space="0" w:color="auto"/>
              <w:bottom w:val="single" w:sz="4" w:space="0" w:color="auto"/>
              <w:right w:val="single" w:sz="4" w:space="0" w:color="auto"/>
            </w:tcBorders>
            <w:vAlign w:val="center"/>
          </w:tcPr>
          <w:p w14:paraId="44BF6BA2" w14:textId="77777777" w:rsidR="004D02A0" w:rsidRPr="004D02A0" w:rsidRDefault="004D02A0" w:rsidP="001E1A16">
            <w:pPr>
              <w:rPr>
                <w:szCs w:val="22"/>
              </w:rPr>
            </w:pPr>
            <w:r w:rsidRPr="004D02A0">
              <w:rPr>
                <w:szCs w:val="22"/>
              </w:rPr>
              <w:t>Всего:</w:t>
            </w:r>
          </w:p>
        </w:tc>
        <w:tc>
          <w:tcPr>
            <w:tcW w:w="1158" w:type="dxa"/>
            <w:tcBorders>
              <w:top w:val="single" w:sz="4" w:space="0" w:color="auto"/>
              <w:left w:val="nil"/>
              <w:bottom w:val="single" w:sz="4" w:space="0" w:color="auto"/>
              <w:right w:val="single" w:sz="4" w:space="0" w:color="auto"/>
            </w:tcBorders>
            <w:vAlign w:val="center"/>
          </w:tcPr>
          <w:p w14:paraId="7E90FEA3" w14:textId="77777777" w:rsidR="004D02A0" w:rsidRPr="004D02A0" w:rsidRDefault="004D02A0" w:rsidP="0094788F">
            <w:pPr>
              <w:jc w:val="center"/>
              <w:rPr>
                <w:szCs w:val="22"/>
              </w:rPr>
            </w:pPr>
            <w:r w:rsidRPr="004D02A0">
              <w:rPr>
                <w:szCs w:val="22"/>
              </w:rPr>
              <w:t>0</w:t>
            </w:r>
          </w:p>
        </w:tc>
        <w:tc>
          <w:tcPr>
            <w:tcW w:w="749" w:type="dxa"/>
            <w:tcBorders>
              <w:top w:val="single" w:sz="4" w:space="0" w:color="auto"/>
              <w:left w:val="nil"/>
              <w:bottom w:val="single" w:sz="4" w:space="0" w:color="auto"/>
              <w:right w:val="single" w:sz="4" w:space="0" w:color="auto"/>
            </w:tcBorders>
            <w:vAlign w:val="center"/>
          </w:tcPr>
          <w:p w14:paraId="1B85BCC9" w14:textId="77777777" w:rsidR="004D02A0" w:rsidRPr="004D02A0" w:rsidRDefault="004D02A0" w:rsidP="001E1A16">
            <w:pPr>
              <w:rPr>
                <w:szCs w:val="22"/>
              </w:rPr>
            </w:pPr>
            <w:r w:rsidRPr="004D02A0">
              <w:rPr>
                <w:szCs w:val="22"/>
              </w:rPr>
              <w:t>0</w:t>
            </w:r>
          </w:p>
        </w:tc>
        <w:tc>
          <w:tcPr>
            <w:tcW w:w="636" w:type="dxa"/>
            <w:tcBorders>
              <w:top w:val="single" w:sz="4" w:space="0" w:color="auto"/>
              <w:left w:val="nil"/>
              <w:bottom w:val="single" w:sz="4" w:space="0" w:color="auto"/>
              <w:right w:val="single" w:sz="4" w:space="0" w:color="auto"/>
            </w:tcBorders>
            <w:vAlign w:val="center"/>
          </w:tcPr>
          <w:p w14:paraId="74A83160" w14:textId="77777777" w:rsidR="004D02A0" w:rsidRPr="004D02A0" w:rsidRDefault="004D02A0" w:rsidP="001E1A16">
            <w:pPr>
              <w:rPr>
                <w:szCs w:val="22"/>
              </w:rPr>
            </w:pPr>
            <w:r w:rsidRPr="004D02A0">
              <w:rPr>
                <w:szCs w:val="22"/>
              </w:rPr>
              <w:t>0</w:t>
            </w:r>
          </w:p>
        </w:tc>
        <w:tc>
          <w:tcPr>
            <w:tcW w:w="1158" w:type="dxa"/>
            <w:tcBorders>
              <w:top w:val="single" w:sz="4" w:space="0" w:color="auto"/>
              <w:left w:val="nil"/>
              <w:bottom w:val="single" w:sz="4" w:space="0" w:color="auto"/>
              <w:right w:val="single" w:sz="4" w:space="0" w:color="auto"/>
            </w:tcBorders>
            <w:vAlign w:val="center"/>
          </w:tcPr>
          <w:p w14:paraId="737B1F37" w14:textId="465C6920" w:rsidR="004D02A0" w:rsidRPr="004D02A0" w:rsidRDefault="00676A7D" w:rsidP="0094788F">
            <w:pPr>
              <w:jc w:val="center"/>
              <w:rPr>
                <w:szCs w:val="22"/>
              </w:rPr>
            </w:pPr>
            <w:r>
              <w:rPr>
                <w:szCs w:val="22"/>
              </w:rPr>
              <w:t>2,4</w:t>
            </w:r>
          </w:p>
        </w:tc>
        <w:tc>
          <w:tcPr>
            <w:tcW w:w="749" w:type="dxa"/>
            <w:tcBorders>
              <w:top w:val="single" w:sz="4" w:space="0" w:color="auto"/>
              <w:left w:val="nil"/>
              <w:bottom w:val="single" w:sz="4" w:space="0" w:color="auto"/>
              <w:right w:val="single" w:sz="4" w:space="0" w:color="auto"/>
            </w:tcBorders>
            <w:vAlign w:val="center"/>
          </w:tcPr>
          <w:p w14:paraId="55697E2F" w14:textId="5C9C76E1" w:rsidR="004D02A0" w:rsidRPr="004D02A0" w:rsidRDefault="00676A7D" w:rsidP="0094788F">
            <w:pPr>
              <w:jc w:val="center"/>
              <w:rPr>
                <w:szCs w:val="22"/>
              </w:rPr>
            </w:pPr>
            <w:r>
              <w:rPr>
                <w:szCs w:val="22"/>
              </w:rPr>
              <w:t>4,8</w:t>
            </w:r>
          </w:p>
        </w:tc>
        <w:tc>
          <w:tcPr>
            <w:tcW w:w="645" w:type="dxa"/>
            <w:tcBorders>
              <w:top w:val="single" w:sz="4" w:space="0" w:color="auto"/>
              <w:left w:val="nil"/>
              <w:bottom w:val="single" w:sz="4" w:space="0" w:color="auto"/>
              <w:right w:val="single" w:sz="4" w:space="0" w:color="auto"/>
            </w:tcBorders>
            <w:vAlign w:val="center"/>
          </w:tcPr>
          <w:p w14:paraId="4B1ABEFE" w14:textId="77777777" w:rsidR="004D02A0" w:rsidRPr="004D02A0" w:rsidRDefault="004D02A0" w:rsidP="001E1A16">
            <w:pPr>
              <w:rPr>
                <w:szCs w:val="22"/>
              </w:rPr>
            </w:pPr>
            <w:r w:rsidRPr="004D02A0">
              <w:rPr>
                <w:color w:val="000000"/>
                <w:szCs w:val="22"/>
              </w:rPr>
              <w:t>0</w:t>
            </w:r>
          </w:p>
        </w:tc>
        <w:tc>
          <w:tcPr>
            <w:tcW w:w="1009" w:type="dxa"/>
            <w:tcBorders>
              <w:top w:val="single" w:sz="4" w:space="0" w:color="auto"/>
              <w:left w:val="nil"/>
              <w:bottom w:val="single" w:sz="4" w:space="0" w:color="auto"/>
              <w:right w:val="single" w:sz="4" w:space="0" w:color="auto"/>
            </w:tcBorders>
            <w:vAlign w:val="center"/>
          </w:tcPr>
          <w:p w14:paraId="5C1E0205" w14:textId="401B06F0" w:rsidR="004D02A0" w:rsidRPr="004D02A0" w:rsidRDefault="00CB7D94" w:rsidP="0094788F">
            <w:pPr>
              <w:jc w:val="center"/>
              <w:rPr>
                <w:szCs w:val="22"/>
              </w:rPr>
            </w:pPr>
            <w:r>
              <w:rPr>
                <w:szCs w:val="22"/>
              </w:rPr>
              <w:t>0,6</w:t>
            </w:r>
          </w:p>
        </w:tc>
        <w:tc>
          <w:tcPr>
            <w:tcW w:w="695" w:type="dxa"/>
            <w:tcBorders>
              <w:top w:val="single" w:sz="4" w:space="0" w:color="auto"/>
              <w:left w:val="nil"/>
              <w:bottom w:val="single" w:sz="4" w:space="0" w:color="auto"/>
              <w:right w:val="single" w:sz="4" w:space="0" w:color="auto"/>
            </w:tcBorders>
            <w:vAlign w:val="center"/>
          </w:tcPr>
          <w:p w14:paraId="06405B4D" w14:textId="2DB6EA9E" w:rsidR="004D02A0" w:rsidRPr="004D02A0" w:rsidRDefault="00CB7D94" w:rsidP="001E1A16">
            <w:pPr>
              <w:rPr>
                <w:szCs w:val="22"/>
              </w:rPr>
            </w:pPr>
            <w:r>
              <w:rPr>
                <w:color w:val="000000"/>
                <w:szCs w:val="22"/>
              </w:rPr>
              <w:t>1,5</w:t>
            </w:r>
          </w:p>
        </w:tc>
        <w:tc>
          <w:tcPr>
            <w:tcW w:w="708" w:type="dxa"/>
            <w:tcBorders>
              <w:top w:val="single" w:sz="4" w:space="0" w:color="auto"/>
              <w:left w:val="nil"/>
              <w:bottom w:val="single" w:sz="4" w:space="0" w:color="auto"/>
              <w:right w:val="single" w:sz="4" w:space="0" w:color="auto"/>
            </w:tcBorders>
            <w:vAlign w:val="center"/>
          </w:tcPr>
          <w:p w14:paraId="6DFB5882" w14:textId="77777777" w:rsidR="004D02A0" w:rsidRPr="004D02A0" w:rsidRDefault="004D02A0" w:rsidP="0094788F">
            <w:pPr>
              <w:jc w:val="center"/>
              <w:rPr>
                <w:szCs w:val="22"/>
              </w:rPr>
            </w:pPr>
            <w:r w:rsidRPr="004D02A0">
              <w:rPr>
                <w:color w:val="000000"/>
                <w:szCs w:val="22"/>
              </w:rPr>
              <w:t>0</w:t>
            </w:r>
          </w:p>
        </w:tc>
        <w:tc>
          <w:tcPr>
            <w:tcW w:w="1134" w:type="dxa"/>
            <w:tcBorders>
              <w:top w:val="single" w:sz="4" w:space="0" w:color="auto"/>
              <w:left w:val="nil"/>
              <w:bottom w:val="single" w:sz="4" w:space="0" w:color="auto"/>
              <w:right w:val="single" w:sz="4" w:space="0" w:color="auto"/>
            </w:tcBorders>
            <w:vAlign w:val="center"/>
          </w:tcPr>
          <w:p w14:paraId="5E7F74A0" w14:textId="77777777" w:rsidR="004D02A0" w:rsidRPr="004D02A0" w:rsidRDefault="004D02A0" w:rsidP="0094788F">
            <w:pPr>
              <w:jc w:val="center"/>
              <w:rPr>
                <w:szCs w:val="22"/>
              </w:rPr>
            </w:pPr>
            <w:r w:rsidRPr="004D02A0">
              <w:rPr>
                <w:color w:val="000000"/>
                <w:szCs w:val="22"/>
              </w:rPr>
              <w:t>0</w:t>
            </w:r>
          </w:p>
        </w:tc>
        <w:tc>
          <w:tcPr>
            <w:tcW w:w="922" w:type="dxa"/>
            <w:tcBorders>
              <w:top w:val="single" w:sz="4" w:space="0" w:color="auto"/>
              <w:left w:val="nil"/>
              <w:bottom w:val="single" w:sz="4" w:space="0" w:color="auto"/>
              <w:right w:val="single" w:sz="4" w:space="0" w:color="auto"/>
            </w:tcBorders>
            <w:vAlign w:val="center"/>
          </w:tcPr>
          <w:p w14:paraId="5AAA12A3" w14:textId="77777777" w:rsidR="004D02A0" w:rsidRPr="004D02A0" w:rsidRDefault="004D02A0" w:rsidP="0094788F">
            <w:pPr>
              <w:jc w:val="center"/>
              <w:rPr>
                <w:szCs w:val="22"/>
              </w:rPr>
            </w:pPr>
            <w:r w:rsidRPr="004D02A0">
              <w:rPr>
                <w:color w:val="000000"/>
                <w:szCs w:val="22"/>
              </w:rPr>
              <w:t>0</w:t>
            </w:r>
          </w:p>
        </w:tc>
        <w:tc>
          <w:tcPr>
            <w:tcW w:w="921" w:type="dxa"/>
            <w:tcBorders>
              <w:top w:val="single" w:sz="4" w:space="0" w:color="auto"/>
              <w:left w:val="nil"/>
              <w:bottom w:val="single" w:sz="4" w:space="0" w:color="auto"/>
              <w:right w:val="single" w:sz="4" w:space="0" w:color="auto"/>
            </w:tcBorders>
            <w:vAlign w:val="center"/>
          </w:tcPr>
          <w:p w14:paraId="4999E25D" w14:textId="77777777" w:rsidR="004D02A0" w:rsidRPr="004D02A0" w:rsidRDefault="004D02A0" w:rsidP="0094788F">
            <w:pPr>
              <w:jc w:val="center"/>
              <w:rPr>
                <w:szCs w:val="22"/>
              </w:rPr>
            </w:pPr>
            <w:r w:rsidRPr="004D02A0">
              <w:rPr>
                <w:color w:val="000000"/>
                <w:szCs w:val="22"/>
              </w:rPr>
              <w:t>0</w:t>
            </w:r>
          </w:p>
        </w:tc>
        <w:tc>
          <w:tcPr>
            <w:tcW w:w="969" w:type="dxa"/>
            <w:tcBorders>
              <w:top w:val="single" w:sz="4" w:space="0" w:color="auto"/>
              <w:left w:val="nil"/>
              <w:bottom w:val="single" w:sz="4" w:space="0" w:color="auto"/>
              <w:right w:val="single" w:sz="4" w:space="0" w:color="auto"/>
            </w:tcBorders>
            <w:vAlign w:val="center"/>
          </w:tcPr>
          <w:p w14:paraId="2F8DD9E3" w14:textId="2F1F59A7" w:rsidR="004D02A0" w:rsidRPr="004D02A0" w:rsidRDefault="00CB7D94" w:rsidP="0094788F">
            <w:pPr>
              <w:jc w:val="center"/>
              <w:rPr>
                <w:szCs w:val="22"/>
              </w:rPr>
            </w:pPr>
            <w:r>
              <w:rPr>
                <w:color w:val="000000"/>
                <w:szCs w:val="22"/>
              </w:rPr>
              <w:t>3</w:t>
            </w:r>
          </w:p>
        </w:tc>
        <w:tc>
          <w:tcPr>
            <w:tcW w:w="750" w:type="dxa"/>
            <w:tcBorders>
              <w:top w:val="single" w:sz="4" w:space="0" w:color="auto"/>
              <w:left w:val="nil"/>
              <w:bottom w:val="single" w:sz="4" w:space="0" w:color="auto"/>
              <w:right w:val="single" w:sz="4" w:space="0" w:color="auto"/>
            </w:tcBorders>
            <w:vAlign w:val="center"/>
          </w:tcPr>
          <w:p w14:paraId="6FEC939B" w14:textId="2760A2DC" w:rsidR="004D02A0" w:rsidRPr="004D02A0" w:rsidRDefault="00CB7D94" w:rsidP="0094788F">
            <w:pPr>
              <w:jc w:val="center"/>
              <w:rPr>
                <w:szCs w:val="22"/>
              </w:rPr>
            </w:pPr>
            <w:r>
              <w:rPr>
                <w:color w:val="000000"/>
                <w:szCs w:val="22"/>
              </w:rPr>
              <w:t>6,3</w:t>
            </w:r>
          </w:p>
        </w:tc>
        <w:tc>
          <w:tcPr>
            <w:tcW w:w="709" w:type="dxa"/>
            <w:tcBorders>
              <w:top w:val="single" w:sz="4" w:space="0" w:color="auto"/>
              <w:left w:val="nil"/>
              <w:bottom w:val="single" w:sz="4" w:space="0" w:color="auto"/>
              <w:right w:val="single" w:sz="4" w:space="0" w:color="auto"/>
            </w:tcBorders>
            <w:vAlign w:val="center"/>
          </w:tcPr>
          <w:p w14:paraId="61E79FB6" w14:textId="77777777" w:rsidR="004D02A0" w:rsidRPr="004D02A0" w:rsidRDefault="004D02A0" w:rsidP="0094788F">
            <w:pPr>
              <w:jc w:val="center"/>
              <w:rPr>
                <w:szCs w:val="22"/>
              </w:rPr>
            </w:pPr>
            <w:r w:rsidRPr="004D02A0">
              <w:rPr>
                <w:color w:val="000000"/>
                <w:szCs w:val="22"/>
              </w:rPr>
              <w:t>0</w:t>
            </w:r>
          </w:p>
        </w:tc>
      </w:tr>
    </w:tbl>
    <w:p w14:paraId="07E4C546" w14:textId="77777777" w:rsidR="00211390" w:rsidRDefault="00211390" w:rsidP="00EB11F7">
      <w:pPr>
        <w:spacing w:line="276" w:lineRule="auto"/>
        <w:ind w:firstLine="709"/>
        <w:jc w:val="both"/>
        <w:rPr>
          <w:iCs/>
          <w:sz w:val="16"/>
          <w:szCs w:val="16"/>
        </w:rPr>
      </w:pPr>
    </w:p>
    <w:p w14:paraId="6A4E66C4" w14:textId="2D6E9F5F" w:rsidR="00EB11F7" w:rsidRDefault="00EB11F7" w:rsidP="00EB11F7">
      <w:pPr>
        <w:spacing w:line="276" w:lineRule="auto"/>
        <w:ind w:firstLine="709"/>
        <w:jc w:val="both"/>
        <w:rPr>
          <w:iCs/>
          <w:sz w:val="16"/>
          <w:szCs w:val="16"/>
        </w:rPr>
      </w:pPr>
      <w:r w:rsidRPr="00704DE3">
        <w:rPr>
          <w:iCs/>
          <w:sz w:val="16"/>
          <w:szCs w:val="16"/>
        </w:rPr>
        <w:t>&lt;**&gt; в том числе при рубках, связанных с созданием лесной инфраструктуры в целях охраны, защиты, воспроизводства лесов (разрубка, расчистка квартальных, граничных просек, визиров, строительство, ремонт, эксплуатация лесохозяйственных и противопожарных дорог, и т.п.).</w:t>
      </w:r>
    </w:p>
    <w:p w14:paraId="5CC960AB" w14:textId="77777777" w:rsidR="00EB11F7" w:rsidRDefault="00EB11F7" w:rsidP="00EB11F7">
      <w:pPr>
        <w:spacing w:line="276" w:lineRule="auto"/>
        <w:ind w:firstLine="709"/>
        <w:jc w:val="both"/>
        <w:rPr>
          <w:lang w:eastAsia="en-US"/>
        </w:rPr>
        <w:sectPr w:rsidR="00EB11F7" w:rsidSect="00586FC0">
          <w:footerReference w:type="default" r:id="rId16"/>
          <w:pgSz w:w="16840" w:h="11910" w:orient="landscape"/>
          <w:pgMar w:top="1134" w:right="850" w:bottom="1134" w:left="1701" w:header="0" w:footer="714" w:gutter="0"/>
          <w:cols w:space="720"/>
          <w:docGrid w:linePitch="272"/>
        </w:sectPr>
      </w:pPr>
    </w:p>
    <w:p w14:paraId="348E5671" w14:textId="7961CCE3" w:rsidR="00704DE3" w:rsidRPr="00704DE3" w:rsidRDefault="00704DE3" w:rsidP="00704DE3">
      <w:pPr>
        <w:pStyle w:val="3"/>
        <w:suppressAutoHyphens/>
        <w:spacing w:line="276" w:lineRule="auto"/>
        <w:jc w:val="center"/>
        <w:rPr>
          <w:rFonts w:ascii="Times New Roman" w:hAnsi="Times New Roman" w:cs="Times New Roman"/>
          <w:b/>
          <w:color w:val="auto"/>
        </w:rPr>
      </w:pPr>
      <w:bookmarkStart w:id="72" w:name="_Toc139986613"/>
      <w:bookmarkStart w:id="73" w:name="_Toc177115824"/>
      <w:r w:rsidRPr="00704DE3">
        <w:rPr>
          <w:rFonts w:ascii="Times New Roman" w:hAnsi="Times New Roman" w:cs="Times New Roman"/>
          <w:b/>
          <w:color w:val="auto"/>
        </w:rPr>
        <w:lastRenderedPageBreak/>
        <w:t>2.1.4</w:t>
      </w:r>
      <w:r w:rsidR="00965F20">
        <w:rPr>
          <w:rFonts w:ascii="Times New Roman" w:hAnsi="Times New Roman" w:cs="Times New Roman"/>
          <w:b/>
          <w:color w:val="auto"/>
        </w:rPr>
        <w:tab/>
      </w:r>
      <w:r w:rsidRPr="00704DE3">
        <w:rPr>
          <w:rFonts w:ascii="Times New Roman" w:hAnsi="Times New Roman" w:cs="Times New Roman"/>
          <w:b/>
          <w:color w:val="auto"/>
        </w:rPr>
        <w:t>Возрасты рубок</w:t>
      </w:r>
      <w:bookmarkEnd w:id="72"/>
      <w:bookmarkEnd w:id="73"/>
    </w:p>
    <w:p w14:paraId="5396EA1E" w14:textId="77777777" w:rsidR="00704DE3" w:rsidRPr="0094788F" w:rsidRDefault="00704DE3" w:rsidP="00211390">
      <w:pPr>
        <w:pStyle w:val="af0"/>
        <w:spacing w:line="276" w:lineRule="auto"/>
        <w:ind w:firstLine="0"/>
        <w:jc w:val="center"/>
        <w:rPr>
          <w:sz w:val="24"/>
          <w:szCs w:val="24"/>
        </w:rPr>
      </w:pPr>
    </w:p>
    <w:p w14:paraId="5FA05C29" w14:textId="51DCB529" w:rsidR="00704DE3" w:rsidRPr="00704DE3" w:rsidRDefault="00704DE3" w:rsidP="00704DE3">
      <w:pPr>
        <w:pStyle w:val="af0"/>
        <w:spacing w:line="276" w:lineRule="auto"/>
        <w:rPr>
          <w:sz w:val="24"/>
          <w:szCs w:val="24"/>
        </w:rPr>
      </w:pPr>
      <w:r w:rsidRPr="00704DE3">
        <w:rPr>
          <w:sz w:val="24"/>
          <w:szCs w:val="24"/>
        </w:rPr>
        <w:t>Возрасты рубок в спелых и перестойных лесных на</w:t>
      </w:r>
      <w:r w:rsidR="001D3200">
        <w:rPr>
          <w:sz w:val="24"/>
          <w:szCs w:val="24"/>
        </w:rPr>
        <w:t>саждениях городских лесов</w:t>
      </w:r>
      <w:r w:rsidRPr="00704DE3">
        <w:rPr>
          <w:sz w:val="24"/>
          <w:szCs w:val="24"/>
        </w:rPr>
        <w:t xml:space="preserve"> приняты в соответствии с приказом Федерального агентства лесного хозяйства от 09.04.2015 № 105 «Об установлении возраст</w:t>
      </w:r>
      <w:r w:rsidR="00D839AC">
        <w:rPr>
          <w:sz w:val="24"/>
          <w:szCs w:val="24"/>
        </w:rPr>
        <w:t>ов рубок» применительно в елово-пихтовых лесах</w:t>
      </w:r>
      <w:r w:rsidRPr="00704DE3">
        <w:rPr>
          <w:sz w:val="24"/>
          <w:szCs w:val="24"/>
        </w:rPr>
        <w:t xml:space="preserve"> </w:t>
      </w:r>
      <w:r w:rsidR="00D839AC">
        <w:rPr>
          <w:sz w:val="24"/>
          <w:szCs w:val="24"/>
        </w:rPr>
        <w:t>Дальневосточного таежного</w:t>
      </w:r>
      <w:r w:rsidR="001F48E8" w:rsidRPr="001F48E8">
        <w:rPr>
          <w:sz w:val="24"/>
          <w:szCs w:val="24"/>
        </w:rPr>
        <w:t xml:space="preserve"> район</w:t>
      </w:r>
      <w:r w:rsidR="00D839AC">
        <w:rPr>
          <w:sz w:val="24"/>
          <w:szCs w:val="24"/>
        </w:rPr>
        <w:t>а</w:t>
      </w:r>
      <w:r w:rsidR="001F48E8" w:rsidRPr="001F48E8">
        <w:rPr>
          <w:sz w:val="24"/>
          <w:szCs w:val="24"/>
        </w:rPr>
        <w:t xml:space="preserve"> </w:t>
      </w:r>
      <w:r w:rsidR="001F48E8">
        <w:rPr>
          <w:sz w:val="24"/>
          <w:szCs w:val="24"/>
        </w:rPr>
        <w:t xml:space="preserve">таежной зоны </w:t>
      </w:r>
      <w:r w:rsidR="00D839AC">
        <w:rPr>
          <w:sz w:val="24"/>
          <w:szCs w:val="24"/>
        </w:rPr>
        <w:t>РФ</w:t>
      </w:r>
      <w:r w:rsidRPr="00704DE3">
        <w:rPr>
          <w:sz w:val="24"/>
          <w:szCs w:val="24"/>
        </w:rPr>
        <w:t xml:space="preserve"> (таблица 2.1.4.1).</w:t>
      </w:r>
    </w:p>
    <w:p w14:paraId="25FC73E0" w14:textId="77777777" w:rsidR="00704DE3" w:rsidRPr="00704DE3" w:rsidRDefault="00704DE3" w:rsidP="00704DE3">
      <w:pPr>
        <w:pStyle w:val="af0"/>
        <w:spacing w:line="276" w:lineRule="auto"/>
        <w:ind w:firstLine="0"/>
        <w:jc w:val="center"/>
        <w:rPr>
          <w:sz w:val="24"/>
          <w:szCs w:val="24"/>
        </w:rPr>
      </w:pPr>
    </w:p>
    <w:p w14:paraId="60F63030" w14:textId="4E275D5A" w:rsidR="00704DE3" w:rsidRDefault="00704DE3" w:rsidP="00704DE3">
      <w:pPr>
        <w:pStyle w:val="af0"/>
        <w:spacing w:line="276" w:lineRule="auto"/>
        <w:ind w:firstLine="0"/>
        <w:jc w:val="center"/>
        <w:rPr>
          <w:spacing w:val="-4"/>
          <w:sz w:val="24"/>
          <w:szCs w:val="24"/>
        </w:rPr>
      </w:pPr>
      <w:r w:rsidRPr="00704DE3">
        <w:rPr>
          <w:sz w:val="24"/>
          <w:szCs w:val="24"/>
        </w:rPr>
        <w:t>Таблица</w:t>
      </w:r>
      <w:r w:rsidRPr="00704DE3">
        <w:rPr>
          <w:spacing w:val="-5"/>
          <w:sz w:val="24"/>
          <w:szCs w:val="24"/>
        </w:rPr>
        <w:t xml:space="preserve"> 2.1.4.1 – </w:t>
      </w:r>
      <w:r w:rsidRPr="00704DE3">
        <w:rPr>
          <w:sz w:val="24"/>
          <w:szCs w:val="24"/>
        </w:rPr>
        <w:t>Возрасты</w:t>
      </w:r>
      <w:r w:rsidRPr="00704DE3">
        <w:rPr>
          <w:spacing w:val="-5"/>
          <w:sz w:val="24"/>
          <w:szCs w:val="24"/>
        </w:rPr>
        <w:t xml:space="preserve"> </w:t>
      </w:r>
      <w:r w:rsidRPr="00704DE3">
        <w:rPr>
          <w:spacing w:val="-4"/>
          <w:sz w:val="24"/>
          <w:szCs w:val="24"/>
        </w:rPr>
        <w:t>рубок</w:t>
      </w:r>
    </w:p>
    <w:p w14:paraId="5735283A" w14:textId="77777777" w:rsidR="00E51A9E" w:rsidRPr="00704DE3" w:rsidRDefault="00E51A9E" w:rsidP="00704DE3">
      <w:pPr>
        <w:pStyle w:val="af0"/>
        <w:spacing w:line="276" w:lineRule="auto"/>
        <w:ind w:firstLine="0"/>
        <w:jc w:val="center"/>
        <w:rPr>
          <w:spacing w:val="-4"/>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2"/>
        <w:gridCol w:w="2988"/>
        <w:gridCol w:w="2285"/>
        <w:gridCol w:w="1218"/>
      </w:tblGrid>
      <w:tr w:rsidR="00704DE3" w:rsidRPr="00211390" w14:paraId="2F918479" w14:textId="77777777" w:rsidTr="00211390">
        <w:trPr>
          <w:trHeight w:val="738"/>
        </w:trPr>
        <w:tc>
          <w:tcPr>
            <w:tcW w:w="1526" w:type="pct"/>
            <w:tcBorders>
              <w:top w:val="single" w:sz="6" w:space="0" w:color="auto"/>
              <w:left w:val="single" w:sz="6" w:space="0" w:color="auto"/>
              <w:bottom w:val="single" w:sz="4" w:space="0" w:color="auto"/>
            </w:tcBorders>
            <w:vAlign w:val="center"/>
          </w:tcPr>
          <w:p w14:paraId="2EF0B7A3" w14:textId="77777777" w:rsidR="00704DE3" w:rsidRPr="00211390" w:rsidRDefault="00704DE3" w:rsidP="008E2F7D">
            <w:pPr>
              <w:widowControl w:val="0"/>
              <w:autoSpaceDE w:val="0"/>
              <w:autoSpaceDN w:val="0"/>
              <w:adjustRightInd w:val="0"/>
              <w:jc w:val="center"/>
            </w:pPr>
            <w:bookmarkStart w:id="74" w:name="_Toc71032763"/>
            <w:r w:rsidRPr="00211390">
              <w:t>Виды целевого назначения лесов, в том числе категории защитных лесов</w:t>
            </w:r>
            <w:bookmarkEnd w:id="74"/>
          </w:p>
        </w:tc>
        <w:tc>
          <w:tcPr>
            <w:tcW w:w="1599" w:type="pct"/>
            <w:tcBorders>
              <w:top w:val="single" w:sz="6" w:space="0" w:color="auto"/>
              <w:bottom w:val="single" w:sz="4" w:space="0" w:color="auto"/>
            </w:tcBorders>
            <w:vAlign w:val="center"/>
          </w:tcPr>
          <w:p w14:paraId="63C1C772" w14:textId="77777777" w:rsidR="00704DE3" w:rsidRPr="00211390" w:rsidRDefault="00704DE3" w:rsidP="008E2F7D">
            <w:pPr>
              <w:widowControl w:val="0"/>
              <w:autoSpaceDE w:val="0"/>
              <w:autoSpaceDN w:val="0"/>
              <w:adjustRightInd w:val="0"/>
              <w:jc w:val="center"/>
            </w:pPr>
            <w:bookmarkStart w:id="75" w:name="_Toc71032764"/>
            <w:proofErr w:type="spellStart"/>
            <w:r w:rsidRPr="00211390">
              <w:t>Хозсекции</w:t>
            </w:r>
            <w:proofErr w:type="spellEnd"/>
            <w:r w:rsidRPr="00211390">
              <w:t xml:space="preserve"> и входящие в них преобладающие породы</w:t>
            </w:r>
            <w:bookmarkEnd w:id="75"/>
          </w:p>
        </w:tc>
        <w:tc>
          <w:tcPr>
            <w:tcW w:w="1223" w:type="pct"/>
            <w:tcBorders>
              <w:top w:val="single" w:sz="6" w:space="0" w:color="auto"/>
              <w:bottom w:val="single" w:sz="4" w:space="0" w:color="auto"/>
            </w:tcBorders>
            <w:vAlign w:val="center"/>
          </w:tcPr>
          <w:p w14:paraId="1C0D5B73" w14:textId="77777777" w:rsidR="00704DE3" w:rsidRPr="00211390" w:rsidRDefault="00704DE3" w:rsidP="008E2F7D">
            <w:pPr>
              <w:widowControl w:val="0"/>
              <w:autoSpaceDE w:val="0"/>
              <w:autoSpaceDN w:val="0"/>
              <w:adjustRightInd w:val="0"/>
              <w:jc w:val="center"/>
            </w:pPr>
            <w:bookmarkStart w:id="76" w:name="_Toc71032765"/>
            <w:r w:rsidRPr="00211390">
              <w:t>Классы бонитета</w:t>
            </w:r>
            <w:bookmarkEnd w:id="76"/>
          </w:p>
        </w:tc>
        <w:tc>
          <w:tcPr>
            <w:tcW w:w="652" w:type="pct"/>
            <w:tcBorders>
              <w:top w:val="single" w:sz="6" w:space="0" w:color="auto"/>
              <w:bottom w:val="single" w:sz="4" w:space="0" w:color="auto"/>
              <w:right w:val="single" w:sz="6" w:space="0" w:color="auto"/>
            </w:tcBorders>
            <w:vAlign w:val="center"/>
          </w:tcPr>
          <w:p w14:paraId="477A07FE" w14:textId="77777777" w:rsidR="00704DE3" w:rsidRPr="00211390" w:rsidRDefault="00704DE3" w:rsidP="008E2F7D">
            <w:pPr>
              <w:widowControl w:val="0"/>
              <w:autoSpaceDE w:val="0"/>
              <w:autoSpaceDN w:val="0"/>
              <w:adjustRightInd w:val="0"/>
              <w:jc w:val="center"/>
            </w:pPr>
            <w:bookmarkStart w:id="77" w:name="_Toc71032766"/>
            <w:r w:rsidRPr="00211390">
              <w:t>Возрасты рубок, лет</w:t>
            </w:r>
            <w:bookmarkEnd w:id="77"/>
          </w:p>
        </w:tc>
      </w:tr>
      <w:tr w:rsidR="00704DE3" w:rsidRPr="00211390" w14:paraId="062D149C" w14:textId="77777777" w:rsidTr="008E2F7D">
        <w:trPr>
          <w:trHeight w:val="80"/>
        </w:trPr>
        <w:tc>
          <w:tcPr>
            <w:tcW w:w="1526" w:type="pct"/>
            <w:tcBorders>
              <w:top w:val="single" w:sz="6" w:space="0" w:color="auto"/>
              <w:left w:val="single" w:sz="6" w:space="0" w:color="auto"/>
              <w:bottom w:val="single" w:sz="4" w:space="0" w:color="auto"/>
            </w:tcBorders>
            <w:vAlign w:val="center"/>
          </w:tcPr>
          <w:p w14:paraId="7C93F0B1" w14:textId="77777777" w:rsidR="00704DE3" w:rsidRPr="00211390" w:rsidRDefault="00704DE3" w:rsidP="008E2F7D">
            <w:pPr>
              <w:widowControl w:val="0"/>
              <w:autoSpaceDE w:val="0"/>
              <w:autoSpaceDN w:val="0"/>
              <w:adjustRightInd w:val="0"/>
              <w:jc w:val="center"/>
            </w:pPr>
            <w:bookmarkStart w:id="78" w:name="_Toc71032767"/>
            <w:r w:rsidRPr="00211390">
              <w:t>1</w:t>
            </w:r>
            <w:bookmarkEnd w:id="78"/>
          </w:p>
        </w:tc>
        <w:tc>
          <w:tcPr>
            <w:tcW w:w="1599" w:type="pct"/>
            <w:tcBorders>
              <w:top w:val="single" w:sz="6" w:space="0" w:color="auto"/>
              <w:bottom w:val="single" w:sz="4" w:space="0" w:color="auto"/>
            </w:tcBorders>
            <w:vAlign w:val="center"/>
          </w:tcPr>
          <w:p w14:paraId="5285B53A" w14:textId="77777777" w:rsidR="00704DE3" w:rsidRPr="00211390" w:rsidRDefault="00704DE3" w:rsidP="008E2F7D">
            <w:pPr>
              <w:widowControl w:val="0"/>
              <w:autoSpaceDE w:val="0"/>
              <w:autoSpaceDN w:val="0"/>
              <w:adjustRightInd w:val="0"/>
              <w:jc w:val="center"/>
            </w:pPr>
            <w:bookmarkStart w:id="79" w:name="_Toc71032768"/>
            <w:r w:rsidRPr="00211390">
              <w:t>2</w:t>
            </w:r>
            <w:bookmarkEnd w:id="79"/>
          </w:p>
        </w:tc>
        <w:tc>
          <w:tcPr>
            <w:tcW w:w="1223" w:type="pct"/>
            <w:tcBorders>
              <w:top w:val="single" w:sz="6" w:space="0" w:color="auto"/>
              <w:bottom w:val="single" w:sz="4" w:space="0" w:color="auto"/>
            </w:tcBorders>
            <w:vAlign w:val="center"/>
          </w:tcPr>
          <w:p w14:paraId="6E8666E2" w14:textId="77777777" w:rsidR="00704DE3" w:rsidRPr="00211390" w:rsidRDefault="00704DE3" w:rsidP="008E2F7D">
            <w:pPr>
              <w:widowControl w:val="0"/>
              <w:autoSpaceDE w:val="0"/>
              <w:autoSpaceDN w:val="0"/>
              <w:adjustRightInd w:val="0"/>
              <w:jc w:val="center"/>
            </w:pPr>
            <w:bookmarkStart w:id="80" w:name="_Toc71032769"/>
            <w:r w:rsidRPr="00211390">
              <w:t>3</w:t>
            </w:r>
            <w:bookmarkEnd w:id="80"/>
          </w:p>
        </w:tc>
        <w:tc>
          <w:tcPr>
            <w:tcW w:w="652" w:type="pct"/>
            <w:tcBorders>
              <w:top w:val="single" w:sz="6" w:space="0" w:color="auto"/>
              <w:bottom w:val="single" w:sz="4" w:space="0" w:color="auto"/>
              <w:right w:val="single" w:sz="6" w:space="0" w:color="auto"/>
            </w:tcBorders>
            <w:vAlign w:val="center"/>
          </w:tcPr>
          <w:p w14:paraId="3525CCC3" w14:textId="77777777" w:rsidR="00704DE3" w:rsidRPr="00211390" w:rsidRDefault="00704DE3" w:rsidP="008E2F7D">
            <w:pPr>
              <w:widowControl w:val="0"/>
              <w:autoSpaceDE w:val="0"/>
              <w:autoSpaceDN w:val="0"/>
              <w:adjustRightInd w:val="0"/>
              <w:jc w:val="center"/>
            </w:pPr>
            <w:bookmarkStart w:id="81" w:name="_Toc71032770"/>
            <w:r w:rsidRPr="00211390">
              <w:t>4</w:t>
            </w:r>
            <w:bookmarkEnd w:id="81"/>
          </w:p>
        </w:tc>
      </w:tr>
      <w:tr w:rsidR="007E301A" w:rsidRPr="00211390" w14:paraId="40B900A6" w14:textId="77777777" w:rsidTr="008E2F7D">
        <w:trPr>
          <w:trHeight w:val="77"/>
        </w:trPr>
        <w:tc>
          <w:tcPr>
            <w:tcW w:w="1526" w:type="pct"/>
            <w:vMerge w:val="restart"/>
            <w:tcBorders>
              <w:top w:val="single" w:sz="4" w:space="0" w:color="auto"/>
              <w:left w:val="single" w:sz="4" w:space="0" w:color="auto"/>
              <w:right w:val="single" w:sz="4" w:space="0" w:color="auto"/>
            </w:tcBorders>
            <w:vAlign w:val="center"/>
          </w:tcPr>
          <w:p w14:paraId="0A7C47E4" w14:textId="77777777" w:rsidR="007E301A" w:rsidRPr="00211390" w:rsidRDefault="007E301A" w:rsidP="008E2F7D">
            <w:pPr>
              <w:widowControl w:val="0"/>
              <w:autoSpaceDE w:val="0"/>
              <w:autoSpaceDN w:val="0"/>
              <w:adjustRightInd w:val="0"/>
              <w:jc w:val="center"/>
            </w:pPr>
            <w:bookmarkStart w:id="82" w:name="_Toc531778297"/>
            <w:r w:rsidRPr="00211390">
              <w:t>Защитные леса</w:t>
            </w:r>
            <w:bookmarkEnd w:id="82"/>
          </w:p>
        </w:tc>
        <w:tc>
          <w:tcPr>
            <w:tcW w:w="1599" w:type="pct"/>
            <w:vMerge w:val="restart"/>
            <w:tcBorders>
              <w:top w:val="single" w:sz="4" w:space="0" w:color="auto"/>
              <w:left w:val="single" w:sz="4" w:space="0" w:color="auto"/>
              <w:right w:val="single" w:sz="4" w:space="0" w:color="auto"/>
            </w:tcBorders>
            <w:vAlign w:val="center"/>
          </w:tcPr>
          <w:p w14:paraId="5CDEB78A" w14:textId="77777777" w:rsidR="007E301A" w:rsidRPr="00211390" w:rsidRDefault="007E301A" w:rsidP="008E2F7D">
            <w:pPr>
              <w:widowControl w:val="0"/>
              <w:autoSpaceDE w:val="0"/>
              <w:autoSpaceDN w:val="0"/>
              <w:adjustRightInd w:val="0"/>
              <w:jc w:val="center"/>
            </w:pPr>
            <w:bookmarkStart w:id="83" w:name="_Toc71032771"/>
            <w:r w:rsidRPr="00211390">
              <w:t>Сосна, лиственница, ель</w:t>
            </w:r>
            <w:bookmarkEnd w:id="83"/>
          </w:p>
        </w:tc>
        <w:tc>
          <w:tcPr>
            <w:tcW w:w="1223" w:type="pct"/>
            <w:tcBorders>
              <w:top w:val="single" w:sz="4" w:space="0" w:color="auto"/>
              <w:left w:val="single" w:sz="4" w:space="0" w:color="auto"/>
              <w:bottom w:val="single" w:sz="4" w:space="0" w:color="auto"/>
              <w:right w:val="single" w:sz="4" w:space="0" w:color="auto"/>
            </w:tcBorders>
            <w:vAlign w:val="center"/>
          </w:tcPr>
          <w:p w14:paraId="67340E6F" w14:textId="77777777" w:rsidR="007E301A" w:rsidRPr="00211390" w:rsidRDefault="007E301A" w:rsidP="008E2F7D">
            <w:pPr>
              <w:widowControl w:val="0"/>
              <w:autoSpaceDE w:val="0"/>
              <w:autoSpaceDN w:val="0"/>
              <w:adjustRightInd w:val="0"/>
              <w:jc w:val="center"/>
            </w:pPr>
            <w:bookmarkStart w:id="84" w:name="_Toc71032772"/>
            <w:r w:rsidRPr="00211390">
              <w:t>III и выше</w:t>
            </w:r>
            <w:bookmarkEnd w:id="84"/>
          </w:p>
        </w:tc>
        <w:tc>
          <w:tcPr>
            <w:tcW w:w="652" w:type="pct"/>
            <w:tcBorders>
              <w:top w:val="single" w:sz="4" w:space="0" w:color="auto"/>
              <w:left w:val="single" w:sz="4" w:space="0" w:color="auto"/>
              <w:bottom w:val="single" w:sz="4" w:space="0" w:color="auto"/>
              <w:right w:val="single" w:sz="4" w:space="0" w:color="auto"/>
            </w:tcBorders>
            <w:vAlign w:val="center"/>
          </w:tcPr>
          <w:p w14:paraId="531AA857" w14:textId="77777777" w:rsidR="007E301A" w:rsidRPr="00211390" w:rsidRDefault="007E301A" w:rsidP="008E2F7D">
            <w:pPr>
              <w:widowControl w:val="0"/>
              <w:autoSpaceDE w:val="0"/>
              <w:autoSpaceDN w:val="0"/>
              <w:adjustRightInd w:val="0"/>
              <w:jc w:val="center"/>
            </w:pPr>
            <w:bookmarkStart w:id="85" w:name="_Toc71032773"/>
            <w:r w:rsidRPr="00211390">
              <w:t>121 - 140</w:t>
            </w:r>
            <w:bookmarkEnd w:id="85"/>
          </w:p>
        </w:tc>
      </w:tr>
      <w:tr w:rsidR="007E301A" w:rsidRPr="00211390" w14:paraId="18007BF1" w14:textId="77777777" w:rsidTr="008E2F7D">
        <w:trPr>
          <w:trHeight w:val="143"/>
        </w:trPr>
        <w:tc>
          <w:tcPr>
            <w:tcW w:w="1526" w:type="pct"/>
            <w:vMerge/>
            <w:tcBorders>
              <w:left w:val="single" w:sz="4" w:space="0" w:color="auto"/>
              <w:right w:val="single" w:sz="4" w:space="0" w:color="auto"/>
            </w:tcBorders>
          </w:tcPr>
          <w:p w14:paraId="145AC17D" w14:textId="77777777" w:rsidR="007E301A" w:rsidRPr="00211390" w:rsidRDefault="007E301A" w:rsidP="008E2F7D">
            <w:pPr>
              <w:widowControl w:val="0"/>
              <w:autoSpaceDE w:val="0"/>
              <w:autoSpaceDN w:val="0"/>
              <w:adjustRightInd w:val="0"/>
              <w:jc w:val="center"/>
            </w:pPr>
          </w:p>
        </w:tc>
        <w:tc>
          <w:tcPr>
            <w:tcW w:w="1599" w:type="pct"/>
            <w:vMerge/>
            <w:tcBorders>
              <w:left w:val="single" w:sz="4" w:space="0" w:color="auto"/>
              <w:bottom w:val="single" w:sz="4" w:space="0" w:color="auto"/>
              <w:right w:val="single" w:sz="4" w:space="0" w:color="auto"/>
            </w:tcBorders>
            <w:vAlign w:val="center"/>
          </w:tcPr>
          <w:p w14:paraId="78BDA270" w14:textId="77777777" w:rsidR="007E301A" w:rsidRPr="00211390" w:rsidRDefault="007E301A" w:rsidP="008E2F7D">
            <w:pPr>
              <w:widowControl w:val="0"/>
              <w:autoSpaceDE w:val="0"/>
              <w:autoSpaceDN w:val="0"/>
              <w:adjustRightInd w:val="0"/>
              <w:jc w:val="center"/>
            </w:pPr>
          </w:p>
        </w:tc>
        <w:tc>
          <w:tcPr>
            <w:tcW w:w="1223" w:type="pct"/>
            <w:tcBorders>
              <w:top w:val="single" w:sz="4" w:space="0" w:color="auto"/>
              <w:left w:val="single" w:sz="4" w:space="0" w:color="auto"/>
              <w:bottom w:val="single" w:sz="4" w:space="0" w:color="auto"/>
              <w:right w:val="single" w:sz="4" w:space="0" w:color="auto"/>
            </w:tcBorders>
            <w:vAlign w:val="center"/>
          </w:tcPr>
          <w:p w14:paraId="1E0D8E36" w14:textId="77777777" w:rsidR="007E301A" w:rsidRPr="00211390" w:rsidRDefault="007E301A" w:rsidP="008E2F7D">
            <w:pPr>
              <w:widowControl w:val="0"/>
              <w:autoSpaceDE w:val="0"/>
              <w:autoSpaceDN w:val="0"/>
              <w:adjustRightInd w:val="0"/>
              <w:jc w:val="center"/>
            </w:pPr>
            <w:bookmarkStart w:id="86" w:name="_Toc71032774"/>
            <w:r w:rsidRPr="00211390">
              <w:t>IV и ниже</w:t>
            </w:r>
            <w:bookmarkEnd w:id="86"/>
          </w:p>
        </w:tc>
        <w:tc>
          <w:tcPr>
            <w:tcW w:w="652" w:type="pct"/>
            <w:tcBorders>
              <w:top w:val="single" w:sz="4" w:space="0" w:color="auto"/>
              <w:left w:val="single" w:sz="4" w:space="0" w:color="auto"/>
              <w:bottom w:val="single" w:sz="4" w:space="0" w:color="auto"/>
              <w:right w:val="single" w:sz="4" w:space="0" w:color="auto"/>
            </w:tcBorders>
            <w:vAlign w:val="center"/>
          </w:tcPr>
          <w:p w14:paraId="09157A46" w14:textId="77777777" w:rsidR="007E301A" w:rsidRPr="00211390" w:rsidRDefault="007E301A" w:rsidP="008E2F7D">
            <w:pPr>
              <w:widowControl w:val="0"/>
              <w:autoSpaceDE w:val="0"/>
              <w:autoSpaceDN w:val="0"/>
              <w:adjustRightInd w:val="0"/>
              <w:jc w:val="center"/>
            </w:pPr>
            <w:bookmarkStart w:id="87" w:name="_Toc71032775"/>
            <w:r w:rsidRPr="00211390">
              <w:t>141 - 160</w:t>
            </w:r>
            <w:bookmarkEnd w:id="87"/>
          </w:p>
        </w:tc>
      </w:tr>
      <w:tr w:rsidR="007E301A" w:rsidRPr="00211390" w14:paraId="0A81377E" w14:textId="77777777" w:rsidTr="008E2F7D">
        <w:trPr>
          <w:trHeight w:val="143"/>
        </w:trPr>
        <w:tc>
          <w:tcPr>
            <w:tcW w:w="1526" w:type="pct"/>
            <w:vMerge/>
            <w:tcBorders>
              <w:left w:val="single" w:sz="4" w:space="0" w:color="auto"/>
              <w:right w:val="single" w:sz="4" w:space="0" w:color="auto"/>
            </w:tcBorders>
          </w:tcPr>
          <w:p w14:paraId="659F7BFA" w14:textId="77777777" w:rsidR="007E301A" w:rsidRPr="00211390" w:rsidRDefault="007E301A" w:rsidP="007E301A">
            <w:pPr>
              <w:widowControl w:val="0"/>
              <w:autoSpaceDE w:val="0"/>
              <w:autoSpaceDN w:val="0"/>
              <w:adjustRightInd w:val="0"/>
              <w:jc w:val="center"/>
            </w:pPr>
          </w:p>
        </w:tc>
        <w:tc>
          <w:tcPr>
            <w:tcW w:w="1599" w:type="pct"/>
            <w:tcBorders>
              <w:top w:val="single" w:sz="4" w:space="0" w:color="auto"/>
              <w:left w:val="single" w:sz="4" w:space="0" w:color="auto"/>
              <w:right w:val="single" w:sz="4" w:space="0" w:color="auto"/>
            </w:tcBorders>
            <w:vAlign w:val="center"/>
          </w:tcPr>
          <w:p w14:paraId="32642533" w14:textId="399E1235" w:rsidR="007E301A" w:rsidRPr="00211390" w:rsidRDefault="007E301A" w:rsidP="007E301A">
            <w:pPr>
              <w:widowControl w:val="0"/>
              <w:autoSpaceDE w:val="0"/>
              <w:autoSpaceDN w:val="0"/>
              <w:adjustRightInd w:val="0"/>
              <w:jc w:val="center"/>
            </w:pPr>
            <w:r w:rsidRPr="00211390">
              <w:t>Ель, Пихта</w:t>
            </w:r>
          </w:p>
        </w:tc>
        <w:tc>
          <w:tcPr>
            <w:tcW w:w="1223" w:type="pct"/>
            <w:tcBorders>
              <w:top w:val="single" w:sz="4" w:space="0" w:color="auto"/>
              <w:left w:val="single" w:sz="4" w:space="0" w:color="auto"/>
              <w:bottom w:val="single" w:sz="4" w:space="0" w:color="auto"/>
              <w:right w:val="single" w:sz="4" w:space="0" w:color="auto"/>
            </w:tcBorders>
            <w:vAlign w:val="center"/>
          </w:tcPr>
          <w:p w14:paraId="46F3E746" w14:textId="002D5F96" w:rsidR="007E301A" w:rsidRPr="00211390" w:rsidRDefault="007E301A" w:rsidP="007E301A">
            <w:pPr>
              <w:widowControl w:val="0"/>
              <w:autoSpaceDE w:val="0"/>
              <w:autoSpaceDN w:val="0"/>
              <w:adjustRightInd w:val="0"/>
              <w:jc w:val="center"/>
            </w:pPr>
            <w:r w:rsidRPr="00211390">
              <w:t>Все бонитеты</w:t>
            </w:r>
          </w:p>
        </w:tc>
        <w:tc>
          <w:tcPr>
            <w:tcW w:w="652" w:type="pct"/>
            <w:tcBorders>
              <w:top w:val="single" w:sz="4" w:space="0" w:color="auto"/>
              <w:left w:val="single" w:sz="4" w:space="0" w:color="auto"/>
              <w:bottom w:val="single" w:sz="4" w:space="0" w:color="auto"/>
              <w:right w:val="single" w:sz="4" w:space="0" w:color="auto"/>
            </w:tcBorders>
            <w:vAlign w:val="center"/>
          </w:tcPr>
          <w:p w14:paraId="15FC48CA" w14:textId="67B8B948" w:rsidR="007E301A" w:rsidRPr="00211390" w:rsidRDefault="007E301A" w:rsidP="007E301A">
            <w:pPr>
              <w:widowControl w:val="0"/>
              <w:autoSpaceDE w:val="0"/>
              <w:autoSpaceDN w:val="0"/>
              <w:adjustRightInd w:val="0"/>
              <w:jc w:val="center"/>
            </w:pPr>
            <w:r w:rsidRPr="00211390">
              <w:t>121 - 140</w:t>
            </w:r>
          </w:p>
        </w:tc>
      </w:tr>
      <w:tr w:rsidR="007E301A" w:rsidRPr="00211390" w14:paraId="0533DE6D" w14:textId="77777777" w:rsidTr="008E2F7D">
        <w:trPr>
          <w:trHeight w:val="143"/>
        </w:trPr>
        <w:tc>
          <w:tcPr>
            <w:tcW w:w="1526" w:type="pct"/>
            <w:vMerge/>
            <w:tcBorders>
              <w:left w:val="single" w:sz="4" w:space="0" w:color="auto"/>
              <w:right w:val="single" w:sz="4" w:space="0" w:color="auto"/>
            </w:tcBorders>
          </w:tcPr>
          <w:p w14:paraId="1A3A828A" w14:textId="77777777" w:rsidR="007E301A" w:rsidRPr="00211390" w:rsidRDefault="007E301A" w:rsidP="007E301A">
            <w:pPr>
              <w:widowControl w:val="0"/>
              <w:autoSpaceDE w:val="0"/>
              <w:autoSpaceDN w:val="0"/>
              <w:adjustRightInd w:val="0"/>
              <w:jc w:val="center"/>
            </w:pPr>
          </w:p>
        </w:tc>
        <w:tc>
          <w:tcPr>
            <w:tcW w:w="1599" w:type="pct"/>
            <w:tcBorders>
              <w:left w:val="single" w:sz="4" w:space="0" w:color="auto"/>
              <w:bottom w:val="single" w:sz="4" w:space="0" w:color="auto"/>
              <w:right w:val="single" w:sz="4" w:space="0" w:color="auto"/>
            </w:tcBorders>
            <w:vAlign w:val="center"/>
          </w:tcPr>
          <w:p w14:paraId="51AEB096" w14:textId="57B78DB0" w:rsidR="007E301A" w:rsidRPr="00211390" w:rsidRDefault="007E301A" w:rsidP="007E301A">
            <w:pPr>
              <w:widowControl w:val="0"/>
              <w:autoSpaceDE w:val="0"/>
              <w:autoSpaceDN w:val="0"/>
              <w:adjustRightInd w:val="0"/>
              <w:jc w:val="center"/>
            </w:pPr>
            <w:r w:rsidRPr="00211390">
              <w:t>Дуб, ясень, береза каменная, липа</w:t>
            </w:r>
          </w:p>
        </w:tc>
        <w:tc>
          <w:tcPr>
            <w:tcW w:w="1223" w:type="pct"/>
            <w:tcBorders>
              <w:top w:val="single" w:sz="4" w:space="0" w:color="auto"/>
              <w:left w:val="single" w:sz="4" w:space="0" w:color="auto"/>
              <w:bottom w:val="single" w:sz="4" w:space="0" w:color="auto"/>
              <w:right w:val="single" w:sz="4" w:space="0" w:color="auto"/>
            </w:tcBorders>
            <w:vAlign w:val="center"/>
          </w:tcPr>
          <w:p w14:paraId="35B95D22" w14:textId="5F50B6E3" w:rsidR="007E301A" w:rsidRPr="00211390" w:rsidRDefault="007E301A" w:rsidP="007E301A">
            <w:pPr>
              <w:widowControl w:val="0"/>
              <w:autoSpaceDE w:val="0"/>
              <w:autoSpaceDN w:val="0"/>
              <w:adjustRightInd w:val="0"/>
              <w:jc w:val="center"/>
            </w:pPr>
            <w:r w:rsidRPr="00211390">
              <w:t>Все бонитеты</w:t>
            </w:r>
          </w:p>
        </w:tc>
        <w:tc>
          <w:tcPr>
            <w:tcW w:w="652" w:type="pct"/>
            <w:tcBorders>
              <w:top w:val="single" w:sz="4" w:space="0" w:color="auto"/>
              <w:left w:val="single" w:sz="4" w:space="0" w:color="auto"/>
              <w:bottom w:val="single" w:sz="4" w:space="0" w:color="auto"/>
              <w:right w:val="single" w:sz="4" w:space="0" w:color="auto"/>
            </w:tcBorders>
            <w:vAlign w:val="center"/>
          </w:tcPr>
          <w:p w14:paraId="2336B7BF" w14:textId="291D537F" w:rsidR="007E301A" w:rsidRPr="00211390" w:rsidRDefault="007E301A" w:rsidP="007E301A">
            <w:pPr>
              <w:widowControl w:val="0"/>
              <w:autoSpaceDE w:val="0"/>
              <w:autoSpaceDN w:val="0"/>
              <w:adjustRightInd w:val="0"/>
              <w:jc w:val="center"/>
            </w:pPr>
            <w:r w:rsidRPr="00211390">
              <w:t>121 - 140</w:t>
            </w:r>
          </w:p>
        </w:tc>
      </w:tr>
      <w:tr w:rsidR="007E301A" w:rsidRPr="00211390" w14:paraId="42FD98ED" w14:textId="77777777" w:rsidTr="008E2F7D">
        <w:trPr>
          <w:trHeight w:val="143"/>
        </w:trPr>
        <w:tc>
          <w:tcPr>
            <w:tcW w:w="1526" w:type="pct"/>
            <w:vMerge/>
            <w:tcBorders>
              <w:left w:val="single" w:sz="4" w:space="0" w:color="auto"/>
              <w:right w:val="single" w:sz="4" w:space="0" w:color="auto"/>
            </w:tcBorders>
          </w:tcPr>
          <w:p w14:paraId="31E8AC61" w14:textId="77777777" w:rsidR="007E301A" w:rsidRPr="00211390" w:rsidRDefault="007E301A" w:rsidP="007E301A">
            <w:pPr>
              <w:widowControl w:val="0"/>
              <w:autoSpaceDE w:val="0"/>
              <w:autoSpaceDN w:val="0"/>
              <w:adjustRightInd w:val="0"/>
              <w:jc w:val="center"/>
            </w:pPr>
          </w:p>
        </w:tc>
        <w:tc>
          <w:tcPr>
            <w:tcW w:w="1599" w:type="pct"/>
            <w:tcBorders>
              <w:top w:val="single" w:sz="4" w:space="0" w:color="auto"/>
              <w:left w:val="single" w:sz="4" w:space="0" w:color="auto"/>
              <w:bottom w:val="single" w:sz="4" w:space="0" w:color="auto"/>
              <w:right w:val="single" w:sz="4" w:space="0" w:color="auto"/>
            </w:tcBorders>
            <w:vAlign w:val="center"/>
          </w:tcPr>
          <w:p w14:paraId="4629C23B" w14:textId="616E2352" w:rsidR="007E301A" w:rsidRPr="00211390" w:rsidRDefault="007E301A" w:rsidP="007E301A">
            <w:pPr>
              <w:widowControl w:val="0"/>
              <w:autoSpaceDE w:val="0"/>
              <w:autoSpaceDN w:val="0"/>
              <w:adjustRightInd w:val="0"/>
              <w:jc w:val="center"/>
            </w:pPr>
            <w:r w:rsidRPr="00211390">
              <w:t>Береза белая, ольха серая</w:t>
            </w:r>
          </w:p>
        </w:tc>
        <w:tc>
          <w:tcPr>
            <w:tcW w:w="1223" w:type="pct"/>
            <w:tcBorders>
              <w:top w:val="single" w:sz="4" w:space="0" w:color="auto"/>
              <w:left w:val="single" w:sz="4" w:space="0" w:color="auto"/>
              <w:bottom w:val="single" w:sz="4" w:space="0" w:color="auto"/>
              <w:right w:val="single" w:sz="4" w:space="0" w:color="auto"/>
            </w:tcBorders>
            <w:vAlign w:val="center"/>
          </w:tcPr>
          <w:p w14:paraId="4B0D25BA" w14:textId="1D9AA3B4" w:rsidR="007E301A" w:rsidRPr="00211390" w:rsidRDefault="007E301A" w:rsidP="007E301A">
            <w:pPr>
              <w:widowControl w:val="0"/>
              <w:autoSpaceDE w:val="0"/>
              <w:autoSpaceDN w:val="0"/>
              <w:adjustRightInd w:val="0"/>
              <w:jc w:val="center"/>
            </w:pPr>
            <w:r w:rsidRPr="00211390">
              <w:t>Все бонитеты</w:t>
            </w:r>
          </w:p>
        </w:tc>
        <w:tc>
          <w:tcPr>
            <w:tcW w:w="652" w:type="pct"/>
            <w:tcBorders>
              <w:top w:val="single" w:sz="4" w:space="0" w:color="auto"/>
              <w:left w:val="single" w:sz="4" w:space="0" w:color="auto"/>
              <w:bottom w:val="single" w:sz="4" w:space="0" w:color="auto"/>
              <w:right w:val="single" w:sz="4" w:space="0" w:color="auto"/>
            </w:tcBorders>
            <w:vAlign w:val="center"/>
          </w:tcPr>
          <w:p w14:paraId="526D37AC" w14:textId="6205EBA3" w:rsidR="007E301A" w:rsidRPr="00211390" w:rsidRDefault="007E301A" w:rsidP="007E301A">
            <w:pPr>
              <w:widowControl w:val="0"/>
              <w:autoSpaceDE w:val="0"/>
              <w:autoSpaceDN w:val="0"/>
              <w:adjustRightInd w:val="0"/>
              <w:jc w:val="center"/>
            </w:pPr>
            <w:r w:rsidRPr="00211390">
              <w:t>71 - 80</w:t>
            </w:r>
          </w:p>
        </w:tc>
      </w:tr>
      <w:tr w:rsidR="007E301A" w:rsidRPr="00211390" w14:paraId="38D757D7" w14:textId="77777777" w:rsidTr="008E2F7D">
        <w:trPr>
          <w:trHeight w:val="143"/>
        </w:trPr>
        <w:tc>
          <w:tcPr>
            <w:tcW w:w="1526" w:type="pct"/>
            <w:vMerge/>
            <w:tcBorders>
              <w:left w:val="single" w:sz="4" w:space="0" w:color="auto"/>
              <w:right w:val="single" w:sz="4" w:space="0" w:color="auto"/>
            </w:tcBorders>
          </w:tcPr>
          <w:p w14:paraId="15E094F7" w14:textId="77777777" w:rsidR="007E301A" w:rsidRPr="00211390" w:rsidRDefault="007E301A" w:rsidP="007E301A">
            <w:pPr>
              <w:widowControl w:val="0"/>
              <w:autoSpaceDE w:val="0"/>
              <w:autoSpaceDN w:val="0"/>
              <w:adjustRightInd w:val="0"/>
              <w:jc w:val="center"/>
            </w:pPr>
          </w:p>
        </w:tc>
        <w:tc>
          <w:tcPr>
            <w:tcW w:w="1599" w:type="pct"/>
            <w:tcBorders>
              <w:top w:val="single" w:sz="4" w:space="0" w:color="auto"/>
              <w:left w:val="single" w:sz="4" w:space="0" w:color="auto"/>
              <w:bottom w:val="single" w:sz="4" w:space="0" w:color="auto"/>
              <w:right w:val="single" w:sz="4" w:space="0" w:color="auto"/>
            </w:tcBorders>
            <w:vAlign w:val="center"/>
          </w:tcPr>
          <w:p w14:paraId="63BF8B8A" w14:textId="77777777" w:rsidR="007E301A" w:rsidRPr="00211390" w:rsidRDefault="007E301A" w:rsidP="007E301A">
            <w:pPr>
              <w:widowControl w:val="0"/>
              <w:autoSpaceDE w:val="0"/>
              <w:autoSpaceDN w:val="0"/>
              <w:adjustRightInd w:val="0"/>
              <w:jc w:val="center"/>
            </w:pPr>
            <w:bookmarkStart w:id="88" w:name="_Toc71032785"/>
            <w:r w:rsidRPr="00211390">
              <w:t>Осина, тополь</w:t>
            </w:r>
            <w:bookmarkEnd w:id="88"/>
          </w:p>
        </w:tc>
        <w:tc>
          <w:tcPr>
            <w:tcW w:w="1223" w:type="pct"/>
            <w:tcBorders>
              <w:top w:val="single" w:sz="4" w:space="0" w:color="auto"/>
              <w:left w:val="single" w:sz="4" w:space="0" w:color="auto"/>
              <w:bottom w:val="single" w:sz="4" w:space="0" w:color="auto"/>
              <w:right w:val="single" w:sz="4" w:space="0" w:color="auto"/>
            </w:tcBorders>
            <w:vAlign w:val="center"/>
          </w:tcPr>
          <w:p w14:paraId="465915BC" w14:textId="77777777" w:rsidR="007E301A" w:rsidRPr="00211390" w:rsidRDefault="007E301A" w:rsidP="007E301A">
            <w:pPr>
              <w:widowControl w:val="0"/>
              <w:autoSpaceDE w:val="0"/>
              <w:autoSpaceDN w:val="0"/>
              <w:adjustRightInd w:val="0"/>
              <w:jc w:val="center"/>
            </w:pPr>
            <w:bookmarkStart w:id="89" w:name="_Toc71032786"/>
            <w:r w:rsidRPr="00211390">
              <w:t>Все бонитеты</w:t>
            </w:r>
            <w:bookmarkEnd w:id="89"/>
          </w:p>
        </w:tc>
        <w:tc>
          <w:tcPr>
            <w:tcW w:w="652" w:type="pct"/>
            <w:tcBorders>
              <w:top w:val="single" w:sz="4" w:space="0" w:color="auto"/>
              <w:left w:val="single" w:sz="4" w:space="0" w:color="auto"/>
              <w:bottom w:val="single" w:sz="4" w:space="0" w:color="auto"/>
              <w:right w:val="single" w:sz="4" w:space="0" w:color="auto"/>
            </w:tcBorders>
            <w:vAlign w:val="center"/>
          </w:tcPr>
          <w:p w14:paraId="62A396A6" w14:textId="77777777" w:rsidR="007E301A" w:rsidRPr="00211390" w:rsidRDefault="007E301A" w:rsidP="007E301A">
            <w:pPr>
              <w:widowControl w:val="0"/>
              <w:autoSpaceDE w:val="0"/>
              <w:autoSpaceDN w:val="0"/>
              <w:adjustRightInd w:val="0"/>
              <w:jc w:val="center"/>
            </w:pPr>
            <w:bookmarkStart w:id="90" w:name="_Toc71032787"/>
            <w:r w:rsidRPr="00211390">
              <w:t>61 - 70</w:t>
            </w:r>
            <w:bookmarkEnd w:id="90"/>
          </w:p>
        </w:tc>
      </w:tr>
      <w:tr w:rsidR="007E301A" w:rsidRPr="00211390" w14:paraId="0D07F9DA" w14:textId="77777777" w:rsidTr="008E2F7D">
        <w:trPr>
          <w:trHeight w:val="143"/>
        </w:trPr>
        <w:tc>
          <w:tcPr>
            <w:tcW w:w="1526" w:type="pct"/>
            <w:vMerge/>
            <w:tcBorders>
              <w:left w:val="single" w:sz="4" w:space="0" w:color="auto"/>
              <w:right w:val="single" w:sz="4" w:space="0" w:color="auto"/>
            </w:tcBorders>
          </w:tcPr>
          <w:p w14:paraId="7C23E0B5" w14:textId="77777777" w:rsidR="007E301A" w:rsidRPr="00211390" w:rsidRDefault="007E301A" w:rsidP="007E301A">
            <w:pPr>
              <w:widowControl w:val="0"/>
              <w:autoSpaceDE w:val="0"/>
              <w:autoSpaceDN w:val="0"/>
              <w:adjustRightInd w:val="0"/>
              <w:jc w:val="center"/>
            </w:pPr>
          </w:p>
        </w:tc>
        <w:tc>
          <w:tcPr>
            <w:tcW w:w="1599" w:type="pct"/>
            <w:tcBorders>
              <w:top w:val="single" w:sz="4" w:space="0" w:color="auto"/>
              <w:left w:val="single" w:sz="4" w:space="0" w:color="auto"/>
              <w:bottom w:val="single" w:sz="4" w:space="0" w:color="auto"/>
              <w:right w:val="single" w:sz="4" w:space="0" w:color="auto"/>
            </w:tcBorders>
            <w:vAlign w:val="center"/>
          </w:tcPr>
          <w:p w14:paraId="0770849B" w14:textId="29D6F9CA" w:rsidR="007E301A" w:rsidRPr="00211390" w:rsidRDefault="007E301A" w:rsidP="007E301A">
            <w:pPr>
              <w:widowControl w:val="0"/>
              <w:autoSpaceDE w:val="0"/>
              <w:autoSpaceDN w:val="0"/>
              <w:adjustRightInd w:val="0"/>
              <w:jc w:val="center"/>
            </w:pPr>
            <w:r w:rsidRPr="00211390">
              <w:t>Ива древовидная</w:t>
            </w:r>
          </w:p>
        </w:tc>
        <w:tc>
          <w:tcPr>
            <w:tcW w:w="1223" w:type="pct"/>
            <w:tcBorders>
              <w:top w:val="single" w:sz="4" w:space="0" w:color="auto"/>
              <w:left w:val="single" w:sz="4" w:space="0" w:color="auto"/>
              <w:bottom w:val="single" w:sz="4" w:space="0" w:color="auto"/>
              <w:right w:val="single" w:sz="4" w:space="0" w:color="auto"/>
            </w:tcBorders>
            <w:vAlign w:val="center"/>
          </w:tcPr>
          <w:p w14:paraId="029BE3BD" w14:textId="37398D41" w:rsidR="007E301A" w:rsidRPr="00211390" w:rsidRDefault="007E301A" w:rsidP="007E301A">
            <w:pPr>
              <w:widowControl w:val="0"/>
              <w:autoSpaceDE w:val="0"/>
              <w:autoSpaceDN w:val="0"/>
              <w:adjustRightInd w:val="0"/>
              <w:jc w:val="center"/>
            </w:pPr>
            <w:r w:rsidRPr="00211390">
              <w:t>Все бонитеты</w:t>
            </w:r>
          </w:p>
        </w:tc>
        <w:tc>
          <w:tcPr>
            <w:tcW w:w="652" w:type="pct"/>
            <w:tcBorders>
              <w:top w:val="single" w:sz="4" w:space="0" w:color="auto"/>
              <w:left w:val="single" w:sz="4" w:space="0" w:color="auto"/>
              <w:bottom w:val="single" w:sz="4" w:space="0" w:color="auto"/>
              <w:right w:val="single" w:sz="4" w:space="0" w:color="auto"/>
            </w:tcBorders>
            <w:vAlign w:val="center"/>
          </w:tcPr>
          <w:p w14:paraId="317C6A55" w14:textId="35ECCC68" w:rsidR="007E301A" w:rsidRPr="00211390" w:rsidRDefault="007E301A" w:rsidP="007E301A">
            <w:pPr>
              <w:widowControl w:val="0"/>
              <w:autoSpaceDE w:val="0"/>
              <w:autoSpaceDN w:val="0"/>
              <w:adjustRightInd w:val="0"/>
              <w:jc w:val="center"/>
            </w:pPr>
            <w:r w:rsidRPr="00211390">
              <w:t>41 - 50</w:t>
            </w:r>
          </w:p>
        </w:tc>
      </w:tr>
    </w:tbl>
    <w:p w14:paraId="38519E69" w14:textId="77777777" w:rsidR="00704DE3" w:rsidRPr="00A60053" w:rsidRDefault="00704DE3" w:rsidP="00704DE3">
      <w:pPr>
        <w:pStyle w:val="ConsPlusNormal"/>
        <w:spacing w:line="276" w:lineRule="auto"/>
        <w:jc w:val="both"/>
        <w:rPr>
          <w:rFonts w:ascii="Times New Roman" w:hAnsi="Times New Roman" w:cs="Times New Roman"/>
          <w:sz w:val="24"/>
          <w:szCs w:val="24"/>
        </w:rPr>
      </w:pPr>
    </w:p>
    <w:p w14:paraId="2E36EAAD" w14:textId="77777777" w:rsidR="00704DE3" w:rsidRPr="00C14D03" w:rsidRDefault="00704DE3" w:rsidP="00704DE3">
      <w:pPr>
        <w:spacing w:line="276" w:lineRule="auto"/>
        <w:ind w:firstLine="709"/>
        <w:jc w:val="both"/>
        <w:rPr>
          <w:sz w:val="24"/>
          <w:szCs w:val="24"/>
        </w:rPr>
      </w:pPr>
      <w:r w:rsidRPr="00C14D03">
        <w:rPr>
          <w:sz w:val="24"/>
          <w:szCs w:val="24"/>
        </w:rPr>
        <w:t>В соответствии со статьей 29 Лесного кодекса РФ запрещается заготовка древесины с нарушением возрастов рубок.</w:t>
      </w:r>
    </w:p>
    <w:p w14:paraId="0BD5C219" w14:textId="2C6F496A" w:rsidR="00704DE3" w:rsidRPr="00C14D03" w:rsidRDefault="00704DE3" w:rsidP="00704DE3">
      <w:pPr>
        <w:spacing w:line="276" w:lineRule="auto"/>
        <w:ind w:firstLine="709"/>
        <w:jc w:val="both"/>
        <w:rPr>
          <w:sz w:val="24"/>
          <w:szCs w:val="24"/>
        </w:rPr>
      </w:pPr>
      <w:r w:rsidRPr="00C14D03">
        <w:rPr>
          <w:sz w:val="24"/>
          <w:szCs w:val="24"/>
        </w:rPr>
        <w:t>Возрастные периоды проведения рубок ухода установлены приказом Ми</w:t>
      </w:r>
      <w:r w:rsidR="000777C0">
        <w:rPr>
          <w:sz w:val="24"/>
          <w:szCs w:val="24"/>
        </w:rPr>
        <w:t>нприроды России от 30.07.2020</w:t>
      </w:r>
      <w:r w:rsidRPr="00C14D03">
        <w:rPr>
          <w:sz w:val="24"/>
          <w:szCs w:val="24"/>
        </w:rPr>
        <w:t xml:space="preserve"> № 534 «Об утверждении Правил ухода за лесами» (таблица 2.1.4.2).</w:t>
      </w:r>
    </w:p>
    <w:p w14:paraId="2283E4FE" w14:textId="77777777" w:rsidR="00C14D03" w:rsidRPr="00C14D03" w:rsidRDefault="00C14D03" w:rsidP="00A60053">
      <w:pPr>
        <w:spacing w:line="276" w:lineRule="auto"/>
        <w:ind w:firstLine="709"/>
        <w:jc w:val="center"/>
        <w:rPr>
          <w:sz w:val="24"/>
          <w:szCs w:val="24"/>
        </w:rPr>
      </w:pPr>
    </w:p>
    <w:p w14:paraId="38F4A8AF" w14:textId="121D6CD3" w:rsidR="00704DE3" w:rsidRDefault="00704DE3" w:rsidP="00A60053">
      <w:pPr>
        <w:spacing w:line="276" w:lineRule="auto"/>
        <w:jc w:val="center"/>
        <w:rPr>
          <w:sz w:val="24"/>
          <w:szCs w:val="24"/>
        </w:rPr>
      </w:pPr>
      <w:r w:rsidRPr="00C14D03">
        <w:rPr>
          <w:sz w:val="24"/>
          <w:szCs w:val="24"/>
        </w:rPr>
        <w:t>Таблица 2.1.4.2 – Возрастные периоды проведения различных видов рубок ухода за лесом</w:t>
      </w:r>
    </w:p>
    <w:p w14:paraId="0DE48CC4" w14:textId="77777777" w:rsidR="00A60053" w:rsidRPr="00C14D03" w:rsidRDefault="00A60053" w:rsidP="00A60053">
      <w:pPr>
        <w:spacing w:line="276" w:lineRule="auto"/>
        <w:jc w:val="center"/>
        <w:rPr>
          <w:sz w:val="24"/>
          <w:szCs w:val="24"/>
        </w:rPr>
      </w:pPr>
    </w:p>
    <w:tbl>
      <w:tblPr>
        <w:tblW w:w="9289" w:type="dxa"/>
        <w:tblInd w:w="62" w:type="dxa"/>
        <w:tblLayout w:type="fixed"/>
        <w:tblCellMar>
          <w:top w:w="102" w:type="dxa"/>
          <w:left w:w="62" w:type="dxa"/>
          <w:bottom w:w="102" w:type="dxa"/>
          <w:right w:w="62" w:type="dxa"/>
        </w:tblCellMar>
        <w:tblLook w:val="0000" w:firstRow="0" w:lastRow="0" w:firstColumn="0" w:lastColumn="0" w:noHBand="0" w:noVBand="0"/>
      </w:tblPr>
      <w:tblGrid>
        <w:gridCol w:w="1634"/>
        <w:gridCol w:w="1292"/>
        <w:gridCol w:w="1225"/>
        <w:gridCol w:w="1594"/>
        <w:gridCol w:w="1418"/>
        <w:gridCol w:w="992"/>
        <w:gridCol w:w="1134"/>
      </w:tblGrid>
      <w:tr w:rsidR="00FD6DCD" w:rsidRPr="00211390" w14:paraId="65350B7B" w14:textId="77777777" w:rsidTr="00211390">
        <w:tc>
          <w:tcPr>
            <w:tcW w:w="1634" w:type="dxa"/>
            <w:vMerge w:val="restart"/>
            <w:tcBorders>
              <w:top w:val="single" w:sz="4" w:space="0" w:color="auto"/>
              <w:left w:val="single" w:sz="4" w:space="0" w:color="auto"/>
              <w:bottom w:val="single" w:sz="4" w:space="0" w:color="auto"/>
              <w:right w:val="single" w:sz="4" w:space="0" w:color="auto"/>
            </w:tcBorders>
          </w:tcPr>
          <w:p w14:paraId="6572BBD0" w14:textId="77777777" w:rsidR="00FD6DCD" w:rsidRPr="00211390" w:rsidRDefault="00FD6DCD" w:rsidP="00FD6DCD">
            <w:pPr>
              <w:widowControl w:val="0"/>
              <w:autoSpaceDE w:val="0"/>
              <w:autoSpaceDN w:val="0"/>
              <w:adjustRightInd w:val="0"/>
              <w:jc w:val="center"/>
              <w:rPr>
                <w:szCs w:val="28"/>
              </w:rPr>
            </w:pPr>
            <w:r w:rsidRPr="00211390">
              <w:rPr>
                <w:szCs w:val="28"/>
              </w:rPr>
              <w:t>Виды рубок, проводимых в целях ухода за лесными насаждениями</w:t>
            </w:r>
          </w:p>
        </w:tc>
        <w:tc>
          <w:tcPr>
            <w:tcW w:w="7655" w:type="dxa"/>
            <w:gridSpan w:val="6"/>
            <w:tcBorders>
              <w:top w:val="single" w:sz="4" w:space="0" w:color="auto"/>
              <w:left w:val="single" w:sz="4" w:space="0" w:color="auto"/>
              <w:bottom w:val="single" w:sz="4" w:space="0" w:color="auto"/>
              <w:right w:val="single" w:sz="4" w:space="0" w:color="auto"/>
            </w:tcBorders>
          </w:tcPr>
          <w:p w14:paraId="7D9C033C" w14:textId="77777777" w:rsidR="00FD6DCD" w:rsidRPr="00211390" w:rsidRDefault="00FD6DCD" w:rsidP="00FD6DCD">
            <w:pPr>
              <w:widowControl w:val="0"/>
              <w:autoSpaceDE w:val="0"/>
              <w:autoSpaceDN w:val="0"/>
              <w:adjustRightInd w:val="0"/>
              <w:jc w:val="center"/>
              <w:rPr>
                <w:szCs w:val="28"/>
              </w:rPr>
            </w:pPr>
            <w:r w:rsidRPr="00211390">
              <w:rPr>
                <w:szCs w:val="28"/>
              </w:rPr>
              <w:t>Возраст лесных насаждений по преобладающим древесным породам, лет</w:t>
            </w:r>
          </w:p>
        </w:tc>
      </w:tr>
      <w:tr w:rsidR="00FD6DCD" w:rsidRPr="00211390" w14:paraId="3D94B723" w14:textId="77777777" w:rsidTr="00211390">
        <w:tc>
          <w:tcPr>
            <w:tcW w:w="1634" w:type="dxa"/>
            <w:vMerge/>
            <w:tcBorders>
              <w:top w:val="single" w:sz="4" w:space="0" w:color="auto"/>
              <w:left w:val="single" w:sz="4" w:space="0" w:color="auto"/>
              <w:bottom w:val="single" w:sz="4" w:space="0" w:color="auto"/>
              <w:right w:val="single" w:sz="4" w:space="0" w:color="auto"/>
            </w:tcBorders>
          </w:tcPr>
          <w:p w14:paraId="3F066319" w14:textId="77777777" w:rsidR="00FD6DCD" w:rsidRPr="00211390" w:rsidRDefault="00FD6DCD" w:rsidP="00FD6DCD">
            <w:pPr>
              <w:widowControl w:val="0"/>
              <w:autoSpaceDE w:val="0"/>
              <w:autoSpaceDN w:val="0"/>
              <w:adjustRightInd w:val="0"/>
              <w:jc w:val="both"/>
              <w:rPr>
                <w:szCs w:val="28"/>
              </w:rPr>
            </w:pPr>
          </w:p>
        </w:tc>
        <w:tc>
          <w:tcPr>
            <w:tcW w:w="1292" w:type="dxa"/>
            <w:vMerge w:val="restart"/>
            <w:tcBorders>
              <w:top w:val="single" w:sz="4" w:space="0" w:color="auto"/>
              <w:left w:val="single" w:sz="4" w:space="0" w:color="auto"/>
              <w:bottom w:val="single" w:sz="4" w:space="0" w:color="auto"/>
              <w:right w:val="single" w:sz="4" w:space="0" w:color="auto"/>
            </w:tcBorders>
          </w:tcPr>
          <w:p w14:paraId="731481C2" w14:textId="77777777" w:rsidR="00FD6DCD" w:rsidRPr="00211390" w:rsidRDefault="00FD6DCD" w:rsidP="00FD6DCD">
            <w:pPr>
              <w:widowControl w:val="0"/>
              <w:autoSpaceDE w:val="0"/>
              <w:autoSpaceDN w:val="0"/>
              <w:adjustRightInd w:val="0"/>
              <w:jc w:val="center"/>
              <w:rPr>
                <w:szCs w:val="28"/>
              </w:rPr>
            </w:pPr>
            <w:r w:rsidRPr="00211390">
              <w:rPr>
                <w:szCs w:val="28"/>
              </w:rPr>
              <w:t>Сосна, лиственница</w:t>
            </w:r>
          </w:p>
        </w:tc>
        <w:tc>
          <w:tcPr>
            <w:tcW w:w="1225" w:type="dxa"/>
            <w:vMerge w:val="restart"/>
            <w:tcBorders>
              <w:top w:val="single" w:sz="4" w:space="0" w:color="auto"/>
              <w:left w:val="single" w:sz="4" w:space="0" w:color="auto"/>
              <w:bottom w:val="single" w:sz="4" w:space="0" w:color="auto"/>
              <w:right w:val="single" w:sz="4" w:space="0" w:color="auto"/>
            </w:tcBorders>
          </w:tcPr>
          <w:p w14:paraId="74C2DAD9" w14:textId="77777777" w:rsidR="00FD6DCD" w:rsidRPr="00211390" w:rsidRDefault="00FD6DCD" w:rsidP="00FD6DCD">
            <w:pPr>
              <w:widowControl w:val="0"/>
              <w:autoSpaceDE w:val="0"/>
              <w:autoSpaceDN w:val="0"/>
              <w:adjustRightInd w:val="0"/>
              <w:jc w:val="center"/>
              <w:rPr>
                <w:szCs w:val="28"/>
              </w:rPr>
            </w:pPr>
            <w:r w:rsidRPr="00211390">
              <w:rPr>
                <w:szCs w:val="28"/>
              </w:rPr>
              <w:t>Ель, пихта белокорая, сахалинская</w:t>
            </w:r>
          </w:p>
        </w:tc>
        <w:tc>
          <w:tcPr>
            <w:tcW w:w="1594" w:type="dxa"/>
            <w:vMerge w:val="restart"/>
            <w:tcBorders>
              <w:top w:val="single" w:sz="4" w:space="0" w:color="auto"/>
              <w:left w:val="single" w:sz="4" w:space="0" w:color="auto"/>
              <w:bottom w:val="single" w:sz="4" w:space="0" w:color="auto"/>
              <w:right w:val="single" w:sz="4" w:space="0" w:color="auto"/>
            </w:tcBorders>
          </w:tcPr>
          <w:p w14:paraId="72529BE8" w14:textId="77777777" w:rsidR="00FD6DCD" w:rsidRPr="00211390" w:rsidRDefault="00FD6DCD" w:rsidP="00FD6DCD">
            <w:pPr>
              <w:widowControl w:val="0"/>
              <w:autoSpaceDE w:val="0"/>
              <w:autoSpaceDN w:val="0"/>
              <w:adjustRightInd w:val="0"/>
              <w:jc w:val="center"/>
              <w:rPr>
                <w:szCs w:val="28"/>
              </w:rPr>
            </w:pPr>
            <w:r w:rsidRPr="00211390">
              <w:rPr>
                <w:szCs w:val="28"/>
              </w:rPr>
              <w:t xml:space="preserve">Твердолиственные с участием ясеня, бархата, ореха, </w:t>
            </w:r>
            <w:proofErr w:type="spellStart"/>
            <w:r w:rsidRPr="00211390">
              <w:rPr>
                <w:szCs w:val="28"/>
              </w:rPr>
              <w:t>димор</w:t>
            </w:r>
            <w:proofErr w:type="spellEnd"/>
            <w:r w:rsidRPr="00211390">
              <w:rPr>
                <w:szCs w:val="28"/>
              </w:rPr>
              <w:t xml:space="preserve"> фанта, дуба</w:t>
            </w:r>
          </w:p>
        </w:tc>
        <w:tc>
          <w:tcPr>
            <w:tcW w:w="1418" w:type="dxa"/>
            <w:vMerge w:val="restart"/>
            <w:tcBorders>
              <w:top w:val="single" w:sz="4" w:space="0" w:color="auto"/>
              <w:left w:val="single" w:sz="4" w:space="0" w:color="auto"/>
              <w:bottom w:val="single" w:sz="4" w:space="0" w:color="auto"/>
              <w:right w:val="single" w:sz="4" w:space="0" w:color="auto"/>
            </w:tcBorders>
          </w:tcPr>
          <w:p w14:paraId="663414D5" w14:textId="77777777" w:rsidR="00FD6DCD" w:rsidRPr="00211390" w:rsidRDefault="00FD6DCD" w:rsidP="00FD6DCD">
            <w:pPr>
              <w:widowControl w:val="0"/>
              <w:autoSpaceDE w:val="0"/>
              <w:autoSpaceDN w:val="0"/>
              <w:adjustRightInd w:val="0"/>
              <w:jc w:val="center"/>
              <w:rPr>
                <w:szCs w:val="28"/>
              </w:rPr>
            </w:pPr>
            <w:r w:rsidRPr="00211390">
              <w:rPr>
                <w:szCs w:val="28"/>
              </w:rPr>
              <w:t xml:space="preserve">Кедр корейский, пихта </w:t>
            </w:r>
            <w:proofErr w:type="spellStart"/>
            <w:r w:rsidRPr="00211390">
              <w:rPr>
                <w:szCs w:val="28"/>
              </w:rPr>
              <w:t>цельнолистная</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77100B76" w14:textId="77777777" w:rsidR="00FD6DCD" w:rsidRPr="00211390" w:rsidRDefault="00FD6DCD" w:rsidP="00FD6DCD">
            <w:pPr>
              <w:widowControl w:val="0"/>
              <w:autoSpaceDE w:val="0"/>
              <w:autoSpaceDN w:val="0"/>
              <w:adjustRightInd w:val="0"/>
              <w:jc w:val="center"/>
              <w:rPr>
                <w:szCs w:val="28"/>
              </w:rPr>
            </w:pPr>
            <w:r w:rsidRPr="00211390">
              <w:rPr>
                <w:szCs w:val="28"/>
              </w:rPr>
              <w:t>Мягколиственные</w:t>
            </w:r>
          </w:p>
        </w:tc>
      </w:tr>
      <w:tr w:rsidR="00FD6DCD" w:rsidRPr="00211390" w14:paraId="51960B5B" w14:textId="77777777" w:rsidTr="00211390">
        <w:trPr>
          <w:trHeight w:val="66"/>
        </w:trPr>
        <w:tc>
          <w:tcPr>
            <w:tcW w:w="1634" w:type="dxa"/>
            <w:vMerge/>
            <w:tcBorders>
              <w:top w:val="single" w:sz="4" w:space="0" w:color="auto"/>
              <w:left w:val="single" w:sz="4" w:space="0" w:color="auto"/>
              <w:bottom w:val="single" w:sz="4" w:space="0" w:color="auto"/>
              <w:right w:val="single" w:sz="4" w:space="0" w:color="auto"/>
            </w:tcBorders>
          </w:tcPr>
          <w:p w14:paraId="0D428A91" w14:textId="77777777" w:rsidR="00FD6DCD" w:rsidRPr="00211390" w:rsidRDefault="00FD6DCD" w:rsidP="00FD6DCD">
            <w:pPr>
              <w:widowControl w:val="0"/>
              <w:autoSpaceDE w:val="0"/>
              <w:autoSpaceDN w:val="0"/>
              <w:adjustRightInd w:val="0"/>
              <w:jc w:val="both"/>
              <w:rPr>
                <w:szCs w:val="28"/>
              </w:rPr>
            </w:pPr>
          </w:p>
        </w:tc>
        <w:tc>
          <w:tcPr>
            <w:tcW w:w="1292" w:type="dxa"/>
            <w:vMerge/>
            <w:tcBorders>
              <w:top w:val="single" w:sz="4" w:space="0" w:color="auto"/>
              <w:left w:val="single" w:sz="4" w:space="0" w:color="auto"/>
              <w:bottom w:val="single" w:sz="4" w:space="0" w:color="auto"/>
              <w:right w:val="single" w:sz="4" w:space="0" w:color="auto"/>
            </w:tcBorders>
          </w:tcPr>
          <w:p w14:paraId="4CCA8FC7" w14:textId="77777777" w:rsidR="00FD6DCD" w:rsidRPr="00211390" w:rsidRDefault="00FD6DCD" w:rsidP="00FD6DCD">
            <w:pPr>
              <w:widowControl w:val="0"/>
              <w:autoSpaceDE w:val="0"/>
              <w:autoSpaceDN w:val="0"/>
              <w:adjustRightInd w:val="0"/>
              <w:jc w:val="both"/>
              <w:rPr>
                <w:szCs w:val="28"/>
              </w:rPr>
            </w:pPr>
          </w:p>
        </w:tc>
        <w:tc>
          <w:tcPr>
            <w:tcW w:w="1225" w:type="dxa"/>
            <w:vMerge/>
            <w:tcBorders>
              <w:top w:val="single" w:sz="4" w:space="0" w:color="auto"/>
              <w:left w:val="single" w:sz="4" w:space="0" w:color="auto"/>
              <w:bottom w:val="single" w:sz="4" w:space="0" w:color="auto"/>
              <w:right w:val="single" w:sz="4" w:space="0" w:color="auto"/>
            </w:tcBorders>
          </w:tcPr>
          <w:p w14:paraId="11FA9A7D" w14:textId="77777777" w:rsidR="00FD6DCD" w:rsidRPr="00211390" w:rsidRDefault="00FD6DCD" w:rsidP="00FD6DCD">
            <w:pPr>
              <w:widowControl w:val="0"/>
              <w:autoSpaceDE w:val="0"/>
              <w:autoSpaceDN w:val="0"/>
              <w:adjustRightInd w:val="0"/>
              <w:jc w:val="both"/>
              <w:rPr>
                <w:szCs w:val="28"/>
              </w:rPr>
            </w:pPr>
          </w:p>
        </w:tc>
        <w:tc>
          <w:tcPr>
            <w:tcW w:w="1594" w:type="dxa"/>
            <w:vMerge/>
            <w:tcBorders>
              <w:top w:val="single" w:sz="4" w:space="0" w:color="auto"/>
              <w:left w:val="single" w:sz="4" w:space="0" w:color="auto"/>
              <w:bottom w:val="single" w:sz="4" w:space="0" w:color="auto"/>
              <w:right w:val="single" w:sz="4" w:space="0" w:color="auto"/>
            </w:tcBorders>
          </w:tcPr>
          <w:p w14:paraId="5605750A" w14:textId="77777777" w:rsidR="00FD6DCD" w:rsidRPr="00211390" w:rsidRDefault="00FD6DCD" w:rsidP="00FD6DCD">
            <w:pPr>
              <w:widowControl w:val="0"/>
              <w:autoSpaceDE w:val="0"/>
              <w:autoSpaceDN w:val="0"/>
              <w:adjustRightInd w:val="0"/>
              <w:jc w:val="both"/>
              <w:rPr>
                <w:szCs w:val="28"/>
              </w:rPr>
            </w:pPr>
          </w:p>
        </w:tc>
        <w:tc>
          <w:tcPr>
            <w:tcW w:w="1418" w:type="dxa"/>
            <w:vMerge/>
            <w:tcBorders>
              <w:top w:val="single" w:sz="4" w:space="0" w:color="auto"/>
              <w:left w:val="single" w:sz="4" w:space="0" w:color="auto"/>
              <w:bottom w:val="single" w:sz="4" w:space="0" w:color="auto"/>
              <w:right w:val="single" w:sz="4" w:space="0" w:color="auto"/>
            </w:tcBorders>
          </w:tcPr>
          <w:p w14:paraId="2A67F35A" w14:textId="77777777" w:rsidR="00FD6DCD" w:rsidRPr="00211390" w:rsidRDefault="00FD6DCD" w:rsidP="00FD6DCD">
            <w:pPr>
              <w:widowControl w:val="0"/>
              <w:autoSpaceDE w:val="0"/>
              <w:autoSpaceDN w:val="0"/>
              <w:adjustRightInd w:val="0"/>
              <w:jc w:val="both"/>
              <w:rPr>
                <w:szCs w:val="28"/>
              </w:rPr>
            </w:pPr>
          </w:p>
        </w:tc>
        <w:tc>
          <w:tcPr>
            <w:tcW w:w="992" w:type="dxa"/>
            <w:tcBorders>
              <w:top w:val="single" w:sz="4" w:space="0" w:color="auto"/>
              <w:left w:val="single" w:sz="4" w:space="0" w:color="auto"/>
              <w:bottom w:val="single" w:sz="4" w:space="0" w:color="auto"/>
              <w:right w:val="single" w:sz="4" w:space="0" w:color="auto"/>
            </w:tcBorders>
          </w:tcPr>
          <w:p w14:paraId="70EF7AB1" w14:textId="77777777" w:rsidR="00FD6DCD" w:rsidRPr="00211390" w:rsidRDefault="00FD6DCD" w:rsidP="00FD6DCD">
            <w:pPr>
              <w:widowControl w:val="0"/>
              <w:autoSpaceDE w:val="0"/>
              <w:autoSpaceDN w:val="0"/>
              <w:adjustRightInd w:val="0"/>
              <w:jc w:val="center"/>
              <w:rPr>
                <w:szCs w:val="28"/>
              </w:rPr>
            </w:pPr>
            <w:r w:rsidRPr="00211390">
              <w:rPr>
                <w:szCs w:val="28"/>
              </w:rPr>
              <w:t>семенные</w:t>
            </w:r>
          </w:p>
        </w:tc>
        <w:tc>
          <w:tcPr>
            <w:tcW w:w="1134" w:type="dxa"/>
            <w:tcBorders>
              <w:top w:val="single" w:sz="4" w:space="0" w:color="auto"/>
              <w:left w:val="single" w:sz="4" w:space="0" w:color="auto"/>
              <w:bottom w:val="single" w:sz="4" w:space="0" w:color="auto"/>
              <w:right w:val="single" w:sz="4" w:space="0" w:color="auto"/>
            </w:tcBorders>
          </w:tcPr>
          <w:p w14:paraId="2E42BE94" w14:textId="77777777" w:rsidR="00FD6DCD" w:rsidRPr="00211390" w:rsidRDefault="00FD6DCD" w:rsidP="00FD6DCD">
            <w:pPr>
              <w:widowControl w:val="0"/>
              <w:autoSpaceDE w:val="0"/>
              <w:autoSpaceDN w:val="0"/>
              <w:adjustRightInd w:val="0"/>
              <w:jc w:val="center"/>
              <w:rPr>
                <w:szCs w:val="28"/>
              </w:rPr>
            </w:pPr>
            <w:r w:rsidRPr="00211390">
              <w:rPr>
                <w:szCs w:val="28"/>
              </w:rPr>
              <w:t>порослевые</w:t>
            </w:r>
          </w:p>
        </w:tc>
      </w:tr>
      <w:tr w:rsidR="00FD6DCD" w:rsidRPr="00211390" w14:paraId="0B25DBB6" w14:textId="77777777" w:rsidTr="00211390">
        <w:tc>
          <w:tcPr>
            <w:tcW w:w="1634" w:type="dxa"/>
            <w:tcBorders>
              <w:top w:val="single" w:sz="4" w:space="0" w:color="auto"/>
              <w:left w:val="single" w:sz="4" w:space="0" w:color="auto"/>
              <w:bottom w:val="single" w:sz="4" w:space="0" w:color="auto"/>
              <w:right w:val="single" w:sz="4" w:space="0" w:color="auto"/>
            </w:tcBorders>
          </w:tcPr>
          <w:p w14:paraId="043E88DD" w14:textId="77777777" w:rsidR="00FD6DCD" w:rsidRPr="00211390" w:rsidRDefault="00FD6DCD" w:rsidP="00FD6DCD">
            <w:pPr>
              <w:widowControl w:val="0"/>
              <w:autoSpaceDE w:val="0"/>
              <w:autoSpaceDN w:val="0"/>
              <w:adjustRightInd w:val="0"/>
              <w:rPr>
                <w:szCs w:val="28"/>
              </w:rPr>
            </w:pPr>
            <w:r w:rsidRPr="00211390">
              <w:rPr>
                <w:szCs w:val="28"/>
              </w:rPr>
              <w:t>Рубки осветления</w:t>
            </w:r>
          </w:p>
        </w:tc>
        <w:tc>
          <w:tcPr>
            <w:tcW w:w="1292" w:type="dxa"/>
            <w:tcBorders>
              <w:top w:val="single" w:sz="4" w:space="0" w:color="auto"/>
              <w:left w:val="single" w:sz="4" w:space="0" w:color="auto"/>
              <w:bottom w:val="single" w:sz="4" w:space="0" w:color="auto"/>
              <w:right w:val="single" w:sz="4" w:space="0" w:color="auto"/>
            </w:tcBorders>
          </w:tcPr>
          <w:p w14:paraId="6E1541DA" w14:textId="77777777" w:rsidR="00FD6DCD" w:rsidRPr="00211390" w:rsidRDefault="00FD6DCD" w:rsidP="00FD6DCD">
            <w:pPr>
              <w:widowControl w:val="0"/>
              <w:autoSpaceDE w:val="0"/>
              <w:autoSpaceDN w:val="0"/>
              <w:adjustRightInd w:val="0"/>
              <w:jc w:val="center"/>
              <w:rPr>
                <w:szCs w:val="28"/>
              </w:rPr>
            </w:pPr>
            <w:r w:rsidRPr="00211390">
              <w:rPr>
                <w:szCs w:val="28"/>
              </w:rPr>
              <w:t>до 10</w:t>
            </w:r>
          </w:p>
        </w:tc>
        <w:tc>
          <w:tcPr>
            <w:tcW w:w="1225" w:type="dxa"/>
            <w:tcBorders>
              <w:top w:val="single" w:sz="4" w:space="0" w:color="auto"/>
              <w:left w:val="single" w:sz="4" w:space="0" w:color="auto"/>
              <w:bottom w:val="single" w:sz="4" w:space="0" w:color="auto"/>
              <w:right w:val="single" w:sz="4" w:space="0" w:color="auto"/>
            </w:tcBorders>
          </w:tcPr>
          <w:p w14:paraId="408C318B" w14:textId="77777777" w:rsidR="00FD6DCD" w:rsidRPr="00211390" w:rsidRDefault="00FD6DCD" w:rsidP="00FD6DCD">
            <w:pPr>
              <w:widowControl w:val="0"/>
              <w:autoSpaceDE w:val="0"/>
              <w:autoSpaceDN w:val="0"/>
              <w:adjustRightInd w:val="0"/>
              <w:jc w:val="center"/>
              <w:rPr>
                <w:szCs w:val="28"/>
              </w:rPr>
            </w:pPr>
            <w:r w:rsidRPr="00211390">
              <w:rPr>
                <w:szCs w:val="28"/>
              </w:rPr>
              <w:t>До 10</w:t>
            </w:r>
          </w:p>
        </w:tc>
        <w:tc>
          <w:tcPr>
            <w:tcW w:w="1594" w:type="dxa"/>
            <w:tcBorders>
              <w:top w:val="single" w:sz="4" w:space="0" w:color="auto"/>
              <w:left w:val="single" w:sz="4" w:space="0" w:color="auto"/>
              <w:bottom w:val="single" w:sz="4" w:space="0" w:color="auto"/>
              <w:right w:val="single" w:sz="4" w:space="0" w:color="auto"/>
            </w:tcBorders>
          </w:tcPr>
          <w:p w14:paraId="5D558A52" w14:textId="77777777" w:rsidR="00FD6DCD" w:rsidRPr="00211390" w:rsidRDefault="00FD6DCD" w:rsidP="00FD6DCD">
            <w:pPr>
              <w:widowControl w:val="0"/>
              <w:autoSpaceDE w:val="0"/>
              <w:autoSpaceDN w:val="0"/>
              <w:adjustRightInd w:val="0"/>
              <w:jc w:val="center"/>
              <w:rPr>
                <w:szCs w:val="28"/>
              </w:rPr>
            </w:pPr>
            <w:r w:rsidRPr="00211390">
              <w:rPr>
                <w:szCs w:val="28"/>
              </w:rPr>
              <w:t>до 20</w:t>
            </w:r>
          </w:p>
        </w:tc>
        <w:tc>
          <w:tcPr>
            <w:tcW w:w="1418" w:type="dxa"/>
            <w:tcBorders>
              <w:top w:val="single" w:sz="4" w:space="0" w:color="auto"/>
              <w:left w:val="single" w:sz="4" w:space="0" w:color="auto"/>
              <w:bottom w:val="single" w:sz="4" w:space="0" w:color="auto"/>
              <w:right w:val="single" w:sz="4" w:space="0" w:color="auto"/>
            </w:tcBorders>
          </w:tcPr>
          <w:p w14:paraId="35A84A0D" w14:textId="77777777" w:rsidR="00FD6DCD" w:rsidRPr="00211390" w:rsidRDefault="00FD6DCD" w:rsidP="00FD6DCD">
            <w:pPr>
              <w:widowControl w:val="0"/>
              <w:autoSpaceDE w:val="0"/>
              <w:autoSpaceDN w:val="0"/>
              <w:adjustRightInd w:val="0"/>
              <w:jc w:val="center"/>
              <w:rPr>
                <w:szCs w:val="28"/>
              </w:rPr>
            </w:pPr>
            <w:r w:rsidRPr="00211390">
              <w:rPr>
                <w:szCs w:val="28"/>
              </w:rPr>
              <w:t>до 20</w:t>
            </w:r>
          </w:p>
        </w:tc>
        <w:tc>
          <w:tcPr>
            <w:tcW w:w="992" w:type="dxa"/>
            <w:tcBorders>
              <w:top w:val="single" w:sz="4" w:space="0" w:color="auto"/>
              <w:left w:val="single" w:sz="4" w:space="0" w:color="auto"/>
              <w:bottom w:val="single" w:sz="4" w:space="0" w:color="auto"/>
              <w:right w:val="single" w:sz="4" w:space="0" w:color="auto"/>
            </w:tcBorders>
          </w:tcPr>
          <w:p w14:paraId="142D9B88" w14:textId="77777777" w:rsidR="00FD6DCD" w:rsidRPr="00211390" w:rsidRDefault="00FD6DCD" w:rsidP="00FD6DCD">
            <w:pPr>
              <w:widowControl w:val="0"/>
              <w:autoSpaceDE w:val="0"/>
              <w:autoSpaceDN w:val="0"/>
              <w:adjustRightInd w:val="0"/>
              <w:jc w:val="center"/>
              <w:rPr>
                <w:szCs w:val="28"/>
              </w:rPr>
            </w:pPr>
            <w:r w:rsidRPr="00211390">
              <w:rPr>
                <w:szCs w:val="28"/>
              </w:rPr>
              <w:t>до 10</w:t>
            </w:r>
          </w:p>
        </w:tc>
        <w:tc>
          <w:tcPr>
            <w:tcW w:w="1134" w:type="dxa"/>
            <w:tcBorders>
              <w:top w:val="single" w:sz="4" w:space="0" w:color="auto"/>
              <w:left w:val="single" w:sz="4" w:space="0" w:color="auto"/>
              <w:bottom w:val="single" w:sz="4" w:space="0" w:color="auto"/>
              <w:right w:val="single" w:sz="4" w:space="0" w:color="auto"/>
            </w:tcBorders>
          </w:tcPr>
          <w:p w14:paraId="34B47CD6" w14:textId="77777777" w:rsidR="00FD6DCD" w:rsidRPr="00211390" w:rsidRDefault="00FD6DCD" w:rsidP="00FD6DCD">
            <w:pPr>
              <w:widowControl w:val="0"/>
              <w:autoSpaceDE w:val="0"/>
              <w:autoSpaceDN w:val="0"/>
              <w:adjustRightInd w:val="0"/>
              <w:jc w:val="center"/>
              <w:rPr>
                <w:szCs w:val="28"/>
              </w:rPr>
            </w:pPr>
            <w:r w:rsidRPr="00211390">
              <w:rPr>
                <w:szCs w:val="28"/>
              </w:rPr>
              <w:t>до 5</w:t>
            </w:r>
          </w:p>
        </w:tc>
      </w:tr>
      <w:tr w:rsidR="00FD6DCD" w:rsidRPr="00211390" w14:paraId="2FD4D3C5" w14:textId="77777777" w:rsidTr="00211390">
        <w:tc>
          <w:tcPr>
            <w:tcW w:w="1634" w:type="dxa"/>
            <w:tcBorders>
              <w:top w:val="single" w:sz="4" w:space="0" w:color="auto"/>
              <w:left w:val="single" w:sz="4" w:space="0" w:color="auto"/>
              <w:bottom w:val="single" w:sz="4" w:space="0" w:color="auto"/>
              <w:right w:val="single" w:sz="4" w:space="0" w:color="auto"/>
            </w:tcBorders>
          </w:tcPr>
          <w:p w14:paraId="466A90E9" w14:textId="77777777" w:rsidR="00FD6DCD" w:rsidRPr="00211390" w:rsidRDefault="00FD6DCD" w:rsidP="00FD6DCD">
            <w:pPr>
              <w:widowControl w:val="0"/>
              <w:autoSpaceDE w:val="0"/>
              <w:autoSpaceDN w:val="0"/>
              <w:adjustRightInd w:val="0"/>
              <w:rPr>
                <w:szCs w:val="28"/>
              </w:rPr>
            </w:pPr>
            <w:r w:rsidRPr="00211390">
              <w:rPr>
                <w:szCs w:val="28"/>
              </w:rPr>
              <w:t>Рубки прочистки</w:t>
            </w:r>
          </w:p>
        </w:tc>
        <w:tc>
          <w:tcPr>
            <w:tcW w:w="1292" w:type="dxa"/>
            <w:tcBorders>
              <w:top w:val="single" w:sz="4" w:space="0" w:color="auto"/>
              <w:left w:val="single" w:sz="4" w:space="0" w:color="auto"/>
              <w:bottom w:val="single" w:sz="4" w:space="0" w:color="auto"/>
              <w:right w:val="single" w:sz="4" w:space="0" w:color="auto"/>
            </w:tcBorders>
          </w:tcPr>
          <w:p w14:paraId="0146128A" w14:textId="77777777" w:rsidR="00FD6DCD" w:rsidRPr="00211390" w:rsidRDefault="00FD6DCD" w:rsidP="00FD6DCD">
            <w:pPr>
              <w:widowControl w:val="0"/>
              <w:autoSpaceDE w:val="0"/>
              <w:autoSpaceDN w:val="0"/>
              <w:adjustRightInd w:val="0"/>
              <w:jc w:val="center"/>
              <w:rPr>
                <w:szCs w:val="28"/>
              </w:rPr>
            </w:pPr>
            <w:r w:rsidRPr="00211390">
              <w:rPr>
                <w:szCs w:val="28"/>
              </w:rPr>
              <w:t>11 - 20</w:t>
            </w:r>
          </w:p>
        </w:tc>
        <w:tc>
          <w:tcPr>
            <w:tcW w:w="1225" w:type="dxa"/>
            <w:tcBorders>
              <w:top w:val="single" w:sz="4" w:space="0" w:color="auto"/>
              <w:left w:val="single" w:sz="4" w:space="0" w:color="auto"/>
              <w:bottom w:val="single" w:sz="4" w:space="0" w:color="auto"/>
              <w:right w:val="single" w:sz="4" w:space="0" w:color="auto"/>
            </w:tcBorders>
          </w:tcPr>
          <w:p w14:paraId="7841EE14" w14:textId="77777777" w:rsidR="00FD6DCD" w:rsidRPr="00211390" w:rsidRDefault="00FD6DCD" w:rsidP="00FD6DCD">
            <w:pPr>
              <w:widowControl w:val="0"/>
              <w:autoSpaceDE w:val="0"/>
              <w:autoSpaceDN w:val="0"/>
              <w:adjustRightInd w:val="0"/>
              <w:jc w:val="center"/>
              <w:rPr>
                <w:szCs w:val="28"/>
              </w:rPr>
            </w:pPr>
            <w:r w:rsidRPr="00211390">
              <w:rPr>
                <w:szCs w:val="28"/>
              </w:rPr>
              <w:t>11 - 30</w:t>
            </w:r>
          </w:p>
        </w:tc>
        <w:tc>
          <w:tcPr>
            <w:tcW w:w="1594" w:type="dxa"/>
            <w:tcBorders>
              <w:top w:val="single" w:sz="4" w:space="0" w:color="auto"/>
              <w:left w:val="single" w:sz="4" w:space="0" w:color="auto"/>
              <w:bottom w:val="single" w:sz="4" w:space="0" w:color="auto"/>
              <w:right w:val="single" w:sz="4" w:space="0" w:color="auto"/>
            </w:tcBorders>
          </w:tcPr>
          <w:p w14:paraId="14576D15" w14:textId="77777777" w:rsidR="00FD6DCD" w:rsidRPr="00211390" w:rsidRDefault="00FD6DCD" w:rsidP="00FD6DCD">
            <w:pPr>
              <w:widowControl w:val="0"/>
              <w:autoSpaceDE w:val="0"/>
              <w:autoSpaceDN w:val="0"/>
              <w:adjustRightInd w:val="0"/>
              <w:jc w:val="center"/>
              <w:rPr>
                <w:szCs w:val="28"/>
              </w:rPr>
            </w:pPr>
            <w:r w:rsidRPr="00211390">
              <w:rPr>
                <w:szCs w:val="28"/>
              </w:rPr>
              <w:t>21 - 40</w:t>
            </w:r>
          </w:p>
        </w:tc>
        <w:tc>
          <w:tcPr>
            <w:tcW w:w="1418" w:type="dxa"/>
            <w:tcBorders>
              <w:top w:val="single" w:sz="4" w:space="0" w:color="auto"/>
              <w:left w:val="single" w:sz="4" w:space="0" w:color="auto"/>
              <w:bottom w:val="single" w:sz="4" w:space="0" w:color="auto"/>
              <w:right w:val="single" w:sz="4" w:space="0" w:color="auto"/>
            </w:tcBorders>
          </w:tcPr>
          <w:p w14:paraId="7900685C" w14:textId="77777777" w:rsidR="00FD6DCD" w:rsidRPr="00211390" w:rsidRDefault="00FD6DCD" w:rsidP="00FD6DCD">
            <w:pPr>
              <w:widowControl w:val="0"/>
              <w:autoSpaceDE w:val="0"/>
              <w:autoSpaceDN w:val="0"/>
              <w:adjustRightInd w:val="0"/>
              <w:jc w:val="center"/>
              <w:rPr>
                <w:szCs w:val="28"/>
              </w:rPr>
            </w:pPr>
            <w:r w:rsidRPr="00211390">
              <w:rPr>
                <w:szCs w:val="28"/>
              </w:rPr>
              <w:t>21 - 40</w:t>
            </w:r>
          </w:p>
        </w:tc>
        <w:tc>
          <w:tcPr>
            <w:tcW w:w="992" w:type="dxa"/>
            <w:tcBorders>
              <w:top w:val="single" w:sz="4" w:space="0" w:color="auto"/>
              <w:left w:val="single" w:sz="4" w:space="0" w:color="auto"/>
              <w:bottom w:val="single" w:sz="4" w:space="0" w:color="auto"/>
              <w:right w:val="single" w:sz="4" w:space="0" w:color="auto"/>
            </w:tcBorders>
          </w:tcPr>
          <w:p w14:paraId="1FB0984C" w14:textId="77777777" w:rsidR="00FD6DCD" w:rsidRPr="00211390" w:rsidRDefault="00FD6DCD" w:rsidP="00FD6DCD">
            <w:pPr>
              <w:widowControl w:val="0"/>
              <w:autoSpaceDE w:val="0"/>
              <w:autoSpaceDN w:val="0"/>
              <w:adjustRightInd w:val="0"/>
              <w:jc w:val="center"/>
              <w:rPr>
                <w:szCs w:val="28"/>
              </w:rPr>
            </w:pPr>
            <w:r w:rsidRPr="00211390">
              <w:rPr>
                <w:szCs w:val="28"/>
              </w:rPr>
              <w:t>11 - 20</w:t>
            </w:r>
          </w:p>
        </w:tc>
        <w:tc>
          <w:tcPr>
            <w:tcW w:w="1134" w:type="dxa"/>
            <w:tcBorders>
              <w:top w:val="single" w:sz="4" w:space="0" w:color="auto"/>
              <w:left w:val="single" w:sz="4" w:space="0" w:color="auto"/>
              <w:bottom w:val="single" w:sz="4" w:space="0" w:color="auto"/>
              <w:right w:val="single" w:sz="4" w:space="0" w:color="auto"/>
            </w:tcBorders>
          </w:tcPr>
          <w:p w14:paraId="54CF4D49" w14:textId="77777777" w:rsidR="00FD6DCD" w:rsidRPr="00211390" w:rsidRDefault="00FD6DCD" w:rsidP="00FD6DCD">
            <w:pPr>
              <w:widowControl w:val="0"/>
              <w:autoSpaceDE w:val="0"/>
              <w:autoSpaceDN w:val="0"/>
              <w:adjustRightInd w:val="0"/>
              <w:jc w:val="center"/>
              <w:rPr>
                <w:szCs w:val="28"/>
              </w:rPr>
            </w:pPr>
            <w:r w:rsidRPr="00211390">
              <w:rPr>
                <w:szCs w:val="28"/>
              </w:rPr>
              <w:t>6 - 10</w:t>
            </w:r>
          </w:p>
        </w:tc>
      </w:tr>
      <w:tr w:rsidR="00FD6DCD" w:rsidRPr="00211390" w14:paraId="6E23D701" w14:textId="77777777" w:rsidTr="00211390">
        <w:tc>
          <w:tcPr>
            <w:tcW w:w="1634" w:type="dxa"/>
            <w:tcBorders>
              <w:top w:val="single" w:sz="4" w:space="0" w:color="auto"/>
              <w:left w:val="single" w:sz="4" w:space="0" w:color="auto"/>
              <w:bottom w:val="single" w:sz="4" w:space="0" w:color="auto"/>
              <w:right w:val="single" w:sz="4" w:space="0" w:color="auto"/>
            </w:tcBorders>
          </w:tcPr>
          <w:p w14:paraId="12CCF5C6" w14:textId="77777777" w:rsidR="00FD6DCD" w:rsidRPr="00211390" w:rsidRDefault="00FD6DCD" w:rsidP="00FD6DCD">
            <w:pPr>
              <w:widowControl w:val="0"/>
              <w:autoSpaceDE w:val="0"/>
              <w:autoSpaceDN w:val="0"/>
              <w:adjustRightInd w:val="0"/>
              <w:rPr>
                <w:szCs w:val="28"/>
              </w:rPr>
            </w:pPr>
            <w:r w:rsidRPr="00211390">
              <w:rPr>
                <w:szCs w:val="28"/>
              </w:rPr>
              <w:t>Рубки прореживания</w:t>
            </w:r>
          </w:p>
        </w:tc>
        <w:tc>
          <w:tcPr>
            <w:tcW w:w="1292" w:type="dxa"/>
            <w:tcBorders>
              <w:top w:val="single" w:sz="4" w:space="0" w:color="auto"/>
              <w:left w:val="single" w:sz="4" w:space="0" w:color="auto"/>
              <w:bottom w:val="single" w:sz="4" w:space="0" w:color="auto"/>
              <w:right w:val="single" w:sz="4" w:space="0" w:color="auto"/>
            </w:tcBorders>
          </w:tcPr>
          <w:p w14:paraId="5BFD7229" w14:textId="77777777" w:rsidR="00FD6DCD" w:rsidRPr="00211390" w:rsidRDefault="00FD6DCD" w:rsidP="00FD6DCD">
            <w:pPr>
              <w:widowControl w:val="0"/>
              <w:autoSpaceDE w:val="0"/>
              <w:autoSpaceDN w:val="0"/>
              <w:adjustRightInd w:val="0"/>
              <w:jc w:val="center"/>
              <w:rPr>
                <w:szCs w:val="28"/>
              </w:rPr>
            </w:pPr>
            <w:r w:rsidRPr="00211390">
              <w:rPr>
                <w:szCs w:val="28"/>
              </w:rPr>
              <w:t>21 - 40</w:t>
            </w:r>
          </w:p>
        </w:tc>
        <w:tc>
          <w:tcPr>
            <w:tcW w:w="1225" w:type="dxa"/>
            <w:tcBorders>
              <w:top w:val="single" w:sz="4" w:space="0" w:color="auto"/>
              <w:left w:val="single" w:sz="4" w:space="0" w:color="auto"/>
              <w:bottom w:val="single" w:sz="4" w:space="0" w:color="auto"/>
              <w:right w:val="single" w:sz="4" w:space="0" w:color="auto"/>
            </w:tcBorders>
          </w:tcPr>
          <w:p w14:paraId="251188CE" w14:textId="77777777" w:rsidR="00FD6DCD" w:rsidRPr="00211390" w:rsidRDefault="00FD6DCD" w:rsidP="00FD6DCD">
            <w:pPr>
              <w:widowControl w:val="0"/>
              <w:autoSpaceDE w:val="0"/>
              <w:autoSpaceDN w:val="0"/>
              <w:adjustRightInd w:val="0"/>
              <w:jc w:val="center"/>
              <w:rPr>
                <w:szCs w:val="28"/>
              </w:rPr>
            </w:pPr>
            <w:r w:rsidRPr="00211390">
              <w:rPr>
                <w:szCs w:val="28"/>
              </w:rPr>
              <w:t>31 - 40</w:t>
            </w:r>
          </w:p>
        </w:tc>
        <w:tc>
          <w:tcPr>
            <w:tcW w:w="1594" w:type="dxa"/>
            <w:tcBorders>
              <w:top w:val="single" w:sz="4" w:space="0" w:color="auto"/>
              <w:left w:val="single" w:sz="4" w:space="0" w:color="auto"/>
              <w:bottom w:val="single" w:sz="4" w:space="0" w:color="auto"/>
              <w:right w:val="single" w:sz="4" w:space="0" w:color="auto"/>
            </w:tcBorders>
          </w:tcPr>
          <w:p w14:paraId="2CBA0E9E" w14:textId="77777777" w:rsidR="00FD6DCD" w:rsidRPr="00211390" w:rsidRDefault="00FD6DCD" w:rsidP="00FD6DCD">
            <w:pPr>
              <w:widowControl w:val="0"/>
              <w:autoSpaceDE w:val="0"/>
              <w:autoSpaceDN w:val="0"/>
              <w:adjustRightInd w:val="0"/>
              <w:jc w:val="center"/>
              <w:rPr>
                <w:szCs w:val="28"/>
              </w:rPr>
            </w:pPr>
            <w:r w:rsidRPr="00211390">
              <w:rPr>
                <w:szCs w:val="28"/>
              </w:rPr>
              <w:t>41 - 60</w:t>
            </w:r>
          </w:p>
        </w:tc>
        <w:tc>
          <w:tcPr>
            <w:tcW w:w="1418" w:type="dxa"/>
            <w:tcBorders>
              <w:top w:val="single" w:sz="4" w:space="0" w:color="auto"/>
              <w:left w:val="single" w:sz="4" w:space="0" w:color="auto"/>
              <w:bottom w:val="single" w:sz="4" w:space="0" w:color="auto"/>
              <w:right w:val="single" w:sz="4" w:space="0" w:color="auto"/>
            </w:tcBorders>
          </w:tcPr>
          <w:p w14:paraId="78CF9DAF" w14:textId="77777777" w:rsidR="00FD6DCD" w:rsidRPr="00211390" w:rsidRDefault="00FD6DCD" w:rsidP="00FD6DCD">
            <w:pPr>
              <w:widowControl w:val="0"/>
              <w:autoSpaceDE w:val="0"/>
              <w:autoSpaceDN w:val="0"/>
              <w:adjustRightInd w:val="0"/>
              <w:jc w:val="center"/>
              <w:rPr>
                <w:szCs w:val="28"/>
              </w:rPr>
            </w:pPr>
            <w:r w:rsidRPr="00211390">
              <w:rPr>
                <w:szCs w:val="28"/>
              </w:rPr>
              <w:t>не проводят</w:t>
            </w:r>
          </w:p>
        </w:tc>
        <w:tc>
          <w:tcPr>
            <w:tcW w:w="992" w:type="dxa"/>
            <w:tcBorders>
              <w:top w:val="single" w:sz="4" w:space="0" w:color="auto"/>
              <w:left w:val="single" w:sz="4" w:space="0" w:color="auto"/>
              <w:bottom w:val="single" w:sz="4" w:space="0" w:color="auto"/>
              <w:right w:val="single" w:sz="4" w:space="0" w:color="auto"/>
            </w:tcBorders>
          </w:tcPr>
          <w:p w14:paraId="4FE13E0E" w14:textId="77777777" w:rsidR="00FD6DCD" w:rsidRPr="00211390" w:rsidRDefault="00FD6DCD" w:rsidP="00FD6DCD">
            <w:pPr>
              <w:widowControl w:val="0"/>
              <w:autoSpaceDE w:val="0"/>
              <w:autoSpaceDN w:val="0"/>
              <w:adjustRightInd w:val="0"/>
              <w:jc w:val="center"/>
              <w:rPr>
                <w:szCs w:val="28"/>
              </w:rPr>
            </w:pPr>
            <w:r w:rsidRPr="00211390">
              <w:rPr>
                <w:szCs w:val="28"/>
              </w:rPr>
              <w:t>21 - 30</w:t>
            </w:r>
          </w:p>
        </w:tc>
        <w:tc>
          <w:tcPr>
            <w:tcW w:w="1134" w:type="dxa"/>
            <w:tcBorders>
              <w:top w:val="single" w:sz="4" w:space="0" w:color="auto"/>
              <w:left w:val="single" w:sz="4" w:space="0" w:color="auto"/>
              <w:bottom w:val="single" w:sz="4" w:space="0" w:color="auto"/>
              <w:right w:val="single" w:sz="4" w:space="0" w:color="auto"/>
            </w:tcBorders>
          </w:tcPr>
          <w:p w14:paraId="0F16861E" w14:textId="77777777" w:rsidR="00FD6DCD" w:rsidRPr="00211390" w:rsidRDefault="00FD6DCD" w:rsidP="00FD6DCD">
            <w:pPr>
              <w:widowControl w:val="0"/>
              <w:autoSpaceDE w:val="0"/>
              <w:autoSpaceDN w:val="0"/>
              <w:adjustRightInd w:val="0"/>
              <w:jc w:val="center"/>
              <w:rPr>
                <w:szCs w:val="28"/>
              </w:rPr>
            </w:pPr>
            <w:r w:rsidRPr="00211390">
              <w:rPr>
                <w:szCs w:val="28"/>
              </w:rPr>
              <w:t>11 - 20</w:t>
            </w:r>
          </w:p>
        </w:tc>
      </w:tr>
      <w:tr w:rsidR="00FD6DCD" w:rsidRPr="00211390" w14:paraId="776AAF21" w14:textId="77777777" w:rsidTr="00211390">
        <w:tc>
          <w:tcPr>
            <w:tcW w:w="1634" w:type="dxa"/>
            <w:tcBorders>
              <w:top w:val="single" w:sz="4" w:space="0" w:color="auto"/>
              <w:left w:val="single" w:sz="4" w:space="0" w:color="auto"/>
              <w:bottom w:val="single" w:sz="4" w:space="0" w:color="auto"/>
              <w:right w:val="single" w:sz="4" w:space="0" w:color="auto"/>
            </w:tcBorders>
          </w:tcPr>
          <w:p w14:paraId="6FFC44B6" w14:textId="77777777" w:rsidR="00FD6DCD" w:rsidRPr="00211390" w:rsidRDefault="00FD6DCD" w:rsidP="00FD6DCD">
            <w:pPr>
              <w:widowControl w:val="0"/>
              <w:autoSpaceDE w:val="0"/>
              <w:autoSpaceDN w:val="0"/>
              <w:adjustRightInd w:val="0"/>
              <w:rPr>
                <w:szCs w:val="28"/>
              </w:rPr>
            </w:pPr>
            <w:r w:rsidRPr="00211390">
              <w:rPr>
                <w:szCs w:val="28"/>
              </w:rPr>
              <w:t>Проходные рубки</w:t>
            </w:r>
          </w:p>
        </w:tc>
        <w:tc>
          <w:tcPr>
            <w:tcW w:w="1292" w:type="dxa"/>
            <w:tcBorders>
              <w:top w:val="single" w:sz="4" w:space="0" w:color="auto"/>
              <w:left w:val="single" w:sz="4" w:space="0" w:color="auto"/>
              <w:bottom w:val="single" w:sz="4" w:space="0" w:color="auto"/>
              <w:right w:val="single" w:sz="4" w:space="0" w:color="auto"/>
            </w:tcBorders>
          </w:tcPr>
          <w:p w14:paraId="3BE4E3FE" w14:textId="77777777" w:rsidR="00FD6DCD" w:rsidRPr="00211390" w:rsidRDefault="00FD6DCD" w:rsidP="00FD6DCD">
            <w:pPr>
              <w:widowControl w:val="0"/>
              <w:autoSpaceDE w:val="0"/>
              <w:autoSpaceDN w:val="0"/>
              <w:adjustRightInd w:val="0"/>
              <w:jc w:val="center"/>
              <w:rPr>
                <w:szCs w:val="28"/>
              </w:rPr>
            </w:pPr>
            <w:r w:rsidRPr="00211390">
              <w:rPr>
                <w:szCs w:val="28"/>
              </w:rPr>
              <w:t>более 40</w:t>
            </w:r>
          </w:p>
        </w:tc>
        <w:tc>
          <w:tcPr>
            <w:tcW w:w="1225" w:type="dxa"/>
            <w:tcBorders>
              <w:top w:val="single" w:sz="4" w:space="0" w:color="auto"/>
              <w:left w:val="single" w:sz="4" w:space="0" w:color="auto"/>
              <w:bottom w:val="single" w:sz="4" w:space="0" w:color="auto"/>
              <w:right w:val="single" w:sz="4" w:space="0" w:color="auto"/>
            </w:tcBorders>
          </w:tcPr>
          <w:p w14:paraId="570B5413" w14:textId="77777777" w:rsidR="00FD6DCD" w:rsidRPr="00211390" w:rsidRDefault="00FD6DCD" w:rsidP="00FD6DCD">
            <w:pPr>
              <w:widowControl w:val="0"/>
              <w:autoSpaceDE w:val="0"/>
              <w:autoSpaceDN w:val="0"/>
              <w:adjustRightInd w:val="0"/>
              <w:jc w:val="center"/>
              <w:rPr>
                <w:szCs w:val="28"/>
              </w:rPr>
            </w:pPr>
            <w:r w:rsidRPr="00211390">
              <w:rPr>
                <w:szCs w:val="28"/>
              </w:rPr>
              <w:t>Более 40</w:t>
            </w:r>
          </w:p>
        </w:tc>
        <w:tc>
          <w:tcPr>
            <w:tcW w:w="1594" w:type="dxa"/>
            <w:tcBorders>
              <w:top w:val="single" w:sz="4" w:space="0" w:color="auto"/>
              <w:left w:val="single" w:sz="4" w:space="0" w:color="auto"/>
              <w:bottom w:val="single" w:sz="4" w:space="0" w:color="auto"/>
              <w:right w:val="single" w:sz="4" w:space="0" w:color="auto"/>
            </w:tcBorders>
          </w:tcPr>
          <w:p w14:paraId="68A53DB5" w14:textId="77777777" w:rsidR="00FD6DCD" w:rsidRPr="00211390" w:rsidRDefault="00FD6DCD" w:rsidP="00FD6DCD">
            <w:pPr>
              <w:widowControl w:val="0"/>
              <w:autoSpaceDE w:val="0"/>
              <w:autoSpaceDN w:val="0"/>
              <w:adjustRightInd w:val="0"/>
              <w:jc w:val="center"/>
              <w:rPr>
                <w:szCs w:val="28"/>
              </w:rPr>
            </w:pPr>
            <w:r w:rsidRPr="00211390">
              <w:rPr>
                <w:szCs w:val="28"/>
              </w:rPr>
              <w:t>более 60</w:t>
            </w:r>
          </w:p>
        </w:tc>
        <w:tc>
          <w:tcPr>
            <w:tcW w:w="1418" w:type="dxa"/>
            <w:tcBorders>
              <w:top w:val="single" w:sz="4" w:space="0" w:color="auto"/>
              <w:left w:val="single" w:sz="4" w:space="0" w:color="auto"/>
              <w:bottom w:val="single" w:sz="4" w:space="0" w:color="auto"/>
              <w:right w:val="single" w:sz="4" w:space="0" w:color="auto"/>
            </w:tcBorders>
          </w:tcPr>
          <w:p w14:paraId="263D3CAB" w14:textId="77777777" w:rsidR="00FD6DCD" w:rsidRPr="00211390" w:rsidRDefault="00FD6DCD" w:rsidP="00FD6DCD">
            <w:pPr>
              <w:widowControl w:val="0"/>
              <w:autoSpaceDE w:val="0"/>
              <w:autoSpaceDN w:val="0"/>
              <w:adjustRightInd w:val="0"/>
              <w:jc w:val="center"/>
              <w:rPr>
                <w:szCs w:val="28"/>
              </w:rPr>
            </w:pPr>
            <w:r w:rsidRPr="00211390">
              <w:rPr>
                <w:szCs w:val="28"/>
              </w:rPr>
              <w:t>не проводят</w:t>
            </w:r>
          </w:p>
        </w:tc>
        <w:tc>
          <w:tcPr>
            <w:tcW w:w="992" w:type="dxa"/>
            <w:tcBorders>
              <w:top w:val="single" w:sz="4" w:space="0" w:color="auto"/>
              <w:left w:val="single" w:sz="4" w:space="0" w:color="auto"/>
              <w:bottom w:val="single" w:sz="4" w:space="0" w:color="auto"/>
              <w:right w:val="single" w:sz="4" w:space="0" w:color="auto"/>
            </w:tcBorders>
          </w:tcPr>
          <w:p w14:paraId="164D45E3" w14:textId="77777777" w:rsidR="00FD6DCD" w:rsidRPr="00211390" w:rsidRDefault="00FD6DCD" w:rsidP="00FD6DCD">
            <w:pPr>
              <w:widowControl w:val="0"/>
              <w:autoSpaceDE w:val="0"/>
              <w:autoSpaceDN w:val="0"/>
              <w:adjustRightInd w:val="0"/>
              <w:jc w:val="center"/>
              <w:rPr>
                <w:szCs w:val="28"/>
              </w:rPr>
            </w:pPr>
            <w:r w:rsidRPr="00211390">
              <w:rPr>
                <w:szCs w:val="28"/>
              </w:rPr>
              <w:t>более 30</w:t>
            </w:r>
          </w:p>
        </w:tc>
        <w:tc>
          <w:tcPr>
            <w:tcW w:w="1134" w:type="dxa"/>
            <w:tcBorders>
              <w:top w:val="single" w:sz="4" w:space="0" w:color="auto"/>
              <w:left w:val="single" w:sz="4" w:space="0" w:color="auto"/>
              <w:bottom w:val="single" w:sz="4" w:space="0" w:color="auto"/>
              <w:right w:val="single" w:sz="4" w:space="0" w:color="auto"/>
            </w:tcBorders>
          </w:tcPr>
          <w:p w14:paraId="2D7EE02B" w14:textId="77777777" w:rsidR="00FD6DCD" w:rsidRPr="00211390" w:rsidRDefault="00FD6DCD" w:rsidP="00FD6DCD">
            <w:pPr>
              <w:widowControl w:val="0"/>
              <w:autoSpaceDE w:val="0"/>
              <w:autoSpaceDN w:val="0"/>
              <w:adjustRightInd w:val="0"/>
              <w:jc w:val="center"/>
              <w:rPr>
                <w:szCs w:val="28"/>
              </w:rPr>
            </w:pPr>
            <w:r w:rsidRPr="00211390">
              <w:rPr>
                <w:szCs w:val="28"/>
              </w:rPr>
              <w:t>более 20</w:t>
            </w:r>
          </w:p>
        </w:tc>
      </w:tr>
    </w:tbl>
    <w:p w14:paraId="3347AE2D" w14:textId="40D60750" w:rsidR="00E20698" w:rsidRDefault="00E20698" w:rsidP="00211390">
      <w:pPr>
        <w:pStyle w:val="ConsPlusNormal"/>
        <w:spacing w:line="276" w:lineRule="auto"/>
        <w:ind w:firstLine="0"/>
        <w:jc w:val="both"/>
        <w:rPr>
          <w:rFonts w:ascii="Times New Roman" w:hAnsi="Times New Roman" w:cs="Times New Roman"/>
          <w:sz w:val="22"/>
          <w:szCs w:val="22"/>
        </w:rPr>
      </w:pPr>
    </w:p>
    <w:p w14:paraId="42019566" w14:textId="28BCCE87" w:rsidR="00704DE3" w:rsidRPr="00704DE3" w:rsidRDefault="00704DE3" w:rsidP="00704DE3">
      <w:pPr>
        <w:pStyle w:val="3"/>
        <w:spacing w:line="276" w:lineRule="auto"/>
        <w:jc w:val="center"/>
        <w:rPr>
          <w:rFonts w:ascii="Times New Roman" w:hAnsi="Times New Roman" w:cs="Times New Roman"/>
          <w:b/>
          <w:color w:val="auto"/>
        </w:rPr>
      </w:pPr>
      <w:bookmarkStart w:id="91" w:name="_Toc113267816"/>
      <w:bookmarkStart w:id="92" w:name="_Toc139986614"/>
      <w:bookmarkStart w:id="93" w:name="_Toc177115825"/>
      <w:r w:rsidRPr="00704DE3">
        <w:rPr>
          <w:rFonts w:ascii="Times New Roman" w:hAnsi="Times New Roman" w:cs="Times New Roman"/>
          <w:b/>
          <w:color w:val="auto"/>
        </w:rPr>
        <w:t>2.1.5</w:t>
      </w:r>
      <w:r w:rsidR="00965F20">
        <w:rPr>
          <w:rFonts w:ascii="Times New Roman" w:hAnsi="Times New Roman" w:cs="Times New Roman"/>
          <w:b/>
          <w:color w:val="auto"/>
        </w:rPr>
        <w:tab/>
      </w:r>
      <w:r w:rsidRPr="00704DE3">
        <w:rPr>
          <w:rFonts w:ascii="Times New Roman" w:hAnsi="Times New Roman" w:cs="Times New Roman"/>
          <w:b/>
          <w:color w:val="auto"/>
        </w:rPr>
        <w:t>Процент (интенсивность) выборки древесины с учётом полноты древостоя и состава</w:t>
      </w:r>
      <w:bookmarkEnd w:id="91"/>
      <w:bookmarkEnd w:id="92"/>
      <w:bookmarkEnd w:id="93"/>
    </w:p>
    <w:p w14:paraId="51CD4385" w14:textId="77777777" w:rsidR="00704DE3" w:rsidRPr="00A60053" w:rsidRDefault="00704DE3" w:rsidP="00704DE3">
      <w:pPr>
        <w:spacing w:line="276" w:lineRule="auto"/>
        <w:ind w:left="-284"/>
        <w:jc w:val="center"/>
        <w:rPr>
          <w:sz w:val="24"/>
          <w:szCs w:val="24"/>
        </w:rPr>
      </w:pPr>
    </w:p>
    <w:p w14:paraId="17A2BF59" w14:textId="0BBEA3DC" w:rsidR="00EC1758" w:rsidRDefault="00704DE3" w:rsidP="00704DE3">
      <w:pPr>
        <w:spacing w:line="276" w:lineRule="auto"/>
        <w:ind w:firstLine="709"/>
        <w:jc w:val="both"/>
        <w:rPr>
          <w:sz w:val="24"/>
          <w:szCs w:val="24"/>
        </w:rPr>
      </w:pPr>
      <w:r w:rsidRPr="00C14D03">
        <w:rPr>
          <w:sz w:val="24"/>
          <w:szCs w:val="24"/>
        </w:rPr>
        <w:t>На территории</w:t>
      </w:r>
      <w:r w:rsidR="00E86251">
        <w:rPr>
          <w:sz w:val="24"/>
          <w:szCs w:val="24"/>
        </w:rPr>
        <w:t xml:space="preserve"> </w:t>
      </w:r>
      <w:r w:rsidR="00CB7D94">
        <w:rPr>
          <w:sz w:val="24"/>
          <w:szCs w:val="24"/>
        </w:rPr>
        <w:t xml:space="preserve">Углегорского </w:t>
      </w:r>
      <w:r w:rsidR="008F7297">
        <w:rPr>
          <w:sz w:val="24"/>
          <w:szCs w:val="24"/>
        </w:rPr>
        <w:t>городского</w:t>
      </w:r>
      <w:r w:rsidR="00CB7D94">
        <w:rPr>
          <w:sz w:val="24"/>
          <w:szCs w:val="24"/>
        </w:rPr>
        <w:t xml:space="preserve"> лесничества</w:t>
      </w:r>
      <w:r w:rsidRPr="00C14D03">
        <w:rPr>
          <w:sz w:val="24"/>
          <w:szCs w:val="24"/>
        </w:rPr>
        <w:t xml:space="preserve"> в спелых и перестойных насаждениях выборочные рубки</w:t>
      </w:r>
      <w:r w:rsidR="00EC1758">
        <w:rPr>
          <w:sz w:val="24"/>
          <w:szCs w:val="24"/>
        </w:rPr>
        <w:t xml:space="preserve"> не назначаются</w:t>
      </w:r>
      <w:r w:rsidR="0087785D">
        <w:rPr>
          <w:sz w:val="24"/>
          <w:szCs w:val="24"/>
        </w:rPr>
        <w:t>, за исключением санитарных</w:t>
      </w:r>
      <w:r w:rsidRPr="00C14D03">
        <w:rPr>
          <w:sz w:val="24"/>
          <w:szCs w:val="24"/>
        </w:rPr>
        <w:t xml:space="preserve">. </w:t>
      </w:r>
    </w:p>
    <w:p w14:paraId="4AA41A82" w14:textId="6AF6C2F9" w:rsidR="00704DE3" w:rsidRPr="00C14D03" w:rsidRDefault="00704DE3" w:rsidP="00704DE3">
      <w:pPr>
        <w:spacing w:line="276" w:lineRule="auto"/>
        <w:ind w:firstLine="709"/>
        <w:jc w:val="both"/>
        <w:rPr>
          <w:sz w:val="24"/>
          <w:szCs w:val="24"/>
        </w:rPr>
      </w:pPr>
      <w:r w:rsidRPr="00C14D03">
        <w:rPr>
          <w:sz w:val="24"/>
          <w:szCs w:val="24"/>
        </w:rPr>
        <w:lastRenderedPageBreak/>
        <w:t>Выборочные рубки спелых, перестойных лесных насаждений допускается проводить в отношении лесных насаждений с интенсивностью, обеспечивающей формирование из второго яруса и подроста устойчивых лесных насаждений. В этом случае проводится вырубка части спелых и перестойных деревьев с сохранением второго яруса и подроста.</w:t>
      </w:r>
    </w:p>
    <w:p w14:paraId="1499DB39" w14:textId="77777777" w:rsidR="00704DE3" w:rsidRPr="00C14D03" w:rsidRDefault="00704DE3" w:rsidP="00704DE3">
      <w:pPr>
        <w:spacing w:line="276" w:lineRule="auto"/>
        <w:ind w:firstLine="709"/>
        <w:jc w:val="both"/>
        <w:rPr>
          <w:sz w:val="24"/>
          <w:szCs w:val="24"/>
        </w:rPr>
      </w:pPr>
      <w:r w:rsidRPr="00C14D03">
        <w:rPr>
          <w:sz w:val="24"/>
          <w:szCs w:val="24"/>
        </w:rPr>
        <w:t>В соответствии с Приказом Минприроды России от 01.12.2020 № 993 при заготовке древесины применяются следующие виды выборочных рубок:</w:t>
      </w:r>
    </w:p>
    <w:p w14:paraId="6D7BE60E" w14:textId="77777777" w:rsidR="00704DE3" w:rsidRPr="00C14D03" w:rsidRDefault="00704DE3" w:rsidP="00704DE3">
      <w:pPr>
        <w:numPr>
          <w:ilvl w:val="0"/>
          <w:numId w:val="44"/>
        </w:numPr>
        <w:tabs>
          <w:tab w:val="left" w:pos="993"/>
        </w:tabs>
        <w:spacing w:line="276" w:lineRule="auto"/>
        <w:ind w:left="0" w:firstLine="709"/>
        <w:jc w:val="both"/>
        <w:rPr>
          <w:sz w:val="24"/>
          <w:szCs w:val="24"/>
        </w:rPr>
      </w:pPr>
      <w:r w:rsidRPr="00C14D03">
        <w:rPr>
          <w:sz w:val="24"/>
          <w:szCs w:val="24"/>
        </w:rPr>
        <w:t>добровольно-выборочные рубки;</w:t>
      </w:r>
    </w:p>
    <w:p w14:paraId="4535AACF" w14:textId="77777777" w:rsidR="00704DE3" w:rsidRPr="00C14D03" w:rsidRDefault="00704DE3" w:rsidP="00704DE3">
      <w:pPr>
        <w:numPr>
          <w:ilvl w:val="0"/>
          <w:numId w:val="44"/>
        </w:numPr>
        <w:tabs>
          <w:tab w:val="left" w:pos="993"/>
        </w:tabs>
        <w:spacing w:line="276" w:lineRule="auto"/>
        <w:ind w:left="0" w:firstLine="709"/>
        <w:jc w:val="both"/>
        <w:rPr>
          <w:sz w:val="24"/>
          <w:szCs w:val="24"/>
        </w:rPr>
      </w:pPr>
      <w:r w:rsidRPr="00C14D03">
        <w:rPr>
          <w:sz w:val="24"/>
          <w:szCs w:val="24"/>
        </w:rPr>
        <w:t>группово-выборочные рубки;</w:t>
      </w:r>
    </w:p>
    <w:p w14:paraId="36E6ADA1" w14:textId="77777777" w:rsidR="00704DE3" w:rsidRPr="00C14D03" w:rsidRDefault="00704DE3" w:rsidP="00704DE3">
      <w:pPr>
        <w:numPr>
          <w:ilvl w:val="0"/>
          <w:numId w:val="44"/>
        </w:numPr>
        <w:tabs>
          <w:tab w:val="left" w:pos="993"/>
        </w:tabs>
        <w:spacing w:line="276" w:lineRule="auto"/>
        <w:ind w:left="0" w:firstLine="709"/>
        <w:jc w:val="both"/>
        <w:rPr>
          <w:sz w:val="24"/>
          <w:szCs w:val="24"/>
        </w:rPr>
      </w:pPr>
      <w:r w:rsidRPr="00C14D03">
        <w:rPr>
          <w:sz w:val="24"/>
          <w:szCs w:val="24"/>
        </w:rPr>
        <w:t>равномерно-постепенные рубки;</w:t>
      </w:r>
    </w:p>
    <w:p w14:paraId="4A9FB894" w14:textId="77777777" w:rsidR="00704DE3" w:rsidRPr="00C14D03" w:rsidRDefault="00704DE3" w:rsidP="00704DE3">
      <w:pPr>
        <w:numPr>
          <w:ilvl w:val="0"/>
          <w:numId w:val="44"/>
        </w:numPr>
        <w:tabs>
          <w:tab w:val="left" w:pos="993"/>
        </w:tabs>
        <w:spacing w:line="276" w:lineRule="auto"/>
        <w:ind w:left="0" w:firstLine="709"/>
        <w:jc w:val="both"/>
        <w:rPr>
          <w:sz w:val="24"/>
          <w:szCs w:val="24"/>
        </w:rPr>
      </w:pPr>
      <w:r w:rsidRPr="00C14D03">
        <w:rPr>
          <w:sz w:val="24"/>
          <w:szCs w:val="24"/>
        </w:rPr>
        <w:t>группово-постепенные (котловинные) рубках;</w:t>
      </w:r>
    </w:p>
    <w:p w14:paraId="6C78DD5B" w14:textId="77777777" w:rsidR="00704DE3" w:rsidRPr="00C14D03" w:rsidRDefault="00704DE3" w:rsidP="00704DE3">
      <w:pPr>
        <w:numPr>
          <w:ilvl w:val="0"/>
          <w:numId w:val="44"/>
        </w:numPr>
        <w:tabs>
          <w:tab w:val="left" w:pos="993"/>
        </w:tabs>
        <w:spacing w:line="276" w:lineRule="auto"/>
        <w:ind w:left="0" w:firstLine="709"/>
        <w:jc w:val="both"/>
        <w:rPr>
          <w:sz w:val="24"/>
          <w:szCs w:val="24"/>
        </w:rPr>
      </w:pPr>
      <w:r w:rsidRPr="00C14D03">
        <w:rPr>
          <w:sz w:val="24"/>
          <w:szCs w:val="24"/>
        </w:rPr>
        <w:t>длительно-постепенные рубки;</w:t>
      </w:r>
    </w:p>
    <w:p w14:paraId="73D0D2DB" w14:textId="77777777" w:rsidR="00704DE3" w:rsidRPr="00C14D03" w:rsidRDefault="00704DE3" w:rsidP="00704DE3">
      <w:pPr>
        <w:numPr>
          <w:ilvl w:val="0"/>
          <w:numId w:val="44"/>
        </w:numPr>
        <w:tabs>
          <w:tab w:val="left" w:pos="993"/>
        </w:tabs>
        <w:spacing w:line="276" w:lineRule="auto"/>
        <w:ind w:left="0" w:firstLine="709"/>
        <w:jc w:val="both"/>
        <w:rPr>
          <w:sz w:val="24"/>
          <w:szCs w:val="24"/>
        </w:rPr>
      </w:pPr>
      <w:r w:rsidRPr="00C14D03">
        <w:rPr>
          <w:sz w:val="24"/>
          <w:szCs w:val="24"/>
        </w:rPr>
        <w:t>чересполосные постепенные рубки.</w:t>
      </w:r>
    </w:p>
    <w:p w14:paraId="2D3623DB" w14:textId="77777777" w:rsidR="00704DE3" w:rsidRPr="00C14D03" w:rsidRDefault="00704DE3" w:rsidP="00704DE3">
      <w:pPr>
        <w:pStyle w:val="ConsPlusNormal"/>
        <w:spacing w:line="276" w:lineRule="auto"/>
        <w:ind w:firstLine="709"/>
        <w:jc w:val="both"/>
        <w:rPr>
          <w:rFonts w:ascii="Times New Roman" w:hAnsi="Times New Roman" w:cs="Times New Roman"/>
          <w:sz w:val="24"/>
          <w:szCs w:val="24"/>
        </w:rPr>
      </w:pPr>
      <w:r w:rsidRPr="00C14D03">
        <w:rPr>
          <w:rFonts w:ascii="Times New Roman" w:hAnsi="Times New Roman" w:cs="Times New Roman"/>
          <w:sz w:val="24"/>
          <w:szCs w:val="24"/>
        </w:rPr>
        <w:t>С учётом объёма вырубаемой древесины за один приём (интенсивность рубки) выборочные рубки подразделяются на следующие виды:</w:t>
      </w:r>
    </w:p>
    <w:p w14:paraId="110A4B9F" w14:textId="77777777" w:rsidR="00704DE3" w:rsidRPr="00C14D03" w:rsidRDefault="00704DE3" w:rsidP="00704DE3">
      <w:pPr>
        <w:pStyle w:val="ConsPlusNormal"/>
        <w:widowControl w:val="0"/>
        <w:numPr>
          <w:ilvl w:val="0"/>
          <w:numId w:val="45"/>
        </w:numPr>
        <w:tabs>
          <w:tab w:val="left" w:pos="993"/>
        </w:tabs>
        <w:spacing w:line="276" w:lineRule="auto"/>
        <w:ind w:left="0" w:firstLine="709"/>
        <w:jc w:val="both"/>
        <w:rPr>
          <w:rFonts w:ascii="Times New Roman" w:hAnsi="Times New Roman" w:cs="Times New Roman"/>
          <w:sz w:val="24"/>
          <w:szCs w:val="24"/>
        </w:rPr>
      </w:pPr>
      <w:r w:rsidRPr="00C14D03">
        <w:rPr>
          <w:rFonts w:ascii="Times New Roman" w:hAnsi="Times New Roman" w:cs="Times New Roman"/>
          <w:sz w:val="24"/>
          <w:szCs w:val="24"/>
        </w:rPr>
        <w:t>очень слабой интенсивности – объём вырубаемой древесины достигает 10 % от общего её запаса;</w:t>
      </w:r>
    </w:p>
    <w:p w14:paraId="5303DC0A" w14:textId="77777777" w:rsidR="00704DE3" w:rsidRPr="00C14D03" w:rsidRDefault="00704DE3" w:rsidP="00704DE3">
      <w:pPr>
        <w:pStyle w:val="ConsPlusNormal"/>
        <w:widowControl w:val="0"/>
        <w:numPr>
          <w:ilvl w:val="0"/>
          <w:numId w:val="45"/>
        </w:numPr>
        <w:tabs>
          <w:tab w:val="left" w:pos="993"/>
        </w:tabs>
        <w:spacing w:line="276" w:lineRule="auto"/>
        <w:ind w:left="0" w:firstLine="709"/>
        <w:jc w:val="both"/>
        <w:rPr>
          <w:rFonts w:ascii="Times New Roman" w:hAnsi="Times New Roman" w:cs="Times New Roman"/>
          <w:sz w:val="24"/>
          <w:szCs w:val="24"/>
        </w:rPr>
      </w:pPr>
      <w:r w:rsidRPr="00C14D03">
        <w:rPr>
          <w:rFonts w:ascii="Times New Roman" w:hAnsi="Times New Roman" w:cs="Times New Roman"/>
          <w:sz w:val="24"/>
          <w:szCs w:val="24"/>
        </w:rPr>
        <w:t>слабой интенсивности – 11…20 %;</w:t>
      </w:r>
    </w:p>
    <w:p w14:paraId="561D5E32" w14:textId="77777777" w:rsidR="00704DE3" w:rsidRPr="00C14D03" w:rsidRDefault="00704DE3" w:rsidP="00704DE3">
      <w:pPr>
        <w:pStyle w:val="ConsPlusNormal"/>
        <w:widowControl w:val="0"/>
        <w:numPr>
          <w:ilvl w:val="0"/>
          <w:numId w:val="45"/>
        </w:numPr>
        <w:tabs>
          <w:tab w:val="left" w:pos="993"/>
        </w:tabs>
        <w:spacing w:line="276" w:lineRule="auto"/>
        <w:ind w:left="0" w:firstLine="709"/>
        <w:jc w:val="both"/>
        <w:rPr>
          <w:rFonts w:ascii="Times New Roman" w:hAnsi="Times New Roman" w:cs="Times New Roman"/>
          <w:sz w:val="24"/>
          <w:szCs w:val="24"/>
        </w:rPr>
      </w:pPr>
      <w:r w:rsidRPr="00C14D03">
        <w:rPr>
          <w:rFonts w:ascii="Times New Roman" w:hAnsi="Times New Roman" w:cs="Times New Roman"/>
          <w:sz w:val="24"/>
          <w:szCs w:val="24"/>
        </w:rPr>
        <w:t>умеренной интенсивности – 21…30 %;</w:t>
      </w:r>
    </w:p>
    <w:p w14:paraId="3FB399F4" w14:textId="77777777" w:rsidR="00704DE3" w:rsidRPr="00C14D03" w:rsidRDefault="00704DE3" w:rsidP="00704DE3">
      <w:pPr>
        <w:pStyle w:val="ConsPlusNormal"/>
        <w:widowControl w:val="0"/>
        <w:numPr>
          <w:ilvl w:val="0"/>
          <w:numId w:val="45"/>
        </w:numPr>
        <w:tabs>
          <w:tab w:val="left" w:pos="993"/>
        </w:tabs>
        <w:spacing w:line="276" w:lineRule="auto"/>
        <w:ind w:left="0" w:firstLine="709"/>
        <w:jc w:val="both"/>
        <w:rPr>
          <w:rFonts w:ascii="Times New Roman" w:hAnsi="Times New Roman" w:cs="Times New Roman"/>
          <w:sz w:val="24"/>
          <w:szCs w:val="24"/>
        </w:rPr>
      </w:pPr>
      <w:r w:rsidRPr="00C14D03">
        <w:rPr>
          <w:rFonts w:ascii="Times New Roman" w:hAnsi="Times New Roman" w:cs="Times New Roman"/>
          <w:sz w:val="24"/>
          <w:szCs w:val="24"/>
        </w:rPr>
        <w:t>умеренно высокой интенсивности – 31…40 %;</w:t>
      </w:r>
    </w:p>
    <w:p w14:paraId="6825EDCB" w14:textId="77777777" w:rsidR="00704DE3" w:rsidRPr="00C14D03" w:rsidRDefault="00704DE3" w:rsidP="00704DE3">
      <w:pPr>
        <w:pStyle w:val="ConsPlusNormal"/>
        <w:widowControl w:val="0"/>
        <w:numPr>
          <w:ilvl w:val="0"/>
          <w:numId w:val="45"/>
        </w:numPr>
        <w:tabs>
          <w:tab w:val="left" w:pos="993"/>
        </w:tabs>
        <w:spacing w:line="276" w:lineRule="auto"/>
        <w:ind w:left="0" w:firstLine="709"/>
        <w:jc w:val="both"/>
        <w:rPr>
          <w:rFonts w:ascii="Times New Roman" w:hAnsi="Times New Roman" w:cs="Times New Roman"/>
          <w:sz w:val="24"/>
          <w:szCs w:val="24"/>
        </w:rPr>
      </w:pPr>
      <w:r w:rsidRPr="00C14D03">
        <w:rPr>
          <w:rFonts w:ascii="Times New Roman" w:hAnsi="Times New Roman" w:cs="Times New Roman"/>
          <w:sz w:val="24"/>
          <w:szCs w:val="24"/>
        </w:rPr>
        <w:t>высокой интенсивности – 41…50 %;</w:t>
      </w:r>
    </w:p>
    <w:p w14:paraId="122081E1" w14:textId="77777777" w:rsidR="00704DE3" w:rsidRPr="00C14D03" w:rsidRDefault="00704DE3" w:rsidP="00704DE3">
      <w:pPr>
        <w:pStyle w:val="ConsPlusNormal"/>
        <w:widowControl w:val="0"/>
        <w:numPr>
          <w:ilvl w:val="0"/>
          <w:numId w:val="45"/>
        </w:numPr>
        <w:tabs>
          <w:tab w:val="left" w:pos="993"/>
        </w:tabs>
        <w:spacing w:line="276" w:lineRule="auto"/>
        <w:ind w:left="0" w:firstLine="709"/>
        <w:jc w:val="both"/>
        <w:rPr>
          <w:rFonts w:ascii="Times New Roman" w:hAnsi="Times New Roman" w:cs="Times New Roman"/>
          <w:sz w:val="24"/>
          <w:szCs w:val="24"/>
        </w:rPr>
      </w:pPr>
      <w:r w:rsidRPr="00C14D03">
        <w:rPr>
          <w:rFonts w:ascii="Times New Roman" w:hAnsi="Times New Roman" w:cs="Times New Roman"/>
          <w:sz w:val="24"/>
          <w:szCs w:val="24"/>
        </w:rPr>
        <w:t>очень высокой интенсивности – 51…70 %.</w:t>
      </w:r>
    </w:p>
    <w:p w14:paraId="04235541" w14:textId="77777777" w:rsidR="00704DE3" w:rsidRPr="00C14D03" w:rsidRDefault="00704DE3" w:rsidP="00704DE3">
      <w:pPr>
        <w:pStyle w:val="ConsPlusNormal"/>
        <w:spacing w:line="276" w:lineRule="auto"/>
        <w:ind w:firstLine="709"/>
        <w:jc w:val="both"/>
        <w:rPr>
          <w:rFonts w:ascii="Times New Roman" w:hAnsi="Times New Roman" w:cs="Times New Roman"/>
          <w:sz w:val="24"/>
          <w:szCs w:val="24"/>
        </w:rPr>
      </w:pPr>
      <w:r w:rsidRPr="00C14D03">
        <w:rPr>
          <w:rFonts w:ascii="Times New Roman" w:hAnsi="Times New Roman" w:cs="Times New Roman"/>
          <w:sz w:val="24"/>
          <w:szCs w:val="24"/>
        </w:rPr>
        <w:t xml:space="preserve"> Выборочные рубки спелых, перестойных лесных насаждений проводятся с интенсивностью, обеспечивающей формирование устойчивых лесных насаждений из второго яруса и подроста главных (целевых) пород. В этом случае проводится рубка части спелых и перестойных деревьев с сохранением второго яруса и подроста.</w:t>
      </w:r>
    </w:p>
    <w:p w14:paraId="5A8A6126" w14:textId="77777777" w:rsidR="00704DE3" w:rsidRPr="00C14D03" w:rsidRDefault="00704DE3" w:rsidP="00704DE3">
      <w:pPr>
        <w:pStyle w:val="ConsPlusNormal"/>
        <w:spacing w:line="276" w:lineRule="auto"/>
        <w:ind w:firstLine="709"/>
        <w:jc w:val="both"/>
        <w:rPr>
          <w:rFonts w:ascii="Times New Roman" w:hAnsi="Times New Roman" w:cs="Times New Roman"/>
          <w:sz w:val="24"/>
          <w:szCs w:val="24"/>
        </w:rPr>
      </w:pPr>
      <w:r w:rsidRPr="00C14D03">
        <w:rPr>
          <w:rFonts w:ascii="Times New Roman" w:hAnsi="Times New Roman" w:cs="Times New Roman"/>
          <w:sz w:val="24"/>
          <w:szCs w:val="24"/>
        </w:rPr>
        <w:t>Ко второму ярусу относится часть деревьев древостоя, высота которых составляет от 0,5 до 0,8 высоты первого яруса. Отставшие в росте (старые) деревья первого яруса не относятся ко второму ярусу и подросту.</w:t>
      </w:r>
    </w:p>
    <w:p w14:paraId="09BDD409" w14:textId="77777777" w:rsidR="00704DE3" w:rsidRPr="00C14D03" w:rsidRDefault="00704DE3" w:rsidP="00704DE3">
      <w:pPr>
        <w:pStyle w:val="ConsPlusNormal"/>
        <w:spacing w:line="276" w:lineRule="auto"/>
        <w:ind w:firstLine="709"/>
        <w:jc w:val="both"/>
        <w:rPr>
          <w:rFonts w:ascii="Times New Roman" w:hAnsi="Times New Roman" w:cs="Times New Roman"/>
          <w:sz w:val="24"/>
          <w:szCs w:val="24"/>
        </w:rPr>
      </w:pPr>
      <w:r w:rsidRPr="00C14D03">
        <w:rPr>
          <w:rFonts w:ascii="Times New Roman" w:hAnsi="Times New Roman" w:cs="Times New Roman"/>
          <w:sz w:val="24"/>
          <w:szCs w:val="24"/>
        </w:rPr>
        <w:t>При добровольно-выборочных рубках равномерно по площади вырубаются в первую очередь повреждённые, перестойные, спелые с замедленным ростом деревья при условии обеспечения воспроизводства древесных пород, сохранения защитных и средообразующих свойств леса. Полнота древостоя после проведения данного вида выборочных рубок лесных насаждений не должна быть ниже 0,5.</w:t>
      </w:r>
    </w:p>
    <w:p w14:paraId="527C1FF4" w14:textId="77777777" w:rsidR="00704DE3" w:rsidRPr="00C14D03" w:rsidRDefault="00704DE3" w:rsidP="00704DE3">
      <w:pPr>
        <w:pStyle w:val="ConsPlusNormal"/>
        <w:spacing w:line="276" w:lineRule="auto"/>
        <w:ind w:firstLine="709"/>
        <w:jc w:val="both"/>
        <w:rPr>
          <w:rFonts w:ascii="Times New Roman" w:hAnsi="Times New Roman" w:cs="Times New Roman"/>
          <w:sz w:val="24"/>
          <w:szCs w:val="24"/>
        </w:rPr>
      </w:pPr>
      <w:r w:rsidRPr="00C14D03">
        <w:rPr>
          <w:rFonts w:ascii="Times New Roman" w:hAnsi="Times New Roman" w:cs="Times New Roman"/>
          <w:sz w:val="24"/>
          <w:szCs w:val="24"/>
        </w:rPr>
        <w:t>Группово-выборочные рубки ведутся в лесных насаждениях с группово-разновозрастной структурой, при которых вырубаются перестойные и спелые деревья группами в соответствии с их размещением по площади лесосеки. Площадь вырубаемых групп составляет от 0,01 до 0,5 гектара.</w:t>
      </w:r>
    </w:p>
    <w:p w14:paraId="7EE2C6CD" w14:textId="77777777" w:rsidR="00704DE3" w:rsidRPr="00C14D03" w:rsidRDefault="00704DE3" w:rsidP="00704DE3">
      <w:pPr>
        <w:pStyle w:val="ConsPlusNormal"/>
        <w:spacing w:line="276" w:lineRule="auto"/>
        <w:ind w:firstLine="709"/>
        <w:jc w:val="both"/>
        <w:rPr>
          <w:rFonts w:ascii="Times New Roman" w:hAnsi="Times New Roman" w:cs="Times New Roman"/>
          <w:sz w:val="24"/>
          <w:szCs w:val="24"/>
        </w:rPr>
      </w:pPr>
      <w:r w:rsidRPr="00C14D03">
        <w:rPr>
          <w:rFonts w:ascii="Times New Roman" w:hAnsi="Times New Roman" w:cs="Times New Roman"/>
          <w:sz w:val="24"/>
          <w:szCs w:val="24"/>
        </w:rPr>
        <w:t>Нормативы рубок по интенсивности и повторяемости такие же, как и добровольно-выборочных рубок.</w:t>
      </w:r>
    </w:p>
    <w:p w14:paraId="5CF1ADA4" w14:textId="77777777" w:rsidR="00704DE3" w:rsidRPr="00C14D03" w:rsidRDefault="00704DE3" w:rsidP="00704DE3">
      <w:pPr>
        <w:pStyle w:val="ConsPlusNormal"/>
        <w:spacing w:line="276" w:lineRule="auto"/>
        <w:ind w:firstLine="709"/>
        <w:jc w:val="both"/>
        <w:rPr>
          <w:rFonts w:ascii="Times New Roman" w:hAnsi="Times New Roman" w:cs="Times New Roman"/>
          <w:sz w:val="24"/>
          <w:szCs w:val="24"/>
        </w:rPr>
      </w:pPr>
      <w:r w:rsidRPr="00C14D03">
        <w:rPr>
          <w:rFonts w:ascii="Times New Roman" w:hAnsi="Times New Roman" w:cs="Times New Roman"/>
          <w:sz w:val="24"/>
          <w:szCs w:val="24"/>
        </w:rPr>
        <w:t xml:space="preserve">При равномерно-постепенных рубках древостой одного класса возраста вырубается на лесосеке в несколько приёмов путём равномерного </w:t>
      </w:r>
      <w:proofErr w:type="spellStart"/>
      <w:r w:rsidRPr="00C14D03">
        <w:rPr>
          <w:rFonts w:ascii="Times New Roman" w:hAnsi="Times New Roman" w:cs="Times New Roman"/>
          <w:sz w:val="24"/>
          <w:szCs w:val="24"/>
        </w:rPr>
        <w:t>разреживания</w:t>
      </w:r>
      <w:proofErr w:type="spellEnd"/>
      <w:r w:rsidRPr="00C14D03">
        <w:rPr>
          <w:rFonts w:ascii="Times New Roman" w:hAnsi="Times New Roman" w:cs="Times New Roman"/>
          <w:sz w:val="24"/>
          <w:szCs w:val="24"/>
        </w:rPr>
        <w:t xml:space="preserve"> с формированием в процессе рубки лесных насаждений из второго яруса и подроста предварительного или сопутствующего лесовосстановления. Равномерно-постепенные рубки также осуществляются в высоко- и </w:t>
      </w:r>
      <w:proofErr w:type="spellStart"/>
      <w:r w:rsidRPr="00C14D03">
        <w:rPr>
          <w:rFonts w:ascii="Times New Roman" w:hAnsi="Times New Roman" w:cs="Times New Roman"/>
          <w:sz w:val="24"/>
          <w:szCs w:val="24"/>
        </w:rPr>
        <w:t>среднеполнотных</w:t>
      </w:r>
      <w:proofErr w:type="spellEnd"/>
      <w:r w:rsidRPr="00C14D03">
        <w:rPr>
          <w:rFonts w:ascii="Times New Roman" w:hAnsi="Times New Roman" w:cs="Times New Roman"/>
          <w:sz w:val="24"/>
          <w:szCs w:val="24"/>
        </w:rPr>
        <w:t xml:space="preserve"> древостоях с угнетённым жизнеспособным </w:t>
      </w:r>
      <w:r w:rsidRPr="00C14D03">
        <w:rPr>
          <w:rFonts w:ascii="Times New Roman" w:hAnsi="Times New Roman" w:cs="Times New Roman"/>
          <w:sz w:val="24"/>
          <w:szCs w:val="24"/>
        </w:rPr>
        <w:lastRenderedPageBreak/>
        <w:t>подростом или вторым ярусом, в смешанных древостоях, образованных древесными породами, имеющими разный возраст спелости (хвойно-лиственных, осиново-берёзовых). Полнота древостоев при первых приёмах рубок снижается до 0,5. При отсутствии или недостаточном для формирования насаждений количестве подроста в соответствующих лесорастительных условиях в процессе равномерно-постепенных рубок осуществляются меры содействия возобновлению леса.</w:t>
      </w:r>
    </w:p>
    <w:p w14:paraId="3E9F607E" w14:textId="77777777" w:rsidR="00704DE3" w:rsidRPr="00C14D03" w:rsidRDefault="00704DE3" w:rsidP="00704DE3">
      <w:pPr>
        <w:pStyle w:val="ConsPlusNormal"/>
        <w:spacing w:line="276" w:lineRule="auto"/>
        <w:ind w:firstLine="709"/>
        <w:jc w:val="both"/>
        <w:rPr>
          <w:rFonts w:ascii="Times New Roman" w:hAnsi="Times New Roman" w:cs="Times New Roman"/>
          <w:sz w:val="24"/>
          <w:szCs w:val="24"/>
        </w:rPr>
      </w:pPr>
      <w:r w:rsidRPr="00C14D03">
        <w:rPr>
          <w:rFonts w:ascii="Times New Roman" w:hAnsi="Times New Roman" w:cs="Times New Roman"/>
          <w:sz w:val="24"/>
          <w:szCs w:val="24"/>
        </w:rPr>
        <w:t>При группово-постепенных (котловинных) рубках древостой вырубается группами (котловинами) в несколько приёмов в течение периода, равного двум классам возраста, в местах, где имеются куртины подроста, а также обеспечивается их последующее появление, проводятся в одновозрастных древостоях с групповым размещением подроста. Рубка спелого древостоя осуществляется постепенно вокруг групп подроста на площадях от 0,01 до 1,0 гектара (котловинами) за 3-5 приёмов, проводимых в течение 30-40 лет.</w:t>
      </w:r>
    </w:p>
    <w:p w14:paraId="03459B8B" w14:textId="77777777" w:rsidR="00704DE3" w:rsidRPr="00C14D03" w:rsidRDefault="00704DE3" w:rsidP="00704DE3">
      <w:pPr>
        <w:pStyle w:val="ConsPlusNormal"/>
        <w:spacing w:line="276" w:lineRule="auto"/>
        <w:ind w:firstLine="709"/>
        <w:jc w:val="both"/>
        <w:rPr>
          <w:rFonts w:ascii="Times New Roman" w:hAnsi="Times New Roman" w:cs="Times New Roman"/>
          <w:sz w:val="24"/>
          <w:szCs w:val="24"/>
        </w:rPr>
      </w:pPr>
      <w:r w:rsidRPr="00C14D03">
        <w:rPr>
          <w:rFonts w:ascii="Times New Roman" w:hAnsi="Times New Roman" w:cs="Times New Roman"/>
          <w:sz w:val="24"/>
          <w:szCs w:val="24"/>
        </w:rPr>
        <w:t>Длительно-постепенные рубки проводятся в эксплуатационных лесах, недоступных для проведения добровольно-выборочных рубок, в разновозрастных насаждениях в два приёма с оставлением на второй приём части деревьев, устойчивых в данных условиях, не достигших возраста спелости, которые вырубаются после достижения ими эксплуатационных размеров. Относительная полнота после первого приёма рубки не должна быть ниже 0,5 в темнохвойных и ниже 0,4 в светлохвойных насаждениях. Период повторяемости приёмов рубки - через 30 - 40 лет.</w:t>
      </w:r>
    </w:p>
    <w:p w14:paraId="206CC7D7" w14:textId="7CC0916E" w:rsidR="00704DE3" w:rsidRPr="00C14D03" w:rsidRDefault="00704DE3" w:rsidP="00704DE3">
      <w:pPr>
        <w:pStyle w:val="ConsPlusNormal"/>
        <w:spacing w:line="276" w:lineRule="auto"/>
        <w:ind w:firstLine="709"/>
        <w:jc w:val="both"/>
        <w:rPr>
          <w:rFonts w:ascii="Times New Roman" w:hAnsi="Times New Roman" w:cs="Times New Roman"/>
          <w:sz w:val="24"/>
          <w:szCs w:val="24"/>
        </w:rPr>
      </w:pPr>
      <w:r w:rsidRPr="00C14D03">
        <w:rPr>
          <w:rFonts w:ascii="Times New Roman" w:hAnsi="Times New Roman" w:cs="Times New Roman"/>
          <w:sz w:val="24"/>
          <w:szCs w:val="24"/>
        </w:rPr>
        <w:t>При проведении чересполосных постепенных рубок древостой вырубается в течение периода, равного одному классу возраста, в два-четыре приёма. Рубка древостоя осуществляется в полосах шириной, не превышающей полуторной высоты древостоя, а в дубравах – двойной высоты древостоя при условии последующего создания лесных культур дуба с периодом повторяемости приёмов 4 - 8 лет. В мягколиственных ветроустойчивых насаждениях допускается проведение чересполосных постепенных рубок в течение периода, равного двум классам возраста. После первого приёма чересполосных постепенных рубок в насаждениях при отсутствии или недостаточном количестве подроста и второго яруса предусматриваются мероприятия по лесовосстановлению в соответствии с Правилами лесовосстановления, утверждёнными приказом Минприроды России</w:t>
      </w:r>
      <w:r w:rsidR="004648BC">
        <w:rPr>
          <w:rFonts w:ascii="Times New Roman" w:hAnsi="Times New Roman" w:cs="Times New Roman"/>
          <w:sz w:val="24"/>
          <w:szCs w:val="24"/>
        </w:rPr>
        <w:t xml:space="preserve">                       </w:t>
      </w:r>
      <w:r w:rsidRPr="00C14D03">
        <w:rPr>
          <w:rFonts w:ascii="Times New Roman" w:hAnsi="Times New Roman" w:cs="Times New Roman"/>
          <w:sz w:val="24"/>
          <w:szCs w:val="24"/>
        </w:rPr>
        <w:t xml:space="preserve"> от 29.12.2021</w:t>
      </w:r>
      <w:r w:rsidR="004648BC">
        <w:rPr>
          <w:rFonts w:ascii="Times New Roman" w:hAnsi="Times New Roman" w:cs="Times New Roman"/>
          <w:sz w:val="24"/>
          <w:szCs w:val="24"/>
        </w:rPr>
        <w:t xml:space="preserve"> </w:t>
      </w:r>
      <w:r w:rsidRPr="00C14D03">
        <w:rPr>
          <w:rFonts w:ascii="Times New Roman" w:hAnsi="Times New Roman" w:cs="Times New Roman"/>
          <w:sz w:val="24"/>
          <w:szCs w:val="24"/>
        </w:rPr>
        <w:t>№</w:t>
      </w:r>
      <w:r w:rsidR="006452F4">
        <w:rPr>
          <w:rFonts w:ascii="Times New Roman" w:hAnsi="Times New Roman" w:cs="Times New Roman"/>
          <w:sz w:val="24"/>
          <w:szCs w:val="24"/>
        </w:rPr>
        <w:t xml:space="preserve"> </w:t>
      </w:r>
      <w:r w:rsidRPr="00C14D03">
        <w:rPr>
          <w:rFonts w:ascii="Times New Roman" w:hAnsi="Times New Roman" w:cs="Times New Roman"/>
          <w:sz w:val="24"/>
          <w:szCs w:val="24"/>
        </w:rPr>
        <w:t>1024.</w:t>
      </w:r>
    </w:p>
    <w:p w14:paraId="083B3A42" w14:textId="77777777" w:rsidR="00704DE3" w:rsidRPr="00C14D03" w:rsidRDefault="00704DE3" w:rsidP="00704DE3">
      <w:pPr>
        <w:pStyle w:val="ConsPlusNormal"/>
        <w:spacing w:line="276" w:lineRule="auto"/>
        <w:ind w:firstLine="709"/>
        <w:jc w:val="both"/>
        <w:rPr>
          <w:rFonts w:ascii="Times New Roman" w:hAnsi="Times New Roman" w:cs="Times New Roman"/>
          <w:sz w:val="24"/>
          <w:szCs w:val="24"/>
        </w:rPr>
      </w:pPr>
      <w:r w:rsidRPr="00C14D03">
        <w:rPr>
          <w:rFonts w:ascii="Times New Roman" w:hAnsi="Times New Roman" w:cs="Times New Roman"/>
          <w:sz w:val="24"/>
          <w:szCs w:val="24"/>
        </w:rPr>
        <w:t>Каждый последующий приём рубки проводится после того, как на вырубленных в предшествующий приём рубки полосах обеспечено надёжное возобновление леса. При отсутствии или недостаточном количестве естественного возобновления к моменту проведения очередного приёма рубки допускается проведение мероприятий по искусственному или комбинированному лесовосстановлению, с увеличением интервала между приёмами рубки на 3-5 лет.</w:t>
      </w:r>
    </w:p>
    <w:p w14:paraId="6336B477" w14:textId="77777777" w:rsidR="00704DE3" w:rsidRPr="00C14D03" w:rsidRDefault="00704DE3" w:rsidP="00704DE3">
      <w:pPr>
        <w:pStyle w:val="ConsPlusNormal"/>
        <w:spacing w:line="276" w:lineRule="auto"/>
        <w:ind w:firstLine="709"/>
        <w:jc w:val="both"/>
        <w:rPr>
          <w:rFonts w:ascii="Times New Roman" w:hAnsi="Times New Roman" w:cs="Times New Roman"/>
          <w:sz w:val="24"/>
          <w:szCs w:val="24"/>
        </w:rPr>
      </w:pPr>
      <w:r w:rsidRPr="00C14D03">
        <w:rPr>
          <w:rFonts w:ascii="Times New Roman" w:hAnsi="Times New Roman" w:cs="Times New Roman"/>
          <w:sz w:val="24"/>
          <w:szCs w:val="24"/>
        </w:rPr>
        <w:t>В насаждениях с сильно угнетённым подростом и вторым ярусом могут назначаться комбинированные выборочные рубки в три приёма, при которых в первый приём проводится равномерно-постепенная рубка интенсивностью 30-35% по запасу, а после улучшения состояния молодняка – два приёма чересполосной постепенной.</w:t>
      </w:r>
    </w:p>
    <w:p w14:paraId="44B625CD" w14:textId="77777777" w:rsidR="00704DE3" w:rsidRPr="00C14D03" w:rsidRDefault="00704DE3" w:rsidP="00704DE3">
      <w:pPr>
        <w:pStyle w:val="ConsPlusNormal"/>
        <w:spacing w:line="276" w:lineRule="auto"/>
        <w:ind w:firstLine="709"/>
        <w:jc w:val="both"/>
        <w:rPr>
          <w:rFonts w:ascii="Times New Roman" w:hAnsi="Times New Roman" w:cs="Times New Roman"/>
          <w:sz w:val="24"/>
          <w:szCs w:val="24"/>
        </w:rPr>
      </w:pPr>
      <w:r w:rsidRPr="00C14D03">
        <w:rPr>
          <w:rFonts w:ascii="Times New Roman" w:hAnsi="Times New Roman" w:cs="Times New Roman"/>
          <w:sz w:val="24"/>
          <w:szCs w:val="24"/>
        </w:rPr>
        <w:t>Завершающий приём постепенных рубок проводится только после формирования на лесосеке жизнеспособного подроста и (или) второго яруса, обеспечивающего формирование целевых лесных насаждений.</w:t>
      </w:r>
    </w:p>
    <w:p w14:paraId="1AD50AE2" w14:textId="41D177C6" w:rsidR="00704DE3" w:rsidRPr="00C14D03" w:rsidRDefault="00704DE3" w:rsidP="00704DE3">
      <w:pPr>
        <w:pStyle w:val="ConsPlusNormal"/>
        <w:spacing w:line="276" w:lineRule="auto"/>
        <w:ind w:firstLine="709"/>
        <w:jc w:val="both"/>
        <w:rPr>
          <w:rFonts w:ascii="Times New Roman" w:hAnsi="Times New Roman" w:cs="Times New Roman"/>
          <w:sz w:val="24"/>
          <w:szCs w:val="24"/>
        </w:rPr>
      </w:pPr>
      <w:r w:rsidRPr="00C14D03">
        <w:rPr>
          <w:rFonts w:ascii="Times New Roman" w:hAnsi="Times New Roman" w:cs="Times New Roman"/>
          <w:sz w:val="24"/>
          <w:szCs w:val="24"/>
        </w:rPr>
        <w:t xml:space="preserve">При проведении выборочных рубок спелых, перестойных лесных насаждений должно обеспечиваться сохранение подроста лесных насаждений целевых пород на площадях, не занятых погрузочными пунктами, трассами магистральных и пасечных </w:t>
      </w:r>
      <w:r w:rsidRPr="00C14D03">
        <w:rPr>
          <w:rFonts w:ascii="Times New Roman" w:hAnsi="Times New Roman" w:cs="Times New Roman"/>
          <w:sz w:val="24"/>
          <w:szCs w:val="24"/>
        </w:rPr>
        <w:lastRenderedPageBreak/>
        <w:t>волоков, дорогами, производственными и бытовыми площадками, в количестве</w:t>
      </w:r>
      <w:r w:rsidR="00E86251">
        <w:rPr>
          <w:rFonts w:ascii="Times New Roman" w:hAnsi="Times New Roman" w:cs="Times New Roman"/>
          <w:sz w:val="24"/>
          <w:szCs w:val="24"/>
        </w:rPr>
        <w:t xml:space="preserve">                       </w:t>
      </w:r>
      <w:r w:rsidR="004648BC">
        <w:rPr>
          <w:rFonts w:ascii="Times New Roman" w:hAnsi="Times New Roman" w:cs="Times New Roman"/>
          <w:sz w:val="24"/>
          <w:szCs w:val="24"/>
        </w:rPr>
        <w:t xml:space="preserve"> </w:t>
      </w:r>
      <w:r w:rsidRPr="00C14D03">
        <w:rPr>
          <w:rFonts w:ascii="Times New Roman" w:hAnsi="Times New Roman" w:cs="Times New Roman"/>
          <w:sz w:val="24"/>
          <w:szCs w:val="24"/>
        </w:rPr>
        <w:t>не менее 70 %.</w:t>
      </w:r>
    </w:p>
    <w:p w14:paraId="7A0F38AB" w14:textId="70E66297" w:rsidR="00704DE3" w:rsidRDefault="00704DE3" w:rsidP="00704DE3">
      <w:pPr>
        <w:pStyle w:val="ConsPlusNormal"/>
        <w:spacing w:line="276" w:lineRule="auto"/>
        <w:ind w:firstLine="709"/>
        <w:jc w:val="both"/>
        <w:rPr>
          <w:rFonts w:ascii="Times New Roman" w:hAnsi="Times New Roman" w:cs="Times New Roman"/>
          <w:sz w:val="24"/>
          <w:szCs w:val="24"/>
        </w:rPr>
      </w:pPr>
      <w:r w:rsidRPr="00C14D03">
        <w:rPr>
          <w:rFonts w:ascii="Times New Roman" w:hAnsi="Times New Roman" w:cs="Times New Roman"/>
          <w:sz w:val="24"/>
          <w:szCs w:val="24"/>
        </w:rPr>
        <w:t>Н</w:t>
      </w:r>
      <w:r w:rsidR="00853853">
        <w:rPr>
          <w:rFonts w:ascii="Times New Roman" w:hAnsi="Times New Roman" w:cs="Times New Roman"/>
          <w:sz w:val="24"/>
          <w:szCs w:val="24"/>
        </w:rPr>
        <w:t>астоящим регламентом установлены нормативы</w:t>
      </w:r>
      <w:r w:rsidRPr="00C14D03">
        <w:rPr>
          <w:rFonts w:ascii="Times New Roman" w:hAnsi="Times New Roman" w:cs="Times New Roman"/>
          <w:sz w:val="24"/>
          <w:szCs w:val="24"/>
        </w:rPr>
        <w:t xml:space="preserve"> проведение рубок, проводимых в целях ухода за </w:t>
      </w:r>
      <w:r w:rsidR="00FD2B7B">
        <w:rPr>
          <w:rFonts w:ascii="Times New Roman" w:hAnsi="Times New Roman" w:cs="Times New Roman"/>
          <w:sz w:val="24"/>
          <w:szCs w:val="24"/>
        </w:rPr>
        <w:t>лесными насаждениями (таблицы</w:t>
      </w:r>
      <w:r w:rsidRPr="00C14D03">
        <w:rPr>
          <w:rFonts w:ascii="Times New Roman" w:hAnsi="Times New Roman" w:cs="Times New Roman"/>
          <w:sz w:val="24"/>
          <w:szCs w:val="24"/>
        </w:rPr>
        <w:t xml:space="preserve"> 2.1.5.1).</w:t>
      </w:r>
    </w:p>
    <w:p w14:paraId="34FDFDA5" w14:textId="77777777" w:rsidR="00D339A3" w:rsidRPr="00C14D03" w:rsidRDefault="00D339A3" w:rsidP="00704DE3">
      <w:pPr>
        <w:pStyle w:val="ConsPlusNormal"/>
        <w:spacing w:line="276" w:lineRule="auto"/>
        <w:ind w:firstLine="709"/>
        <w:jc w:val="both"/>
        <w:rPr>
          <w:rFonts w:ascii="Times New Roman" w:hAnsi="Times New Roman" w:cs="Times New Roman"/>
          <w:sz w:val="24"/>
          <w:szCs w:val="24"/>
        </w:rPr>
      </w:pPr>
    </w:p>
    <w:p w14:paraId="0EF870CC" w14:textId="4F521F54" w:rsidR="00704DE3" w:rsidRDefault="00704DE3" w:rsidP="008F13B2">
      <w:pPr>
        <w:pStyle w:val="af0"/>
        <w:spacing w:line="276" w:lineRule="auto"/>
        <w:ind w:firstLine="0"/>
        <w:jc w:val="center"/>
        <w:rPr>
          <w:bCs/>
          <w:sz w:val="24"/>
          <w:szCs w:val="24"/>
          <w:lang w:eastAsia="ru-RU"/>
        </w:rPr>
      </w:pPr>
      <w:r w:rsidRPr="00704DE3">
        <w:rPr>
          <w:sz w:val="24"/>
          <w:szCs w:val="24"/>
        </w:rPr>
        <w:t xml:space="preserve">Таблица 2.1.5.1 – </w:t>
      </w:r>
      <w:r w:rsidRPr="00704DE3">
        <w:rPr>
          <w:bCs/>
          <w:sz w:val="24"/>
          <w:szCs w:val="24"/>
          <w:lang w:eastAsia="ru-RU"/>
        </w:rPr>
        <w:t>Нормативы рубок, проводимых в целях ухода за лесными</w:t>
      </w:r>
      <w:r w:rsidRPr="00704DE3">
        <w:rPr>
          <w:sz w:val="24"/>
          <w:szCs w:val="24"/>
          <w:lang w:eastAsia="ru-RU"/>
        </w:rPr>
        <w:t xml:space="preserve"> </w:t>
      </w:r>
      <w:r w:rsidRPr="00704DE3">
        <w:rPr>
          <w:bCs/>
          <w:sz w:val="24"/>
          <w:szCs w:val="24"/>
          <w:lang w:eastAsia="ru-RU"/>
        </w:rPr>
        <w:t>насаждениями</w:t>
      </w:r>
    </w:p>
    <w:p w14:paraId="1C88B1DC" w14:textId="77777777" w:rsidR="00FD6DCD" w:rsidRDefault="00FD6DCD" w:rsidP="008F13B2">
      <w:pPr>
        <w:pStyle w:val="af0"/>
        <w:spacing w:line="276" w:lineRule="auto"/>
        <w:ind w:firstLine="0"/>
        <w:jc w:val="center"/>
        <w:rPr>
          <w:bCs/>
          <w:sz w:val="24"/>
          <w:szCs w:val="24"/>
          <w:lang w:eastAsia="ru-RU"/>
        </w:rPr>
      </w:pPr>
    </w:p>
    <w:p w14:paraId="2649BA6C" w14:textId="77777777" w:rsidR="00FD6DCD" w:rsidRPr="00E20698" w:rsidRDefault="00FD6DCD" w:rsidP="00FD6DCD">
      <w:pPr>
        <w:widowControl w:val="0"/>
        <w:autoSpaceDE w:val="0"/>
        <w:autoSpaceDN w:val="0"/>
        <w:adjustRightInd w:val="0"/>
        <w:jc w:val="center"/>
        <w:outlineLvl w:val="2"/>
        <w:rPr>
          <w:b/>
          <w:bCs/>
          <w:sz w:val="24"/>
          <w:szCs w:val="24"/>
        </w:rPr>
      </w:pPr>
      <w:bookmarkStart w:id="94" w:name="_Toc177115826"/>
      <w:r w:rsidRPr="00E20698">
        <w:rPr>
          <w:b/>
          <w:bCs/>
          <w:sz w:val="24"/>
          <w:szCs w:val="24"/>
        </w:rPr>
        <w:t>Нормативы рубок, проводимых в целях ухода за лесными</w:t>
      </w:r>
      <w:bookmarkEnd w:id="94"/>
    </w:p>
    <w:p w14:paraId="75819719" w14:textId="77777777" w:rsidR="00FD6DCD" w:rsidRPr="00E20698" w:rsidRDefault="00FD6DCD" w:rsidP="00FD6DCD">
      <w:pPr>
        <w:widowControl w:val="0"/>
        <w:autoSpaceDE w:val="0"/>
        <w:autoSpaceDN w:val="0"/>
        <w:adjustRightInd w:val="0"/>
        <w:jc w:val="center"/>
        <w:rPr>
          <w:b/>
          <w:bCs/>
          <w:sz w:val="24"/>
          <w:szCs w:val="24"/>
        </w:rPr>
      </w:pPr>
      <w:r w:rsidRPr="00E20698">
        <w:rPr>
          <w:b/>
          <w:bCs/>
          <w:sz w:val="24"/>
          <w:szCs w:val="24"/>
        </w:rPr>
        <w:t>насаждениями, в елово-пихтовых лесах Дальневосточного</w:t>
      </w:r>
    </w:p>
    <w:p w14:paraId="078EA06F" w14:textId="77777777" w:rsidR="00FD6DCD" w:rsidRPr="00E20698" w:rsidRDefault="00FD6DCD" w:rsidP="00FD6DCD">
      <w:pPr>
        <w:widowControl w:val="0"/>
        <w:autoSpaceDE w:val="0"/>
        <w:autoSpaceDN w:val="0"/>
        <w:adjustRightInd w:val="0"/>
        <w:jc w:val="center"/>
        <w:rPr>
          <w:b/>
          <w:bCs/>
          <w:sz w:val="24"/>
          <w:szCs w:val="24"/>
        </w:rPr>
      </w:pPr>
      <w:r w:rsidRPr="00E20698">
        <w:rPr>
          <w:b/>
          <w:bCs/>
          <w:sz w:val="24"/>
          <w:szCs w:val="24"/>
        </w:rPr>
        <w:t>таежного и Камчатского лесных районов</w:t>
      </w:r>
    </w:p>
    <w:p w14:paraId="05AD69AA" w14:textId="77777777" w:rsidR="00FD6DCD" w:rsidRPr="00FD6DCD" w:rsidRDefault="00FD6DCD" w:rsidP="00FD6DCD">
      <w:pPr>
        <w:widowControl w:val="0"/>
        <w:autoSpaceDE w:val="0"/>
        <w:autoSpaceDN w:val="0"/>
        <w:adjustRightInd w:val="0"/>
        <w:jc w:val="both"/>
        <w:rPr>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608"/>
        <w:gridCol w:w="964"/>
        <w:gridCol w:w="850"/>
        <w:gridCol w:w="850"/>
        <w:gridCol w:w="988"/>
        <w:gridCol w:w="1020"/>
        <w:gridCol w:w="1744"/>
      </w:tblGrid>
      <w:tr w:rsidR="00FD6DCD" w:rsidRPr="00A450AF" w14:paraId="32665407" w14:textId="77777777" w:rsidTr="00A450AF">
        <w:trPr>
          <w:trHeight w:val="679"/>
          <w:tblHeader/>
        </w:trPr>
        <w:tc>
          <w:tcPr>
            <w:tcW w:w="2608" w:type="dxa"/>
            <w:vMerge w:val="restart"/>
            <w:tcBorders>
              <w:top w:val="single" w:sz="4" w:space="0" w:color="auto"/>
              <w:left w:val="single" w:sz="4" w:space="0" w:color="auto"/>
              <w:bottom w:val="single" w:sz="4" w:space="0" w:color="auto"/>
              <w:right w:val="single" w:sz="4" w:space="0" w:color="auto"/>
            </w:tcBorders>
          </w:tcPr>
          <w:p w14:paraId="68BB6018" w14:textId="77777777" w:rsidR="00FD6DCD" w:rsidRPr="00A450AF" w:rsidRDefault="00FD6DCD" w:rsidP="00FD6DCD">
            <w:pPr>
              <w:widowControl w:val="0"/>
              <w:autoSpaceDE w:val="0"/>
              <w:autoSpaceDN w:val="0"/>
              <w:adjustRightInd w:val="0"/>
              <w:jc w:val="center"/>
            </w:pPr>
            <w:r w:rsidRPr="00A450AF">
              <w:t>Группы насаждений</w:t>
            </w:r>
          </w:p>
        </w:tc>
        <w:tc>
          <w:tcPr>
            <w:tcW w:w="964" w:type="dxa"/>
            <w:vMerge w:val="restart"/>
            <w:tcBorders>
              <w:top w:val="single" w:sz="4" w:space="0" w:color="auto"/>
              <w:left w:val="single" w:sz="4" w:space="0" w:color="auto"/>
              <w:bottom w:val="single" w:sz="4" w:space="0" w:color="auto"/>
              <w:right w:val="single" w:sz="4" w:space="0" w:color="auto"/>
            </w:tcBorders>
          </w:tcPr>
          <w:p w14:paraId="7762618A" w14:textId="77777777" w:rsidR="00FD6DCD" w:rsidRPr="00A450AF" w:rsidRDefault="00FD6DCD" w:rsidP="00FD6DCD">
            <w:pPr>
              <w:widowControl w:val="0"/>
              <w:autoSpaceDE w:val="0"/>
              <w:autoSpaceDN w:val="0"/>
              <w:adjustRightInd w:val="0"/>
              <w:jc w:val="center"/>
            </w:pPr>
            <w:r w:rsidRPr="00A450AF">
              <w:t>Возраст начала ухода, лет</w:t>
            </w:r>
          </w:p>
        </w:tc>
        <w:tc>
          <w:tcPr>
            <w:tcW w:w="1700" w:type="dxa"/>
            <w:gridSpan w:val="2"/>
            <w:tcBorders>
              <w:top w:val="single" w:sz="4" w:space="0" w:color="auto"/>
              <w:left w:val="single" w:sz="4" w:space="0" w:color="auto"/>
              <w:bottom w:val="single" w:sz="4" w:space="0" w:color="auto"/>
              <w:right w:val="single" w:sz="4" w:space="0" w:color="auto"/>
            </w:tcBorders>
          </w:tcPr>
          <w:p w14:paraId="1444EFC2" w14:textId="77777777" w:rsidR="00FD6DCD" w:rsidRPr="00A450AF" w:rsidRDefault="00FD6DCD" w:rsidP="00FD6DCD">
            <w:pPr>
              <w:widowControl w:val="0"/>
              <w:autoSpaceDE w:val="0"/>
              <w:autoSpaceDN w:val="0"/>
              <w:adjustRightInd w:val="0"/>
              <w:jc w:val="center"/>
            </w:pPr>
            <w:r w:rsidRPr="00A450AF">
              <w:t>Минимальная полнота (сомкнутость)</w:t>
            </w:r>
          </w:p>
        </w:tc>
        <w:tc>
          <w:tcPr>
            <w:tcW w:w="2008" w:type="dxa"/>
            <w:gridSpan w:val="2"/>
            <w:tcBorders>
              <w:top w:val="single" w:sz="4" w:space="0" w:color="auto"/>
              <w:left w:val="single" w:sz="4" w:space="0" w:color="auto"/>
              <w:bottom w:val="single" w:sz="4" w:space="0" w:color="auto"/>
              <w:right w:val="single" w:sz="4" w:space="0" w:color="auto"/>
            </w:tcBorders>
          </w:tcPr>
          <w:p w14:paraId="33AEAC6F" w14:textId="42D4F1FB" w:rsidR="00FD6DCD" w:rsidRPr="00A450AF" w:rsidRDefault="00FD6DCD" w:rsidP="00FD6DCD">
            <w:pPr>
              <w:widowControl w:val="0"/>
              <w:autoSpaceDE w:val="0"/>
              <w:autoSpaceDN w:val="0"/>
              <w:adjustRightInd w:val="0"/>
              <w:jc w:val="center"/>
            </w:pPr>
            <w:r w:rsidRPr="00A450AF">
              <w:t>Интенсивность рубки,</w:t>
            </w:r>
            <w:r w:rsidR="00A450AF" w:rsidRPr="00A450AF">
              <w:t xml:space="preserve"> </w:t>
            </w:r>
            <w:r w:rsidRPr="00A450AF">
              <w:t>%</w:t>
            </w:r>
          </w:p>
        </w:tc>
        <w:tc>
          <w:tcPr>
            <w:tcW w:w="1744" w:type="dxa"/>
            <w:vMerge w:val="restart"/>
            <w:tcBorders>
              <w:top w:val="single" w:sz="4" w:space="0" w:color="auto"/>
              <w:left w:val="single" w:sz="4" w:space="0" w:color="auto"/>
              <w:bottom w:val="single" w:sz="4" w:space="0" w:color="auto"/>
              <w:right w:val="single" w:sz="4" w:space="0" w:color="auto"/>
            </w:tcBorders>
          </w:tcPr>
          <w:p w14:paraId="4F19F8B0" w14:textId="77777777" w:rsidR="00FD6DCD" w:rsidRPr="00A450AF" w:rsidRDefault="00FD6DCD" w:rsidP="00FD6DCD">
            <w:pPr>
              <w:widowControl w:val="0"/>
              <w:autoSpaceDE w:val="0"/>
              <w:autoSpaceDN w:val="0"/>
              <w:adjustRightInd w:val="0"/>
              <w:jc w:val="center"/>
            </w:pPr>
            <w:r w:rsidRPr="00A450AF">
              <w:t>Повторяемость, лет</w:t>
            </w:r>
          </w:p>
        </w:tc>
      </w:tr>
      <w:tr w:rsidR="00FD6DCD" w:rsidRPr="00A450AF" w14:paraId="57760883" w14:textId="77777777" w:rsidTr="00A450AF">
        <w:trPr>
          <w:trHeight w:val="351"/>
          <w:tblHeader/>
        </w:trPr>
        <w:tc>
          <w:tcPr>
            <w:tcW w:w="2608" w:type="dxa"/>
            <w:vMerge/>
            <w:tcBorders>
              <w:top w:val="single" w:sz="4" w:space="0" w:color="auto"/>
              <w:left w:val="single" w:sz="4" w:space="0" w:color="auto"/>
              <w:bottom w:val="single" w:sz="4" w:space="0" w:color="auto"/>
              <w:right w:val="single" w:sz="4" w:space="0" w:color="auto"/>
            </w:tcBorders>
          </w:tcPr>
          <w:p w14:paraId="1AB24D16" w14:textId="77777777" w:rsidR="00FD6DCD" w:rsidRPr="00A450AF" w:rsidRDefault="00FD6DCD" w:rsidP="00FD6DCD">
            <w:pPr>
              <w:widowControl w:val="0"/>
              <w:autoSpaceDE w:val="0"/>
              <w:autoSpaceDN w:val="0"/>
              <w:adjustRightInd w:val="0"/>
              <w:jc w:val="both"/>
            </w:pPr>
          </w:p>
        </w:tc>
        <w:tc>
          <w:tcPr>
            <w:tcW w:w="964" w:type="dxa"/>
            <w:vMerge/>
            <w:tcBorders>
              <w:top w:val="single" w:sz="4" w:space="0" w:color="auto"/>
              <w:left w:val="single" w:sz="4" w:space="0" w:color="auto"/>
              <w:bottom w:val="single" w:sz="4" w:space="0" w:color="auto"/>
              <w:right w:val="single" w:sz="4" w:space="0" w:color="auto"/>
            </w:tcBorders>
          </w:tcPr>
          <w:p w14:paraId="454415D7" w14:textId="77777777" w:rsidR="00FD6DCD" w:rsidRPr="00A450AF" w:rsidRDefault="00FD6DCD" w:rsidP="00FD6DCD">
            <w:pPr>
              <w:widowControl w:val="0"/>
              <w:autoSpaceDE w:val="0"/>
              <w:autoSpaceDN w:val="0"/>
              <w:adjustRightInd w:val="0"/>
              <w:jc w:val="both"/>
            </w:pPr>
          </w:p>
        </w:tc>
        <w:tc>
          <w:tcPr>
            <w:tcW w:w="850" w:type="dxa"/>
            <w:tcBorders>
              <w:top w:val="single" w:sz="4" w:space="0" w:color="auto"/>
              <w:left w:val="single" w:sz="4" w:space="0" w:color="auto"/>
              <w:bottom w:val="single" w:sz="4" w:space="0" w:color="auto"/>
              <w:right w:val="single" w:sz="4" w:space="0" w:color="auto"/>
            </w:tcBorders>
          </w:tcPr>
          <w:p w14:paraId="6006B291" w14:textId="77777777" w:rsidR="00FD6DCD" w:rsidRPr="00A450AF" w:rsidRDefault="00FD6DCD" w:rsidP="00FD6DCD">
            <w:pPr>
              <w:widowControl w:val="0"/>
              <w:autoSpaceDE w:val="0"/>
              <w:autoSpaceDN w:val="0"/>
              <w:adjustRightInd w:val="0"/>
              <w:jc w:val="center"/>
            </w:pPr>
            <w:r w:rsidRPr="00A450AF">
              <w:t>до ухода</w:t>
            </w:r>
          </w:p>
        </w:tc>
        <w:tc>
          <w:tcPr>
            <w:tcW w:w="850" w:type="dxa"/>
            <w:tcBorders>
              <w:top w:val="single" w:sz="4" w:space="0" w:color="auto"/>
              <w:left w:val="single" w:sz="4" w:space="0" w:color="auto"/>
              <w:bottom w:val="single" w:sz="4" w:space="0" w:color="auto"/>
              <w:right w:val="single" w:sz="4" w:space="0" w:color="auto"/>
            </w:tcBorders>
          </w:tcPr>
          <w:p w14:paraId="7BFD603B" w14:textId="77777777" w:rsidR="00FD6DCD" w:rsidRPr="00A450AF" w:rsidRDefault="00FD6DCD" w:rsidP="00FD6DCD">
            <w:pPr>
              <w:widowControl w:val="0"/>
              <w:autoSpaceDE w:val="0"/>
              <w:autoSpaceDN w:val="0"/>
              <w:adjustRightInd w:val="0"/>
              <w:jc w:val="center"/>
            </w:pPr>
            <w:r w:rsidRPr="00A450AF">
              <w:t>после ухода</w:t>
            </w:r>
          </w:p>
        </w:tc>
        <w:tc>
          <w:tcPr>
            <w:tcW w:w="988" w:type="dxa"/>
            <w:tcBorders>
              <w:top w:val="single" w:sz="4" w:space="0" w:color="auto"/>
              <w:left w:val="single" w:sz="4" w:space="0" w:color="auto"/>
              <w:bottom w:val="single" w:sz="4" w:space="0" w:color="auto"/>
              <w:right w:val="single" w:sz="4" w:space="0" w:color="auto"/>
            </w:tcBorders>
          </w:tcPr>
          <w:p w14:paraId="4261A56E" w14:textId="77777777" w:rsidR="00FD6DCD" w:rsidRPr="00A450AF" w:rsidRDefault="00FD6DCD" w:rsidP="00FD6DCD">
            <w:pPr>
              <w:widowControl w:val="0"/>
              <w:autoSpaceDE w:val="0"/>
              <w:autoSpaceDN w:val="0"/>
              <w:adjustRightInd w:val="0"/>
              <w:jc w:val="center"/>
            </w:pPr>
            <w:r w:rsidRPr="00A450AF">
              <w:t>от запаса</w:t>
            </w:r>
          </w:p>
        </w:tc>
        <w:tc>
          <w:tcPr>
            <w:tcW w:w="1020" w:type="dxa"/>
            <w:tcBorders>
              <w:top w:val="single" w:sz="4" w:space="0" w:color="auto"/>
              <w:left w:val="single" w:sz="4" w:space="0" w:color="auto"/>
              <w:bottom w:val="single" w:sz="4" w:space="0" w:color="auto"/>
              <w:right w:val="single" w:sz="4" w:space="0" w:color="auto"/>
            </w:tcBorders>
          </w:tcPr>
          <w:p w14:paraId="37143950" w14:textId="77777777" w:rsidR="00FD6DCD" w:rsidRPr="00A450AF" w:rsidRDefault="00FD6DCD" w:rsidP="00FD6DCD">
            <w:pPr>
              <w:widowControl w:val="0"/>
              <w:autoSpaceDE w:val="0"/>
              <w:autoSpaceDN w:val="0"/>
              <w:adjustRightInd w:val="0"/>
              <w:jc w:val="center"/>
            </w:pPr>
            <w:r w:rsidRPr="00A450AF">
              <w:t>от числа стволов</w:t>
            </w:r>
          </w:p>
        </w:tc>
        <w:tc>
          <w:tcPr>
            <w:tcW w:w="1744" w:type="dxa"/>
            <w:vMerge/>
            <w:tcBorders>
              <w:top w:val="single" w:sz="4" w:space="0" w:color="auto"/>
              <w:left w:val="single" w:sz="4" w:space="0" w:color="auto"/>
              <w:bottom w:val="single" w:sz="4" w:space="0" w:color="auto"/>
              <w:right w:val="single" w:sz="4" w:space="0" w:color="auto"/>
            </w:tcBorders>
          </w:tcPr>
          <w:p w14:paraId="1DE78F6D" w14:textId="77777777" w:rsidR="00FD6DCD" w:rsidRPr="00A450AF" w:rsidRDefault="00FD6DCD" w:rsidP="00FD6DCD">
            <w:pPr>
              <w:widowControl w:val="0"/>
              <w:autoSpaceDE w:val="0"/>
              <w:autoSpaceDN w:val="0"/>
              <w:adjustRightInd w:val="0"/>
              <w:jc w:val="center"/>
            </w:pPr>
          </w:p>
        </w:tc>
      </w:tr>
      <w:tr w:rsidR="00FD6DCD" w:rsidRPr="00A450AF" w14:paraId="0F6728A5" w14:textId="77777777" w:rsidTr="004749D9">
        <w:tc>
          <w:tcPr>
            <w:tcW w:w="9024" w:type="dxa"/>
            <w:gridSpan w:val="7"/>
            <w:tcBorders>
              <w:top w:val="single" w:sz="4" w:space="0" w:color="auto"/>
              <w:left w:val="single" w:sz="4" w:space="0" w:color="auto"/>
              <w:bottom w:val="single" w:sz="4" w:space="0" w:color="auto"/>
              <w:right w:val="single" w:sz="4" w:space="0" w:color="auto"/>
            </w:tcBorders>
          </w:tcPr>
          <w:p w14:paraId="6631611B" w14:textId="77777777" w:rsidR="00FD6DCD" w:rsidRPr="00A450AF" w:rsidRDefault="00FD6DCD" w:rsidP="00FD6DCD">
            <w:pPr>
              <w:widowControl w:val="0"/>
              <w:autoSpaceDE w:val="0"/>
              <w:autoSpaceDN w:val="0"/>
              <w:adjustRightInd w:val="0"/>
              <w:outlineLvl w:val="3"/>
            </w:pPr>
            <w:r w:rsidRPr="00A450AF">
              <w:t>1. Малоценные лиственные с елью и другими хвойными породами во втором ярусе</w:t>
            </w:r>
          </w:p>
        </w:tc>
      </w:tr>
      <w:tr w:rsidR="00FD6DCD" w:rsidRPr="00A450AF" w14:paraId="426E426E" w14:textId="77777777" w:rsidTr="004749D9">
        <w:tc>
          <w:tcPr>
            <w:tcW w:w="2608" w:type="dxa"/>
            <w:tcBorders>
              <w:top w:val="single" w:sz="4" w:space="0" w:color="auto"/>
              <w:left w:val="single" w:sz="4" w:space="0" w:color="auto"/>
              <w:bottom w:val="single" w:sz="4" w:space="0" w:color="auto"/>
              <w:right w:val="single" w:sz="4" w:space="0" w:color="auto"/>
            </w:tcBorders>
          </w:tcPr>
          <w:p w14:paraId="038F01A2" w14:textId="77777777" w:rsidR="00FD6DCD" w:rsidRPr="00A450AF" w:rsidRDefault="00FD6DCD" w:rsidP="00FD6DCD">
            <w:pPr>
              <w:widowControl w:val="0"/>
              <w:autoSpaceDE w:val="0"/>
              <w:autoSpaceDN w:val="0"/>
              <w:adjustRightInd w:val="0"/>
            </w:pPr>
            <w:r w:rsidRPr="00A450AF">
              <w:t>Рубки осветления</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203E6677" w14:textId="77777777" w:rsidR="00FD6DCD" w:rsidRPr="00A450AF" w:rsidRDefault="00FD6DCD" w:rsidP="00FD6DCD">
            <w:pPr>
              <w:widowControl w:val="0"/>
              <w:autoSpaceDE w:val="0"/>
              <w:autoSpaceDN w:val="0"/>
              <w:adjustRightInd w:val="0"/>
              <w:jc w:val="center"/>
            </w:pPr>
            <w:r w:rsidRPr="00A450AF">
              <w:t>10 - 15</w:t>
            </w:r>
          </w:p>
        </w:tc>
        <w:tc>
          <w:tcPr>
            <w:tcW w:w="850" w:type="dxa"/>
            <w:tcBorders>
              <w:top w:val="single" w:sz="4" w:space="0" w:color="auto"/>
              <w:left w:val="single" w:sz="4" w:space="0" w:color="auto"/>
              <w:bottom w:val="single" w:sz="4" w:space="0" w:color="auto"/>
              <w:right w:val="single" w:sz="4" w:space="0" w:color="auto"/>
            </w:tcBorders>
            <w:vAlign w:val="center"/>
          </w:tcPr>
          <w:p w14:paraId="14EDA911" w14:textId="77777777" w:rsidR="00FD6DCD" w:rsidRPr="00A450AF" w:rsidRDefault="00FD6DCD" w:rsidP="00FD6DCD">
            <w:pPr>
              <w:widowControl w:val="0"/>
              <w:autoSpaceDE w:val="0"/>
              <w:autoSpaceDN w:val="0"/>
              <w:adjustRightInd w:val="0"/>
              <w:jc w:val="center"/>
            </w:pPr>
            <w:r w:rsidRPr="00A450AF">
              <w:t>0,6</w:t>
            </w:r>
          </w:p>
        </w:tc>
        <w:tc>
          <w:tcPr>
            <w:tcW w:w="850" w:type="dxa"/>
            <w:tcBorders>
              <w:top w:val="single" w:sz="4" w:space="0" w:color="auto"/>
              <w:left w:val="single" w:sz="4" w:space="0" w:color="auto"/>
              <w:bottom w:val="single" w:sz="4" w:space="0" w:color="auto"/>
              <w:right w:val="single" w:sz="4" w:space="0" w:color="auto"/>
            </w:tcBorders>
            <w:vAlign w:val="center"/>
          </w:tcPr>
          <w:p w14:paraId="7C7BAFBD" w14:textId="77777777" w:rsidR="00FD6DCD" w:rsidRPr="00A450AF" w:rsidRDefault="00FD6DCD" w:rsidP="00FD6DCD">
            <w:pPr>
              <w:widowControl w:val="0"/>
              <w:autoSpaceDE w:val="0"/>
              <w:autoSpaceDN w:val="0"/>
              <w:adjustRightInd w:val="0"/>
              <w:jc w:val="center"/>
            </w:pPr>
            <w:r w:rsidRPr="00A450AF">
              <w:t>0,5</w:t>
            </w:r>
          </w:p>
        </w:tc>
        <w:tc>
          <w:tcPr>
            <w:tcW w:w="988" w:type="dxa"/>
            <w:tcBorders>
              <w:top w:val="single" w:sz="4" w:space="0" w:color="auto"/>
              <w:left w:val="single" w:sz="4" w:space="0" w:color="auto"/>
              <w:bottom w:val="single" w:sz="4" w:space="0" w:color="auto"/>
              <w:right w:val="single" w:sz="4" w:space="0" w:color="auto"/>
            </w:tcBorders>
            <w:vAlign w:val="center"/>
          </w:tcPr>
          <w:p w14:paraId="3011D933" w14:textId="77777777" w:rsidR="00FD6DCD" w:rsidRPr="00A450AF" w:rsidRDefault="00FD6DCD" w:rsidP="00FD6DCD">
            <w:pPr>
              <w:widowControl w:val="0"/>
              <w:autoSpaceDE w:val="0"/>
              <w:autoSpaceDN w:val="0"/>
              <w:adjustRightInd w:val="0"/>
              <w:jc w:val="center"/>
            </w:pPr>
            <w:r w:rsidRPr="00A450AF">
              <w:t>50 - 70</w:t>
            </w:r>
          </w:p>
        </w:tc>
        <w:tc>
          <w:tcPr>
            <w:tcW w:w="1020" w:type="dxa"/>
            <w:tcBorders>
              <w:top w:val="single" w:sz="4" w:space="0" w:color="auto"/>
              <w:left w:val="single" w:sz="4" w:space="0" w:color="auto"/>
              <w:bottom w:val="single" w:sz="4" w:space="0" w:color="auto"/>
              <w:right w:val="single" w:sz="4" w:space="0" w:color="auto"/>
            </w:tcBorders>
            <w:vAlign w:val="center"/>
          </w:tcPr>
          <w:p w14:paraId="37C656F7" w14:textId="77777777" w:rsidR="00FD6DCD" w:rsidRPr="00A450AF" w:rsidRDefault="00FD6DCD" w:rsidP="00FD6DCD">
            <w:pPr>
              <w:widowControl w:val="0"/>
              <w:autoSpaceDE w:val="0"/>
              <w:autoSpaceDN w:val="0"/>
              <w:adjustRightInd w:val="0"/>
              <w:jc w:val="center"/>
            </w:pPr>
            <w:r w:rsidRPr="00A450AF">
              <w:t>30 - 40</w:t>
            </w:r>
          </w:p>
        </w:tc>
        <w:tc>
          <w:tcPr>
            <w:tcW w:w="1744" w:type="dxa"/>
            <w:tcBorders>
              <w:top w:val="single" w:sz="4" w:space="0" w:color="auto"/>
              <w:left w:val="single" w:sz="4" w:space="0" w:color="auto"/>
              <w:bottom w:val="single" w:sz="4" w:space="0" w:color="auto"/>
              <w:right w:val="single" w:sz="4" w:space="0" w:color="auto"/>
            </w:tcBorders>
            <w:vAlign w:val="center"/>
          </w:tcPr>
          <w:p w14:paraId="4F03089D" w14:textId="77777777" w:rsidR="00FD6DCD" w:rsidRPr="00A450AF" w:rsidRDefault="00FD6DCD" w:rsidP="00FD6DCD">
            <w:pPr>
              <w:widowControl w:val="0"/>
              <w:autoSpaceDE w:val="0"/>
              <w:autoSpaceDN w:val="0"/>
              <w:adjustRightInd w:val="0"/>
            </w:pPr>
          </w:p>
        </w:tc>
      </w:tr>
      <w:tr w:rsidR="00FD6DCD" w:rsidRPr="00A450AF" w14:paraId="0991468F" w14:textId="77777777" w:rsidTr="004749D9">
        <w:tc>
          <w:tcPr>
            <w:tcW w:w="2608" w:type="dxa"/>
            <w:tcBorders>
              <w:top w:val="single" w:sz="4" w:space="0" w:color="auto"/>
              <w:left w:val="single" w:sz="4" w:space="0" w:color="auto"/>
              <w:bottom w:val="single" w:sz="4" w:space="0" w:color="auto"/>
              <w:right w:val="single" w:sz="4" w:space="0" w:color="auto"/>
            </w:tcBorders>
          </w:tcPr>
          <w:p w14:paraId="1AF7562C" w14:textId="77777777" w:rsidR="00FD6DCD" w:rsidRPr="00A450AF" w:rsidRDefault="00FD6DCD" w:rsidP="00FD6DCD">
            <w:pPr>
              <w:widowControl w:val="0"/>
              <w:autoSpaceDE w:val="0"/>
              <w:autoSpaceDN w:val="0"/>
              <w:adjustRightInd w:val="0"/>
            </w:pPr>
            <w:r w:rsidRPr="00A450AF">
              <w:t>Рубки прочистки</w:t>
            </w:r>
          </w:p>
        </w:tc>
        <w:tc>
          <w:tcPr>
            <w:tcW w:w="964" w:type="dxa"/>
            <w:vMerge/>
            <w:tcBorders>
              <w:top w:val="single" w:sz="4" w:space="0" w:color="auto"/>
              <w:left w:val="single" w:sz="4" w:space="0" w:color="auto"/>
              <w:bottom w:val="single" w:sz="4" w:space="0" w:color="auto"/>
              <w:right w:val="single" w:sz="4" w:space="0" w:color="auto"/>
            </w:tcBorders>
          </w:tcPr>
          <w:p w14:paraId="1DB19227" w14:textId="77777777" w:rsidR="00FD6DCD" w:rsidRPr="00A450AF" w:rsidRDefault="00FD6DCD" w:rsidP="00FD6DCD">
            <w:pPr>
              <w:widowControl w:val="0"/>
              <w:autoSpaceDE w:val="0"/>
              <w:autoSpaceDN w:val="0"/>
              <w:adjustRightInd w:val="0"/>
            </w:pPr>
          </w:p>
        </w:tc>
        <w:tc>
          <w:tcPr>
            <w:tcW w:w="850" w:type="dxa"/>
            <w:tcBorders>
              <w:top w:val="single" w:sz="4" w:space="0" w:color="auto"/>
              <w:left w:val="single" w:sz="4" w:space="0" w:color="auto"/>
              <w:bottom w:val="single" w:sz="4" w:space="0" w:color="auto"/>
              <w:right w:val="single" w:sz="4" w:space="0" w:color="auto"/>
            </w:tcBorders>
            <w:vAlign w:val="center"/>
          </w:tcPr>
          <w:p w14:paraId="4040B68A" w14:textId="77777777" w:rsidR="00FD6DCD" w:rsidRPr="00A450AF" w:rsidRDefault="00FD6DCD" w:rsidP="00FD6DCD">
            <w:pPr>
              <w:widowControl w:val="0"/>
              <w:autoSpaceDE w:val="0"/>
              <w:autoSpaceDN w:val="0"/>
              <w:adjustRightInd w:val="0"/>
              <w:jc w:val="center"/>
            </w:pPr>
            <w:r w:rsidRPr="00A450AF">
              <w:t>0,8</w:t>
            </w:r>
          </w:p>
        </w:tc>
        <w:tc>
          <w:tcPr>
            <w:tcW w:w="850" w:type="dxa"/>
            <w:tcBorders>
              <w:top w:val="single" w:sz="4" w:space="0" w:color="auto"/>
              <w:left w:val="single" w:sz="4" w:space="0" w:color="auto"/>
              <w:bottom w:val="single" w:sz="4" w:space="0" w:color="auto"/>
              <w:right w:val="single" w:sz="4" w:space="0" w:color="auto"/>
            </w:tcBorders>
            <w:vAlign w:val="center"/>
          </w:tcPr>
          <w:p w14:paraId="0DA793D8" w14:textId="77777777" w:rsidR="00FD6DCD" w:rsidRPr="00A450AF" w:rsidRDefault="00FD6DCD" w:rsidP="00FD6DCD">
            <w:pPr>
              <w:widowControl w:val="0"/>
              <w:autoSpaceDE w:val="0"/>
              <w:autoSpaceDN w:val="0"/>
              <w:adjustRightInd w:val="0"/>
              <w:jc w:val="center"/>
            </w:pPr>
            <w:r w:rsidRPr="00A450AF">
              <w:t>0,5</w:t>
            </w:r>
          </w:p>
        </w:tc>
        <w:tc>
          <w:tcPr>
            <w:tcW w:w="988" w:type="dxa"/>
            <w:tcBorders>
              <w:top w:val="single" w:sz="4" w:space="0" w:color="auto"/>
              <w:left w:val="single" w:sz="4" w:space="0" w:color="auto"/>
              <w:bottom w:val="single" w:sz="4" w:space="0" w:color="auto"/>
              <w:right w:val="single" w:sz="4" w:space="0" w:color="auto"/>
            </w:tcBorders>
            <w:vAlign w:val="center"/>
          </w:tcPr>
          <w:p w14:paraId="70DF726C" w14:textId="77777777" w:rsidR="00FD6DCD" w:rsidRPr="00A450AF" w:rsidRDefault="00FD6DCD" w:rsidP="00FD6DCD">
            <w:pPr>
              <w:widowControl w:val="0"/>
              <w:autoSpaceDE w:val="0"/>
              <w:autoSpaceDN w:val="0"/>
              <w:adjustRightInd w:val="0"/>
              <w:jc w:val="center"/>
            </w:pPr>
            <w:r w:rsidRPr="00A450AF">
              <w:t>50 - 60</w:t>
            </w:r>
          </w:p>
        </w:tc>
        <w:tc>
          <w:tcPr>
            <w:tcW w:w="1020" w:type="dxa"/>
            <w:tcBorders>
              <w:top w:val="single" w:sz="4" w:space="0" w:color="auto"/>
              <w:left w:val="single" w:sz="4" w:space="0" w:color="auto"/>
              <w:bottom w:val="single" w:sz="4" w:space="0" w:color="auto"/>
              <w:right w:val="single" w:sz="4" w:space="0" w:color="auto"/>
            </w:tcBorders>
            <w:vAlign w:val="center"/>
          </w:tcPr>
          <w:p w14:paraId="473598D6" w14:textId="77777777" w:rsidR="00FD6DCD" w:rsidRPr="00A450AF" w:rsidRDefault="00FD6DCD" w:rsidP="00FD6DCD">
            <w:pPr>
              <w:widowControl w:val="0"/>
              <w:autoSpaceDE w:val="0"/>
              <w:autoSpaceDN w:val="0"/>
              <w:adjustRightInd w:val="0"/>
              <w:jc w:val="center"/>
            </w:pPr>
            <w:r w:rsidRPr="00A450AF">
              <w:t>30 - 35</w:t>
            </w:r>
          </w:p>
        </w:tc>
        <w:tc>
          <w:tcPr>
            <w:tcW w:w="1744" w:type="dxa"/>
            <w:tcBorders>
              <w:top w:val="single" w:sz="4" w:space="0" w:color="auto"/>
              <w:left w:val="single" w:sz="4" w:space="0" w:color="auto"/>
              <w:bottom w:val="single" w:sz="4" w:space="0" w:color="auto"/>
              <w:right w:val="single" w:sz="4" w:space="0" w:color="auto"/>
            </w:tcBorders>
            <w:vAlign w:val="center"/>
          </w:tcPr>
          <w:p w14:paraId="6E353077" w14:textId="77777777" w:rsidR="00FD6DCD" w:rsidRPr="00A450AF" w:rsidRDefault="00FD6DCD" w:rsidP="00FD6DCD">
            <w:pPr>
              <w:widowControl w:val="0"/>
              <w:autoSpaceDE w:val="0"/>
              <w:autoSpaceDN w:val="0"/>
              <w:adjustRightInd w:val="0"/>
            </w:pPr>
          </w:p>
        </w:tc>
      </w:tr>
      <w:tr w:rsidR="00FD6DCD" w:rsidRPr="00A450AF" w14:paraId="3C5D6660" w14:textId="77777777" w:rsidTr="004749D9">
        <w:tc>
          <w:tcPr>
            <w:tcW w:w="2608" w:type="dxa"/>
            <w:tcBorders>
              <w:top w:val="single" w:sz="4" w:space="0" w:color="auto"/>
              <w:left w:val="single" w:sz="4" w:space="0" w:color="auto"/>
              <w:bottom w:val="single" w:sz="4" w:space="0" w:color="auto"/>
              <w:right w:val="single" w:sz="4" w:space="0" w:color="auto"/>
            </w:tcBorders>
          </w:tcPr>
          <w:p w14:paraId="254CA335" w14:textId="77777777" w:rsidR="00FD6DCD" w:rsidRPr="00A450AF" w:rsidRDefault="00FD6DCD" w:rsidP="00FD6DCD">
            <w:pPr>
              <w:widowControl w:val="0"/>
              <w:autoSpaceDE w:val="0"/>
              <w:autoSpaceDN w:val="0"/>
              <w:adjustRightInd w:val="0"/>
            </w:pPr>
            <w:r w:rsidRPr="00A450AF">
              <w:t>Рубки прореживания</w:t>
            </w:r>
          </w:p>
        </w:tc>
        <w:tc>
          <w:tcPr>
            <w:tcW w:w="964" w:type="dxa"/>
            <w:vMerge/>
            <w:tcBorders>
              <w:top w:val="single" w:sz="4" w:space="0" w:color="auto"/>
              <w:left w:val="single" w:sz="4" w:space="0" w:color="auto"/>
              <w:bottom w:val="single" w:sz="4" w:space="0" w:color="auto"/>
              <w:right w:val="single" w:sz="4" w:space="0" w:color="auto"/>
            </w:tcBorders>
          </w:tcPr>
          <w:p w14:paraId="081DF822" w14:textId="77777777" w:rsidR="00FD6DCD" w:rsidRPr="00A450AF" w:rsidRDefault="00FD6DCD" w:rsidP="00FD6DCD">
            <w:pPr>
              <w:widowControl w:val="0"/>
              <w:autoSpaceDE w:val="0"/>
              <w:autoSpaceDN w:val="0"/>
              <w:adjustRightInd w:val="0"/>
            </w:pPr>
          </w:p>
        </w:tc>
        <w:tc>
          <w:tcPr>
            <w:tcW w:w="850" w:type="dxa"/>
            <w:tcBorders>
              <w:top w:val="single" w:sz="4" w:space="0" w:color="auto"/>
              <w:left w:val="single" w:sz="4" w:space="0" w:color="auto"/>
              <w:bottom w:val="single" w:sz="4" w:space="0" w:color="auto"/>
              <w:right w:val="single" w:sz="4" w:space="0" w:color="auto"/>
            </w:tcBorders>
            <w:vAlign w:val="center"/>
          </w:tcPr>
          <w:p w14:paraId="00C4D598" w14:textId="77777777" w:rsidR="00FD6DCD" w:rsidRPr="00A450AF" w:rsidRDefault="00FD6DCD" w:rsidP="00FD6DCD">
            <w:pPr>
              <w:widowControl w:val="0"/>
              <w:autoSpaceDE w:val="0"/>
              <w:autoSpaceDN w:val="0"/>
              <w:adjustRightInd w:val="0"/>
              <w:jc w:val="center"/>
            </w:pPr>
            <w:r w:rsidRPr="00A450AF">
              <w:t>0,8</w:t>
            </w:r>
          </w:p>
        </w:tc>
        <w:tc>
          <w:tcPr>
            <w:tcW w:w="850" w:type="dxa"/>
            <w:tcBorders>
              <w:top w:val="single" w:sz="4" w:space="0" w:color="auto"/>
              <w:left w:val="single" w:sz="4" w:space="0" w:color="auto"/>
              <w:bottom w:val="single" w:sz="4" w:space="0" w:color="auto"/>
              <w:right w:val="single" w:sz="4" w:space="0" w:color="auto"/>
            </w:tcBorders>
            <w:vAlign w:val="center"/>
          </w:tcPr>
          <w:p w14:paraId="1A42E643" w14:textId="77777777" w:rsidR="00FD6DCD" w:rsidRPr="00A450AF" w:rsidRDefault="00FD6DCD" w:rsidP="00FD6DCD">
            <w:pPr>
              <w:widowControl w:val="0"/>
              <w:autoSpaceDE w:val="0"/>
              <w:autoSpaceDN w:val="0"/>
              <w:adjustRightInd w:val="0"/>
              <w:jc w:val="center"/>
            </w:pPr>
            <w:r w:rsidRPr="00A450AF">
              <w:t>0,6</w:t>
            </w:r>
          </w:p>
        </w:tc>
        <w:tc>
          <w:tcPr>
            <w:tcW w:w="988" w:type="dxa"/>
            <w:tcBorders>
              <w:top w:val="single" w:sz="4" w:space="0" w:color="auto"/>
              <w:left w:val="single" w:sz="4" w:space="0" w:color="auto"/>
              <w:bottom w:val="single" w:sz="4" w:space="0" w:color="auto"/>
              <w:right w:val="single" w:sz="4" w:space="0" w:color="auto"/>
            </w:tcBorders>
            <w:vAlign w:val="center"/>
          </w:tcPr>
          <w:p w14:paraId="13885B1B" w14:textId="77777777" w:rsidR="00FD6DCD" w:rsidRPr="00A450AF" w:rsidRDefault="00FD6DCD" w:rsidP="00FD6DCD">
            <w:pPr>
              <w:widowControl w:val="0"/>
              <w:autoSpaceDE w:val="0"/>
              <w:autoSpaceDN w:val="0"/>
              <w:adjustRightInd w:val="0"/>
              <w:jc w:val="center"/>
            </w:pPr>
            <w:r w:rsidRPr="00A450AF">
              <w:t>50 - 60</w:t>
            </w:r>
          </w:p>
        </w:tc>
        <w:tc>
          <w:tcPr>
            <w:tcW w:w="1020" w:type="dxa"/>
            <w:tcBorders>
              <w:top w:val="single" w:sz="4" w:space="0" w:color="auto"/>
              <w:left w:val="single" w:sz="4" w:space="0" w:color="auto"/>
              <w:bottom w:val="single" w:sz="4" w:space="0" w:color="auto"/>
              <w:right w:val="single" w:sz="4" w:space="0" w:color="auto"/>
            </w:tcBorders>
            <w:vAlign w:val="center"/>
          </w:tcPr>
          <w:p w14:paraId="711BD3B7" w14:textId="77777777" w:rsidR="00FD6DCD" w:rsidRPr="00A450AF" w:rsidRDefault="00FD6DCD" w:rsidP="00FD6DCD">
            <w:pPr>
              <w:widowControl w:val="0"/>
              <w:autoSpaceDE w:val="0"/>
              <w:autoSpaceDN w:val="0"/>
              <w:adjustRightInd w:val="0"/>
              <w:jc w:val="center"/>
            </w:pPr>
            <w:r w:rsidRPr="00A450AF">
              <w:t>30 - 40</w:t>
            </w:r>
          </w:p>
        </w:tc>
        <w:tc>
          <w:tcPr>
            <w:tcW w:w="1744" w:type="dxa"/>
            <w:tcBorders>
              <w:top w:val="single" w:sz="4" w:space="0" w:color="auto"/>
              <w:left w:val="single" w:sz="4" w:space="0" w:color="auto"/>
              <w:bottom w:val="single" w:sz="4" w:space="0" w:color="auto"/>
              <w:right w:val="single" w:sz="4" w:space="0" w:color="auto"/>
            </w:tcBorders>
            <w:vAlign w:val="center"/>
          </w:tcPr>
          <w:p w14:paraId="5395FED0" w14:textId="77777777" w:rsidR="00FD6DCD" w:rsidRPr="00A450AF" w:rsidRDefault="00FD6DCD" w:rsidP="00FD6DCD">
            <w:pPr>
              <w:widowControl w:val="0"/>
              <w:autoSpaceDE w:val="0"/>
              <w:autoSpaceDN w:val="0"/>
              <w:adjustRightInd w:val="0"/>
              <w:jc w:val="center"/>
            </w:pPr>
            <w:r w:rsidRPr="00A450AF">
              <w:t>10 - 15</w:t>
            </w:r>
          </w:p>
        </w:tc>
      </w:tr>
      <w:tr w:rsidR="00FD6DCD" w:rsidRPr="00A450AF" w14:paraId="0ECB1F4B" w14:textId="77777777" w:rsidTr="004749D9">
        <w:tc>
          <w:tcPr>
            <w:tcW w:w="2608" w:type="dxa"/>
            <w:tcBorders>
              <w:top w:val="single" w:sz="4" w:space="0" w:color="auto"/>
              <w:left w:val="single" w:sz="4" w:space="0" w:color="auto"/>
              <w:bottom w:val="single" w:sz="4" w:space="0" w:color="auto"/>
              <w:right w:val="single" w:sz="4" w:space="0" w:color="auto"/>
            </w:tcBorders>
          </w:tcPr>
          <w:p w14:paraId="662D5188" w14:textId="77777777" w:rsidR="00FD6DCD" w:rsidRPr="00A450AF" w:rsidRDefault="00FD6DCD" w:rsidP="00FD6DCD">
            <w:pPr>
              <w:widowControl w:val="0"/>
              <w:autoSpaceDE w:val="0"/>
              <w:autoSpaceDN w:val="0"/>
              <w:adjustRightInd w:val="0"/>
            </w:pPr>
            <w:r w:rsidRPr="00A450AF">
              <w:t>Проходные рубки</w:t>
            </w:r>
          </w:p>
        </w:tc>
        <w:tc>
          <w:tcPr>
            <w:tcW w:w="964" w:type="dxa"/>
            <w:vMerge/>
            <w:tcBorders>
              <w:top w:val="single" w:sz="4" w:space="0" w:color="auto"/>
              <w:left w:val="single" w:sz="4" w:space="0" w:color="auto"/>
              <w:bottom w:val="single" w:sz="4" w:space="0" w:color="auto"/>
              <w:right w:val="single" w:sz="4" w:space="0" w:color="auto"/>
            </w:tcBorders>
          </w:tcPr>
          <w:p w14:paraId="739DB461" w14:textId="77777777" w:rsidR="00FD6DCD" w:rsidRPr="00A450AF" w:rsidRDefault="00FD6DCD" w:rsidP="00FD6DCD">
            <w:pPr>
              <w:widowControl w:val="0"/>
              <w:autoSpaceDE w:val="0"/>
              <w:autoSpaceDN w:val="0"/>
              <w:adjustRightInd w:val="0"/>
            </w:pPr>
          </w:p>
        </w:tc>
        <w:tc>
          <w:tcPr>
            <w:tcW w:w="850" w:type="dxa"/>
            <w:tcBorders>
              <w:top w:val="single" w:sz="4" w:space="0" w:color="auto"/>
              <w:left w:val="single" w:sz="4" w:space="0" w:color="auto"/>
              <w:bottom w:val="single" w:sz="4" w:space="0" w:color="auto"/>
              <w:right w:val="single" w:sz="4" w:space="0" w:color="auto"/>
            </w:tcBorders>
            <w:vAlign w:val="center"/>
          </w:tcPr>
          <w:p w14:paraId="041DF59D" w14:textId="77777777" w:rsidR="00FD6DCD" w:rsidRPr="00A450AF" w:rsidRDefault="00FD6DCD" w:rsidP="00FD6DCD">
            <w:pPr>
              <w:widowControl w:val="0"/>
              <w:autoSpaceDE w:val="0"/>
              <w:autoSpaceDN w:val="0"/>
              <w:adjustRightInd w:val="0"/>
              <w:jc w:val="center"/>
            </w:pPr>
            <w:r w:rsidRPr="00A450AF">
              <w:t>0,8</w:t>
            </w:r>
          </w:p>
        </w:tc>
        <w:tc>
          <w:tcPr>
            <w:tcW w:w="850" w:type="dxa"/>
            <w:tcBorders>
              <w:top w:val="single" w:sz="4" w:space="0" w:color="auto"/>
              <w:left w:val="single" w:sz="4" w:space="0" w:color="auto"/>
              <w:bottom w:val="single" w:sz="4" w:space="0" w:color="auto"/>
              <w:right w:val="single" w:sz="4" w:space="0" w:color="auto"/>
            </w:tcBorders>
            <w:vAlign w:val="center"/>
          </w:tcPr>
          <w:p w14:paraId="0C642BA1" w14:textId="77777777" w:rsidR="00FD6DCD" w:rsidRPr="00A450AF" w:rsidRDefault="00FD6DCD" w:rsidP="00FD6DCD">
            <w:pPr>
              <w:widowControl w:val="0"/>
              <w:autoSpaceDE w:val="0"/>
              <w:autoSpaceDN w:val="0"/>
              <w:adjustRightInd w:val="0"/>
              <w:jc w:val="center"/>
            </w:pPr>
            <w:r w:rsidRPr="00A450AF">
              <w:t>0,6</w:t>
            </w:r>
          </w:p>
        </w:tc>
        <w:tc>
          <w:tcPr>
            <w:tcW w:w="988" w:type="dxa"/>
            <w:tcBorders>
              <w:top w:val="single" w:sz="4" w:space="0" w:color="auto"/>
              <w:left w:val="single" w:sz="4" w:space="0" w:color="auto"/>
              <w:bottom w:val="single" w:sz="4" w:space="0" w:color="auto"/>
              <w:right w:val="single" w:sz="4" w:space="0" w:color="auto"/>
            </w:tcBorders>
            <w:vAlign w:val="center"/>
          </w:tcPr>
          <w:p w14:paraId="79EA7DAD" w14:textId="77777777" w:rsidR="00FD6DCD" w:rsidRPr="00A450AF" w:rsidRDefault="00FD6DCD" w:rsidP="00FD6DCD">
            <w:pPr>
              <w:widowControl w:val="0"/>
              <w:autoSpaceDE w:val="0"/>
              <w:autoSpaceDN w:val="0"/>
              <w:adjustRightInd w:val="0"/>
              <w:jc w:val="center"/>
            </w:pPr>
            <w:r w:rsidRPr="00A450AF">
              <w:t>30 - 40</w:t>
            </w:r>
          </w:p>
        </w:tc>
        <w:tc>
          <w:tcPr>
            <w:tcW w:w="1020" w:type="dxa"/>
            <w:tcBorders>
              <w:top w:val="single" w:sz="4" w:space="0" w:color="auto"/>
              <w:left w:val="single" w:sz="4" w:space="0" w:color="auto"/>
              <w:bottom w:val="single" w:sz="4" w:space="0" w:color="auto"/>
              <w:right w:val="single" w:sz="4" w:space="0" w:color="auto"/>
            </w:tcBorders>
            <w:vAlign w:val="center"/>
          </w:tcPr>
          <w:p w14:paraId="33E44CE9" w14:textId="77777777" w:rsidR="00FD6DCD" w:rsidRPr="00A450AF" w:rsidRDefault="00FD6DCD" w:rsidP="00FD6DCD">
            <w:pPr>
              <w:widowControl w:val="0"/>
              <w:autoSpaceDE w:val="0"/>
              <w:autoSpaceDN w:val="0"/>
              <w:adjustRightInd w:val="0"/>
              <w:jc w:val="center"/>
            </w:pPr>
            <w:r w:rsidRPr="00A450AF">
              <w:t>20 - 30</w:t>
            </w:r>
          </w:p>
        </w:tc>
        <w:tc>
          <w:tcPr>
            <w:tcW w:w="1744" w:type="dxa"/>
            <w:tcBorders>
              <w:top w:val="single" w:sz="4" w:space="0" w:color="auto"/>
              <w:left w:val="single" w:sz="4" w:space="0" w:color="auto"/>
              <w:bottom w:val="single" w:sz="4" w:space="0" w:color="auto"/>
              <w:right w:val="single" w:sz="4" w:space="0" w:color="auto"/>
            </w:tcBorders>
            <w:vAlign w:val="center"/>
          </w:tcPr>
          <w:p w14:paraId="5867523F" w14:textId="77777777" w:rsidR="00FD6DCD" w:rsidRPr="00A450AF" w:rsidRDefault="00FD6DCD" w:rsidP="00FD6DCD">
            <w:pPr>
              <w:widowControl w:val="0"/>
              <w:autoSpaceDE w:val="0"/>
              <w:autoSpaceDN w:val="0"/>
              <w:adjustRightInd w:val="0"/>
              <w:jc w:val="center"/>
            </w:pPr>
            <w:r w:rsidRPr="00A450AF">
              <w:t>15</w:t>
            </w:r>
          </w:p>
        </w:tc>
      </w:tr>
      <w:tr w:rsidR="00FD6DCD" w:rsidRPr="00A450AF" w14:paraId="295AB8C9" w14:textId="77777777" w:rsidTr="004749D9">
        <w:tc>
          <w:tcPr>
            <w:tcW w:w="2608" w:type="dxa"/>
            <w:tcBorders>
              <w:top w:val="single" w:sz="4" w:space="0" w:color="auto"/>
              <w:left w:val="single" w:sz="4" w:space="0" w:color="auto"/>
              <w:bottom w:val="single" w:sz="4" w:space="0" w:color="auto"/>
              <w:right w:val="single" w:sz="4" w:space="0" w:color="auto"/>
            </w:tcBorders>
          </w:tcPr>
          <w:p w14:paraId="217C4302" w14:textId="77777777" w:rsidR="00FD6DCD" w:rsidRPr="00A450AF" w:rsidRDefault="00FD6DCD" w:rsidP="00FD6DCD">
            <w:pPr>
              <w:widowControl w:val="0"/>
              <w:autoSpaceDE w:val="0"/>
              <w:autoSpaceDN w:val="0"/>
              <w:adjustRightInd w:val="0"/>
            </w:pPr>
            <w:r w:rsidRPr="00A450AF">
              <w:t>Рубки переформирования</w:t>
            </w:r>
          </w:p>
        </w:tc>
        <w:tc>
          <w:tcPr>
            <w:tcW w:w="964" w:type="dxa"/>
            <w:vMerge/>
            <w:tcBorders>
              <w:top w:val="single" w:sz="4" w:space="0" w:color="auto"/>
              <w:left w:val="single" w:sz="4" w:space="0" w:color="auto"/>
              <w:bottom w:val="single" w:sz="4" w:space="0" w:color="auto"/>
              <w:right w:val="single" w:sz="4" w:space="0" w:color="auto"/>
            </w:tcBorders>
          </w:tcPr>
          <w:p w14:paraId="3723777F" w14:textId="77777777" w:rsidR="00FD6DCD" w:rsidRPr="00A450AF" w:rsidRDefault="00FD6DCD" w:rsidP="00FD6DCD">
            <w:pPr>
              <w:widowControl w:val="0"/>
              <w:autoSpaceDE w:val="0"/>
              <w:autoSpaceDN w:val="0"/>
              <w:adjustRightInd w:val="0"/>
            </w:pPr>
          </w:p>
        </w:tc>
        <w:tc>
          <w:tcPr>
            <w:tcW w:w="850" w:type="dxa"/>
            <w:tcBorders>
              <w:top w:val="single" w:sz="4" w:space="0" w:color="auto"/>
              <w:left w:val="single" w:sz="4" w:space="0" w:color="auto"/>
              <w:bottom w:val="single" w:sz="4" w:space="0" w:color="auto"/>
              <w:right w:val="single" w:sz="4" w:space="0" w:color="auto"/>
            </w:tcBorders>
            <w:vAlign w:val="center"/>
          </w:tcPr>
          <w:p w14:paraId="66AC1FD2" w14:textId="77777777" w:rsidR="00FD6DCD" w:rsidRPr="00A450AF" w:rsidRDefault="00FD6DCD" w:rsidP="00FD6DCD">
            <w:pPr>
              <w:widowControl w:val="0"/>
              <w:autoSpaceDE w:val="0"/>
              <w:autoSpaceDN w:val="0"/>
              <w:adjustRightInd w:val="0"/>
              <w:jc w:val="center"/>
            </w:pPr>
            <w:r w:rsidRPr="00A450AF">
              <w:t>0,6</w:t>
            </w:r>
          </w:p>
        </w:tc>
        <w:tc>
          <w:tcPr>
            <w:tcW w:w="850" w:type="dxa"/>
            <w:tcBorders>
              <w:top w:val="single" w:sz="4" w:space="0" w:color="auto"/>
              <w:left w:val="single" w:sz="4" w:space="0" w:color="auto"/>
              <w:bottom w:val="single" w:sz="4" w:space="0" w:color="auto"/>
              <w:right w:val="single" w:sz="4" w:space="0" w:color="auto"/>
            </w:tcBorders>
            <w:vAlign w:val="center"/>
          </w:tcPr>
          <w:p w14:paraId="744DAF93" w14:textId="77777777" w:rsidR="00FD6DCD" w:rsidRPr="00A450AF" w:rsidRDefault="00FD6DCD" w:rsidP="00FD6DCD">
            <w:pPr>
              <w:widowControl w:val="0"/>
              <w:autoSpaceDE w:val="0"/>
              <w:autoSpaceDN w:val="0"/>
              <w:adjustRightInd w:val="0"/>
              <w:jc w:val="center"/>
            </w:pPr>
            <w:r w:rsidRPr="00A450AF">
              <w:t>0,5</w:t>
            </w:r>
          </w:p>
        </w:tc>
        <w:tc>
          <w:tcPr>
            <w:tcW w:w="988" w:type="dxa"/>
            <w:tcBorders>
              <w:top w:val="single" w:sz="4" w:space="0" w:color="auto"/>
              <w:left w:val="single" w:sz="4" w:space="0" w:color="auto"/>
              <w:bottom w:val="single" w:sz="4" w:space="0" w:color="auto"/>
              <w:right w:val="single" w:sz="4" w:space="0" w:color="auto"/>
            </w:tcBorders>
            <w:vAlign w:val="center"/>
          </w:tcPr>
          <w:p w14:paraId="63559702" w14:textId="77777777" w:rsidR="00FD6DCD" w:rsidRPr="00A450AF" w:rsidRDefault="00FD6DCD" w:rsidP="00FD6DCD">
            <w:pPr>
              <w:widowControl w:val="0"/>
              <w:autoSpaceDE w:val="0"/>
              <w:autoSpaceDN w:val="0"/>
              <w:adjustRightInd w:val="0"/>
              <w:jc w:val="center"/>
            </w:pPr>
            <w:r w:rsidRPr="00A450AF">
              <w:t>35</w:t>
            </w:r>
          </w:p>
        </w:tc>
        <w:tc>
          <w:tcPr>
            <w:tcW w:w="1020" w:type="dxa"/>
            <w:tcBorders>
              <w:top w:val="single" w:sz="4" w:space="0" w:color="auto"/>
              <w:left w:val="single" w:sz="4" w:space="0" w:color="auto"/>
              <w:bottom w:val="single" w:sz="4" w:space="0" w:color="auto"/>
              <w:right w:val="single" w:sz="4" w:space="0" w:color="auto"/>
            </w:tcBorders>
            <w:vAlign w:val="center"/>
          </w:tcPr>
          <w:p w14:paraId="658F0443" w14:textId="77777777" w:rsidR="00FD6DCD" w:rsidRPr="00A450AF" w:rsidRDefault="00FD6DCD" w:rsidP="00FD6DCD">
            <w:pPr>
              <w:widowControl w:val="0"/>
              <w:autoSpaceDE w:val="0"/>
              <w:autoSpaceDN w:val="0"/>
              <w:adjustRightInd w:val="0"/>
              <w:jc w:val="center"/>
            </w:pPr>
            <w:r w:rsidRPr="00A450AF">
              <w:t>30</w:t>
            </w:r>
          </w:p>
        </w:tc>
        <w:tc>
          <w:tcPr>
            <w:tcW w:w="1744" w:type="dxa"/>
            <w:tcBorders>
              <w:top w:val="single" w:sz="4" w:space="0" w:color="auto"/>
              <w:left w:val="single" w:sz="4" w:space="0" w:color="auto"/>
              <w:bottom w:val="single" w:sz="4" w:space="0" w:color="auto"/>
              <w:right w:val="single" w:sz="4" w:space="0" w:color="auto"/>
            </w:tcBorders>
            <w:vAlign w:val="center"/>
          </w:tcPr>
          <w:p w14:paraId="3AA364B1" w14:textId="77777777" w:rsidR="00FD6DCD" w:rsidRPr="00A450AF" w:rsidRDefault="00FD6DCD" w:rsidP="00FD6DCD">
            <w:pPr>
              <w:widowControl w:val="0"/>
              <w:autoSpaceDE w:val="0"/>
              <w:autoSpaceDN w:val="0"/>
              <w:adjustRightInd w:val="0"/>
              <w:jc w:val="center"/>
            </w:pPr>
            <w:r w:rsidRPr="00A450AF">
              <w:t>15</w:t>
            </w:r>
          </w:p>
        </w:tc>
      </w:tr>
      <w:tr w:rsidR="00FD6DCD" w:rsidRPr="00A450AF" w14:paraId="14F4365D" w14:textId="77777777" w:rsidTr="004749D9">
        <w:tc>
          <w:tcPr>
            <w:tcW w:w="9024" w:type="dxa"/>
            <w:gridSpan w:val="7"/>
            <w:tcBorders>
              <w:top w:val="single" w:sz="4" w:space="0" w:color="auto"/>
              <w:left w:val="single" w:sz="4" w:space="0" w:color="auto"/>
              <w:bottom w:val="single" w:sz="4" w:space="0" w:color="auto"/>
              <w:right w:val="single" w:sz="4" w:space="0" w:color="auto"/>
            </w:tcBorders>
          </w:tcPr>
          <w:p w14:paraId="186FD2BC" w14:textId="77777777" w:rsidR="00FD6DCD" w:rsidRPr="00A450AF" w:rsidRDefault="00FD6DCD" w:rsidP="00FD6DCD">
            <w:pPr>
              <w:widowControl w:val="0"/>
              <w:autoSpaceDE w:val="0"/>
              <w:autoSpaceDN w:val="0"/>
              <w:adjustRightInd w:val="0"/>
              <w:outlineLvl w:val="3"/>
            </w:pPr>
            <w:r w:rsidRPr="00A450AF">
              <w:t>2. Смешанные с лиственными в одном пологе (примесь лиственных 4 - 6 единиц)</w:t>
            </w:r>
          </w:p>
        </w:tc>
      </w:tr>
      <w:tr w:rsidR="00FD6DCD" w:rsidRPr="00A450AF" w14:paraId="6AAC0242" w14:textId="77777777" w:rsidTr="004749D9">
        <w:tc>
          <w:tcPr>
            <w:tcW w:w="2608" w:type="dxa"/>
            <w:tcBorders>
              <w:top w:val="single" w:sz="4" w:space="0" w:color="auto"/>
              <w:left w:val="single" w:sz="4" w:space="0" w:color="auto"/>
              <w:bottom w:val="single" w:sz="4" w:space="0" w:color="auto"/>
              <w:right w:val="single" w:sz="4" w:space="0" w:color="auto"/>
            </w:tcBorders>
          </w:tcPr>
          <w:p w14:paraId="77D64CDF" w14:textId="77777777" w:rsidR="00FD6DCD" w:rsidRPr="00A450AF" w:rsidRDefault="00FD6DCD" w:rsidP="00FD6DCD">
            <w:pPr>
              <w:widowControl w:val="0"/>
              <w:autoSpaceDE w:val="0"/>
              <w:autoSpaceDN w:val="0"/>
              <w:adjustRightInd w:val="0"/>
            </w:pPr>
            <w:r w:rsidRPr="00A450AF">
              <w:t>Рубки осветления</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735004F7" w14:textId="77777777" w:rsidR="00FD6DCD" w:rsidRPr="00A450AF" w:rsidRDefault="00FD6DCD" w:rsidP="00FD6DCD">
            <w:pPr>
              <w:widowControl w:val="0"/>
              <w:autoSpaceDE w:val="0"/>
              <w:autoSpaceDN w:val="0"/>
              <w:adjustRightInd w:val="0"/>
              <w:jc w:val="center"/>
            </w:pPr>
            <w:r w:rsidRPr="00A450AF">
              <w:t>15 - 20</w:t>
            </w:r>
          </w:p>
        </w:tc>
        <w:tc>
          <w:tcPr>
            <w:tcW w:w="850" w:type="dxa"/>
            <w:tcBorders>
              <w:top w:val="single" w:sz="4" w:space="0" w:color="auto"/>
              <w:left w:val="single" w:sz="4" w:space="0" w:color="auto"/>
              <w:bottom w:val="single" w:sz="4" w:space="0" w:color="auto"/>
              <w:right w:val="single" w:sz="4" w:space="0" w:color="auto"/>
            </w:tcBorders>
            <w:vAlign w:val="center"/>
          </w:tcPr>
          <w:p w14:paraId="5FDB5E9B" w14:textId="77777777" w:rsidR="00FD6DCD" w:rsidRPr="00A450AF" w:rsidRDefault="00FD6DCD" w:rsidP="00FD6DCD">
            <w:pPr>
              <w:widowControl w:val="0"/>
              <w:autoSpaceDE w:val="0"/>
              <w:autoSpaceDN w:val="0"/>
              <w:adjustRightInd w:val="0"/>
              <w:jc w:val="center"/>
            </w:pPr>
            <w:r w:rsidRPr="00A450AF">
              <w:t>0,8</w:t>
            </w:r>
          </w:p>
        </w:tc>
        <w:tc>
          <w:tcPr>
            <w:tcW w:w="850" w:type="dxa"/>
            <w:tcBorders>
              <w:top w:val="single" w:sz="4" w:space="0" w:color="auto"/>
              <w:left w:val="single" w:sz="4" w:space="0" w:color="auto"/>
              <w:bottom w:val="single" w:sz="4" w:space="0" w:color="auto"/>
              <w:right w:val="single" w:sz="4" w:space="0" w:color="auto"/>
            </w:tcBorders>
            <w:vAlign w:val="center"/>
          </w:tcPr>
          <w:p w14:paraId="7DC94948" w14:textId="77777777" w:rsidR="00FD6DCD" w:rsidRPr="00A450AF" w:rsidRDefault="00FD6DCD" w:rsidP="00FD6DCD">
            <w:pPr>
              <w:widowControl w:val="0"/>
              <w:autoSpaceDE w:val="0"/>
              <w:autoSpaceDN w:val="0"/>
              <w:adjustRightInd w:val="0"/>
              <w:jc w:val="center"/>
            </w:pPr>
            <w:r w:rsidRPr="00A450AF">
              <w:t>0,6</w:t>
            </w:r>
          </w:p>
        </w:tc>
        <w:tc>
          <w:tcPr>
            <w:tcW w:w="988" w:type="dxa"/>
            <w:tcBorders>
              <w:top w:val="single" w:sz="4" w:space="0" w:color="auto"/>
              <w:left w:val="single" w:sz="4" w:space="0" w:color="auto"/>
              <w:bottom w:val="single" w:sz="4" w:space="0" w:color="auto"/>
              <w:right w:val="single" w:sz="4" w:space="0" w:color="auto"/>
            </w:tcBorders>
            <w:vAlign w:val="center"/>
          </w:tcPr>
          <w:p w14:paraId="2E0D3B5B" w14:textId="77777777" w:rsidR="00FD6DCD" w:rsidRPr="00A450AF" w:rsidRDefault="00FD6DCD" w:rsidP="00FD6DCD">
            <w:pPr>
              <w:widowControl w:val="0"/>
              <w:autoSpaceDE w:val="0"/>
              <w:autoSpaceDN w:val="0"/>
              <w:adjustRightInd w:val="0"/>
              <w:jc w:val="center"/>
            </w:pPr>
            <w:r w:rsidRPr="00A450AF">
              <w:t>35 - 40</w:t>
            </w:r>
          </w:p>
        </w:tc>
        <w:tc>
          <w:tcPr>
            <w:tcW w:w="1020" w:type="dxa"/>
            <w:tcBorders>
              <w:top w:val="single" w:sz="4" w:space="0" w:color="auto"/>
              <w:left w:val="single" w:sz="4" w:space="0" w:color="auto"/>
              <w:bottom w:val="single" w:sz="4" w:space="0" w:color="auto"/>
              <w:right w:val="single" w:sz="4" w:space="0" w:color="auto"/>
            </w:tcBorders>
            <w:vAlign w:val="center"/>
          </w:tcPr>
          <w:p w14:paraId="4CAAD0A0" w14:textId="77777777" w:rsidR="00FD6DCD" w:rsidRPr="00A450AF" w:rsidRDefault="00FD6DCD" w:rsidP="00FD6DCD">
            <w:pPr>
              <w:widowControl w:val="0"/>
              <w:autoSpaceDE w:val="0"/>
              <w:autoSpaceDN w:val="0"/>
              <w:adjustRightInd w:val="0"/>
              <w:jc w:val="center"/>
            </w:pPr>
            <w:r w:rsidRPr="00A450AF">
              <w:t>20 - 25</w:t>
            </w:r>
          </w:p>
        </w:tc>
        <w:tc>
          <w:tcPr>
            <w:tcW w:w="1744" w:type="dxa"/>
            <w:tcBorders>
              <w:top w:val="single" w:sz="4" w:space="0" w:color="auto"/>
              <w:left w:val="single" w:sz="4" w:space="0" w:color="auto"/>
              <w:bottom w:val="single" w:sz="4" w:space="0" w:color="auto"/>
              <w:right w:val="single" w:sz="4" w:space="0" w:color="auto"/>
            </w:tcBorders>
            <w:vAlign w:val="center"/>
          </w:tcPr>
          <w:p w14:paraId="5012574D" w14:textId="77777777" w:rsidR="00FD6DCD" w:rsidRPr="00A450AF" w:rsidRDefault="00FD6DCD" w:rsidP="00FD6DCD">
            <w:pPr>
              <w:widowControl w:val="0"/>
              <w:autoSpaceDE w:val="0"/>
              <w:autoSpaceDN w:val="0"/>
              <w:adjustRightInd w:val="0"/>
              <w:jc w:val="center"/>
            </w:pPr>
            <w:r w:rsidRPr="00A450AF">
              <w:t>7 - 10</w:t>
            </w:r>
          </w:p>
        </w:tc>
      </w:tr>
      <w:tr w:rsidR="00FD6DCD" w:rsidRPr="00A450AF" w14:paraId="4A39AFCF" w14:textId="77777777" w:rsidTr="004749D9">
        <w:tc>
          <w:tcPr>
            <w:tcW w:w="2608" w:type="dxa"/>
            <w:tcBorders>
              <w:top w:val="single" w:sz="4" w:space="0" w:color="auto"/>
              <w:left w:val="single" w:sz="4" w:space="0" w:color="auto"/>
              <w:bottom w:val="single" w:sz="4" w:space="0" w:color="auto"/>
              <w:right w:val="single" w:sz="4" w:space="0" w:color="auto"/>
            </w:tcBorders>
          </w:tcPr>
          <w:p w14:paraId="63DF7D49" w14:textId="77777777" w:rsidR="00FD6DCD" w:rsidRPr="00A450AF" w:rsidRDefault="00FD6DCD" w:rsidP="00FD6DCD">
            <w:pPr>
              <w:widowControl w:val="0"/>
              <w:autoSpaceDE w:val="0"/>
              <w:autoSpaceDN w:val="0"/>
              <w:adjustRightInd w:val="0"/>
            </w:pPr>
            <w:r w:rsidRPr="00A450AF">
              <w:t>Рубки прочистки</w:t>
            </w:r>
          </w:p>
        </w:tc>
        <w:tc>
          <w:tcPr>
            <w:tcW w:w="964" w:type="dxa"/>
            <w:vMerge/>
            <w:tcBorders>
              <w:top w:val="single" w:sz="4" w:space="0" w:color="auto"/>
              <w:left w:val="single" w:sz="4" w:space="0" w:color="auto"/>
              <w:bottom w:val="single" w:sz="4" w:space="0" w:color="auto"/>
              <w:right w:val="single" w:sz="4" w:space="0" w:color="auto"/>
            </w:tcBorders>
          </w:tcPr>
          <w:p w14:paraId="0FD63529" w14:textId="77777777" w:rsidR="00FD6DCD" w:rsidRPr="00A450AF" w:rsidRDefault="00FD6DCD" w:rsidP="00FD6DCD">
            <w:pPr>
              <w:widowControl w:val="0"/>
              <w:autoSpaceDE w:val="0"/>
              <w:autoSpaceDN w:val="0"/>
              <w:adjustRightInd w:val="0"/>
            </w:pPr>
          </w:p>
        </w:tc>
        <w:tc>
          <w:tcPr>
            <w:tcW w:w="850" w:type="dxa"/>
            <w:tcBorders>
              <w:top w:val="single" w:sz="4" w:space="0" w:color="auto"/>
              <w:left w:val="single" w:sz="4" w:space="0" w:color="auto"/>
              <w:bottom w:val="single" w:sz="4" w:space="0" w:color="auto"/>
              <w:right w:val="single" w:sz="4" w:space="0" w:color="auto"/>
            </w:tcBorders>
            <w:vAlign w:val="center"/>
          </w:tcPr>
          <w:p w14:paraId="27C21EFE" w14:textId="77777777" w:rsidR="00FD6DCD" w:rsidRPr="00A450AF" w:rsidRDefault="00FD6DCD" w:rsidP="00FD6DCD">
            <w:pPr>
              <w:widowControl w:val="0"/>
              <w:autoSpaceDE w:val="0"/>
              <w:autoSpaceDN w:val="0"/>
              <w:adjustRightInd w:val="0"/>
              <w:jc w:val="center"/>
            </w:pPr>
            <w:r w:rsidRPr="00A450AF">
              <w:t>0,8</w:t>
            </w:r>
          </w:p>
        </w:tc>
        <w:tc>
          <w:tcPr>
            <w:tcW w:w="850" w:type="dxa"/>
            <w:tcBorders>
              <w:top w:val="single" w:sz="4" w:space="0" w:color="auto"/>
              <w:left w:val="single" w:sz="4" w:space="0" w:color="auto"/>
              <w:bottom w:val="single" w:sz="4" w:space="0" w:color="auto"/>
              <w:right w:val="single" w:sz="4" w:space="0" w:color="auto"/>
            </w:tcBorders>
            <w:vAlign w:val="center"/>
          </w:tcPr>
          <w:p w14:paraId="5D2BB97C" w14:textId="77777777" w:rsidR="00FD6DCD" w:rsidRPr="00A450AF" w:rsidRDefault="00FD6DCD" w:rsidP="00FD6DCD">
            <w:pPr>
              <w:widowControl w:val="0"/>
              <w:autoSpaceDE w:val="0"/>
              <w:autoSpaceDN w:val="0"/>
              <w:adjustRightInd w:val="0"/>
              <w:jc w:val="center"/>
            </w:pPr>
            <w:r w:rsidRPr="00A450AF">
              <w:t>0,6</w:t>
            </w:r>
          </w:p>
        </w:tc>
        <w:tc>
          <w:tcPr>
            <w:tcW w:w="988" w:type="dxa"/>
            <w:tcBorders>
              <w:top w:val="single" w:sz="4" w:space="0" w:color="auto"/>
              <w:left w:val="single" w:sz="4" w:space="0" w:color="auto"/>
              <w:bottom w:val="single" w:sz="4" w:space="0" w:color="auto"/>
              <w:right w:val="single" w:sz="4" w:space="0" w:color="auto"/>
            </w:tcBorders>
            <w:vAlign w:val="center"/>
          </w:tcPr>
          <w:p w14:paraId="7177A143" w14:textId="77777777" w:rsidR="00FD6DCD" w:rsidRPr="00A450AF" w:rsidRDefault="00FD6DCD" w:rsidP="00FD6DCD">
            <w:pPr>
              <w:widowControl w:val="0"/>
              <w:autoSpaceDE w:val="0"/>
              <w:autoSpaceDN w:val="0"/>
              <w:adjustRightInd w:val="0"/>
              <w:jc w:val="center"/>
            </w:pPr>
            <w:r w:rsidRPr="00A450AF">
              <w:t>30 - 40</w:t>
            </w:r>
          </w:p>
        </w:tc>
        <w:tc>
          <w:tcPr>
            <w:tcW w:w="1020" w:type="dxa"/>
            <w:tcBorders>
              <w:top w:val="single" w:sz="4" w:space="0" w:color="auto"/>
              <w:left w:val="single" w:sz="4" w:space="0" w:color="auto"/>
              <w:bottom w:val="single" w:sz="4" w:space="0" w:color="auto"/>
              <w:right w:val="single" w:sz="4" w:space="0" w:color="auto"/>
            </w:tcBorders>
            <w:vAlign w:val="center"/>
          </w:tcPr>
          <w:p w14:paraId="157271AB" w14:textId="77777777" w:rsidR="00FD6DCD" w:rsidRPr="00A450AF" w:rsidRDefault="00FD6DCD" w:rsidP="00FD6DCD">
            <w:pPr>
              <w:widowControl w:val="0"/>
              <w:autoSpaceDE w:val="0"/>
              <w:autoSpaceDN w:val="0"/>
              <w:adjustRightInd w:val="0"/>
              <w:jc w:val="center"/>
            </w:pPr>
            <w:r w:rsidRPr="00A450AF">
              <w:t>25 - 30</w:t>
            </w:r>
          </w:p>
        </w:tc>
        <w:tc>
          <w:tcPr>
            <w:tcW w:w="1744" w:type="dxa"/>
            <w:tcBorders>
              <w:top w:val="single" w:sz="4" w:space="0" w:color="auto"/>
              <w:left w:val="single" w:sz="4" w:space="0" w:color="auto"/>
              <w:bottom w:val="single" w:sz="4" w:space="0" w:color="auto"/>
              <w:right w:val="single" w:sz="4" w:space="0" w:color="auto"/>
            </w:tcBorders>
            <w:vAlign w:val="center"/>
          </w:tcPr>
          <w:p w14:paraId="627F5701" w14:textId="77777777" w:rsidR="00FD6DCD" w:rsidRPr="00A450AF" w:rsidRDefault="00FD6DCD" w:rsidP="00FD6DCD">
            <w:pPr>
              <w:widowControl w:val="0"/>
              <w:autoSpaceDE w:val="0"/>
              <w:autoSpaceDN w:val="0"/>
              <w:adjustRightInd w:val="0"/>
              <w:jc w:val="center"/>
            </w:pPr>
            <w:r w:rsidRPr="00A450AF">
              <w:t>7 - 10</w:t>
            </w:r>
          </w:p>
        </w:tc>
      </w:tr>
      <w:tr w:rsidR="00FD6DCD" w:rsidRPr="00A450AF" w14:paraId="24181A89" w14:textId="77777777" w:rsidTr="004749D9">
        <w:tc>
          <w:tcPr>
            <w:tcW w:w="2608" w:type="dxa"/>
            <w:tcBorders>
              <w:top w:val="single" w:sz="4" w:space="0" w:color="auto"/>
              <w:left w:val="single" w:sz="4" w:space="0" w:color="auto"/>
              <w:bottom w:val="single" w:sz="4" w:space="0" w:color="auto"/>
              <w:right w:val="single" w:sz="4" w:space="0" w:color="auto"/>
            </w:tcBorders>
          </w:tcPr>
          <w:p w14:paraId="221A6800" w14:textId="77777777" w:rsidR="00FD6DCD" w:rsidRPr="00A450AF" w:rsidRDefault="00FD6DCD" w:rsidP="00FD6DCD">
            <w:pPr>
              <w:widowControl w:val="0"/>
              <w:autoSpaceDE w:val="0"/>
              <w:autoSpaceDN w:val="0"/>
              <w:adjustRightInd w:val="0"/>
            </w:pPr>
            <w:r w:rsidRPr="00A450AF">
              <w:t>Рубки прореживания</w:t>
            </w:r>
          </w:p>
        </w:tc>
        <w:tc>
          <w:tcPr>
            <w:tcW w:w="964" w:type="dxa"/>
            <w:vMerge/>
            <w:tcBorders>
              <w:top w:val="single" w:sz="4" w:space="0" w:color="auto"/>
              <w:left w:val="single" w:sz="4" w:space="0" w:color="auto"/>
              <w:bottom w:val="single" w:sz="4" w:space="0" w:color="auto"/>
              <w:right w:val="single" w:sz="4" w:space="0" w:color="auto"/>
            </w:tcBorders>
          </w:tcPr>
          <w:p w14:paraId="6A148CA2" w14:textId="77777777" w:rsidR="00FD6DCD" w:rsidRPr="00A450AF" w:rsidRDefault="00FD6DCD" w:rsidP="00FD6DCD">
            <w:pPr>
              <w:widowControl w:val="0"/>
              <w:autoSpaceDE w:val="0"/>
              <w:autoSpaceDN w:val="0"/>
              <w:adjustRightInd w:val="0"/>
            </w:pPr>
          </w:p>
        </w:tc>
        <w:tc>
          <w:tcPr>
            <w:tcW w:w="850" w:type="dxa"/>
            <w:tcBorders>
              <w:top w:val="single" w:sz="4" w:space="0" w:color="auto"/>
              <w:left w:val="single" w:sz="4" w:space="0" w:color="auto"/>
              <w:bottom w:val="single" w:sz="4" w:space="0" w:color="auto"/>
              <w:right w:val="single" w:sz="4" w:space="0" w:color="auto"/>
            </w:tcBorders>
            <w:vAlign w:val="center"/>
          </w:tcPr>
          <w:p w14:paraId="31640B61" w14:textId="77777777" w:rsidR="00FD6DCD" w:rsidRPr="00A450AF" w:rsidRDefault="00FD6DCD" w:rsidP="00FD6DCD">
            <w:pPr>
              <w:widowControl w:val="0"/>
              <w:autoSpaceDE w:val="0"/>
              <w:autoSpaceDN w:val="0"/>
              <w:adjustRightInd w:val="0"/>
              <w:jc w:val="center"/>
            </w:pPr>
            <w:r w:rsidRPr="00A450AF">
              <w:t>0,8</w:t>
            </w:r>
          </w:p>
        </w:tc>
        <w:tc>
          <w:tcPr>
            <w:tcW w:w="850" w:type="dxa"/>
            <w:tcBorders>
              <w:top w:val="single" w:sz="4" w:space="0" w:color="auto"/>
              <w:left w:val="single" w:sz="4" w:space="0" w:color="auto"/>
              <w:bottom w:val="single" w:sz="4" w:space="0" w:color="auto"/>
              <w:right w:val="single" w:sz="4" w:space="0" w:color="auto"/>
            </w:tcBorders>
            <w:vAlign w:val="center"/>
          </w:tcPr>
          <w:p w14:paraId="66154A9F" w14:textId="77777777" w:rsidR="00FD6DCD" w:rsidRPr="00A450AF" w:rsidRDefault="00FD6DCD" w:rsidP="00FD6DCD">
            <w:pPr>
              <w:widowControl w:val="0"/>
              <w:autoSpaceDE w:val="0"/>
              <w:autoSpaceDN w:val="0"/>
              <w:adjustRightInd w:val="0"/>
              <w:jc w:val="center"/>
            </w:pPr>
            <w:r w:rsidRPr="00A450AF">
              <w:t>0,6</w:t>
            </w:r>
          </w:p>
        </w:tc>
        <w:tc>
          <w:tcPr>
            <w:tcW w:w="988" w:type="dxa"/>
            <w:tcBorders>
              <w:top w:val="single" w:sz="4" w:space="0" w:color="auto"/>
              <w:left w:val="single" w:sz="4" w:space="0" w:color="auto"/>
              <w:bottom w:val="single" w:sz="4" w:space="0" w:color="auto"/>
              <w:right w:val="single" w:sz="4" w:space="0" w:color="auto"/>
            </w:tcBorders>
            <w:vAlign w:val="center"/>
          </w:tcPr>
          <w:p w14:paraId="59DCB36A" w14:textId="77777777" w:rsidR="00FD6DCD" w:rsidRPr="00A450AF" w:rsidRDefault="00FD6DCD" w:rsidP="00FD6DCD">
            <w:pPr>
              <w:widowControl w:val="0"/>
              <w:autoSpaceDE w:val="0"/>
              <w:autoSpaceDN w:val="0"/>
              <w:adjustRightInd w:val="0"/>
              <w:jc w:val="center"/>
            </w:pPr>
            <w:r w:rsidRPr="00A450AF">
              <w:t>25 - 30</w:t>
            </w:r>
          </w:p>
        </w:tc>
        <w:tc>
          <w:tcPr>
            <w:tcW w:w="1020" w:type="dxa"/>
            <w:tcBorders>
              <w:top w:val="single" w:sz="4" w:space="0" w:color="auto"/>
              <w:left w:val="single" w:sz="4" w:space="0" w:color="auto"/>
              <w:bottom w:val="single" w:sz="4" w:space="0" w:color="auto"/>
              <w:right w:val="single" w:sz="4" w:space="0" w:color="auto"/>
            </w:tcBorders>
            <w:vAlign w:val="center"/>
          </w:tcPr>
          <w:p w14:paraId="02DBDACE" w14:textId="77777777" w:rsidR="00FD6DCD" w:rsidRPr="00A450AF" w:rsidRDefault="00FD6DCD" w:rsidP="00FD6DCD">
            <w:pPr>
              <w:widowControl w:val="0"/>
              <w:autoSpaceDE w:val="0"/>
              <w:autoSpaceDN w:val="0"/>
              <w:adjustRightInd w:val="0"/>
              <w:jc w:val="center"/>
            </w:pPr>
            <w:r w:rsidRPr="00A450AF">
              <w:t>20 - 25</w:t>
            </w:r>
          </w:p>
        </w:tc>
        <w:tc>
          <w:tcPr>
            <w:tcW w:w="1744" w:type="dxa"/>
            <w:tcBorders>
              <w:top w:val="single" w:sz="4" w:space="0" w:color="auto"/>
              <w:left w:val="single" w:sz="4" w:space="0" w:color="auto"/>
              <w:bottom w:val="single" w:sz="4" w:space="0" w:color="auto"/>
              <w:right w:val="single" w:sz="4" w:space="0" w:color="auto"/>
            </w:tcBorders>
            <w:vAlign w:val="center"/>
          </w:tcPr>
          <w:p w14:paraId="4765B686" w14:textId="77777777" w:rsidR="00FD6DCD" w:rsidRPr="00A450AF" w:rsidRDefault="00FD6DCD" w:rsidP="00FD6DCD">
            <w:pPr>
              <w:widowControl w:val="0"/>
              <w:autoSpaceDE w:val="0"/>
              <w:autoSpaceDN w:val="0"/>
              <w:adjustRightInd w:val="0"/>
              <w:jc w:val="center"/>
            </w:pPr>
            <w:r w:rsidRPr="00A450AF">
              <w:t>10 - 15</w:t>
            </w:r>
          </w:p>
        </w:tc>
      </w:tr>
      <w:tr w:rsidR="00FD6DCD" w:rsidRPr="00A450AF" w14:paraId="3DE1C665" w14:textId="77777777" w:rsidTr="004749D9">
        <w:tc>
          <w:tcPr>
            <w:tcW w:w="2608" w:type="dxa"/>
            <w:tcBorders>
              <w:top w:val="single" w:sz="4" w:space="0" w:color="auto"/>
              <w:left w:val="single" w:sz="4" w:space="0" w:color="auto"/>
              <w:bottom w:val="single" w:sz="4" w:space="0" w:color="auto"/>
              <w:right w:val="single" w:sz="4" w:space="0" w:color="auto"/>
            </w:tcBorders>
          </w:tcPr>
          <w:p w14:paraId="4BBEBACF" w14:textId="77777777" w:rsidR="00FD6DCD" w:rsidRPr="00A450AF" w:rsidRDefault="00FD6DCD" w:rsidP="00FD6DCD">
            <w:pPr>
              <w:widowControl w:val="0"/>
              <w:autoSpaceDE w:val="0"/>
              <w:autoSpaceDN w:val="0"/>
              <w:adjustRightInd w:val="0"/>
            </w:pPr>
            <w:r w:rsidRPr="00A450AF">
              <w:t>Проходные рубки</w:t>
            </w:r>
          </w:p>
        </w:tc>
        <w:tc>
          <w:tcPr>
            <w:tcW w:w="964" w:type="dxa"/>
            <w:vMerge/>
            <w:tcBorders>
              <w:top w:val="single" w:sz="4" w:space="0" w:color="auto"/>
              <w:left w:val="single" w:sz="4" w:space="0" w:color="auto"/>
              <w:bottom w:val="single" w:sz="4" w:space="0" w:color="auto"/>
              <w:right w:val="single" w:sz="4" w:space="0" w:color="auto"/>
            </w:tcBorders>
          </w:tcPr>
          <w:p w14:paraId="6F116426" w14:textId="77777777" w:rsidR="00FD6DCD" w:rsidRPr="00A450AF" w:rsidRDefault="00FD6DCD" w:rsidP="00FD6DCD">
            <w:pPr>
              <w:widowControl w:val="0"/>
              <w:autoSpaceDE w:val="0"/>
              <w:autoSpaceDN w:val="0"/>
              <w:adjustRightInd w:val="0"/>
            </w:pPr>
          </w:p>
        </w:tc>
        <w:tc>
          <w:tcPr>
            <w:tcW w:w="850" w:type="dxa"/>
            <w:tcBorders>
              <w:top w:val="single" w:sz="4" w:space="0" w:color="auto"/>
              <w:left w:val="single" w:sz="4" w:space="0" w:color="auto"/>
              <w:bottom w:val="single" w:sz="4" w:space="0" w:color="auto"/>
              <w:right w:val="single" w:sz="4" w:space="0" w:color="auto"/>
            </w:tcBorders>
            <w:vAlign w:val="center"/>
          </w:tcPr>
          <w:p w14:paraId="093BF48D" w14:textId="77777777" w:rsidR="00FD6DCD" w:rsidRPr="00A450AF" w:rsidRDefault="00FD6DCD" w:rsidP="00FD6DCD">
            <w:pPr>
              <w:widowControl w:val="0"/>
              <w:autoSpaceDE w:val="0"/>
              <w:autoSpaceDN w:val="0"/>
              <w:adjustRightInd w:val="0"/>
              <w:jc w:val="center"/>
            </w:pPr>
            <w:r w:rsidRPr="00A450AF">
              <w:t>0,8</w:t>
            </w:r>
          </w:p>
        </w:tc>
        <w:tc>
          <w:tcPr>
            <w:tcW w:w="850" w:type="dxa"/>
            <w:tcBorders>
              <w:top w:val="single" w:sz="4" w:space="0" w:color="auto"/>
              <w:left w:val="single" w:sz="4" w:space="0" w:color="auto"/>
              <w:bottom w:val="single" w:sz="4" w:space="0" w:color="auto"/>
              <w:right w:val="single" w:sz="4" w:space="0" w:color="auto"/>
            </w:tcBorders>
            <w:vAlign w:val="center"/>
          </w:tcPr>
          <w:p w14:paraId="5C218AAE" w14:textId="77777777" w:rsidR="00FD6DCD" w:rsidRPr="00A450AF" w:rsidRDefault="00FD6DCD" w:rsidP="00FD6DCD">
            <w:pPr>
              <w:widowControl w:val="0"/>
              <w:autoSpaceDE w:val="0"/>
              <w:autoSpaceDN w:val="0"/>
              <w:adjustRightInd w:val="0"/>
              <w:jc w:val="center"/>
            </w:pPr>
            <w:r w:rsidRPr="00A450AF">
              <w:t>0,6</w:t>
            </w:r>
          </w:p>
        </w:tc>
        <w:tc>
          <w:tcPr>
            <w:tcW w:w="988" w:type="dxa"/>
            <w:tcBorders>
              <w:top w:val="single" w:sz="4" w:space="0" w:color="auto"/>
              <w:left w:val="single" w:sz="4" w:space="0" w:color="auto"/>
              <w:bottom w:val="single" w:sz="4" w:space="0" w:color="auto"/>
              <w:right w:val="single" w:sz="4" w:space="0" w:color="auto"/>
            </w:tcBorders>
            <w:vAlign w:val="center"/>
          </w:tcPr>
          <w:p w14:paraId="0DD21DAA" w14:textId="77777777" w:rsidR="00FD6DCD" w:rsidRPr="00A450AF" w:rsidRDefault="00FD6DCD" w:rsidP="00FD6DCD">
            <w:pPr>
              <w:widowControl w:val="0"/>
              <w:autoSpaceDE w:val="0"/>
              <w:autoSpaceDN w:val="0"/>
              <w:adjustRightInd w:val="0"/>
              <w:jc w:val="center"/>
            </w:pPr>
            <w:r w:rsidRPr="00A450AF">
              <w:t>30 - 35</w:t>
            </w:r>
          </w:p>
        </w:tc>
        <w:tc>
          <w:tcPr>
            <w:tcW w:w="1020" w:type="dxa"/>
            <w:tcBorders>
              <w:top w:val="single" w:sz="4" w:space="0" w:color="auto"/>
              <w:left w:val="single" w:sz="4" w:space="0" w:color="auto"/>
              <w:bottom w:val="single" w:sz="4" w:space="0" w:color="auto"/>
              <w:right w:val="single" w:sz="4" w:space="0" w:color="auto"/>
            </w:tcBorders>
            <w:vAlign w:val="center"/>
          </w:tcPr>
          <w:p w14:paraId="50C8BE2D" w14:textId="77777777" w:rsidR="00FD6DCD" w:rsidRPr="00A450AF" w:rsidRDefault="00FD6DCD" w:rsidP="00FD6DCD">
            <w:pPr>
              <w:widowControl w:val="0"/>
              <w:autoSpaceDE w:val="0"/>
              <w:autoSpaceDN w:val="0"/>
              <w:adjustRightInd w:val="0"/>
              <w:jc w:val="center"/>
            </w:pPr>
            <w:r w:rsidRPr="00A450AF">
              <w:t>20 - 25</w:t>
            </w:r>
          </w:p>
        </w:tc>
        <w:tc>
          <w:tcPr>
            <w:tcW w:w="1744" w:type="dxa"/>
            <w:tcBorders>
              <w:top w:val="single" w:sz="4" w:space="0" w:color="auto"/>
              <w:left w:val="single" w:sz="4" w:space="0" w:color="auto"/>
              <w:bottom w:val="single" w:sz="4" w:space="0" w:color="auto"/>
              <w:right w:val="single" w:sz="4" w:space="0" w:color="auto"/>
            </w:tcBorders>
            <w:vAlign w:val="center"/>
          </w:tcPr>
          <w:p w14:paraId="40349FC3" w14:textId="77777777" w:rsidR="00FD6DCD" w:rsidRPr="00A450AF" w:rsidRDefault="00FD6DCD" w:rsidP="00FD6DCD">
            <w:pPr>
              <w:widowControl w:val="0"/>
              <w:autoSpaceDE w:val="0"/>
              <w:autoSpaceDN w:val="0"/>
              <w:adjustRightInd w:val="0"/>
              <w:jc w:val="center"/>
            </w:pPr>
            <w:r w:rsidRPr="00A450AF">
              <w:t>15</w:t>
            </w:r>
          </w:p>
        </w:tc>
      </w:tr>
      <w:tr w:rsidR="00FD6DCD" w:rsidRPr="00A450AF" w14:paraId="199C66CC" w14:textId="77777777" w:rsidTr="004749D9">
        <w:tc>
          <w:tcPr>
            <w:tcW w:w="9024" w:type="dxa"/>
            <w:gridSpan w:val="7"/>
            <w:tcBorders>
              <w:top w:val="single" w:sz="4" w:space="0" w:color="auto"/>
              <w:left w:val="single" w:sz="4" w:space="0" w:color="auto"/>
              <w:bottom w:val="single" w:sz="4" w:space="0" w:color="auto"/>
              <w:right w:val="single" w:sz="4" w:space="0" w:color="auto"/>
            </w:tcBorders>
          </w:tcPr>
          <w:p w14:paraId="1984E045" w14:textId="77777777" w:rsidR="00FD6DCD" w:rsidRPr="00A450AF" w:rsidRDefault="00FD6DCD" w:rsidP="00FD6DCD">
            <w:pPr>
              <w:widowControl w:val="0"/>
              <w:autoSpaceDE w:val="0"/>
              <w:autoSpaceDN w:val="0"/>
              <w:adjustRightInd w:val="0"/>
              <w:outlineLvl w:val="3"/>
            </w:pPr>
            <w:r w:rsidRPr="00A450AF">
              <w:t>3. Чистые с примесью лиственных пород до 2 единиц</w:t>
            </w:r>
          </w:p>
        </w:tc>
      </w:tr>
      <w:tr w:rsidR="00FD6DCD" w:rsidRPr="00A450AF" w14:paraId="4B5B26BA" w14:textId="77777777" w:rsidTr="004749D9">
        <w:tc>
          <w:tcPr>
            <w:tcW w:w="2608" w:type="dxa"/>
            <w:tcBorders>
              <w:top w:val="single" w:sz="4" w:space="0" w:color="auto"/>
              <w:left w:val="single" w:sz="4" w:space="0" w:color="auto"/>
              <w:bottom w:val="single" w:sz="4" w:space="0" w:color="auto"/>
              <w:right w:val="single" w:sz="4" w:space="0" w:color="auto"/>
            </w:tcBorders>
          </w:tcPr>
          <w:p w14:paraId="20206EA3" w14:textId="77777777" w:rsidR="00FD6DCD" w:rsidRPr="00A450AF" w:rsidRDefault="00FD6DCD" w:rsidP="00FD6DCD">
            <w:pPr>
              <w:widowControl w:val="0"/>
              <w:autoSpaceDE w:val="0"/>
              <w:autoSpaceDN w:val="0"/>
              <w:adjustRightInd w:val="0"/>
            </w:pPr>
            <w:r w:rsidRPr="00A450AF">
              <w:t>Рубки осветления</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1741247B" w14:textId="77777777" w:rsidR="00FD6DCD" w:rsidRPr="00A450AF" w:rsidRDefault="00FD6DCD" w:rsidP="00FD6DCD">
            <w:pPr>
              <w:widowControl w:val="0"/>
              <w:autoSpaceDE w:val="0"/>
              <w:autoSpaceDN w:val="0"/>
              <w:adjustRightInd w:val="0"/>
              <w:jc w:val="center"/>
            </w:pPr>
            <w:r w:rsidRPr="00A450AF">
              <w:t>20 - 25</w:t>
            </w:r>
          </w:p>
        </w:tc>
        <w:tc>
          <w:tcPr>
            <w:tcW w:w="5452" w:type="dxa"/>
            <w:gridSpan w:val="5"/>
            <w:tcBorders>
              <w:top w:val="single" w:sz="4" w:space="0" w:color="auto"/>
              <w:left w:val="single" w:sz="4" w:space="0" w:color="auto"/>
              <w:bottom w:val="single" w:sz="4" w:space="0" w:color="auto"/>
              <w:right w:val="single" w:sz="4" w:space="0" w:color="auto"/>
            </w:tcBorders>
            <w:vAlign w:val="center"/>
          </w:tcPr>
          <w:p w14:paraId="39213E2D" w14:textId="77777777" w:rsidR="00FD6DCD" w:rsidRPr="00A450AF" w:rsidRDefault="00FD6DCD" w:rsidP="00FD6DCD">
            <w:pPr>
              <w:widowControl w:val="0"/>
              <w:autoSpaceDE w:val="0"/>
              <w:autoSpaceDN w:val="0"/>
              <w:adjustRightInd w:val="0"/>
              <w:jc w:val="center"/>
            </w:pPr>
            <w:r w:rsidRPr="00A450AF">
              <w:t>Рубки осветления не проводятся</w:t>
            </w:r>
          </w:p>
        </w:tc>
      </w:tr>
      <w:tr w:rsidR="00FD6DCD" w:rsidRPr="00A450AF" w14:paraId="4EC1E759" w14:textId="77777777" w:rsidTr="004749D9">
        <w:tc>
          <w:tcPr>
            <w:tcW w:w="2608" w:type="dxa"/>
            <w:tcBorders>
              <w:top w:val="single" w:sz="4" w:space="0" w:color="auto"/>
              <w:left w:val="single" w:sz="4" w:space="0" w:color="auto"/>
              <w:bottom w:val="single" w:sz="4" w:space="0" w:color="auto"/>
              <w:right w:val="single" w:sz="4" w:space="0" w:color="auto"/>
            </w:tcBorders>
          </w:tcPr>
          <w:p w14:paraId="02E99A5F" w14:textId="77777777" w:rsidR="00FD6DCD" w:rsidRPr="00A450AF" w:rsidRDefault="00FD6DCD" w:rsidP="00FD6DCD">
            <w:pPr>
              <w:widowControl w:val="0"/>
              <w:autoSpaceDE w:val="0"/>
              <w:autoSpaceDN w:val="0"/>
              <w:adjustRightInd w:val="0"/>
            </w:pPr>
            <w:r w:rsidRPr="00A450AF">
              <w:t>Рубки прочистки</w:t>
            </w:r>
          </w:p>
        </w:tc>
        <w:tc>
          <w:tcPr>
            <w:tcW w:w="964" w:type="dxa"/>
            <w:vMerge/>
            <w:tcBorders>
              <w:top w:val="single" w:sz="4" w:space="0" w:color="auto"/>
              <w:left w:val="single" w:sz="4" w:space="0" w:color="auto"/>
              <w:bottom w:val="single" w:sz="4" w:space="0" w:color="auto"/>
              <w:right w:val="single" w:sz="4" w:space="0" w:color="auto"/>
            </w:tcBorders>
          </w:tcPr>
          <w:p w14:paraId="56D3D819" w14:textId="77777777" w:rsidR="00FD6DCD" w:rsidRPr="00A450AF" w:rsidRDefault="00FD6DCD" w:rsidP="00FD6DCD">
            <w:pPr>
              <w:widowControl w:val="0"/>
              <w:autoSpaceDE w:val="0"/>
              <w:autoSpaceDN w:val="0"/>
              <w:adjustRightInd w:val="0"/>
            </w:pPr>
          </w:p>
        </w:tc>
        <w:tc>
          <w:tcPr>
            <w:tcW w:w="850" w:type="dxa"/>
            <w:tcBorders>
              <w:top w:val="single" w:sz="4" w:space="0" w:color="auto"/>
              <w:left w:val="single" w:sz="4" w:space="0" w:color="auto"/>
              <w:bottom w:val="single" w:sz="4" w:space="0" w:color="auto"/>
              <w:right w:val="single" w:sz="4" w:space="0" w:color="auto"/>
            </w:tcBorders>
            <w:vAlign w:val="center"/>
          </w:tcPr>
          <w:p w14:paraId="181609A8" w14:textId="77777777" w:rsidR="00FD6DCD" w:rsidRPr="00A450AF" w:rsidRDefault="00FD6DCD" w:rsidP="00FD6DCD">
            <w:pPr>
              <w:widowControl w:val="0"/>
              <w:autoSpaceDE w:val="0"/>
              <w:autoSpaceDN w:val="0"/>
              <w:adjustRightInd w:val="0"/>
              <w:jc w:val="center"/>
            </w:pPr>
            <w:r w:rsidRPr="00A450AF">
              <w:t>1,0</w:t>
            </w:r>
          </w:p>
        </w:tc>
        <w:tc>
          <w:tcPr>
            <w:tcW w:w="850" w:type="dxa"/>
            <w:tcBorders>
              <w:top w:val="single" w:sz="4" w:space="0" w:color="auto"/>
              <w:left w:val="single" w:sz="4" w:space="0" w:color="auto"/>
              <w:bottom w:val="single" w:sz="4" w:space="0" w:color="auto"/>
              <w:right w:val="single" w:sz="4" w:space="0" w:color="auto"/>
            </w:tcBorders>
            <w:vAlign w:val="center"/>
          </w:tcPr>
          <w:p w14:paraId="207D42F5" w14:textId="77777777" w:rsidR="00FD6DCD" w:rsidRPr="00A450AF" w:rsidRDefault="00FD6DCD" w:rsidP="00FD6DCD">
            <w:pPr>
              <w:widowControl w:val="0"/>
              <w:autoSpaceDE w:val="0"/>
              <w:autoSpaceDN w:val="0"/>
              <w:adjustRightInd w:val="0"/>
              <w:jc w:val="center"/>
            </w:pPr>
            <w:r w:rsidRPr="00A450AF">
              <w:t>0,7</w:t>
            </w:r>
          </w:p>
        </w:tc>
        <w:tc>
          <w:tcPr>
            <w:tcW w:w="988" w:type="dxa"/>
            <w:tcBorders>
              <w:top w:val="single" w:sz="4" w:space="0" w:color="auto"/>
              <w:left w:val="single" w:sz="4" w:space="0" w:color="auto"/>
              <w:bottom w:val="single" w:sz="4" w:space="0" w:color="auto"/>
              <w:right w:val="single" w:sz="4" w:space="0" w:color="auto"/>
            </w:tcBorders>
            <w:vAlign w:val="center"/>
          </w:tcPr>
          <w:p w14:paraId="007E6B14" w14:textId="77777777" w:rsidR="00FD6DCD" w:rsidRPr="00A450AF" w:rsidRDefault="00FD6DCD" w:rsidP="00FD6DCD">
            <w:pPr>
              <w:widowControl w:val="0"/>
              <w:autoSpaceDE w:val="0"/>
              <w:autoSpaceDN w:val="0"/>
              <w:adjustRightInd w:val="0"/>
              <w:jc w:val="center"/>
            </w:pPr>
            <w:r w:rsidRPr="00A450AF">
              <w:t>25 - 30</w:t>
            </w:r>
          </w:p>
        </w:tc>
        <w:tc>
          <w:tcPr>
            <w:tcW w:w="1020" w:type="dxa"/>
            <w:tcBorders>
              <w:top w:val="single" w:sz="4" w:space="0" w:color="auto"/>
              <w:left w:val="single" w:sz="4" w:space="0" w:color="auto"/>
              <w:bottom w:val="single" w:sz="4" w:space="0" w:color="auto"/>
              <w:right w:val="single" w:sz="4" w:space="0" w:color="auto"/>
            </w:tcBorders>
            <w:vAlign w:val="center"/>
          </w:tcPr>
          <w:p w14:paraId="0CDE88FA" w14:textId="77777777" w:rsidR="00FD6DCD" w:rsidRPr="00A450AF" w:rsidRDefault="00FD6DCD" w:rsidP="00FD6DCD">
            <w:pPr>
              <w:widowControl w:val="0"/>
              <w:autoSpaceDE w:val="0"/>
              <w:autoSpaceDN w:val="0"/>
              <w:adjustRightInd w:val="0"/>
              <w:jc w:val="center"/>
            </w:pPr>
            <w:r w:rsidRPr="00A450AF">
              <w:t>40 - 50</w:t>
            </w:r>
          </w:p>
        </w:tc>
        <w:tc>
          <w:tcPr>
            <w:tcW w:w="1744" w:type="dxa"/>
            <w:tcBorders>
              <w:top w:val="single" w:sz="4" w:space="0" w:color="auto"/>
              <w:left w:val="single" w:sz="4" w:space="0" w:color="auto"/>
              <w:bottom w:val="single" w:sz="4" w:space="0" w:color="auto"/>
              <w:right w:val="single" w:sz="4" w:space="0" w:color="auto"/>
            </w:tcBorders>
            <w:vAlign w:val="center"/>
          </w:tcPr>
          <w:p w14:paraId="5039A6D4" w14:textId="77777777" w:rsidR="00FD6DCD" w:rsidRPr="00A450AF" w:rsidRDefault="00FD6DCD" w:rsidP="00FD6DCD">
            <w:pPr>
              <w:widowControl w:val="0"/>
              <w:autoSpaceDE w:val="0"/>
              <w:autoSpaceDN w:val="0"/>
              <w:adjustRightInd w:val="0"/>
              <w:jc w:val="center"/>
            </w:pPr>
            <w:r w:rsidRPr="00A450AF">
              <w:t>10</w:t>
            </w:r>
          </w:p>
        </w:tc>
      </w:tr>
      <w:tr w:rsidR="00FD6DCD" w:rsidRPr="00A450AF" w14:paraId="572EF475" w14:textId="77777777" w:rsidTr="004749D9">
        <w:tc>
          <w:tcPr>
            <w:tcW w:w="2608" w:type="dxa"/>
            <w:tcBorders>
              <w:top w:val="single" w:sz="4" w:space="0" w:color="auto"/>
              <w:left w:val="single" w:sz="4" w:space="0" w:color="auto"/>
              <w:bottom w:val="single" w:sz="4" w:space="0" w:color="auto"/>
              <w:right w:val="single" w:sz="4" w:space="0" w:color="auto"/>
            </w:tcBorders>
          </w:tcPr>
          <w:p w14:paraId="7FD518B2" w14:textId="77777777" w:rsidR="00FD6DCD" w:rsidRPr="00A450AF" w:rsidRDefault="00FD6DCD" w:rsidP="00FD6DCD">
            <w:pPr>
              <w:widowControl w:val="0"/>
              <w:autoSpaceDE w:val="0"/>
              <w:autoSpaceDN w:val="0"/>
              <w:adjustRightInd w:val="0"/>
            </w:pPr>
            <w:r w:rsidRPr="00A450AF">
              <w:t>Рубки прореживания</w:t>
            </w:r>
          </w:p>
        </w:tc>
        <w:tc>
          <w:tcPr>
            <w:tcW w:w="964" w:type="dxa"/>
            <w:vMerge/>
            <w:tcBorders>
              <w:top w:val="single" w:sz="4" w:space="0" w:color="auto"/>
              <w:left w:val="single" w:sz="4" w:space="0" w:color="auto"/>
              <w:bottom w:val="single" w:sz="4" w:space="0" w:color="auto"/>
              <w:right w:val="single" w:sz="4" w:space="0" w:color="auto"/>
            </w:tcBorders>
          </w:tcPr>
          <w:p w14:paraId="2D215CED" w14:textId="77777777" w:rsidR="00FD6DCD" w:rsidRPr="00A450AF" w:rsidRDefault="00FD6DCD" w:rsidP="00FD6DCD">
            <w:pPr>
              <w:widowControl w:val="0"/>
              <w:autoSpaceDE w:val="0"/>
              <w:autoSpaceDN w:val="0"/>
              <w:adjustRightInd w:val="0"/>
            </w:pPr>
          </w:p>
        </w:tc>
        <w:tc>
          <w:tcPr>
            <w:tcW w:w="850" w:type="dxa"/>
            <w:tcBorders>
              <w:top w:val="single" w:sz="4" w:space="0" w:color="auto"/>
              <w:left w:val="single" w:sz="4" w:space="0" w:color="auto"/>
              <w:bottom w:val="single" w:sz="4" w:space="0" w:color="auto"/>
              <w:right w:val="single" w:sz="4" w:space="0" w:color="auto"/>
            </w:tcBorders>
            <w:vAlign w:val="center"/>
          </w:tcPr>
          <w:p w14:paraId="73F6B81A" w14:textId="77777777" w:rsidR="00FD6DCD" w:rsidRPr="00A450AF" w:rsidRDefault="00FD6DCD" w:rsidP="00FD6DCD">
            <w:pPr>
              <w:widowControl w:val="0"/>
              <w:autoSpaceDE w:val="0"/>
              <w:autoSpaceDN w:val="0"/>
              <w:adjustRightInd w:val="0"/>
              <w:jc w:val="center"/>
            </w:pPr>
            <w:r w:rsidRPr="00A450AF">
              <w:t>0,9</w:t>
            </w:r>
          </w:p>
        </w:tc>
        <w:tc>
          <w:tcPr>
            <w:tcW w:w="850" w:type="dxa"/>
            <w:tcBorders>
              <w:top w:val="single" w:sz="4" w:space="0" w:color="auto"/>
              <w:left w:val="single" w:sz="4" w:space="0" w:color="auto"/>
              <w:bottom w:val="single" w:sz="4" w:space="0" w:color="auto"/>
              <w:right w:val="single" w:sz="4" w:space="0" w:color="auto"/>
            </w:tcBorders>
            <w:vAlign w:val="center"/>
          </w:tcPr>
          <w:p w14:paraId="5B01ACA3" w14:textId="77777777" w:rsidR="00FD6DCD" w:rsidRPr="00A450AF" w:rsidRDefault="00FD6DCD" w:rsidP="00FD6DCD">
            <w:pPr>
              <w:widowControl w:val="0"/>
              <w:autoSpaceDE w:val="0"/>
              <w:autoSpaceDN w:val="0"/>
              <w:adjustRightInd w:val="0"/>
              <w:jc w:val="center"/>
            </w:pPr>
            <w:r w:rsidRPr="00A450AF">
              <w:t>0,7</w:t>
            </w:r>
          </w:p>
        </w:tc>
        <w:tc>
          <w:tcPr>
            <w:tcW w:w="988" w:type="dxa"/>
            <w:tcBorders>
              <w:top w:val="single" w:sz="4" w:space="0" w:color="auto"/>
              <w:left w:val="single" w:sz="4" w:space="0" w:color="auto"/>
              <w:bottom w:val="single" w:sz="4" w:space="0" w:color="auto"/>
              <w:right w:val="single" w:sz="4" w:space="0" w:color="auto"/>
            </w:tcBorders>
            <w:vAlign w:val="center"/>
          </w:tcPr>
          <w:p w14:paraId="6A48D855" w14:textId="77777777" w:rsidR="00FD6DCD" w:rsidRPr="00A450AF" w:rsidRDefault="00FD6DCD" w:rsidP="00FD6DCD">
            <w:pPr>
              <w:widowControl w:val="0"/>
              <w:autoSpaceDE w:val="0"/>
              <w:autoSpaceDN w:val="0"/>
              <w:adjustRightInd w:val="0"/>
              <w:jc w:val="center"/>
            </w:pPr>
            <w:r w:rsidRPr="00A450AF">
              <w:t>20 - 30</w:t>
            </w:r>
          </w:p>
        </w:tc>
        <w:tc>
          <w:tcPr>
            <w:tcW w:w="1020" w:type="dxa"/>
            <w:tcBorders>
              <w:top w:val="single" w:sz="4" w:space="0" w:color="auto"/>
              <w:left w:val="single" w:sz="4" w:space="0" w:color="auto"/>
              <w:bottom w:val="single" w:sz="4" w:space="0" w:color="auto"/>
              <w:right w:val="single" w:sz="4" w:space="0" w:color="auto"/>
            </w:tcBorders>
            <w:vAlign w:val="center"/>
          </w:tcPr>
          <w:p w14:paraId="07A01D08" w14:textId="77777777" w:rsidR="00FD6DCD" w:rsidRPr="00A450AF" w:rsidRDefault="00FD6DCD" w:rsidP="00FD6DCD">
            <w:pPr>
              <w:widowControl w:val="0"/>
              <w:autoSpaceDE w:val="0"/>
              <w:autoSpaceDN w:val="0"/>
              <w:adjustRightInd w:val="0"/>
              <w:jc w:val="center"/>
            </w:pPr>
            <w:r w:rsidRPr="00A450AF">
              <w:t>30 - 40</w:t>
            </w:r>
          </w:p>
        </w:tc>
        <w:tc>
          <w:tcPr>
            <w:tcW w:w="1744" w:type="dxa"/>
            <w:tcBorders>
              <w:top w:val="single" w:sz="4" w:space="0" w:color="auto"/>
              <w:left w:val="single" w:sz="4" w:space="0" w:color="auto"/>
              <w:bottom w:val="single" w:sz="4" w:space="0" w:color="auto"/>
              <w:right w:val="single" w:sz="4" w:space="0" w:color="auto"/>
            </w:tcBorders>
            <w:vAlign w:val="center"/>
          </w:tcPr>
          <w:p w14:paraId="248681D1" w14:textId="77777777" w:rsidR="00FD6DCD" w:rsidRPr="00A450AF" w:rsidRDefault="00FD6DCD" w:rsidP="00FD6DCD">
            <w:pPr>
              <w:widowControl w:val="0"/>
              <w:autoSpaceDE w:val="0"/>
              <w:autoSpaceDN w:val="0"/>
              <w:adjustRightInd w:val="0"/>
              <w:jc w:val="center"/>
            </w:pPr>
            <w:r w:rsidRPr="00A450AF">
              <w:t>10 - 15</w:t>
            </w:r>
          </w:p>
        </w:tc>
      </w:tr>
      <w:tr w:rsidR="00FD6DCD" w:rsidRPr="00A450AF" w14:paraId="6FD1647A" w14:textId="77777777" w:rsidTr="004749D9">
        <w:tc>
          <w:tcPr>
            <w:tcW w:w="2608" w:type="dxa"/>
            <w:tcBorders>
              <w:top w:val="single" w:sz="4" w:space="0" w:color="auto"/>
              <w:left w:val="single" w:sz="4" w:space="0" w:color="auto"/>
              <w:bottom w:val="single" w:sz="4" w:space="0" w:color="auto"/>
              <w:right w:val="single" w:sz="4" w:space="0" w:color="auto"/>
            </w:tcBorders>
          </w:tcPr>
          <w:p w14:paraId="3F651BEC" w14:textId="77777777" w:rsidR="00FD6DCD" w:rsidRPr="00A450AF" w:rsidRDefault="00FD6DCD" w:rsidP="00FD6DCD">
            <w:pPr>
              <w:widowControl w:val="0"/>
              <w:autoSpaceDE w:val="0"/>
              <w:autoSpaceDN w:val="0"/>
              <w:adjustRightInd w:val="0"/>
            </w:pPr>
            <w:r w:rsidRPr="00A450AF">
              <w:t>Проходные рубки</w:t>
            </w:r>
          </w:p>
        </w:tc>
        <w:tc>
          <w:tcPr>
            <w:tcW w:w="964" w:type="dxa"/>
            <w:vMerge/>
            <w:tcBorders>
              <w:top w:val="single" w:sz="4" w:space="0" w:color="auto"/>
              <w:left w:val="single" w:sz="4" w:space="0" w:color="auto"/>
              <w:bottom w:val="single" w:sz="4" w:space="0" w:color="auto"/>
              <w:right w:val="single" w:sz="4" w:space="0" w:color="auto"/>
            </w:tcBorders>
          </w:tcPr>
          <w:p w14:paraId="24ED0A66" w14:textId="77777777" w:rsidR="00FD6DCD" w:rsidRPr="00A450AF" w:rsidRDefault="00FD6DCD" w:rsidP="00FD6DCD">
            <w:pPr>
              <w:widowControl w:val="0"/>
              <w:autoSpaceDE w:val="0"/>
              <w:autoSpaceDN w:val="0"/>
              <w:adjustRightInd w:val="0"/>
            </w:pPr>
          </w:p>
        </w:tc>
        <w:tc>
          <w:tcPr>
            <w:tcW w:w="850" w:type="dxa"/>
            <w:tcBorders>
              <w:top w:val="single" w:sz="4" w:space="0" w:color="auto"/>
              <w:left w:val="single" w:sz="4" w:space="0" w:color="auto"/>
              <w:bottom w:val="single" w:sz="4" w:space="0" w:color="auto"/>
              <w:right w:val="single" w:sz="4" w:space="0" w:color="auto"/>
            </w:tcBorders>
            <w:vAlign w:val="center"/>
          </w:tcPr>
          <w:p w14:paraId="34B4A07B" w14:textId="77777777" w:rsidR="00FD6DCD" w:rsidRPr="00A450AF" w:rsidRDefault="00FD6DCD" w:rsidP="00FD6DCD">
            <w:pPr>
              <w:widowControl w:val="0"/>
              <w:autoSpaceDE w:val="0"/>
              <w:autoSpaceDN w:val="0"/>
              <w:adjustRightInd w:val="0"/>
              <w:jc w:val="center"/>
            </w:pPr>
            <w:r w:rsidRPr="00A450AF">
              <w:t>0,8</w:t>
            </w:r>
          </w:p>
        </w:tc>
        <w:tc>
          <w:tcPr>
            <w:tcW w:w="850" w:type="dxa"/>
            <w:tcBorders>
              <w:top w:val="single" w:sz="4" w:space="0" w:color="auto"/>
              <w:left w:val="single" w:sz="4" w:space="0" w:color="auto"/>
              <w:bottom w:val="single" w:sz="4" w:space="0" w:color="auto"/>
              <w:right w:val="single" w:sz="4" w:space="0" w:color="auto"/>
            </w:tcBorders>
            <w:vAlign w:val="center"/>
          </w:tcPr>
          <w:p w14:paraId="107D55B8" w14:textId="77777777" w:rsidR="00FD6DCD" w:rsidRPr="00A450AF" w:rsidRDefault="00FD6DCD" w:rsidP="00FD6DCD">
            <w:pPr>
              <w:widowControl w:val="0"/>
              <w:autoSpaceDE w:val="0"/>
              <w:autoSpaceDN w:val="0"/>
              <w:adjustRightInd w:val="0"/>
              <w:jc w:val="center"/>
            </w:pPr>
            <w:r w:rsidRPr="00A450AF">
              <w:t>0,6</w:t>
            </w:r>
          </w:p>
        </w:tc>
        <w:tc>
          <w:tcPr>
            <w:tcW w:w="988" w:type="dxa"/>
            <w:tcBorders>
              <w:top w:val="single" w:sz="4" w:space="0" w:color="auto"/>
              <w:left w:val="single" w:sz="4" w:space="0" w:color="auto"/>
              <w:bottom w:val="single" w:sz="4" w:space="0" w:color="auto"/>
              <w:right w:val="single" w:sz="4" w:space="0" w:color="auto"/>
            </w:tcBorders>
            <w:vAlign w:val="center"/>
          </w:tcPr>
          <w:p w14:paraId="334E2ED0" w14:textId="77777777" w:rsidR="00FD6DCD" w:rsidRPr="00A450AF" w:rsidRDefault="00FD6DCD" w:rsidP="00FD6DCD">
            <w:pPr>
              <w:widowControl w:val="0"/>
              <w:autoSpaceDE w:val="0"/>
              <w:autoSpaceDN w:val="0"/>
              <w:adjustRightInd w:val="0"/>
              <w:jc w:val="center"/>
            </w:pPr>
            <w:r w:rsidRPr="00A450AF">
              <w:t>20 - 30</w:t>
            </w:r>
          </w:p>
        </w:tc>
        <w:tc>
          <w:tcPr>
            <w:tcW w:w="1020" w:type="dxa"/>
            <w:tcBorders>
              <w:top w:val="single" w:sz="4" w:space="0" w:color="auto"/>
              <w:left w:val="single" w:sz="4" w:space="0" w:color="auto"/>
              <w:bottom w:val="single" w:sz="4" w:space="0" w:color="auto"/>
              <w:right w:val="single" w:sz="4" w:space="0" w:color="auto"/>
            </w:tcBorders>
            <w:vAlign w:val="center"/>
          </w:tcPr>
          <w:p w14:paraId="5966B987" w14:textId="77777777" w:rsidR="00FD6DCD" w:rsidRPr="00A450AF" w:rsidRDefault="00FD6DCD" w:rsidP="00FD6DCD">
            <w:pPr>
              <w:widowControl w:val="0"/>
              <w:autoSpaceDE w:val="0"/>
              <w:autoSpaceDN w:val="0"/>
              <w:adjustRightInd w:val="0"/>
              <w:jc w:val="center"/>
            </w:pPr>
            <w:r w:rsidRPr="00A450AF">
              <w:t>20 - 30</w:t>
            </w:r>
          </w:p>
        </w:tc>
        <w:tc>
          <w:tcPr>
            <w:tcW w:w="1744" w:type="dxa"/>
            <w:tcBorders>
              <w:top w:val="single" w:sz="4" w:space="0" w:color="auto"/>
              <w:left w:val="single" w:sz="4" w:space="0" w:color="auto"/>
              <w:bottom w:val="single" w:sz="4" w:space="0" w:color="auto"/>
              <w:right w:val="single" w:sz="4" w:space="0" w:color="auto"/>
            </w:tcBorders>
            <w:vAlign w:val="center"/>
          </w:tcPr>
          <w:p w14:paraId="54E85352" w14:textId="77777777" w:rsidR="00FD6DCD" w:rsidRPr="00A450AF" w:rsidRDefault="00FD6DCD" w:rsidP="00FD6DCD">
            <w:pPr>
              <w:widowControl w:val="0"/>
              <w:autoSpaceDE w:val="0"/>
              <w:autoSpaceDN w:val="0"/>
              <w:adjustRightInd w:val="0"/>
              <w:jc w:val="center"/>
            </w:pPr>
            <w:r w:rsidRPr="00A450AF">
              <w:t>15 - 20</w:t>
            </w:r>
          </w:p>
        </w:tc>
      </w:tr>
    </w:tbl>
    <w:p w14:paraId="20B5E1CB" w14:textId="56D1ADC4" w:rsidR="00006013" w:rsidRDefault="00006013" w:rsidP="00FD6DCD">
      <w:pPr>
        <w:widowControl w:val="0"/>
        <w:autoSpaceDE w:val="0"/>
        <w:autoSpaceDN w:val="0"/>
        <w:adjustRightInd w:val="0"/>
        <w:jc w:val="both"/>
        <w:rPr>
          <w:sz w:val="24"/>
          <w:szCs w:val="24"/>
        </w:rPr>
      </w:pPr>
    </w:p>
    <w:p w14:paraId="450419FC" w14:textId="77777777" w:rsidR="0087785D" w:rsidRPr="00FD6DCD" w:rsidRDefault="0087785D" w:rsidP="00FD6DCD">
      <w:pPr>
        <w:widowControl w:val="0"/>
        <w:autoSpaceDE w:val="0"/>
        <w:autoSpaceDN w:val="0"/>
        <w:adjustRightInd w:val="0"/>
        <w:jc w:val="both"/>
        <w:rPr>
          <w:sz w:val="24"/>
          <w:szCs w:val="24"/>
        </w:rPr>
      </w:pPr>
    </w:p>
    <w:p w14:paraId="1544B6A4" w14:textId="77777777" w:rsidR="00FD6DCD" w:rsidRPr="00E20698" w:rsidRDefault="00FD6DCD" w:rsidP="00FD6DCD">
      <w:pPr>
        <w:widowControl w:val="0"/>
        <w:autoSpaceDE w:val="0"/>
        <w:autoSpaceDN w:val="0"/>
        <w:adjustRightInd w:val="0"/>
        <w:jc w:val="center"/>
        <w:outlineLvl w:val="2"/>
        <w:rPr>
          <w:b/>
          <w:bCs/>
          <w:sz w:val="24"/>
          <w:szCs w:val="24"/>
        </w:rPr>
      </w:pPr>
      <w:bookmarkStart w:id="95" w:name="Par21293"/>
      <w:bookmarkStart w:id="96" w:name="_Toc177115827"/>
      <w:bookmarkEnd w:id="95"/>
      <w:r w:rsidRPr="00E20698">
        <w:rPr>
          <w:b/>
          <w:bCs/>
          <w:sz w:val="24"/>
          <w:szCs w:val="24"/>
        </w:rPr>
        <w:t>Нормативы рубок, проводимых в целях ухода за лесными</w:t>
      </w:r>
      <w:bookmarkEnd w:id="96"/>
    </w:p>
    <w:p w14:paraId="081F6E93" w14:textId="77777777" w:rsidR="00FD6DCD" w:rsidRPr="00E20698" w:rsidRDefault="00FD6DCD" w:rsidP="00FD6DCD">
      <w:pPr>
        <w:widowControl w:val="0"/>
        <w:autoSpaceDE w:val="0"/>
        <w:autoSpaceDN w:val="0"/>
        <w:adjustRightInd w:val="0"/>
        <w:jc w:val="center"/>
        <w:rPr>
          <w:b/>
          <w:bCs/>
          <w:sz w:val="24"/>
          <w:szCs w:val="24"/>
        </w:rPr>
      </w:pPr>
      <w:r w:rsidRPr="00E20698">
        <w:rPr>
          <w:b/>
          <w:bCs/>
          <w:sz w:val="24"/>
          <w:szCs w:val="24"/>
        </w:rPr>
        <w:t>насаждениями, при формировании лиственничных и сосновых</w:t>
      </w:r>
    </w:p>
    <w:p w14:paraId="38E1AB56" w14:textId="77777777" w:rsidR="00FD6DCD" w:rsidRPr="00E20698" w:rsidRDefault="00FD6DCD" w:rsidP="00FD6DCD">
      <w:pPr>
        <w:widowControl w:val="0"/>
        <w:autoSpaceDE w:val="0"/>
        <w:autoSpaceDN w:val="0"/>
        <w:adjustRightInd w:val="0"/>
        <w:jc w:val="center"/>
        <w:rPr>
          <w:b/>
          <w:bCs/>
          <w:sz w:val="24"/>
          <w:szCs w:val="24"/>
        </w:rPr>
      </w:pPr>
      <w:r w:rsidRPr="00E20698">
        <w:rPr>
          <w:b/>
          <w:bCs/>
          <w:sz w:val="24"/>
          <w:szCs w:val="24"/>
        </w:rPr>
        <w:t>насаждений Дальневосточного таежного</w:t>
      </w:r>
    </w:p>
    <w:p w14:paraId="4476C2FB" w14:textId="77777777" w:rsidR="00FD6DCD" w:rsidRPr="00E20698" w:rsidRDefault="00FD6DCD" w:rsidP="00FD6DCD">
      <w:pPr>
        <w:widowControl w:val="0"/>
        <w:autoSpaceDE w:val="0"/>
        <w:autoSpaceDN w:val="0"/>
        <w:adjustRightInd w:val="0"/>
        <w:jc w:val="center"/>
        <w:rPr>
          <w:b/>
          <w:bCs/>
          <w:sz w:val="24"/>
          <w:szCs w:val="24"/>
        </w:rPr>
      </w:pPr>
      <w:r w:rsidRPr="00E20698">
        <w:rPr>
          <w:b/>
          <w:bCs/>
          <w:sz w:val="24"/>
          <w:szCs w:val="24"/>
        </w:rPr>
        <w:t>и Камчатского лесных районов</w:t>
      </w:r>
    </w:p>
    <w:p w14:paraId="1B22EEA1" w14:textId="77777777" w:rsidR="00FD6DCD" w:rsidRPr="00FD6DCD" w:rsidRDefault="00FD6DCD" w:rsidP="00FD6DCD">
      <w:pPr>
        <w:widowControl w:val="0"/>
        <w:autoSpaceDE w:val="0"/>
        <w:autoSpaceDN w:val="0"/>
        <w:adjustRightInd w:val="0"/>
        <w:jc w:val="both"/>
        <w:rPr>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104"/>
        <w:gridCol w:w="1456"/>
        <w:gridCol w:w="964"/>
        <w:gridCol w:w="680"/>
        <w:gridCol w:w="907"/>
        <w:gridCol w:w="907"/>
        <w:gridCol w:w="1020"/>
        <w:gridCol w:w="964"/>
      </w:tblGrid>
      <w:tr w:rsidR="00FD6DCD" w:rsidRPr="00A450AF" w14:paraId="73392F6E" w14:textId="77777777" w:rsidTr="00A450AF">
        <w:trPr>
          <w:trHeight w:val="646"/>
        </w:trPr>
        <w:tc>
          <w:tcPr>
            <w:tcW w:w="2104" w:type="dxa"/>
            <w:vMerge w:val="restart"/>
            <w:tcBorders>
              <w:top w:val="single" w:sz="4" w:space="0" w:color="auto"/>
              <w:left w:val="single" w:sz="4" w:space="0" w:color="auto"/>
              <w:bottom w:val="single" w:sz="4" w:space="0" w:color="auto"/>
              <w:right w:val="single" w:sz="4" w:space="0" w:color="auto"/>
            </w:tcBorders>
          </w:tcPr>
          <w:p w14:paraId="262948FE" w14:textId="77777777" w:rsidR="00FD6DCD" w:rsidRPr="00A450AF" w:rsidRDefault="00FD6DCD" w:rsidP="00FD6DCD">
            <w:pPr>
              <w:widowControl w:val="0"/>
              <w:autoSpaceDE w:val="0"/>
              <w:autoSpaceDN w:val="0"/>
              <w:adjustRightInd w:val="0"/>
              <w:jc w:val="center"/>
            </w:pPr>
            <w:r w:rsidRPr="00A450AF">
              <w:lastRenderedPageBreak/>
              <w:t>Виды рубок лесных насаждений, проводимых в целях ухода за лесными насаждениями</w:t>
            </w:r>
          </w:p>
        </w:tc>
        <w:tc>
          <w:tcPr>
            <w:tcW w:w="1456" w:type="dxa"/>
            <w:vMerge w:val="restart"/>
            <w:tcBorders>
              <w:top w:val="single" w:sz="4" w:space="0" w:color="auto"/>
              <w:left w:val="single" w:sz="4" w:space="0" w:color="auto"/>
              <w:bottom w:val="single" w:sz="4" w:space="0" w:color="auto"/>
              <w:right w:val="single" w:sz="4" w:space="0" w:color="auto"/>
            </w:tcBorders>
          </w:tcPr>
          <w:p w14:paraId="18E1FC16" w14:textId="77777777" w:rsidR="00FD6DCD" w:rsidRPr="00A450AF" w:rsidRDefault="00FD6DCD" w:rsidP="00FD6DCD">
            <w:pPr>
              <w:widowControl w:val="0"/>
              <w:autoSpaceDE w:val="0"/>
              <w:autoSpaceDN w:val="0"/>
              <w:adjustRightInd w:val="0"/>
              <w:jc w:val="center"/>
            </w:pPr>
            <w:r w:rsidRPr="00A450AF">
              <w:t>Группы насаждений</w:t>
            </w:r>
          </w:p>
        </w:tc>
        <w:tc>
          <w:tcPr>
            <w:tcW w:w="964" w:type="dxa"/>
            <w:vMerge w:val="restart"/>
            <w:tcBorders>
              <w:top w:val="single" w:sz="4" w:space="0" w:color="auto"/>
              <w:left w:val="single" w:sz="4" w:space="0" w:color="auto"/>
              <w:bottom w:val="single" w:sz="4" w:space="0" w:color="auto"/>
              <w:right w:val="single" w:sz="4" w:space="0" w:color="auto"/>
            </w:tcBorders>
          </w:tcPr>
          <w:p w14:paraId="30909A3B" w14:textId="77777777" w:rsidR="00FD6DCD" w:rsidRPr="00A450AF" w:rsidRDefault="00FD6DCD" w:rsidP="00FD6DCD">
            <w:pPr>
              <w:widowControl w:val="0"/>
              <w:autoSpaceDE w:val="0"/>
              <w:autoSpaceDN w:val="0"/>
              <w:adjustRightInd w:val="0"/>
              <w:jc w:val="center"/>
            </w:pPr>
            <w:r w:rsidRPr="00A450AF">
              <w:t>Возраст ухода, лет</w:t>
            </w:r>
          </w:p>
        </w:tc>
        <w:tc>
          <w:tcPr>
            <w:tcW w:w="1587" w:type="dxa"/>
            <w:gridSpan w:val="2"/>
            <w:tcBorders>
              <w:top w:val="single" w:sz="4" w:space="0" w:color="auto"/>
              <w:left w:val="single" w:sz="4" w:space="0" w:color="auto"/>
              <w:bottom w:val="single" w:sz="4" w:space="0" w:color="auto"/>
              <w:right w:val="single" w:sz="4" w:space="0" w:color="auto"/>
            </w:tcBorders>
          </w:tcPr>
          <w:p w14:paraId="367992CA" w14:textId="77777777" w:rsidR="00FD6DCD" w:rsidRPr="00A450AF" w:rsidRDefault="00FD6DCD" w:rsidP="00FD6DCD">
            <w:pPr>
              <w:widowControl w:val="0"/>
              <w:autoSpaceDE w:val="0"/>
              <w:autoSpaceDN w:val="0"/>
              <w:adjustRightInd w:val="0"/>
              <w:jc w:val="center"/>
            </w:pPr>
            <w:r w:rsidRPr="00A450AF">
              <w:t>Минимальная полнота (сомкнутость)</w:t>
            </w:r>
          </w:p>
        </w:tc>
        <w:tc>
          <w:tcPr>
            <w:tcW w:w="1927" w:type="dxa"/>
            <w:gridSpan w:val="2"/>
            <w:tcBorders>
              <w:top w:val="single" w:sz="4" w:space="0" w:color="auto"/>
              <w:left w:val="single" w:sz="4" w:space="0" w:color="auto"/>
              <w:bottom w:val="single" w:sz="4" w:space="0" w:color="auto"/>
              <w:right w:val="single" w:sz="4" w:space="0" w:color="auto"/>
            </w:tcBorders>
          </w:tcPr>
          <w:p w14:paraId="7101228D" w14:textId="77777777" w:rsidR="00FD6DCD" w:rsidRPr="00A450AF" w:rsidRDefault="00FD6DCD" w:rsidP="00FD6DCD">
            <w:pPr>
              <w:widowControl w:val="0"/>
              <w:autoSpaceDE w:val="0"/>
              <w:autoSpaceDN w:val="0"/>
              <w:adjustRightInd w:val="0"/>
              <w:jc w:val="center"/>
            </w:pPr>
            <w:r w:rsidRPr="00A450AF">
              <w:t>Интенсивность рубки, %</w:t>
            </w:r>
          </w:p>
        </w:tc>
        <w:tc>
          <w:tcPr>
            <w:tcW w:w="964" w:type="dxa"/>
            <w:vMerge w:val="restart"/>
            <w:tcBorders>
              <w:top w:val="single" w:sz="4" w:space="0" w:color="auto"/>
              <w:left w:val="single" w:sz="4" w:space="0" w:color="auto"/>
              <w:bottom w:val="single" w:sz="4" w:space="0" w:color="auto"/>
              <w:right w:val="single" w:sz="4" w:space="0" w:color="auto"/>
            </w:tcBorders>
          </w:tcPr>
          <w:p w14:paraId="53976CE3" w14:textId="77777777" w:rsidR="00FD6DCD" w:rsidRPr="00A450AF" w:rsidRDefault="00FD6DCD" w:rsidP="00FD6DCD">
            <w:pPr>
              <w:widowControl w:val="0"/>
              <w:autoSpaceDE w:val="0"/>
              <w:autoSpaceDN w:val="0"/>
              <w:adjustRightInd w:val="0"/>
              <w:jc w:val="center"/>
            </w:pPr>
            <w:r w:rsidRPr="00A450AF">
              <w:t>Повторяемость, лет</w:t>
            </w:r>
          </w:p>
        </w:tc>
      </w:tr>
      <w:tr w:rsidR="00FD6DCD" w:rsidRPr="00A450AF" w14:paraId="0DAC7AFC" w14:textId="77777777" w:rsidTr="004749D9">
        <w:tc>
          <w:tcPr>
            <w:tcW w:w="2104" w:type="dxa"/>
            <w:vMerge/>
            <w:tcBorders>
              <w:top w:val="single" w:sz="4" w:space="0" w:color="auto"/>
              <w:left w:val="single" w:sz="4" w:space="0" w:color="auto"/>
              <w:bottom w:val="single" w:sz="4" w:space="0" w:color="auto"/>
              <w:right w:val="single" w:sz="4" w:space="0" w:color="auto"/>
            </w:tcBorders>
          </w:tcPr>
          <w:p w14:paraId="73DD8F89" w14:textId="77777777" w:rsidR="00FD6DCD" w:rsidRPr="00A450AF" w:rsidRDefault="00FD6DCD" w:rsidP="00FD6DCD">
            <w:pPr>
              <w:widowControl w:val="0"/>
              <w:autoSpaceDE w:val="0"/>
              <w:autoSpaceDN w:val="0"/>
              <w:adjustRightInd w:val="0"/>
              <w:jc w:val="both"/>
            </w:pPr>
          </w:p>
        </w:tc>
        <w:tc>
          <w:tcPr>
            <w:tcW w:w="1456" w:type="dxa"/>
            <w:vMerge/>
            <w:tcBorders>
              <w:top w:val="single" w:sz="4" w:space="0" w:color="auto"/>
              <w:left w:val="single" w:sz="4" w:space="0" w:color="auto"/>
              <w:bottom w:val="single" w:sz="4" w:space="0" w:color="auto"/>
              <w:right w:val="single" w:sz="4" w:space="0" w:color="auto"/>
            </w:tcBorders>
          </w:tcPr>
          <w:p w14:paraId="15D86F49" w14:textId="77777777" w:rsidR="00FD6DCD" w:rsidRPr="00A450AF" w:rsidRDefault="00FD6DCD" w:rsidP="00FD6DCD">
            <w:pPr>
              <w:widowControl w:val="0"/>
              <w:autoSpaceDE w:val="0"/>
              <w:autoSpaceDN w:val="0"/>
              <w:adjustRightInd w:val="0"/>
              <w:jc w:val="both"/>
            </w:pPr>
          </w:p>
        </w:tc>
        <w:tc>
          <w:tcPr>
            <w:tcW w:w="964" w:type="dxa"/>
            <w:vMerge/>
            <w:tcBorders>
              <w:top w:val="single" w:sz="4" w:space="0" w:color="auto"/>
              <w:left w:val="single" w:sz="4" w:space="0" w:color="auto"/>
              <w:bottom w:val="single" w:sz="4" w:space="0" w:color="auto"/>
              <w:right w:val="single" w:sz="4" w:space="0" w:color="auto"/>
            </w:tcBorders>
          </w:tcPr>
          <w:p w14:paraId="2B320861" w14:textId="77777777" w:rsidR="00FD6DCD" w:rsidRPr="00A450AF" w:rsidRDefault="00FD6DCD" w:rsidP="00FD6DCD">
            <w:pPr>
              <w:widowControl w:val="0"/>
              <w:autoSpaceDE w:val="0"/>
              <w:autoSpaceDN w:val="0"/>
              <w:adjustRightInd w:val="0"/>
              <w:jc w:val="both"/>
            </w:pPr>
          </w:p>
        </w:tc>
        <w:tc>
          <w:tcPr>
            <w:tcW w:w="680" w:type="dxa"/>
            <w:tcBorders>
              <w:top w:val="single" w:sz="4" w:space="0" w:color="auto"/>
              <w:left w:val="single" w:sz="4" w:space="0" w:color="auto"/>
              <w:bottom w:val="single" w:sz="4" w:space="0" w:color="auto"/>
              <w:right w:val="single" w:sz="4" w:space="0" w:color="auto"/>
            </w:tcBorders>
          </w:tcPr>
          <w:p w14:paraId="3978484E" w14:textId="77777777" w:rsidR="00FD6DCD" w:rsidRPr="00A450AF" w:rsidRDefault="00FD6DCD" w:rsidP="00FD6DCD">
            <w:pPr>
              <w:widowControl w:val="0"/>
              <w:autoSpaceDE w:val="0"/>
              <w:autoSpaceDN w:val="0"/>
              <w:adjustRightInd w:val="0"/>
              <w:jc w:val="center"/>
            </w:pPr>
            <w:r w:rsidRPr="00A450AF">
              <w:t>до ухода</w:t>
            </w:r>
          </w:p>
        </w:tc>
        <w:tc>
          <w:tcPr>
            <w:tcW w:w="907" w:type="dxa"/>
            <w:tcBorders>
              <w:top w:val="single" w:sz="4" w:space="0" w:color="auto"/>
              <w:left w:val="single" w:sz="4" w:space="0" w:color="auto"/>
              <w:bottom w:val="single" w:sz="4" w:space="0" w:color="auto"/>
              <w:right w:val="single" w:sz="4" w:space="0" w:color="auto"/>
            </w:tcBorders>
          </w:tcPr>
          <w:p w14:paraId="567AB4B9" w14:textId="77777777" w:rsidR="00FD6DCD" w:rsidRPr="00A450AF" w:rsidRDefault="00FD6DCD" w:rsidP="00FD6DCD">
            <w:pPr>
              <w:widowControl w:val="0"/>
              <w:autoSpaceDE w:val="0"/>
              <w:autoSpaceDN w:val="0"/>
              <w:adjustRightInd w:val="0"/>
              <w:jc w:val="center"/>
            </w:pPr>
            <w:r w:rsidRPr="00A450AF">
              <w:t>после ухода</w:t>
            </w:r>
          </w:p>
        </w:tc>
        <w:tc>
          <w:tcPr>
            <w:tcW w:w="907" w:type="dxa"/>
            <w:tcBorders>
              <w:top w:val="single" w:sz="4" w:space="0" w:color="auto"/>
              <w:left w:val="single" w:sz="4" w:space="0" w:color="auto"/>
              <w:bottom w:val="single" w:sz="4" w:space="0" w:color="auto"/>
              <w:right w:val="single" w:sz="4" w:space="0" w:color="auto"/>
            </w:tcBorders>
          </w:tcPr>
          <w:p w14:paraId="3C73F59F" w14:textId="77777777" w:rsidR="00FD6DCD" w:rsidRPr="00A450AF" w:rsidRDefault="00FD6DCD" w:rsidP="00FD6DCD">
            <w:pPr>
              <w:widowControl w:val="0"/>
              <w:autoSpaceDE w:val="0"/>
              <w:autoSpaceDN w:val="0"/>
              <w:adjustRightInd w:val="0"/>
              <w:jc w:val="center"/>
            </w:pPr>
            <w:r w:rsidRPr="00A450AF">
              <w:t>от запаса</w:t>
            </w:r>
          </w:p>
        </w:tc>
        <w:tc>
          <w:tcPr>
            <w:tcW w:w="1020" w:type="dxa"/>
            <w:tcBorders>
              <w:top w:val="single" w:sz="4" w:space="0" w:color="auto"/>
              <w:left w:val="single" w:sz="4" w:space="0" w:color="auto"/>
              <w:bottom w:val="single" w:sz="4" w:space="0" w:color="auto"/>
              <w:right w:val="single" w:sz="4" w:space="0" w:color="auto"/>
            </w:tcBorders>
          </w:tcPr>
          <w:p w14:paraId="47A2BB7D" w14:textId="77777777" w:rsidR="00FD6DCD" w:rsidRPr="00A450AF" w:rsidRDefault="00FD6DCD" w:rsidP="00FD6DCD">
            <w:pPr>
              <w:widowControl w:val="0"/>
              <w:autoSpaceDE w:val="0"/>
              <w:autoSpaceDN w:val="0"/>
              <w:adjustRightInd w:val="0"/>
              <w:jc w:val="center"/>
            </w:pPr>
            <w:r w:rsidRPr="00A450AF">
              <w:t>от числа стволов</w:t>
            </w:r>
          </w:p>
        </w:tc>
        <w:tc>
          <w:tcPr>
            <w:tcW w:w="964" w:type="dxa"/>
            <w:vMerge/>
            <w:tcBorders>
              <w:top w:val="single" w:sz="4" w:space="0" w:color="auto"/>
              <w:left w:val="single" w:sz="4" w:space="0" w:color="auto"/>
              <w:bottom w:val="single" w:sz="4" w:space="0" w:color="auto"/>
              <w:right w:val="single" w:sz="4" w:space="0" w:color="auto"/>
            </w:tcBorders>
          </w:tcPr>
          <w:p w14:paraId="48FF855F" w14:textId="77777777" w:rsidR="00FD6DCD" w:rsidRPr="00A450AF" w:rsidRDefault="00FD6DCD" w:rsidP="00FD6DCD">
            <w:pPr>
              <w:widowControl w:val="0"/>
              <w:autoSpaceDE w:val="0"/>
              <w:autoSpaceDN w:val="0"/>
              <w:adjustRightInd w:val="0"/>
              <w:jc w:val="center"/>
            </w:pPr>
          </w:p>
        </w:tc>
      </w:tr>
      <w:tr w:rsidR="00FD6DCD" w:rsidRPr="00A450AF" w14:paraId="6A013FEB" w14:textId="77777777" w:rsidTr="004749D9">
        <w:tc>
          <w:tcPr>
            <w:tcW w:w="2104" w:type="dxa"/>
            <w:vMerge w:val="restart"/>
            <w:tcBorders>
              <w:top w:val="single" w:sz="4" w:space="0" w:color="auto"/>
              <w:left w:val="single" w:sz="4" w:space="0" w:color="auto"/>
              <w:bottom w:val="single" w:sz="4" w:space="0" w:color="auto"/>
              <w:right w:val="single" w:sz="4" w:space="0" w:color="auto"/>
            </w:tcBorders>
          </w:tcPr>
          <w:p w14:paraId="2CF6D77C" w14:textId="77777777" w:rsidR="00FD6DCD" w:rsidRPr="00A450AF" w:rsidRDefault="00FD6DCD" w:rsidP="00FD6DCD">
            <w:pPr>
              <w:widowControl w:val="0"/>
              <w:autoSpaceDE w:val="0"/>
              <w:autoSpaceDN w:val="0"/>
              <w:adjustRightInd w:val="0"/>
            </w:pPr>
            <w:r w:rsidRPr="00A450AF">
              <w:t>Рубки осветления</w:t>
            </w:r>
          </w:p>
        </w:tc>
        <w:tc>
          <w:tcPr>
            <w:tcW w:w="1456" w:type="dxa"/>
            <w:tcBorders>
              <w:top w:val="single" w:sz="4" w:space="0" w:color="auto"/>
              <w:left w:val="single" w:sz="4" w:space="0" w:color="auto"/>
              <w:bottom w:val="single" w:sz="4" w:space="0" w:color="auto"/>
              <w:right w:val="single" w:sz="4" w:space="0" w:color="auto"/>
            </w:tcBorders>
            <w:vAlign w:val="center"/>
          </w:tcPr>
          <w:p w14:paraId="14B583E5" w14:textId="77777777" w:rsidR="00FD6DCD" w:rsidRPr="00A450AF" w:rsidRDefault="00FD6DCD" w:rsidP="00FD6DCD">
            <w:pPr>
              <w:widowControl w:val="0"/>
              <w:autoSpaceDE w:val="0"/>
              <w:autoSpaceDN w:val="0"/>
              <w:adjustRightInd w:val="0"/>
              <w:jc w:val="center"/>
            </w:pPr>
            <w:r w:rsidRPr="00A450AF">
              <w:t>Чистые</w:t>
            </w:r>
          </w:p>
        </w:tc>
        <w:tc>
          <w:tcPr>
            <w:tcW w:w="964" w:type="dxa"/>
            <w:tcBorders>
              <w:top w:val="single" w:sz="4" w:space="0" w:color="auto"/>
              <w:left w:val="single" w:sz="4" w:space="0" w:color="auto"/>
              <w:bottom w:val="single" w:sz="4" w:space="0" w:color="auto"/>
              <w:right w:val="single" w:sz="4" w:space="0" w:color="auto"/>
            </w:tcBorders>
            <w:vAlign w:val="center"/>
          </w:tcPr>
          <w:p w14:paraId="1291A57C" w14:textId="77777777" w:rsidR="00FD6DCD" w:rsidRPr="00A450AF" w:rsidRDefault="00FD6DCD" w:rsidP="00FD6DCD">
            <w:pPr>
              <w:widowControl w:val="0"/>
              <w:autoSpaceDE w:val="0"/>
              <w:autoSpaceDN w:val="0"/>
              <w:adjustRightInd w:val="0"/>
              <w:jc w:val="center"/>
            </w:pPr>
            <w:r w:rsidRPr="00A450AF">
              <w:t>5 - 10</w:t>
            </w:r>
          </w:p>
        </w:tc>
        <w:tc>
          <w:tcPr>
            <w:tcW w:w="680" w:type="dxa"/>
            <w:tcBorders>
              <w:top w:val="single" w:sz="4" w:space="0" w:color="auto"/>
              <w:left w:val="single" w:sz="4" w:space="0" w:color="auto"/>
              <w:bottom w:val="single" w:sz="4" w:space="0" w:color="auto"/>
              <w:right w:val="single" w:sz="4" w:space="0" w:color="auto"/>
            </w:tcBorders>
            <w:vAlign w:val="center"/>
          </w:tcPr>
          <w:p w14:paraId="78864FD9" w14:textId="77777777" w:rsidR="00FD6DCD" w:rsidRPr="00A450AF" w:rsidRDefault="00FD6DCD" w:rsidP="00FD6DCD">
            <w:pPr>
              <w:widowControl w:val="0"/>
              <w:autoSpaceDE w:val="0"/>
              <w:autoSpaceDN w:val="0"/>
              <w:adjustRightInd w:val="0"/>
              <w:jc w:val="center"/>
            </w:pPr>
            <w:r w:rsidRPr="00A450AF">
              <w:t>1,0</w:t>
            </w:r>
          </w:p>
        </w:tc>
        <w:tc>
          <w:tcPr>
            <w:tcW w:w="907" w:type="dxa"/>
            <w:tcBorders>
              <w:top w:val="single" w:sz="4" w:space="0" w:color="auto"/>
              <w:left w:val="single" w:sz="4" w:space="0" w:color="auto"/>
              <w:bottom w:val="single" w:sz="4" w:space="0" w:color="auto"/>
              <w:right w:val="single" w:sz="4" w:space="0" w:color="auto"/>
            </w:tcBorders>
            <w:vAlign w:val="center"/>
          </w:tcPr>
          <w:p w14:paraId="53B234D0" w14:textId="77777777" w:rsidR="00FD6DCD" w:rsidRPr="00A450AF" w:rsidRDefault="00FD6DCD" w:rsidP="00FD6DCD">
            <w:pPr>
              <w:widowControl w:val="0"/>
              <w:autoSpaceDE w:val="0"/>
              <w:autoSpaceDN w:val="0"/>
              <w:adjustRightInd w:val="0"/>
              <w:jc w:val="center"/>
            </w:pPr>
            <w:r w:rsidRPr="00A450AF">
              <w:t>0,8</w:t>
            </w:r>
          </w:p>
        </w:tc>
        <w:tc>
          <w:tcPr>
            <w:tcW w:w="907" w:type="dxa"/>
            <w:tcBorders>
              <w:top w:val="single" w:sz="4" w:space="0" w:color="auto"/>
              <w:left w:val="single" w:sz="4" w:space="0" w:color="auto"/>
              <w:bottom w:val="single" w:sz="4" w:space="0" w:color="auto"/>
              <w:right w:val="single" w:sz="4" w:space="0" w:color="auto"/>
            </w:tcBorders>
            <w:vAlign w:val="center"/>
          </w:tcPr>
          <w:p w14:paraId="76A0E880" w14:textId="77777777" w:rsidR="00FD6DCD" w:rsidRPr="00A450AF" w:rsidRDefault="00FD6DCD" w:rsidP="00FD6DCD">
            <w:pPr>
              <w:widowControl w:val="0"/>
              <w:autoSpaceDE w:val="0"/>
              <w:autoSpaceDN w:val="0"/>
              <w:adjustRightInd w:val="0"/>
              <w:jc w:val="center"/>
            </w:pPr>
            <w:r w:rsidRPr="00A450AF">
              <w:t>15 - 20</w:t>
            </w:r>
          </w:p>
        </w:tc>
        <w:tc>
          <w:tcPr>
            <w:tcW w:w="1020" w:type="dxa"/>
            <w:tcBorders>
              <w:top w:val="single" w:sz="4" w:space="0" w:color="auto"/>
              <w:left w:val="single" w:sz="4" w:space="0" w:color="auto"/>
              <w:bottom w:val="single" w:sz="4" w:space="0" w:color="auto"/>
              <w:right w:val="single" w:sz="4" w:space="0" w:color="auto"/>
            </w:tcBorders>
            <w:vAlign w:val="center"/>
          </w:tcPr>
          <w:p w14:paraId="160467A5" w14:textId="77777777" w:rsidR="00FD6DCD" w:rsidRPr="00A450AF" w:rsidRDefault="00FD6DCD" w:rsidP="00FD6DCD">
            <w:pPr>
              <w:widowControl w:val="0"/>
              <w:autoSpaceDE w:val="0"/>
              <w:autoSpaceDN w:val="0"/>
              <w:adjustRightInd w:val="0"/>
              <w:jc w:val="center"/>
            </w:pPr>
            <w:r w:rsidRPr="00A450AF">
              <w:t>30 - 40</w:t>
            </w:r>
          </w:p>
        </w:tc>
        <w:tc>
          <w:tcPr>
            <w:tcW w:w="964" w:type="dxa"/>
            <w:tcBorders>
              <w:top w:val="single" w:sz="4" w:space="0" w:color="auto"/>
              <w:left w:val="single" w:sz="4" w:space="0" w:color="auto"/>
              <w:bottom w:val="single" w:sz="4" w:space="0" w:color="auto"/>
              <w:right w:val="single" w:sz="4" w:space="0" w:color="auto"/>
            </w:tcBorders>
            <w:vAlign w:val="center"/>
          </w:tcPr>
          <w:p w14:paraId="4208E335" w14:textId="77777777" w:rsidR="00FD6DCD" w:rsidRPr="00A450AF" w:rsidRDefault="00FD6DCD" w:rsidP="00FD6DCD">
            <w:pPr>
              <w:widowControl w:val="0"/>
              <w:autoSpaceDE w:val="0"/>
              <w:autoSpaceDN w:val="0"/>
              <w:adjustRightInd w:val="0"/>
            </w:pPr>
          </w:p>
        </w:tc>
      </w:tr>
      <w:tr w:rsidR="00FD6DCD" w:rsidRPr="00A450AF" w14:paraId="646800CF" w14:textId="77777777" w:rsidTr="004749D9">
        <w:tc>
          <w:tcPr>
            <w:tcW w:w="2104" w:type="dxa"/>
            <w:vMerge/>
            <w:tcBorders>
              <w:top w:val="single" w:sz="4" w:space="0" w:color="auto"/>
              <w:left w:val="single" w:sz="4" w:space="0" w:color="auto"/>
              <w:bottom w:val="single" w:sz="4" w:space="0" w:color="auto"/>
              <w:right w:val="single" w:sz="4" w:space="0" w:color="auto"/>
            </w:tcBorders>
          </w:tcPr>
          <w:p w14:paraId="4CFE0824" w14:textId="77777777" w:rsidR="00FD6DCD" w:rsidRPr="00A450AF" w:rsidRDefault="00FD6DCD" w:rsidP="00FD6DCD">
            <w:pPr>
              <w:widowControl w:val="0"/>
              <w:autoSpaceDE w:val="0"/>
              <w:autoSpaceDN w:val="0"/>
              <w:adjustRightInd w:val="0"/>
              <w:jc w:val="both"/>
            </w:pPr>
          </w:p>
        </w:tc>
        <w:tc>
          <w:tcPr>
            <w:tcW w:w="1456" w:type="dxa"/>
            <w:tcBorders>
              <w:top w:val="single" w:sz="4" w:space="0" w:color="auto"/>
              <w:left w:val="single" w:sz="4" w:space="0" w:color="auto"/>
              <w:bottom w:val="single" w:sz="4" w:space="0" w:color="auto"/>
              <w:right w:val="single" w:sz="4" w:space="0" w:color="auto"/>
            </w:tcBorders>
            <w:vAlign w:val="center"/>
          </w:tcPr>
          <w:p w14:paraId="488B2AE3" w14:textId="77777777" w:rsidR="00FD6DCD" w:rsidRPr="00A450AF" w:rsidRDefault="00FD6DCD" w:rsidP="00FD6DCD">
            <w:pPr>
              <w:widowControl w:val="0"/>
              <w:autoSpaceDE w:val="0"/>
              <w:autoSpaceDN w:val="0"/>
              <w:adjustRightInd w:val="0"/>
              <w:jc w:val="center"/>
            </w:pPr>
            <w:r w:rsidRPr="00A450AF">
              <w:t>Смешанные</w:t>
            </w:r>
          </w:p>
        </w:tc>
        <w:tc>
          <w:tcPr>
            <w:tcW w:w="964" w:type="dxa"/>
            <w:tcBorders>
              <w:top w:val="single" w:sz="4" w:space="0" w:color="auto"/>
              <w:left w:val="single" w:sz="4" w:space="0" w:color="auto"/>
              <w:bottom w:val="single" w:sz="4" w:space="0" w:color="auto"/>
              <w:right w:val="single" w:sz="4" w:space="0" w:color="auto"/>
            </w:tcBorders>
            <w:vAlign w:val="center"/>
          </w:tcPr>
          <w:p w14:paraId="1DF93031" w14:textId="77777777" w:rsidR="00FD6DCD" w:rsidRPr="00A450AF" w:rsidRDefault="00FD6DCD" w:rsidP="00FD6DCD">
            <w:pPr>
              <w:widowControl w:val="0"/>
              <w:autoSpaceDE w:val="0"/>
              <w:autoSpaceDN w:val="0"/>
              <w:adjustRightInd w:val="0"/>
              <w:jc w:val="center"/>
            </w:pPr>
            <w:r w:rsidRPr="00A450AF">
              <w:t>5 - 10</w:t>
            </w:r>
          </w:p>
        </w:tc>
        <w:tc>
          <w:tcPr>
            <w:tcW w:w="680" w:type="dxa"/>
            <w:tcBorders>
              <w:top w:val="single" w:sz="4" w:space="0" w:color="auto"/>
              <w:left w:val="single" w:sz="4" w:space="0" w:color="auto"/>
              <w:bottom w:val="single" w:sz="4" w:space="0" w:color="auto"/>
              <w:right w:val="single" w:sz="4" w:space="0" w:color="auto"/>
            </w:tcBorders>
            <w:vAlign w:val="center"/>
          </w:tcPr>
          <w:p w14:paraId="7BBA8696" w14:textId="77777777" w:rsidR="00FD6DCD" w:rsidRPr="00A450AF" w:rsidRDefault="00FD6DCD" w:rsidP="00FD6DCD">
            <w:pPr>
              <w:widowControl w:val="0"/>
              <w:autoSpaceDE w:val="0"/>
              <w:autoSpaceDN w:val="0"/>
              <w:adjustRightInd w:val="0"/>
              <w:jc w:val="center"/>
            </w:pPr>
            <w:r w:rsidRPr="00A450AF">
              <w:t>0,8</w:t>
            </w:r>
          </w:p>
        </w:tc>
        <w:tc>
          <w:tcPr>
            <w:tcW w:w="907" w:type="dxa"/>
            <w:tcBorders>
              <w:top w:val="single" w:sz="4" w:space="0" w:color="auto"/>
              <w:left w:val="single" w:sz="4" w:space="0" w:color="auto"/>
              <w:bottom w:val="single" w:sz="4" w:space="0" w:color="auto"/>
              <w:right w:val="single" w:sz="4" w:space="0" w:color="auto"/>
            </w:tcBorders>
            <w:vAlign w:val="center"/>
          </w:tcPr>
          <w:p w14:paraId="3DCA30F0" w14:textId="77777777" w:rsidR="00FD6DCD" w:rsidRPr="00A450AF" w:rsidRDefault="00FD6DCD" w:rsidP="00FD6DCD">
            <w:pPr>
              <w:widowControl w:val="0"/>
              <w:autoSpaceDE w:val="0"/>
              <w:autoSpaceDN w:val="0"/>
              <w:adjustRightInd w:val="0"/>
              <w:jc w:val="center"/>
            </w:pPr>
            <w:r w:rsidRPr="00A450AF">
              <w:t>0,6</w:t>
            </w:r>
          </w:p>
        </w:tc>
        <w:tc>
          <w:tcPr>
            <w:tcW w:w="907" w:type="dxa"/>
            <w:tcBorders>
              <w:top w:val="single" w:sz="4" w:space="0" w:color="auto"/>
              <w:left w:val="single" w:sz="4" w:space="0" w:color="auto"/>
              <w:bottom w:val="single" w:sz="4" w:space="0" w:color="auto"/>
              <w:right w:val="single" w:sz="4" w:space="0" w:color="auto"/>
            </w:tcBorders>
            <w:vAlign w:val="center"/>
          </w:tcPr>
          <w:p w14:paraId="10C43830" w14:textId="77777777" w:rsidR="00FD6DCD" w:rsidRPr="00A450AF" w:rsidRDefault="00FD6DCD" w:rsidP="00FD6DCD">
            <w:pPr>
              <w:widowControl w:val="0"/>
              <w:autoSpaceDE w:val="0"/>
              <w:autoSpaceDN w:val="0"/>
              <w:adjustRightInd w:val="0"/>
              <w:jc w:val="center"/>
            </w:pPr>
            <w:r w:rsidRPr="00A450AF">
              <w:t>30 - 40</w:t>
            </w:r>
          </w:p>
        </w:tc>
        <w:tc>
          <w:tcPr>
            <w:tcW w:w="1020" w:type="dxa"/>
            <w:tcBorders>
              <w:top w:val="single" w:sz="4" w:space="0" w:color="auto"/>
              <w:left w:val="single" w:sz="4" w:space="0" w:color="auto"/>
              <w:bottom w:val="single" w:sz="4" w:space="0" w:color="auto"/>
              <w:right w:val="single" w:sz="4" w:space="0" w:color="auto"/>
            </w:tcBorders>
            <w:vAlign w:val="center"/>
          </w:tcPr>
          <w:p w14:paraId="52AC4A79" w14:textId="77777777" w:rsidR="00FD6DCD" w:rsidRPr="00A450AF" w:rsidRDefault="00FD6DCD" w:rsidP="00FD6DCD">
            <w:pPr>
              <w:widowControl w:val="0"/>
              <w:autoSpaceDE w:val="0"/>
              <w:autoSpaceDN w:val="0"/>
              <w:adjustRightInd w:val="0"/>
              <w:jc w:val="center"/>
            </w:pPr>
            <w:r w:rsidRPr="00A450AF">
              <w:t>20 - 30</w:t>
            </w:r>
          </w:p>
        </w:tc>
        <w:tc>
          <w:tcPr>
            <w:tcW w:w="964" w:type="dxa"/>
            <w:tcBorders>
              <w:top w:val="single" w:sz="4" w:space="0" w:color="auto"/>
              <w:left w:val="single" w:sz="4" w:space="0" w:color="auto"/>
              <w:bottom w:val="single" w:sz="4" w:space="0" w:color="auto"/>
              <w:right w:val="single" w:sz="4" w:space="0" w:color="auto"/>
            </w:tcBorders>
            <w:vAlign w:val="center"/>
          </w:tcPr>
          <w:p w14:paraId="36B1F746" w14:textId="77777777" w:rsidR="00FD6DCD" w:rsidRPr="00A450AF" w:rsidRDefault="00FD6DCD" w:rsidP="00FD6DCD">
            <w:pPr>
              <w:widowControl w:val="0"/>
              <w:autoSpaceDE w:val="0"/>
              <w:autoSpaceDN w:val="0"/>
              <w:adjustRightInd w:val="0"/>
            </w:pPr>
          </w:p>
        </w:tc>
      </w:tr>
      <w:tr w:rsidR="00FD6DCD" w:rsidRPr="00A450AF" w14:paraId="3674FD78" w14:textId="77777777" w:rsidTr="004749D9">
        <w:tc>
          <w:tcPr>
            <w:tcW w:w="2104" w:type="dxa"/>
            <w:vMerge w:val="restart"/>
            <w:tcBorders>
              <w:top w:val="single" w:sz="4" w:space="0" w:color="auto"/>
              <w:left w:val="single" w:sz="4" w:space="0" w:color="auto"/>
              <w:bottom w:val="single" w:sz="4" w:space="0" w:color="auto"/>
              <w:right w:val="single" w:sz="4" w:space="0" w:color="auto"/>
            </w:tcBorders>
          </w:tcPr>
          <w:p w14:paraId="04F3F0E0" w14:textId="77777777" w:rsidR="00FD6DCD" w:rsidRPr="00A450AF" w:rsidRDefault="00FD6DCD" w:rsidP="00FD6DCD">
            <w:pPr>
              <w:widowControl w:val="0"/>
              <w:autoSpaceDE w:val="0"/>
              <w:autoSpaceDN w:val="0"/>
              <w:adjustRightInd w:val="0"/>
            </w:pPr>
            <w:r w:rsidRPr="00A450AF">
              <w:t>Рубки прочистки</w:t>
            </w:r>
          </w:p>
        </w:tc>
        <w:tc>
          <w:tcPr>
            <w:tcW w:w="1456" w:type="dxa"/>
            <w:tcBorders>
              <w:top w:val="single" w:sz="4" w:space="0" w:color="auto"/>
              <w:left w:val="single" w:sz="4" w:space="0" w:color="auto"/>
              <w:bottom w:val="single" w:sz="4" w:space="0" w:color="auto"/>
              <w:right w:val="single" w:sz="4" w:space="0" w:color="auto"/>
            </w:tcBorders>
            <w:vAlign w:val="center"/>
          </w:tcPr>
          <w:p w14:paraId="1D6C7587" w14:textId="77777777" w:rsidR="00FD6DCD" w:rsidRPr="00A450AF" w:rsidRDefault="00FD6DCD" w:rsidP="00FD6DCD">
            <w:pPr>
              <w:widowControl w:val="0"/>
              <w:autoSpaceDE w:val="0"/>
              <w:autoSpaceDN w:val="0"/>
              <w:adjustRightInd w:val="0"/>
              <w:jc w:val="center"/>
            </w:pPr>
            <w:r w:rsidRPr="00A450AF">
              <w:t>Чистые</w:t>
            </w:r>
          </w:p>
        </w:tc>
        <w:tc>
          <w:tcPr>
            <w:tcW w:w="964" w:type="dxa"/>
            <w:tcBorders>
              <w:top w:val="single" w:sz="4" w:space="0" w:color="auto"/>
              <w:left w:val="single" w:sz="4" w:space="0" w:color="auto"/>
              <w:bottom w:val="single" w:sz="4" w:space="0" w:color="auto"/>
              <w:right w:val="single" w:sz="4" w:space="0" w:color="auto"/>
            </w:tcBorders>
            <w:vAlign w:val="center"/>
          </w:tcPr>
          <w:p w14:paraId="64E57FB4" w14:textId="77777777" w:rsidR="00FD6DCD" w:rsidRPr="00A450AF" w:rsidRDefault="00FD6DCD" w:rsidP="00FD6DCD">
            <w:pPr>
              <w:widowControl w:val="0"/>
              <w:autoSpaceDE w:val="0"/>
              <w:autoSpaceDN w:val="0"/>
              <w:adjustRightInd w:val="0"/>
              <w:jc w:val="center"/>
            </w:pPr>
            <w:r w:rsidRPr="00A450AF">
              <w:t>11 - 20</w:t>
            </w:r>
          </w:p>
        </w:tc>
        <w:tc>
          <w:tcPr>
            <w:tcW w:w="680" w:type="dxa"/>
            <w:tcBorders>
              <w:top w:val="single" w:sz="4" w:space="0" w:color="auto"/>
              <w:left w:val="single" w:sz="4" w:space="0" w:color="auto"/>
              <w:bottom w:val="single" w:sz="4" w:space="0" w:color="auto"/>
              <w:right w:val="single" w:sz="4" w:space="0" w:color="auto"/>
            </w:tcBorders>
            <w:vAlign w:val="center"/>
          </w:tcPr>
          <w:p w14:paraId="5360F70E" w14:textId="77777777" w:rsidR="00FD6DCD" w:rsidRPr="00A450AF" w:rsidRDefault="00FD6DCD" w:rsidP="00FD6DCD">
            <w:pPr>
              <w:widowControl w:val="0"/>
              <w:autoSpaceDE w:val="0"/>
              <w:autoSpaceDN w:val="0"/>
              <w:adjustRightInd w:val="0"/>
              <w:jc w:val="center"/>
            </w:pPr>
            <w:r w:rsidRPr="00A450AF">
              <w:t>1,0</w:t>
            </w:r>
          </w:p>
        </w:tc>
        <w:tc>
          <w:tcPr>
            <w:tcW w:w="907" w:type="dxa"/>
            <w:tcBorders>
              <w:top w:val="single" w:sz="4" w:space="0" w:color="auto"/>
              <w:left w:val="single" w:sz="4" w:space="0" w:color="auto"/>
              <w:bottom w:val="single" w:sz="4" w:space="0" w:color="auto"/>
              <w:right w:val="single" w:sz="4" w:space="0" w:color="auto"/>
            </w:tcBorders>
            <w:vAlign w:val="center"/>
          </w:tcPr>
          <w:p w14:paraId="49F2A5AF" w14:textId="77777777" w:rsidR="00FD6DCD" w:rsidRPr="00A450AF" w:rsidRDefault="00FD6DCD" w:rsidP="00FD6DCD">
            <w:pPr>
              <w:widowControl w:val="0"/>
              <w:autoSpaceDE w:val="0"/>
              <w:autoSpaceDN w:val="0"/>
              <w:adjustRightInd w:val="0"/>
              <w:jc w:val="center"/>
            </w:pPr>
            <w:r w:rsidRPr="00A450AF">
              <w:t>0,7</w:t>
            </w:r>
          </w:p>
        </w:tc>
        <w:tc>
          <w:tcPr>
            <w:tcW w:w="907" w:type="dxa"/>
            <w:tcBorders>
              <w:top w:val="single" w:sz="4" w:space="0" w:color="auto"/>
              <w:left w:val="single" w:sz="4" w:space="0" w:color="auto"/>
              <w:bottom w:val="single" w:sz="4" w:space="0" w:color="auto"/>
              <w:right w:val="single" w:sz="4" w:space="0" w:color="auto"/>
            </w:tcBorders>
            <w:vAlign w:val="center"/>
          </w:tcPr>
          <w:p w14:paraId="7CCAFCFE" w14:textId="77777777" w:rsidR="00FD6DCD" w:rsidRPr="00A450AF" w:rsidRDefault="00FD6DCD" w:rsidP="00FD6DCD">
            <w:pPr>
              <w:widowControl w:val="0"/>
              <w:autoSpaceDE w:val="0"/>
              <w:autoSpaceDN w:val="0"/>
              <w:adjustRightInd w:val="0"/>
              <w:jc w:val="center"/>
            </w:pPr>
            <w:r w:rsidRPr="00A450AF">
              <w:t>20 - 25</w:t>
            </w:r>
          </w:p>
        </w:tc>
        <w:tc>
          <w:tcPr>
            <w:tcW w:w="1020" w:type="dxa"/>
            <w:tcBorders>
              <w:top w:val="single" w:sz="4" w:space="0" w:color="auto"/>
              <w:left w:val="single" w:sz="4" w:space="0" w:color="auto"/>
              <w:bottom w:val="single" w:sz="4" w:space="0" w:color="auto"/>
              <w:right w:val="single" w:sz="4" w:space="0" w:color="auto"/>
            </w:tcBorders>
            <w:vAlign w:val="center"/>
          </w:tcPr>
          <w:p w14:paraId="125894FC" w14:textId="77777777" w:rsidR="00FD6DCD" w:rsidRPr="00A450AF" w:rsidRDefault="00FD6DCD" w:rsidP="00FD6DCD">
            <w:pPr>
              <w:widowControl w:val="0"/>
              <w:autoSpaceDE w:val="0"/>
              <w:autoSpaceDN w:val="0"/>
              <w:adjustRightInd w:val="0"/>
              <w:jc w:val="center"/>
            </w:pPr>
            <w:r w:rsidRPr="00A450AF">
              <w:t>30 - 50</w:t>
            </w:r>
          </w:p>
        </w:tc>
        <w:tc>
          <w:tcPr>
            <w:tcW w:w="964" w:type="dxa"/>
            <w:tcBorders>
              <w:top w:val="single" w:sz="4" w:space="0" w:color="auto"/>
              <w:left w:val="single" w:sz="4" w:space="0" w:color="auto"/>
              <w:bottom w:val="single" w:sz="4" w:space="0" w:color="auto"/>
              <w:right w:val="single" w:sz="4" w:space="0" w:color="auto"/>
            </w:tcBorders>
            <w:vAlign w:val="center"/>
          </w:tcPr>
          <w:p w14:paraId="6B5852FF" w14:textId="77777777" w:rsidR="00FD6DCD" w:rsidRPr="00A450AF" w:rsidRDefault="00FD6DCD" w:rsidP="00FD6DCD">
            <w:pPr>
              <w:widowControl w:val="0"/>
              <w:autoSpaceDE w:val="0"/>
              <w:autoSpaceDN w:val="0"/>
              <w:adjustRightInd w:val="0"/>
            </w:pPr>
          </w:p>
        </w:tc>
      </w:tr>
      <w:tr w:rsidR="00FD6DCD" w:rsidRPr="00A450AF" w14:paraId="2A533FDC" w14:textId="77777777" w:rsidTr="004749D9">
        <w:tc>
          <w:tcPr>
            <w:tcW w:w="2104" w:type="dxa"/>
            <w:vMerge/>
            <w:tcBorders>
              <w:top w:val="single" w:sz="4" w:space="0" w:color="auto"/>
              <w:left w:val="single" w:sz="4" w:space="0" w:color="auto"/>
              <w:bottom w:val="single" w:sz="4" w:space="0" w:color="auto"/>
              <w:right w:val="single" w:sz="4" w:space="0" w:color="auto"/>
            </w:tcBorders>
          </w:tcPr>
          <w:p w14:paraId="412CAFBF" w14:textId="77777777" w:rsidR="00FD6DCD" w:rsidRPr="00A450AF" w:rsidRDefault="00FD6DCD" w:rsidP="00FD6DCD">
            <w:pPr>
              <w:widowControl w:val="0"/>
              <w:autoSpaceDE w:val="0"/>
              <w:autoSpaceDN w:val="0"/>
              <w:adjustRightInd w:val="0"/>
              <w:jc w:val="both"/>
            </w:pPr>
          </w:p>
        </w:tc>
        <w:tc>
          <w:tcPr>
            <w:tcW w:w="1456" w:type="dxa"/>
            <w:tcBorders>
              <w:top w:val="single" w:sz="4" w:space="0" w:color="auto"/>
              <w:left w:val="single" w:sz="4" w:space="0" w:color="auto"/>
              <w:bottom w:val="single" w:sz="4" w:space="0" w:color="auto"/>
              <w:right w:val="single" w:sz="4" w:space="0" w:color="auto"/>
            </w:tcBorders>
            <w:vAlign w:val="center"/>
          </w:tcPr>
          <w:p w14:paraId="6A5F1357" w14:textId="77777777" w:rsidR="00FD6DCD" w:rsidRPr="00A450AF" w:rsidRDefault="00FD6DCD" w:rsidP="00FD6DCD">
            <w:pPr>
              <w:widowControl w:val="0"/>
              <w:autoSpaceDE w:val="0"/>
              <w:autoSpaceDN w:val="0"/>
              <w:adjustRightInd w:val="0"/>
              <w:jc w:val="center"/>
            </w:pPr>
            <w:r w:rsidRPr="00A450AF">
              <w:t>Смешанные</w:t>
            </w:r>
          </w:p>
        </w:tc>
        <w:tc>
          <w:tcPr>
            <w:tcW w:w="964" w:type="dxa"/>
            <w:tcBorders>
              <w:top w:val="single" w:sz="4" w:space="0" w:color="auto"/>
              <w:left w:val="single" w:sz="4" w:space="0" w:color="auto"/>
              <w:bottom w:val="single" w:sz="4" w:space="0" w:color="auto"/>
              <w:right w:val="single" w:sz="4" w:space="0" w:color="auto"/>
            </w:tcBorders>
            <w:vAlign w:val="center"/>
          </w:tcPr>
          <w:p w14:paraId="5C75F274" w14:textId="77777777" w:rsidR="00FD6DCD" w:rsidRPr="00A450AF" w:rsidRDefault="00FD6DCD" w:rsidP="00FD6DCD">
            <w:pPr>
              <w:widowControl w:val="0"/>
              <w:autoSpaceDE w:val="0"/>
              <w:autoSpaceDN w:val="0"/>
              <w:adjustRightInd w:val="0"/>
              <w:jc w:val="center"/>
            </w:pPr>
            <w:r w:rsidRPr="00A450AF">
              <w:t>11 - 20</w:t>
            </w:r>
          </w:p>
        </w:tc>
        <w:tc>
          <w:tcPr>
            <w:tcW w:w="680" w:type="dxa"/>
            <w:tcBorders>
              <w:top w:val="single" w:sz="4" w:space="0" w:color="auto"/>
              <w:left w:val="single" w:sz="4" w:space="0" w:color="auto"/>
              <w:bottom w:val="single" w:sz="4" w:space="0" w:color="auto"/>
              <w:right w:val="single" w:sz="4" w:space="0" w:color="auto"/>
            </w:tcBorders>
            <w:vAlign w:val="center"/>
          </w:tcPr>
          <w:p w14:paraId="33E34407" w14:textId="77777777" w:rsidR="00FD6DCD" w:rsidRPr="00A450AF" w:rsidRDefault="00FD6DCD" w:rsidP="00FD6DCD">
            <w:pPr>
              <w:widowControl w:val="0"/>
              <w:autoSpaceDE w:val="0"/>
              <w:autoSpaceDN w:val="0"/>
              <w:adjustRightInd w:val="0"/>
              <w:jc w:val="center"/>
            </w:pPr>
            <w:r w:rsidRPr="00A450AF">
              <w:t>0,8</w:t>
            </w:r>
          </w:p>
        </w:tc>
        <w:tc>
          <w:tcPr>
            <w:tcW w:w="907" w:type="dxa"/>
            <w:tcBorders>
              <w:top w:val="single" w:sz="4" w:space="0" w:color="auto"/>
              <w:left w:val="single" w:sz="4" w:space="0" w:color="auto"/>
              <w:bottom w:val="single" w:sz="4" w:space="0" w:color="auto"/>
              <w:right w:val="single" w:sz="4" w:space="0" w:color="auto"/>
            </w:tcBorders>
            <w:vAlign w:val="center"/>
          </w:tcPr>
          <w:p w14:paraId="30B58BFF" w14:textId="77777777" w:rsidR="00FD6DCD" w:rsidRPr="00A450AF" w:rsidRDefault="00FD6DCD" w:rsidP="00FD6DCD">
            <w:pPr>
              <w:widowControl w:val="0"/>
              <w:autoSpaceDE w:val="0"/>
              <w:autoSpaceDN w:val="0"/>
              <w:adjustRightInd w:val="0"/>
              <w:jc w:val="center"/>
            </w:pPr>
            <w:r w:rsidRPr="00A450AF">
              <w:t>0,6</w:t>
            </w:r>
          </w:p>
        </w:tc>
        <w:tc>
          <w:tcPr>
            <w:tcW w:w="907" w:type="dxa"/>
            <w:tcBorders>
              <w:top w:val="single" w:sz="4" w:space="0" w:color="auto"/>
              <w:left w:val="single" w:sz="4" w:space="0" w:color="auto"/>
              <w:bottom w:val="single" w:sz="4" w:space="0" w:color="auto"/>
              <w:right w:val="single" w:sz="4" w:space="0" w:color="auto"/>
            </w:tcBorders>
            <w:vAlign w:val="center"/>
          </w:tcPr>
          <w:p w14:paraId="3FC88C1B" w14:textId="77777777" w:rsidR="00FD6DCD" w:rsidRPr="00A450AF" w:rsidRDefault="00FD6DCD" w:rsidP="00FD6DCD">
            <w:pPr>
              <w:widowControl w:val="0"/>
              <w:autoSpaceDE w:val="0"/>
              <w:autoSpaceDN w:val="0"/>
              <w:adjustRightInd w:val="0"/>
              <w:jc w:val="center"/>
            </w:pPr>
            <w:r w:rsidRPr="00A450AF">
              <w:t>30 - 40</w:t>
            </w:r>
          </w:p>
        </w:tc>
        <w:tc>
          <w:tcPr>
            <w:tcW w:w="1020" w:type="dxa"/>
            <w:tcBorders>
              <w:top w:val="single" w:sz="4" w:space="0" w:color="auto"/>
              <w:left w:val="single" w:sz="4" w:space="0" w:color="auto"/>
              <w:bottom w:val="single" w:sz="4" w:space="0" w:color="auto"/>
              <w:right w:val="single" w:sz="4" w:space="0" w:color="auto"/>
            </w:tcBorders>
            <w:vAlign w:val="center"/>
          </w:tcPr>
          <w:p w14:paraId="0BB3B2D1" w14:textId="77777777" w:rsidR="00FD6DCD" w:rsidRPr="00A450AF" w:rsidRDefault="00FD6DCD" w:rsidP="00FD6DCD">
            <w:pPr>
              <w:widowControl w:val="0"/>
              <w:autoSpaceDE w:val="0"/>
              <w:autoSpaceDN w:val="0"/>
              <w:adjustRightInd w:val="0"/>
              <w:jc w:val="center"/>
            </w:pPr>
            <w:r w:rsidRPr="00A450AF">
              <w:t>20 - 30</w:t>
            </w:r>
          </w:p>
        </w:tc>
        <w:tc>
          <w:tcPr>
            <w:tcW w:w="964" w:type="dxa"/>
            <w:tcBorders>
              <w:top w:val="single" w:sz="4" w:space="0" w:color="auto"/>
              <w:left w:val="single" w:sz="4" w:space="0" w:color="auto"/>
              <w:bottom w:val="single" w:sz="4" w:space="0" w:color="auto"/>
              <w:right w:val="single" w:sz="4" w:space="0" w:color="auto"/>
            </w:tcBorders>
            <w:vAlign w:val="center"/>
          </w:tcPr>
          <w:p w14:paraId="07DFA896" w14:textId="77777777" w:rsidR="00FD6DCD" w:rsidRPr="00A450AF" w:rsidRDefault="00FD6DCD" w:rsidP="00FD6DCD">
            <w:pPr>
              <w:widowControl w:val="0"/>
              <w:autoSpaceDE w:val="0"/>
              <w:autoSpaceDN w:val="0"/>
              <w:adjustRightInd w:val="0"/>
            </w:pPr>
          </w:p>
        </w:tc>
      </w:tr>
      <w:tr w:rsidR="00FD6DCD" w:rsidRPr="00A450AF" w14:paraId="486934E4" w14:textId="77777777" w:rsidTr="004749D9">
        <w:tc>
          <w:tcPr>
            <w:tcW w:w="2104" w:type="dxa"/>
            <w:vMerge w:val="restart"/>
            <w:tcBorders>
              <w:top w:val="single" w:sz="4" w:space="0" w:color="auto"/>
              <w:left w:val="single" w:sz="4" w:space="0" w:color="auto"/>
              <w:bottom w:val="single" w:sz="4" w:space="0" w:color="auto"/>
              <w:right w:val="single" w:sz="4" w:space="0" w:color="auto"/>
            </w:tcBorders>
          </w:tcPr>
          <w:p w14:paraId="56C5ABB2" w14:textId="77777777" w:rsidR="00FD6DCD" w:rsidRPr="00A450AF" w:rsidRDefault="00FD6DCD" w:rsidP="00FD6DCD">
            <w:pPr>
              <w:widowControl w:val="0"/>
              <w:autoSpaceDE w:val="0"/>
              <w:autoSpaceDN w:val="0"/>
              <w:adjustRightInd w:val="0"/>
            </w:pPr>
            <w:r w:rsidRPr="00A450AF">
              <w:t>Рубки прореживания</w:t>
            </w:r>
          </w:p>
        </w:tc>
        <w:tc>
          <w:tcPr>
            <w:tcW w:w="1456" w:type="dxa"/>
            <w:tcBorders>
              <w:top w:val="single" w:sz="4" w:space="0" w:color="auto"/>
              <w:left w:val="single" w:sz="4" w:space="0" w:color="auto"/>
              <w:bottom w:val="single" w:sz="4" w:space="0" w:color="auto"/>
              <w:right w:val="single" w:sz="4" w:space="0" w:color="auto"/>
            </w:tcBorders>
            <w:vAlign w:val="center"/>
          </w:tcPr>
          <w:p w14:paraId="78589E28" w14:textId="77777777" w:rsidR="00FD6DCD" w:rsidRPr="00A450AF" w:rsidRDefault="00FD6DCD" w:rsidP="00FD6DCD">
            <w:pPr>
              <w:widowControl w:val="0"/>
              <w:autoSpaceDE w:val="0"/>
              <w:autoSpaceDN w:val="0"/>
              <w:adjustRightInd w:val="0"/>
              <w:jc w:val="center"/>
            </w:pPr>
            <w:r w:rsidRPr="00A450AF">
              <w:t>Чистые</w:t>
            </w:r>
          </w:p>
        </w:tc>
        <w:tc>
          <w:tcPr>
            <w:tcW w:w="964" w:type="dxa"/>
            <w:tcBorders>
              <w:top w:val="single" w:sz="4" w:space="0" w:color="auto"/>
              <w:left w:val="single" w:sz="4" w:space="0" w:color="auto"/>
              <w:bottom w:val="single" w:sz="4" w:space="0" w:color="auto"/>
              <w:right w:val="single" w:sz="4" w:space="0" w:color="auto"/>
            </w:tcBorders>
            <w:vAlign w:val="center"/>
          </w:tcPr>
          <w:p w14:paraId="7AB86435" w14:textId="77777777" w:rsidR="00FD6DCD" w:rsidRPr="00A450AF" w:rsidRDefault="00FD6DCD" w:rsidP="00FD6DCD">
            <w:pPr>
              <w:widowControl w:val="0"/>
              <w:autoSpaceDE w:val="0"/>
              <w:autoSpaceDN w:val="0"/>
              <w:adjustRightInd w:val="0"/>
              <w:jc w:val="center"/>
            </w:pPr>
            <w:r w:rsidRPr="00A450AF">
              <w:t>21 - 40</w:t>
            </w:r>
          </w:p>
        </w:tc>
        <w:tc>
          <w:tcPr>
            <w:tcW w:w="680" w:type="dxa"/>
            <w:tcBorders>
              <w:top w:val="single" w:sz="4" w:space="0" w:color="auto"/>
              <w:left w:val="single" w:sz="4" w:space="0" w:color="auto"/>
              <w:bottom w:val="single" w:sz="4" w:space="0" w:color="auto"/>
              <w:right w:val="single" w:sz="4" w:space="0" w:color="auto"/>
            </w:tcBorders>
            <w:vAlign w:val="center"/>
          </w:tcPr>
          <w:p w14:paraId="0EE932E1" w14:textId="77777777" w:rsidR="00FD6DCD" w:rsidRPr="00A450AF" w:rsidRDefault="00FD6DCD" w:rsidP="00FD6DCD">
            <w:pPr>
              <w:widowControl w:val="0"/>
              <w:autoSpaceDE w:val="0"/>
              <w:autoSpaceDN w:val="0"/>
              <w:adjustRightInd w:val="0"/>
              <w:jc w:val="center"/>
            </w:pPr>
            <w:r w:rsidRPr="00A450AF">
              <w:t>0,9</w:t>
            </w:r>
          </w:p>
        </w:tc>
        <w:tc>
          <w:tcPr>
            <w:tcW w:w="907" w:type="dxa"/>
            <w:tcBorders>
              <w:top w:val="single" w:sz="4" w:space="0" w:color="auto"/>
              <w:left w:val="single" w:sz="4" w:space="0" w:color="auto"/>
              <w:bottom w:val="single" w:sz="4" w:space="0" w:color="auto"/>
              <w:right w:val="single" w:sz="4" w:space="0" w:color="auto"/>
            </w:tcBorders>
            <w:vAlign w:val="center"/>
          </w:tcPr>
          <w:p w14:paraId="23518B53" w14:textId="77777777" w:rsidR="00FD6DCD" w:rsidRPr="00A450AF" w:rsidRDefault="00FD6DCD" w:rsidP="00FD6DCD">
            <w:pPr>
              <w:widowControl w:val="0"/>
              <w:autoSpaceDE w:val="0"/>
              <w:autoSpaceDN w:val="0"/>
              <w:adjustRightInd w:val="0"/>
              <w:jc w:val="center"/>
            </w:pPr>
            <w:r w:rsidRPr="00A450AF">
              <w:t>0,7</w:t>
            </w:r>
          </w:p>
        </w:tc>
        <w:tc>
          <w:tcPr>
            <w:tcW w:w="907" w:type="dxa"/>
            <w:tcBorders>
              <w:top w:val="single" w:sz="4" w:space="0" w:color="auto"/>
              <w:left w:val="single" w:sz="4" w:space="0" w:color="auto"/>
              <w:bottom w:val="single" w:sz="4" w:space="0" w:color="auto"/>
              <w:right w:val="single" w:sz="4" w:space="0" w:color="auto"/>
            </w:tcBorders>
            <w:vAlign w:val="center"/>
          </w:tcPr>
          <w:p w14:paraId="0A5AC1BA" w14:textId="77777777" w:rsidR="00FD6DCD" w:rsidRPr="00A450AF" w:rsidRDefault="00FD6DCD" w:rsidP="00FD6DCD">
            <w:pPr>
              <w:widowControl w:val="0"/>
              <w:autoSpaceDE w:val="0"/>
              <w:autoSpaceDN w:val="0"/>
              <w:adjustRightInd w:val="0"/>
              <w:jc w:val="center"/>
            </w:pPr>
            <w:r w:rsidRPr="00A450AF">
              <w:t>20 - 30</w:t>
            </w:r>
          </w:p>
        </w:tc>
        <w:tc>
          <w:tcPr>
            <w:tcW w:w="1020" w:type="dxa"/>
            <w:tcBorders>
              <w:top w:val="single" w:sz="4" w:space="0" w:color="auto"/>
              <w:left w:val="single" w:sz="4" w:space="0" w:color="auto"/>
              <w:bottom w:val="single" w:sz="4" w:space="0" w:color="auto"/>
              <w:right w:val="single" w:sz="4" w:space="0" w:color="auto"/>
            </w:tcBorders>
            <w:vAlign w:val="center"/>
          </w:tcPr>
          <w:p w14:paraId="56C6B67D" w14:textId="77777777" w:rsidR="00FD6DCD" w:rsidRPr="00A450AF" w:rsidRDefault="00FD6DCD" w:rsidP="00FD6DCD">
            <w:pPr>
              <w:widowControl w:val="0"/>
              <w:autoSpaceDE w:val="0"/>
              <w:autoSpaceDN w:val="0"/>
              <w:adjustRightInd w:val="0"/>
              <w:jc w:val="center"/>
            </w:pPr>
            <w:r w:rsidRPr="00A450AF">
              <w:t>25 - 35</w:t>
            </w:r>
          </w:p>
        </w:tc>
        <w:tc>
          <w:tcPr>
            <w:tcW w:w="964" w:type="dxa"/>
            <w:tcBorders>
              <w:top w:val="single" w:sz="4" w:space="0" w:color="auto"/>
              <w:left w:val="single" w:sz="4" w:space="0" w:color="auto"/>
              <w:bottom w:val="single" w:sz="4" w:space="0" w:color="auto"/>
              <w:right w:val="single" w:sz="4" w:space="0" w:color="auto"/>
            </w:tcBorders>
            <w:vAlign w:val="center"/>
          </w:tcPr>
          <w:p w14:paraId="2053C2E9" w14:textId="77777777" w:rsidR="00FD6DCD" w:rsidRPr="00A450AF" w:rsidRDefault="00FD6DCD" w:rsidP="00FD6DCD">
            <w:pPr>
              <w:widowControl w:val="0"/>
              <w:autoSpaceDE w:val="0"/>
              <w:autoSpaceDN w:val="0"/>
              <w:adjustRightInd w:val="0"/>
              <w:jc w:val="center"/>
            </w:pPr>
            <w:r w:rsidRPr="00A450AF">
              <w:t>7 - 10</w:t>
            </w:r>
          </w:p>
        </w:tc>
      </w:tr>
      <w:tr w:rsidR="00FD6DCD" w:rsidRPr="00A450AF" w14:paraId="35EB248A" w14:textId="77777777" w:rsidTr="004749D9">
        <w:tc>
          <w:tcPr>
            <w:tcW w:w="2104" w:type="dxa"/>
            <w:vMerge/>
            <w:tcBorders>
              <w:top w:val="single" w:sz="4" w:space="0" w:color="auto"/>
              <w:left w:val="single" w:sz="4" w:space="0" w:color="auto"/>
              <w:bottom w:val="single" w:sz="4" w:space="0" w:color="auto"/>
              <w:right w:val="single" w:sz="4" w:space="0" w:color="auto"/>
            </w:tcBorders>
          </w:tcPr>
          <w:p w14:paraId="071EFD47" w14:textId="77777777" w:rsidR="00FD6DCD" w:rsidRPr="00A450AF" w:rsidRDefault="00FD6DCD" w:rsidP="00FD6DCD">
            <w:pPr>
              <w:widowControl w:val="0"/>
              <w:autoSpaceDE w:val="0"/>
              <w:autoSpaceDN w:val="0"/>
              <w:adjustRightInd w:val="0"/>
              <w:jc w:val="both"/>
            </w:pPr>
          </w:p>
        </w:tc>
        <w:tc>
          <w:tcPr>
            <w:tcW w:w="1456" w:type="dxa"/>
            <w:tcBorders>
              <w:top w:val="single" w:sz="4" w:space="0" w:color="auto"/>
              <w:left w:val="single" w:sz="4" w:space="0" w:color="auto"/>
              <w:bottom w:val="single" w:sz="4" w:space="0" w:color="auto"/>
              <w:right w:val="single" w:sz="4" w:space="0" w:color="auto"/>
            </w:tcBorders>
            <w:vAlign w:val="center"/>
          </w:tcPr>
          <w:p w14:paraId="4AE7363A" w14:textId="77777777" w:rsidR="00FD6DCD" w:rsidRPr="00A450AF" w:rsidRDefault="00FD6DCD" w:rsidP="00FD6DCD">
            <w:pPr>
              <w:widowControl w:val="0"/>
              <w:autoSpaceDE w:val="0"/>
              <w:autoSpaceDN w:val="0"/>
              <w:adjustRightInd w:val="0"/>
              <w:jc w:val="center"/>
            </w:pPr>
            <w:r w:rsidRPr="00A450AF">
              <w:t>Смешанные</w:t>
            </w:r>
          </w:p>
        </w:tc>
        <w:tc>
          <w:tcPr>
            <w:tcW w:w="964" w:type="dxa"/>
            <w:tcBorders>
              <w:top w:val="single" w:sz="4" w:space="0" w:color="auto"/>
              <w:left w:val="single" w:sz="4" w:space="0" w:color="auto"/>
              <w:bottom w:val="single" w:sz="4" w:space="0" w:color="auto"/>
              <w:right w:val="single" w:sz="4" w:space="0" w:color="auto"/>
            </w:tcBorders>
            <w:vAlign w:val="center"/>
          </w:tcPr>
          <w:p w14:paraId="23183A12" w14:textId="77777777" w:rsidR="00FD6DCD" w:rsidRPr="00A450AF" w:rsidRDefault="00FD6DCD" w:rsidP="00FD6DCD">
            <w:pPr>
              <w:widowControl w:val="0"/>
              <w:autoSpaceDE w:val="0"/>
              <w:autoSpaceDN w:val="0"/>
              <w:adjustRightInd w:val="0"/>
              <w:jc w:val="center"/>
            </w:pPr>
            <w:r w:rsidRPr="00A450AF">
              <w:t>21 - 40</w:t>
            </w:r>
          </w:p>
        </w:tc>
        <w:tc>
          <w:tcPr>
            <w:tcW w:w="680" w:type="dxa"/>
            <w:tcBorders>
              <w:top w:val="single" w:sz="4" w:space="0" w:color="auto"/>
              <w:left w:val="single" w:sz="4" w:space="0" w:color="auto"/>
              <w:bottom w:val="single" w:sz="4" w:space="0" w:color="auto"/>
              <w:right w:val="single" w:sz="4" w:space="0" w:color="auto"/>
            </w:tcBorders>
            <w:vAlign w:val="center"/>
          </w:tcPr>
          <w:p w14:paraId="737886B3" w14:textId="77777777" w:rsidR="00FD6DCD" w:rsidRPr="00A450AF" w:rsidRDefault="00FD6DCD" w:rsidP="00FD6DCD">
            <w:pPr>
              <w:widowControl w:val="0"/>
              <w:autoSpaceDE w:val="0"/>
              <w:autoSpaceDN w:val="0"/>
              <w:adjustRightInd w:val="0"/>
              <w:jc w:val="center"/>
            </w:pPr>
            <w:r w:rsidRPr="00A450AF">
              <w:t>0,8</w:t>
            </w:r>
          </w:p>
        </w:tc>
        <w:tc>
          <w:tcPr>
            <w:tcW w:w="907" w:type="dxa"/>
            <w:tcBorders>
              <w:top w:val="single" w:sz="4" w:space="0" w:color="auto"/>
              <w:left w:val="single" w:sz="4" w:space="0" w:color="auto"/>
              <w:bottom w:val="single" w:sz="4" w:space="0" w:color="auto"/>
              <w:right w:val="single" w:sz="4" w:space="0" w:color="auto"/>
            </w:tcBorders>
            <w:vAlign w:val="center"/>
          </w:tcPr>
          <w:p w14:paraId="71D469C6" w14:textId="77777777" w:rsidR="00FD6DCD" w:rsidRPr="00A450AF" w:rsidRDefault="00FD6DCD" w:rsidP="00FD6DCD">
            <w:pPr>
              <w:widowControl w:val="0"/>
              <w:autoSpaceDE w:val="0"/>
              <w:autoSpaceDN w:val="0"/>
              <w:adjustRightInd w:val="0"/>
              <w:jc w:val="center"/>
            </w:pPr>
            <w:r w:rsidRPr="00A450AF">
              <w:t>0,7</w:t>
            </w:r>
          </w:p>
        </w:tc>
        <w:tc>
          <w:tcPr>
            <w:tcW w:w="907" w:type="dxa"/>
            <w:tcBorders>
              <w:top w:val="single" w:sz="4" w:space="0" w:color="auto"/>
              <w:left w:val="single" w:sz="4" w:space="0" w:color="auto"/>
              <w:bottom w:val="single" w:sz="4" w:space="0" w:color="auto"/>
              <w:right w:val="single" w:sz="4" w:space="0" w:color="auto"/>
            </w:tcBorders>
            <w:vAlign w:val="center"/>
          </w:tcPr>
          <w:p w14:paraId="7CEACEBB" w14:textId="77777777" w:rsidR="00FD6DCD" w:rsidRPr="00A450AF" w:rsidRDefault="00FD6DCD" w:rsidP="00FD6DCD">
            <w:pPr>
              <w:widowControl w:val="0"/>
              <w:autoSpaceDE w:val="0"/>
              <w:autoSpaceDN w:val="0"/>
              <w:adjustRightInd w:val="0"/>
              <w:jc w:val="center"/>
            </w:pPr>
            <w:r w:rsidRPr="00A450AF">
              <w:t>25 - 30</w:t>
            </w:r>
          </w:p>
        </w:tc>
        <w:tc>
          <w:tcPr>
            <w:tcW w:w="1020" w:type="dxa"/>
            <w:tcBorders>
              <w:top w:val="single" w:sz="4" w:space="0" w:color="auto"/>
              <w:left w:val="single" w:sz="4" w:space="0" w:color="auto"/>
              <w:bottom w:val="single" w:sz="4" w:space="0" w:color="auto"/>
              <w:right w:val="single" w:sz="4" w:space="0" w:color="auto"/>
            </w:tcBorders>
            <w:vAlign w:val="center"/>
          </w:tcPr>
          <w:p w14:paraId="5709DB3C" w14:textId="77777777" w:rsidR="00FD6DCD" w:rsidRPr="00A450AF" w:rsidRDefault="00FD6DCD" w:rsidP="00FD6DCD">
            <w:pPr>
              <w:widowControl w:val="0"/>
              <w:autoSpaceDE w:val="0"/>
              <w:autoSpaceDN w:val="0"/>
              <w:adjustRightInd w:val="0"/>
              <w:jc w:val="center"/>
            </w:pPr>
            <w:r w:rsidRPr="00A450AF">
              <w:t>20 - 30</w:t>
            </w:r>
          </w:p>
        </w:tc>
        <w:tc>
          <w:tcPr>
            <w:tcW w:w="964" w:type="dxa"/>
            <w:tcBorders>
              <w:top w:val="single" w:sz="4" w:space="0" w:color="auto"/>
              <w:left w:val="single" w:sz="4" w:space="0" w:color="auto"/>
              <w:bottom w:val="single" w:sz="4" w:space="0" w:color="auto"/>
              <w:right w:val="single" w:sz="4" w:space="0" w:color="auto"/>
            </w:tcBorders>
            <w:vAlign w:val="center"/>
          </w:tcPr>
          <w:p w14:paraId="302C7E04" w14:textId="77777777" w:rsidR="00FD6DCD" w:rsidRPr="00A450AF" w:rsidRDefault="00FD6DCD" w:rsidP="00FD6DCD">
            <w:pPr>
              <w:widowControl w:val="0"/>
              <w:autoSpaceDE w:val="0"/>
              <w:autoSpaceDN w:val="0"/>
              <w:adjustRightInd w:val="0"/>
              <w:jc w:val="center"/>
            </w:pPr>
            <w:r w:rsidRPr="00A450AF">
              <w:t>7 - 10</w:t>
            </w:r>
          </w:p>
        </w:tc>
      </w:tr>
      <w:tr w:rsidR="00FD6DCD" w:rsidRPr="00A450AF" w14:paraId="03EEE6D1" w14:textId="77777777" w:rsidTr="004749D9">
        <w:tc>
          <w:tcPr>
            <w:tcW w:w="2104" w:type="dxa"/>
            <w:vMerge w:val="restart"/>
            <w:tcBorders>
              <w:top w:val="single" w:sz="4" w:space="0" w:color="auto"/>
              <w:left w:val="single" w:sz="4" w:space="0" w:color="auto"/>
              <w:bottom w:val="single" w:sz="4" w:space="0" w:color="auto"/>
              <w:right w:val="single" w:sz="4" w:space="0" w:color="auto"/>
            </w:tcBorders>
          </w:tcPr>
          <w:p w14:paraId="18E587BE" w14:textId="77777777" w:rsidR="00FD6DCD" w:rsidRPr="00A450AF" w:rsidRDefault="00FD6DCD" w:rsidP="00FD6DCD">
            <w:pPr>
              <w:widowControl w:val="0"/>
              <w:autoSpaceDE w:val="0"/>
              <w:autoSpaceDN w:val="0"/>
              <w:adjustRightInd w:val="0"/>
            </w:pPr>
            <w:r w:rsidRPr="00A450AF">
              <w:t>Проходные рубки</w:t>
            </w:r>
          </w:p>
        </w:tc>
        <w:tc>
          <w:tcPr>
            <w:tcW w:w="1456" w:type="dxa"/>
            <w:tcBorders>
              <w:top w:val="single" w:sz="4" w:space="0" w:color="auto"/>
              <w:left w:val="single" w:sz="4" w:space="0" w:color="auto"/>
              <w:bottom w:val="single" w:sz="4" w:space="0" w:color="auto"/>
              <w:right w:val="single" w:sz="4" w:space="0" w:color="auto"/>
            </w:tcBorders>
            <w:vAlign w:val="center"/>
          </w:tcPr>
          <w:p w14:paraId="3895540C" w14:textId="77777777" w:rsidR="00FD6DCD" w:rsidRPr="00A450AF" w:rsidRDefault="00FD6DCD" w:rsidP="00FD6DCD">
            <w:pPr>
              <w:widowControl w:val="0"/>
              <w:autoSpaceDE w:val="0"/>
              <w:autoSpaceDN w:val="0"/>
              <w:adjustRightInd w:val="0"/>
              <w:jc w:val="center"/>
            </w:pPr>
            <w:r w:rsidRPr="00A450AF">
              <w:t>Чистые</w:t>
            </w:r>
          </w:p>
        </w:tc>
        <w:tc>
          <w:tcPr>
            <w:tcW w:w="964" w:type="dxa"/>
            <w:tcBorders>
              <w:top w:val="single" w:sz="4" w:space="0" w:color="auto"/>
              <w:left w:val="single" w:sz="4" w:space="0" w:color="auto"/>
              <w:bottom w:val="single" w:sz="4" w:space="0" w:color="auto"/>
              <w:right w:val="single" w:sz="4" w:space="0" w:color="auto"/>
            </w:tcBorders>
            <w:vAlign w:val="center"/>
          </w:tcPr>
          <w:p w14:paraId="53C629E6" w14:textId="77777777" w:rsidR="00FD6DCD" w:rsidRPr="00A450AF" w:rsidRDefault="00FD6DCD" w:rsidP="00FD6DCD">
            <w:pPr>
              <w:widowControl w:val="0"/>
              <w:autoSpaceDE w:val="0"/>
              <w:autoSpaceDN w:val="0"/>
              <w:adjustRightInd w:val="0"/>
              <w:jc w:val="center"/>
            </w:pPr>
            <w:r w:rsidRPr="00A450AF">
              <w:t>41 - 100</w:t>
            </w:r>
          </w:p>
        </w:tc>
        <w:tc>
          <w:tcPr>
            <w:tcW w:w="680" w:type="dxa"/>
            <w:tcBorders>
              <w:top w:val="single" w:sz="4" w:space="0" w:color="auto"/>
              <w:left w:val="single" w:sz="4" w:space="0" w:color="auto"/>
              <w:bottom w:val="single" w:sz="4" w:space="0" w:color="auto"/>
              <w:right w:val="single" w:sz="4" w:space="0" w:color="auto"/>
            </w:tcBorders>
            <w:vAlign w:val="center"/>
          </w:tcPr>
          <w:p w14:paraId="744238B7" w14:textId="77777777" w:rsidR="00FD6DCD" w:rsidRPr="00A450AF" w:rsidRDefault="00FD6DCD" w:rsidP="00FD6DCD">
            <w:pPr>
              <w:widowControl w:val="0"/>
              <w:autoSpaceDE w:val="0"/>
              <w:autoSpaceDN w:val="0"/>
              <w:adjustRightInd w:val="0"/>
              <w:jc w:val="center"/>
            </w:pPr>
            <w:r w:rsidRPr="00A450AF">
              <w:t>0,8</w:t>
            </w:r>
          </w:p>
        </w:tc>
        <w:tc>
          <w:tcPr>
            <w:tcW w:w="907" w:type="dxa"/>
            <w:tcBorders>
              <w:top w:val="single" w:sz="4" w:space="0" w:color="auto"/>
              <w:left w:val="single" w:sz="4" w:space="0" w:color="auto"/>
              <w:bottom w:val="single" w:sz="4" w:space="0" w:color="auto"/>
              <w:right w:val="single" w:sz="4" w:space="0" w:color="auto"/>
            </w:tcBorders>
            <w:vAlign w:val="center"/>
          </w:tcPr>
          <w:p w14:paraId="2B86AE5B" w14:textId="77777777" w:rsidR="00FD6DCD" w:rsidRPr="00A450AF" w:rsidRDefault="00FD6DCD" w:rsidP="00FD6DCD">
            <w:pPr>
              <w:widowControl w:val="0"/>
              <w:autoSpaceDE w:val="0"/>
              <w:autoSpaceDN w:val="0"/>
              <w:adjustRightInd w:val="0"/>
              <w:jc w:val="center"/>
            </w:pPr>
            <w:r w:rsidRPr="00A450AF">
              <w:t>0,7</w:t>
            </w:r>
          </w:p>
        </w:tc>
        <w:tc>
          <w:tcPr>
            <w:tcW w:w="907" w:type="dxa"/>
            <w:tcBorders>
              <w:top w:val="single" w:sz="4" w:space="0" w:color="auto"/>
              <w:left w:val="single" w:sz="4" w:space="0" w:color="auto"/>
              <w:bottom w:val="single" w:sz="4" w:space="0" w:color="auto"/>
              <w:right w:val="single" w:sz="4" w:space="0" w:color="auto"/>
            </w:tcBorders>
            <w:vAlign w:val="center"/>
          </w:tcPr>
          <w:p w14:paraId="68DBA5DC" w14:textId="77777777" w:rsidR="00FD6DCD" w:rsidRPr="00A450AF" w:rsidRDefault="00FD6DCD" w:rsidP="00FD6DCD">
            <w:pPr>
              <w:widowControl w:val="0"/>
              <w:autoSpaceDE w:val="0"/>
              <w:autoSpaceDN w:val="0"/>
              <w:adjustRightInd w:val="0"/>
              <w:jc w:val="center"/>
            </w:pPr>
            <w:r w:rsidRPr="00A450AF">
              <w:t>15 - 25</w:t>
            </w:r>
          </w:p>
        </w:tc>
        <w:tc>
          <w:tcPr>
            <w:tcW w:w="1020" w:type="dxa"/>
            <w:tcBorders>
              <w:top w:val="single" w:sz="4" w:space="0" w:color="auto"/>
              <w:left w:val="single" w:sz="4" w:space="0" w:color="auto"/>
              <w:bottom w:val="single" w:sz="4" w:space="0" w:color="auto"/>
              <w:right w:val="single" w:sz="4" w:space="0" w:color="auto"/>
            </w:tcBorders>
            <w:vAlign w:val="center"/>
          </w:tcPr>
          <w:p w14:paraId="4D76C9BB" w14:textId="77777777" w:rsidR="00FD6DCD" w:rsidRPr="00A450AF" w:rsidRDefault="00FD6DCD" w:rsidP="00FD6DCD">
            <w:pPr>
              <w:widowControl w:val="0"/>
              <w:autoSpaceDE w:val="0"/>
              <w:autoSpaceDN w:val="0"/>
              <w:adjustRightInd w:val="0"/>
              <w:jc w:val="center"/>
            </w:pPr>
            <w:r w:rsidRPr="00A450AF">
              <w:t>30</w:t>
            </w:r>
          </w:p>
        </w:tc>
        <w:tc>
          <w:tcPr>
            <w:tcW w:w="964" w:type="dxa"/>
            <w:tcBorders>
              <w:top w:val="single" w:sz="4" w:space="0" w:color="auto"/>
              <w:left w:val="single" w:sz="4" w:space="0" w:color="auto"/>
              <w:bottom w:val="single" w:sz="4" w:space="0" w:color="auto"/>
              <w:right w:val="single" w:sz="4" w:space="0" w:color="auto"/>
            </w:tcBorders>
            <w:vAlign w:val="center"/>
          </w:tcPr>
          <w:p w14:paraId="6125D87C" w14:textId="77777777" w:rsidR="00FD6DCD" w:rsidRPr="00A450AF" w:rsidRDefault="00FD6DCD" w:rsidP="00FD6DCD">
            <w:pPr>
              <w:widowControl w:val="0"/>
              <w:autoSpaceDE w:val="0"/>
              <w:autoSpaceDN w:val="0"/>
              <w:adjustRightInd w:val="0"/>
              <w:jc w:val="center"/>
            </w:pPr>
            <w:r w:rsidRPr="00A450AF">
              <w:t>10 - 20</w:t>
            </w:r>
          </w:p>
        </w:tc>
      </w:tr>
      <w:tr w:rsidR="00FD6DCD" w:rsidRPr="00A450AF" w14:paraId="7D42BBC6" w14:textId="77777777" w:rsidTr="004749D9">
        <w:tc>
          <w:tcPr>
            <w:tcW w:w="2104" w:type="dxa"/>
            <w:vMerge/>
            <w:tcBorders>
              <w:top w:val="single" w:sz="4" w:space="0" w:color="auto"/>
              <w:left w:val="single" w:sz="4" w:space="0" w:color="auto"/>
              <w:bottom w:val="single" w:sz="4" w:space="0" w:color="auto"/>
              <w:right w:val="single" w:sz="4" w:space="0" w:color="auto"/>
            </w:tcBorders>
          </w:tcPr>
          <w:p w14:paraId="7F198443" w14:textId="77777777" w:rsidR="00FD6DCD" w:rsidRPr="00A450AF" w:rsidRDefault="00FD6DCD" w:rsidP="00FD6DCD">
            <w:pPr>
              <w:widowControl w:val="0"/>
              <w:autoSpaceDE w:val="0"/>
              <w:autoSpaceDN w:val="0"/>
              <w:adjustRightInd w:val="0"/>
              <w:jc w:val="both"/>
            </w:pPr>
          </w:p>
        </w:tc>
        <w:tc>
          <w:tcPr>
            <w:tcW w:w="1456" w:type="dxa"/>
            <w:tcBorders>
              <w:top w:val="single" w:sz="4" w:space="0" w:color="auto"/>
              <w:left w:val="single" w:sz="4" w:space="0" w:color="auto"/>
              <w:bottom w:val="single" w:sz="4" w:space="0" w:color="auto"/>
              <w:right w:val="single" w:sz="4" w:space="0" w:color="auto"/>
            </w:tcBorders>
            <w:vAlign w:val="center"/>
          </w:tcPr>
          <w:p w14:paraId="10F40238" w14:textId="77777777" w:rsidR="00FD6DCD" w:rsidRPr="00A450AF" w:rsidRDefault="00FD6DCD" w:rsidP="00FD6DCD">
            <w:pPr>
              <w:widowControl w:val="0"/>
              <w:autoSpaceDE w:val="0"/>
              <w:autoSpaceDN w:val="0"/>
              <w:adjustRightInd w:val="0"/>
              <w:jc w:val="center"/>
            </w:pPr>
            <w:r w:rsidRPr="00A450AF">
              <w:t>Смешанные</w:t>
            </w:r>
          </w:p>
        </w:tc>
        <w:tc>
          <w:tcPr>
            <w:tcW w:w="964" w:type="dxa"/>
            <w:tcBorders>
              <w:top w:val="single" w:sz="4" w:space="0" w:color="auto"/>
              <w:left w:val="single" w:sz="4" w:space="0" w:color="auto"/>
              <w:bottom w:val="single" w:sz="4" w:space="0" w:color="auto"/>
              <w:right w:val="single" w:sz="4" w:space="0" w:color="auto"/>
            </w:tcBorders>
            <w:vAlign w:val="center"/>
          </w:tcPr>
          <w:p w14:paraId="7C05C5D4" w14:textId="77777777" w:rsidR="00FD6DCD" w:rsidRPr="00A450AF" w:rsidRDefault="00FD6DCD" w:rsidP="00FD6DCD">
            <w:pPr>
              <w:widowControl w:val="0"/>
              <w:autoSpaceDE w:val="0"/>
              <w:autoSpaceDN w:val="0"/>
              <w:adjustRightInd w:val="0"/>
              <w:jc w:val="center"/>
            </w:pPr>
            <w:r w:rsidRPr="00A450AF">
              <w:t>41 - 100</w:t>
            </w:r>
          </w:p>
        </w:tc>
        <w:tc>
          <w:tcPr>
            <w:tcW w:w="680" w:type="dxa"/>
            <w:tcBorders>
              <w:top w:val="single" w:sz="4" w:space="0" w:color="auto"/>
              <w:left w:val="single" w:sz="4" w:space="0" w:color="auto"/>
              <w:bottom w:val="single" w:sz="4" w:space="0" w:color="auto"/>
              <w:right w:val="single" w:sz="4" w:space="0" w:color="auto"/>
            </w:tcBorders>
            <w:vAlign w:val="center"/>
          </w:tcPr>
          <w:p w14:paraId="04834BA8" w14:textId="77777777" w:rsidR="00FD6DCD" w:rsidRPr="00A450AF" w:rsidRDefault="00FD6DCD" w:rsidP="00FD6DCD">
            <w:pPr>
              <w:widowControl w:val="0"/>
              <w:autoSpaceDE w:val="0"/>
              <w:autoSpaceDN w:val="0"/>
              <w:adjustRightInd w:val="0"/>
              <w:jc w:val="center"/>
            </w:pPr>
            <w:r w:rsidRPr="00A450AF">
              <w:t>0,8</w:t>
            </w:r>
          </w:p>
        </w:tc>
        <w:tc>
          <w:tcPr>
            <w:tcW w:w="907" w:type="dxa"/>
            <w:tcBorders>
              <w:top w:val="single" w:sz="4" w:space="0" w:color="auto"/>
              <w:left w:val="single" w:sz="4" w:space="0" w:color="auto"/>
              <w:bottom w:val="single" w:sz="4" w:space="0" w:color="auto"/>
              <w:right w:val="single" w:sz="4" w:space="0" w:color="auto"/>
            </w:tcBorders>
            <w:vAlign w:val="center"/>
          </w:tcPr>
          <w:p w14:paraId="3BFA2667" w14:textId="77777777" w:rsidR="00FD6DCD" w:rsidRPr="00A450AF" w:rsidRDefault="00FD6DCD" w:rsidP="00FD6DCD">
            <w:pPr>
              <w:widowControl w:val="0"/>
              <w:autoSpaceDE w:val="0"/>
              <w:autoSpaceDN w:val="0"/>
              <w:adjustRightInd w:val="0"/>
              <w:jc w:val="center"/>
            </w:pPr>
            <w:r w:rsidRPr="00A450AF">
              <w:t>0,6</w:t>
            </w:r>
          </w:p>
        </w:tc>
        <w:tc>
          <w:tcPr>
            <w:tcW w:w="907" w:type="dxa"/>
            <w:tcBorders>
              <w:top w:val="single" w:sz="4" w:space="0" w:color="auto"/>
              <w:left w:val="single" w:sz="4" w:space="0" w:color="auto"/>
              <w:bottom w:val="single" w:sz="4" w:space="0" w:color="auto"/>
              <w:right w:val="single" w:sz="4" w:space="0" w:color="auto"/>
            </w:tcBorders>
            <w:vAlign w:val="center"/>
          </w:tcPr>
          <w:p w14:paraId="06A00401" w14:textId="77777777" w:rsidR="00FD6DCD" w:rsidRPr="00A450AF" w:rsidRDefault="00FD6DCD" w:rsidP="00FD6DCD">
            <w:pPr>
              <w:widowControl w:val="0"/>
              <w:autoSpaceDE w:val="0"/>
              <w:autoSpaceDN w:val="0"/>
              <w:adjustRightInd w:val="0"/>
              <w:jc w:val="center"/>
            </w:pPr>
            <w:r w:rsidRPr="00A450AF">
              <w:t>20 - 40</w:t>
            </w:r>
          </w:p>
        </w:tc>
        <w:tc>
          <w:tcPr>
            <w:tcW w:w="1020" w:type="dxa"/>
            <w:tcBorders>
              <w:top w:val="single" w:sz="4" w:space="0" w:color="auto"/>
              <w:left w:val="single" w:sz="4" w:space="0" w:color="auto"/>
              <w:bottom w:val="single" w:sz="4" w:space="0" w:color="auto"/>
              <w:right w:val="single" w:sz="4" w:space="0" w:color="auto"/>
            </w:tcBorders>
            <w:vAlign w:val="center"/>
          </w:tcPr>
          <w:p w14:paraId="43C651E3" w14:textId="77777777" w:rsidR="00FD6DCD" w:rsidRPr="00A450AF" w:rsidRDefault="00FD6DCD" w:rsidP="00FD6DCD">
            <w:pPr>
              <w:widowControl w:val="0"/>
              <w:autoSpaceDE w:val="0"/>
              <w:autoSpaceDN w:val="0"/>
              <w:adjustRightInd w:val="0"/>
              <w:jc w:val="center"/>
            </w:pPr>
            <w:r w:rsidRPr="00A450AF">
              <w:t>25 - 35</w:t>
            </w:r>
          </w:p>
        </w:tc>
        <w:tc>
          <w:tcPr>
            <w:tcW w:w="964" w:type="dxa"/>
            <w:tcBorders>
              <w:top w:val="single" w:sz="4" w:space="0" w:color="auto"/>
              <w:left w:val="single" w:sz="4" w:space="0" w:color="auto"/>
              <w:bottom w:val="single" w:sz="4" w:space="0" w:color="auto"/>
              <w:right w:val="single" w:sz="4" w:space="0" w:color="auto"/>
            </w:tcBorders>
            <w:vAlign w:val="center"/>
          </w:tcPr>
          <w:p w14:paraId="2A403BCC" w14:textId="77777777" w:rsidR="00FD6DCD" w:rsidRPr="00A450AF" w:rsidRDefault="00FD6DCD" w:rsidP="00FD6DCD">
            <w:pPr>
              <w:widowControl w:val="0"/>
              <w:autoSpaceDE w:val="0"/>
              <w:autoSpaceDN w:val="0"/>
              <w:adjustRightInd w:val="0"/>
              <w:jc w:val="center"/>
            </w:pPr>
            <w:r w:rsidRPr="00A450AF">
              <w:t>10 - 20</w:t>
            </w:r>
          </w:p>
        </w:tc>
      </w:tr>
      <w:tr w:rsidR="00FD6DCD" w:rsidRPr="00A450AF" w14:paraId="34C10B54" w14:textId="77777777" w:rsidTr="004749D9">
        <w:tc>
          <w:tcPr>
            <w:tcW w:w="2104" w:type="dxa"/>
            <w:tcBorders>
              <w:top w:val="single" w:sz="4" w:space="0" w:color="auto"/>
              <w:left w:val="single" w:sz="4" w:space="0" w:color="auto"/>
              <w:bottom w:val="single" w:sz="4" w:space="0" w:color="auto"/>
              <w:right w:val="single" w:sz="4" w:space="0" w:color="auto"/>
            </w:tcBorders>
          </w:tcPr>
          <w:p w14:paraId="042AA3C1" w14:textId="77777777" w:rsidR="00FD6DCD" w:rsidRPr="00A450AF" w:rsidRDefault="00FD6DCD" w:rsidP="00FD6DCD">
            <w:pPr>
              <w:widowControl w:val="0"/>
              <w:autoSpaceDE w:val="0"/>
              <w:autoSpaceDN w:val="0"/>
              <w:adjustRightInd w:val="0"/>
            </w:pPr>
            <w:r w:rsidRPr="00A450AF">
              <w:t>Рубки переформирования</w:t>
            </w:r>
          </w:p>
        </w:tc>
        <w:tc>
          <w:tcPr>
            <w:tcW w:w="1456" w:type="dxa"/>
            <w:tcBorders>
              <w:top w:val="single" w:sz="4" w:space="0" w:color="auto"/>
              <w:left w:val="single" w:sz="4" w:space="0" w:color="auto"/>
              <w:bottom w:val="single" w:sz="4" w:space="0" w:color="auto"/>
              <w:right w:val="single" w:sz="4" w:space="0" w:color="auto"/>
            </w:tcBorders>
            <w:vAlign w:val="center"/>
          </w:tcPr>
          <w:p w14:paraId="72D8CA4C" w14:textId="77777777" w:rsidR="00FD6DCD" w:rsidRPr="00A450AF" w:rsidRDefault="00FD6DCD" w:rsidP="00FD6DCD">
            <w:pPr>
              <w:widowControl w:val="0"/>
              <w:autoSpaceDE w:val="0"/>
              <w:autoSpaceDN w:val="0"/>
              <w:adjustRightInd w:val="0"/>
              <w:jc w:val="center"/>
            </w:pPr>
            <w:r w:rsidRPr="00A450AF">
              <w:t>Смешанные</w:t>
            </w:r>
          </w:p>
        </w:tc>
        <w:tc>
          <w:tcPr>
            <w:tcW w:w="964" w:type="dxa"/>
            <w:tcBorders>
              <w:top w:val="single" w:sz="4" w:space="0" w:color="auto"/>
              <w:left w:val="single" w:sz="4" w:space="0" w:color="auto"/>
              <w:bottom w:val="single" w:sz="4" w:space="0" w:color="auto"/>
              <w:right w:val="single" w:sz="4" w:space="0" w:color="auto"/>
            </w:tcBorders>
            <w:vAlign w:val="center"/>
          </w:tcPr>
          <w:p w14:paraId="01D5C5BE" w14:textId="77777777" w:rsidR="00FD6DCD" w:rsidRPr="00A450AF" w:rsidRDefault="00FD6DCD" w:rsidP="00FD6DCD">
            <w:pPr>
              <w:widowControl w:val="0"/>
              <w:autoSpaceDE w:val="0"/>
              <w:autoSpaceDN w:val="0"/>
              <w:adjustRightInd w:val="0"/>
              <w:jc w:val="center"/>
            </w:pPr>
            <w:r w:rsidRPr="00A450AF">
              <w:t>101 и более</w:t>
            </w:r>
          </w:p>
        </w:tc>
        <w:tc>
          <w:tcPr>
            <w:tcW w:w="680" w:type="dxa"/>
            <w:tcBorders>
              <w:top w:val="single" w:sz="4" w:space="0" w:color="auto"/>
              <w:left w:val="single" w:sz="4" w:space="0" w:color="auto"/>
              <w:bottom w:val="single" w:sz="4" w:space="0" w:color="auto"/>
              <w:right w:val="single" w:sz="4" w:space="0" w:color="auto"/>
            </w:tcBorders>
            <w:vAlign w:val="center"/>
          </w:tcPr>
          <w:p w14:paraId="010FAE85" w14:textId="77777777" w:rsidR="00FD6DCD" w:rsidRPr="00A450AF" w:rsidRDefault="00FD6DCD" w:rsidP="00FD6DCD">
            <w:pPr>
              <w:widowControl w:val="0"/>
              <w:autoSpaceDE w:val="0"/>
              <w:autoSpaceDN w:val="0"/>
              <w:adjustRightInd w:val="0"/>
              <w:jc w:val="center"/>
            </w:pPr>
            <w:r w:rsidRPr="00A450AF">
              <w:t>0,6</w:t>
            </w:r>
          </w:p>
        </w:tc>
        <w:tc>
          <w:tcPr>
            <w:tcW w:w="907" w:type="dxa"/>
            <w:tcBorders>
              <w:top w:val="single" w:sz="4" w:space="0" w:color="auto"/>
              <w:left w:val="single" w:sz="4" w:space="0" w:color="auto"/>
              <w:bottom w:val="single" w:sz="4" w:space="0" w:color="auto"/>
              <w:right w:val="single" w:sz="4" w:space="0" w:color="auto"/>
            </w:tcBorders>
            <w:vAlign w:val="center"/>
          </w:tcPr>
          <w:p w14:paraId="51A6C30A" w14:textId="77777777" w:rsidR="00FD6DCD" w:rsidRPr="00A450AF" w:rsidRDefault="00FD6DCD" w:rsidP="00FD6DCD">
            <w:pPr>
              <w:widowControl w:val="0"/>
              <w:autoSpaceDE w:val="0"/>
              <w:autoSpaceDN w:val="0"/>
              <w:adjustRightInd w:val="0"/>
              <w:jc w:val="center"/>
            </w:pPr>
            <w:r w:rsidRPr="00A450AF">
              <w:t>0,5</w:t>
            </w:r>
          </w:p>
        </w:tc>
        <w:tc>
          <w:tcPr>
            <w:tcW w:w="907" w:type="dxa"/>
            <w:tcBorders>
              <w:top w:val="single" w:sz="4" w:space="0" w:color="auto"/>
              <w:left w:val="single" w:sz="4" w:space="0" w:color="auto"/>
              <w:bottom w:val="single" w:sz="4" w:space="0" w:color="auto"/>
              <w:right w:val="single" w:sz="4" w:space="0" w:color="auto"/>
            </w:tcBorders>
            <w:vAlign w:val="center"/>
          </w:tcPr>
          <w:p w14:paraId="0595333E" w14:textId="77777777" w:rsidR="00FD6DCD" w:rsidRPr="00A450AF" w:rsidRDefault="00FD6DCD" w:rsidP="00FD6DCD">
            <w:pPr>
              <w:widowControl w:val="0"/>
              <w:autoSpaceDE w:val="0"/>
              <w:autoSpaceDN w:val="0"/>
              <w:adjustRightInd w:val="0"/>
              <w:jc w:val="center"/>
            </w:pPr>
            <w:r w:rsidRPr="00A450AF">
              <w:t>50</w:t>
            </w:r>
          </w:p>
        </w:tc>
        <w:tc>
          <w:tcPr>
            <w:tcW w:w="1020" w:type="dxa"/>
            <w:tcBorders>
              <w:top w:val="single" w:sz="4" w:space="0" w:color="auto"/>
              <w:left w:val="single" w:sz="4" w:space="0" w:color="auto"/>
              <w:bottom w:val="single" w:sz="4" w:space="0" w:color="auto"/>
              <w:right w:val="single" w:sz="4" w:space="0" w:color="auto"/>
            </w:tcBorders>
            <w:vAlign w:val="center"/>
          </w:tcPr>
          <w:p w14:paraId="47DB8560" w14:textId="77777777" w:rsidR="00FD6DCD" w:rsidRPr="00A450AF" w:rsidRDefault="00FD6DCD" w:rsidP="00FD6DCD">
            <w:pPr>
              <w:widowControl w:val="0"/>
              <w:autoSpaceDE w:val="0"/>
              <w:autoSpaceDN w:val="0"/>
              <w:adjustRightInd w:val="0"/>
              <w:jc w:val="center"/>
            </w:pPr>
            <w:r w:rsidRPr="00A450AF">
              <w:t>30</w:t>
            </w:r>
          </w:p>
        </w:tc>
        <w:tc>
          <w:tcPr>
            <w:tcW w:w="964" w:type="dxa"/>
            <w:tcBorders>
              <w:top w:val="single" w:sz="4" w:space="0" w:color="auto"/>
              <w:left w:val="single" w:sz="4" w:space="0" w:color="auto"/>
              <w:bottom w:val="single" w:sz="4" w:space="0" w:color="auto"/>
              <w:right w:val="single" w:sz="4" w:space="0" w:color="auto"/>
            </w:tcBorders>
            <w:vAlign w:val="center"/>
          </w:tcPr>
          <w:p w14:paraId="4B988206" w14:textId="77777777" w:rsidR="00FD6DCD" w:rsidRPr="00A450AF" w:rsidRDefault="00FD6DCD" w:rsidP="00FD6DCD">
            <w:pPr>
              <w:widowControl w:val="0"/>
              <w:autoSpaceDE w:val="0"/>
              <w:autoSpaceDN w:val="0"/>
              <w:adjustRightInd w:val="0"/>
              <w:jc w:val="center"/>
            </w:pPr>
            <w:r w:rsidRPr="00A450AF">
              <w:t>15 - 20</w:t>
            </w:r>
          </w:p>
        </w:tc>
      </w:tr>
    </w:tbl>
    <w:p w14:paraId="6CDC659D" w14:textId="77777777" w:rsidR="00FD6DCD" w:rsidRPr="00FD6DCD" w:rsidRDefault="00FD6DCD" w:rsidP="00FD6DCD">
      <w:pPr>
        <w:widowControl w:val="0"/>
        <w:autoSpaceDE w:val="0"/>
        <w:autoSpaceDN w:val="0"/>
        <w:adjustRightInd w:val="0"/>
        <w:jc w:val="both"/>
        <w:rPr>
          <w:sz w:val="24"/>
          <w:szCs w:val="24"/>
        </w:rPr>
      </w:pPr>
    </w:p>
    <w:p w14:paraId="4DC9F758" w14:textId="77777777" w:rsidR="00704DE3" w:rsidRPr="00A60053" w:rsidRDefault="00704DE3" w:rsidP="00EC1758">
      <w:pPr>
        <w:widowControl w:val="0"/>
        <w:autoSpaceDE w:val="0"/>
        <w:autoSpaceDN w:val="0"/>
        <w:adjustRightInd w:val="0"/>
        <w:spacing w:line="276" w:lineRule="auto"/>
        <w:ind w:firstLine="709"/>
        <w:jc w:val="both"/>
        <w:rPr>
          <w:i/>
          <w:iCs/>
          <w:sz w:val="24"/>
          <w:szCs w:val="24"/>
        </w:rPr>
      </w:pPr>
      <w:r w:rsidRPr="00A60053">
        <w:rPr>
          <w:i/>
          <w:iCs/>
          <w:sz w:val="24"/>
          <w:szCs w:val="24"/>
        </w:rPr>
        <w:t>Примечания:</w:t>
      </w:r>
    </w:p>
    <w:p w14:paraId="5822D6F0" w14:textId="35310389" w:rsidR="00704DE3" w:rsidRPr="00A60053" w:rsidRDefault="00704DE3" w:rsidP="00EC1758">
      <w:pPr>
        <w:widowControl w:val="0"/>
        <w:autoSpaceDE w:val="0"/>
        <w:autoSpaceDN w:val="0"/>
        <w:adjustRightInd w:val="0"/>
        <w:spacing w:line="276" w:lineRule="auto"/>
        <w:ind w:firstLine="709"/>
        <w:jc w:val="both"/>
        <w:rPr>
          <w:i/>
          <w:iCs/>
          <w:sz w:val="24"/>
          <w:szCs w:val="24"/>
        </w:rPr>
      </w:pPr>
      <w:r w:rsidRPr="00A60053">
        <w:rPr>
          <w:i/>
          <w:iCs/>
          <w:sz w:val="24"/>
          <w:szCs w:val="24"/>
        </w:rPr>
        <w:t xml:space="preserve">1. </w:t>
      </w:r>
      <w:r w:rsidR="00301160" w:rsidRPr="00A60053">
        <w:rPr>
          <w:i/>
          <w:iCs/>
          <w:sz w:val="24"/>
          <w:szCs w:val="24"/>
        </w:rPr>
        <w:t>В елово-пихтовых лесах Дальневосточного таежного и Камчатского лесных районов в насаждениях, ранее пройденных уходами, а также произрастающих на склонах южной и юго-восточной экспозиций, на влажных и сырых почвах интенсивность рубок снижают на 10 - 15%;</w:t>
      </w:r>
    </w:p>
    <w:p w14:paraId="4B9CAB93" w14:textId="2E9F795E" w:rsidR="00704DE3" w:rsidRPr="00A60053" w:rsidRDefault="00704DE3" w:rsidP="00EC1758">
      <w:pPr>
        <w:widowControl w:val="0"/>
        <w:autoSpaceDE w:val="0"/>
        <w:autoSpaceDN w:val="0"/>
        <w:adjustRightInd w:val="0"/>
        <w:spacing w:line="276" w:lineRule="auto"/>
        <w:ind w:firstLine="709"/>
        <w:jc w:val="both"/>
        <w:rPr>
          <w:i/>
          <w:iCs/>
          <w:spacing w:val="-6"/>
          <w:sz w:val="24"/>
          <w:szCs w:val="24"/>
        </w:rPr>
      </w:pPr>
      <w:r w:rsidRPr="00A60053">
        <w:rPr>
          <w:i/>
          <w:iCs/>
          <w:spacing w:val="-6"/>
          <w:sz w:val="24"/>
          <w:szCs w:val="24"/>
        </w:rPr>
        <w:t xml:space="preserve">2. </w:t>
      </w:r>
      <w:r w:rsidR="00301160" w:rsidRPr="00A60053">
        <w:rPr>
          <w:i/>
          <w:iCs/>
          <w:spacing w:val="-6"/>
          <w:sz w:val="24"/>
          <w:szCs w:val="24"/>
        </w:rPr>
        <w:t>При формировании лиственничных и сосновых насаждений Дальневосточного таежного и Камчатского лесных районов в перегущенных насаждениях снижение полноты (сомкнутости) за один прием рубок, проводимых в целях ухода за лесными насаждениями, не должно превышать 0,3, а интенсивность рубок снижается в сравнении с табличными на 10 - 15%. Соответственно сокращается срок повторяемости рубок на 2 - 3 года;</w:t>
      </w:r>
    </w:p>
    <w:p w14:paraId="546EFFF1" w14:textId="5107271C" w:rsidR="00704DE3" w:rsidRDefault="00704DE3" w:rsidP="00704DE3">
      <w:pPr>
        <w:widowControl w:val="0"/>
        <w:autoSpaceDE w:val="0"/>
        <w:autoSpaceDN w:val="0"/>
        <w:adjustRightInd w:val="0"/>
        <w:ind w:firstLine="709"/>
        <w:jc w:val="both"/>
        <w:rPr>
          <w:i/>
          <w:iCs/>
          <w:sz w:val="24"/>
          <w:szCs w:val="24"/>
        </w:rPr>
      </w:pPr>
      <w:r w:rsidRPr="00A60053">
        <w:rPr>
          <w:i/>
          <w:iCs/>
          <w:sz w:val="24"/>
          <w:szCs w:val="24"/>
        </w:rPr>
        <w:t>3. В северо-таежных сосняках рубки, проводимые в целях ухода за лесными насаждениями, применяются в опытном порядке по нормативам рубок, проводимых в целях ухода за лесными насаждениями в среднетаежных лесах.</w:t>
      </w:r>
    </w:p>
    <w:p w14:paraId="1A743836" w14:textId="77777777" w:rsidR="001E311E" w:rsidRPr="001E311E" w:rsidRDefault="001E311E" w:rsidP="00704DE3">
      <w:pPr>
        <w:widowControl w:val="0"/>
        <w:autoSpaceDE w:val="0"/>
        <w:autoSpaceDN w:val="0"/>
        <w:adjustRightInd w:val="0"/>
        <w:ind w:firstLine="709"/>
        <w:jc w:val="both"/>
        <w:rPr>
          <w:sz w:val="24"/>
          <w:szCs w:val="24"/>
        </w:rPr>
      </w:pPr>
    </w:p>
    <w:p w14:paraId="4D4D7387" w14:textId="36FFCC1D" w:rsidR="00704DE3" w:rsidRPr="00C14D03" w:rsidRDefault="00704DE3" w:rsidP="00704DE3">
      <w:pPr>
        <w:pStyle w:val="ConsPlusNormal"/>
        <w:spacing w:line="276" w:lineRule="auto"/>
        <w:ind w:firstLine="709"/>
        <w:jc w:val="both"/>
        <w:rPr>
          <w:rFonts w:ascii="Times New Roman" w:hAnsi="Times New Roman" w:cs="Times New Roman"/>
          <w:sz w:val="24"/>
          <w:szCs w:val="24"/>
        </w:rPr>
      </w:pPr>
      <w:r w:rsidRPr="00C14D03">
        <w:rPr>
          <w:rFonts w:ascii="Times New Roman" w:hAnsi="Times New Roman" w:cs="Times New Roman"/>
          <w:sz w:val="24"/>
          <w:szCs w:val="24"/>
        </w:rPr>
        <w:t>Рубки ухода за лесами, санитарные рубки и прочие рубки осуществляются в защитных и эксплуатационных лесах.</w:t>
      </w:r>
    </w:p>
    <w:p w14:paraId="2F55DA76" w14:textId="3A486A2A" w:rsidR="00704DE3" w:rsidRPr="00C14D03" w:rsidRDefault="00704DE3" w:rsidP="00704DE3">
      <w:pPr>
        <w:pStyle w:val="af0"/>
        <w:spacing w:line="276" w:lineRule="auto"/>
        <w:ind w:firstLine="709"/>
        <w:rPr>
          <w:sz w:val="24"/>
          <w:szCs w:val="24"/>
        </w:rPr>
      </w:pPr>
      <w:r w:rsidRPr="00C14D03">
        <w:rPr>
          <w:sz w:val="24"/>
          <w:szCs w:val="24"/>
        </w:rPr>
        <w:t>Назначение видов рубок ухода осуществляется в зависимости от целей и возраста лесных насаждений согласно приказу Минприроды России от 30.07.2020 № 534 «Об утверждении Правил у</w:t>
      </w:r>
      <w:r w:rsidR="0052537F">
        <w:rPr>
          <w:sz w:val="24"/>
          <w:szCs w:val="24"/>
        </w:rPr>
        <w:t>хода за лесами».</w:t>
      </w:r>
    </w:p>
    <w:p w14:paraId="0BAAA13C" w14:textId="77777777" w:rsidR="00704DE3" w:rsidRPr="00C14D03" w:rsidRDefault="00704DE3" w:rsidP="00704DE3">
      <w:pPr>
        <w:spacing w:line="276" w:lineRule="auto"/>
        <w:ind w:firstLine="709"/>
        <w:jc w:val="both"/>
        <w:rPr>
          <w:sz w:val="24"/>
          <w:szCs w:val="24"/>
        </w:rPr>
      </w:pPr>
      <w:r w:rsidRPr="00C14D03">
        <w:rPr>
          <w:sz w:val="24"/>
          <w:szCs w:val="24"/>
        </w:rPr>
        <w:t>Рубки, проводимые в целях ухода за лесными насаждениями, подразделяются по интенсивности: очень слабая – до 10%; слабая – 11…20%; умеренная – 21…30%, умеренно-высокая – 31…40%; высокая – 41…50%; очень высокая – 51…70%; исключительно высокая – 71…90% с уходом за целевыми деревьями под пологом (доля деревьев целевых пород в насаждении может быть менее 10% при достаточном количестве жизнеспособных растений).</w:t>
      </w:r>
    </w:p>
    <w:p w14:paraId="2BF82F66" w14:textId="77777777" w:rsidR="00704DE3" w:rsidRPr="00C14D03" w:rsidRDefault="00704DE3" w:rsidP="00704DE3">
      <w:pPr>
        <w:spacing w:line="276" w:lineRule="auto"/>
        <w:ind w:firstLine="709"/>
        <w:jc w:val="both"/>
        <w:rPr>
          <w:sz w:val="24"/>
          <w:szCs w:val="24"/>
        </w:rPr>
      </w:pPr>
      <w:r w:rsidRPr="00C14D03">
        <w:rPr>
          <w:sz w:val="24"/>
          <w:szCs w:val="24"/>
        </w:rPr>
        <w:t>При определении интенсивности рубок, проводимых в целях ухода за лесными насаждениями, не должна учитываться вырубаемая древесина сухостойных деревьев.</w:t>
      </w:r>
    </w:p>
    <w:p w14:paraId="6B3F2329" w14:textId="77777777" w:rsidR="00704DE3" w:rsidRPr="00C14D03" w:rsidRDefault="00704DE3" w:rsidP="00704DE3">
      <w:pPr>
        <w:spacing w:line="276" w:lineRule="auto"/>
        <w:ind w:firstLine="709"/>
        <w:jc w:val="both"/>
        <w:rPr>
          <w:sz w:val="24"/>
          <w:szCs w:val="24"/>
        </w:rPr>
      </w:pPr>
      <w:r w:rsidRPr="00C14D03">
        <w:rPr>
          <w:sz w:val="24"/>
          <w:szCs w:val="24"/>
        </w:rPr>
        <w:lastRenderedPageBreak/>
        <w:t>Рубки сохранения лесных насаждений в целях поддержания на стадии зрелости (приспевающие, спелые, целевые устойчивые перестойные насаждения) в состоянии эффективного функционирования, накопления ресурсного и экологического потенциала должны проводиться слабой и очень слабой интенсивности (до 10…15% по запасу) путём удаления деревьев неудовлетворительного санитарного состояния, других нежелательных деревьев, оказывающих отрицательное влияние на лучшие, перспективные деревья. Период повторения рубок сохранения лесных насаждений должен составлять не менее 10 лет. Рубки сохранения лесных насаждений должны проводиться по нормативам, указанным в лесохозяйственном регламенте лесничества для территории лесного района.</w:t>
      </w:r>
    </w:p>
    <w:p w14:paraId="7034C431" w14:textId="77777777" w:rsidR="00704DE3" w:rsidRPr="00C14D03" w:rsidRDefault="00704DE3" w:rsidP="00704DE3">
      <w:pPr>
        <w:pStyle w:val="af0"/>
        <w:spacing w:line="276" w:lineRule="auto"/>
        <w:ind w:firstLine="709"/>
        <w:rPr>
          <w:sz w:val="24"/>
          <w:szCs w:val="24"/>
        </w:rPr>
      </w:pPr>
      <w:r w:rsidRPr="00C14D03">
        <w:rPr>
          <w:sz w:val="24"/>
          <w:szCs w:val="24"/>
        </w:rPr>
        <w:t xml:space="preserve">Рубки ухода за лесами (осветления, прочистки, прореживания, проходные рубки, рубки обновления, рубки переформирования, ландшафтные рубки, иные виды рубок ухода за лесами), направленные на улучшение породного состава и качества древостоев, повышение полезных функций лесов, осуществляются в форме выборочных рубок. </w:t>
      </w:r>
    </w:p>
    <w:p w14:paraId="33578603" w14:textId="77777777" w:rsidR="00704DE3" w:rsidRPr="00C14D03" w:rsidRDefault="00704DE3" w:rsidP="00704DE3">
      <w:pPr>
        <w:spacing w:line="276" w:lineRule="auto"/>
        <w:jc w:val="both"/>
        <w:rPr>
          <w:sz w:val="24"/>
          <w:szCs w:val="24"/>
        </w:rPr>
      </w:pPr>
    </w:p>
    <w:p w14:paraId="3FBCDE75" w14:textId="6C460DE8" w:rsidR="00704DE3" w:rsidRPr="00C14D03" w:rsidRDefault="00704DE3" w:rsidP="00704DE3">
      <w:pPr>
        <w:pStyle w:val="3"/>
        <w:suppressAutoHyphens/>
        <w:spacing w:line="276" w:lineRule="auto"/>
        <w:jc w:val="center"/>
        <w:rPr>
          <w:rFonts w:ascii="Times New Roman" w:hAnsi="Times New Roman" w:cs="Times New Roman"/>
          <w:b/>
          <w:color w:val="auto"/>
        </w:rPr>
      </w:pPr>
      <w:bookmarkStart w:id="97" w:name="_Toc50617279"/>
      <w:bookmarkStart w:id="98" w:name="_Toc71032365"/>
      <w:bookmarkStart w:id="99" w:name="_Toc113267817"/>
      <w:bookmarkStart w:id="100" w:name="_Toc139986615"/>
      <w:bookmarkStart w:id="101" w:name="_Toc177115828"/>
      <w:r w:rsidRPr="00C14D03">
        <w:rPr>
          <w:rFonts w:ascii="Times New Roman" w:hAnsi="Times New Roman" w:cs="Times New Roman"/>
          <w:b/>
          <w:color w:val="auto"/>
        </w:rPr>
        <w:t>2.1.6</w:t>
      </w:r>
      <w:r w:rsidR="00965F20">
        <w:rPr>
          <w:rFonts w:ascii="Times New Roman" w:hAnsi="Times New Roman" w:cs="Times New Roman"/>
          <w:b/>
          <w:color w:val="auto"/>
        </w:rPr>
        <w:tab/>
      </w:r>
      <w:r w:rsidRPr="00C14D03">
        <w:rPr>
          <w:rFonts w:ascii="Times New Roman" w:hAnsi="Times New Roman" w:cs="Times New Roman"/>
          <w:b/>
          <w:color w:val="auto"/>
        </w:rPr>
        <w:t>Размеры лесосек</w:t>
      </w:r>
      <w:bookmarkEnd w:id="97"/>
      <w:bookmarkEnd w:id="98"/>
      <w:bookmarkEnd w:id="99"/>
      <w:bookmarkEnd w:id="100"/>
      <w:bookmarkEnd w:id="101"/>
    </w:p>
    <w:p w14:paraId="4BAEFF47" w14:textId="77777777" w:rsidR="00704DE3" w:rsidRPr="00C14D03" w:rsidRDefault="00704DE3" w:rsidP="00704DE3">
      <w:pPr>
        <w:spacing w:line="276" w:lineRule="auto"/>
        <w:jc w:val="both"/>
        <w:rPr>
          <w:sz w:val="24"/>
          <w:szCs w:val="24"/>
        </w:rPr>
      </w:pPr>
    </w:p>
    <w:p w14:paraId="1384194B" w14:textId="34E4C61C" w:rsidR="00704DE3" w:rsidRPr="00C14D03" w:rsidRDefault="00704DE3" w:rsidP="00704DE3">
      <w:pPr>
        <w:spacing w:line="276" w:lineRule="auto"/>
        <w:ind w:firstLine="709"/>
        <w:jc w:val="both"/>
        <w:rPr>
          <w:sz w:val="24"/>
          <w:szCs w:val="24"/>
        </w:rPr>
      </w:pPr>
      <w:r w:rsidRPr="00913925">
        <w:rPr>
          <w:sz w:val="24"/>
          <w:szCs w:val="24"/>
        </w:rPr>
        <w:t xml:space="preserve">Предельные размеры лесосек и другие параметры основных организационно-технических элементов рубок спелых, перестойных лесных насаждений для </w:t>
      </w:r>
      <w:r w:rsidR="0005168E">
        <w:rPr>
          <w:sz w:val="24"/>
          <w:szCs w:val="24"/>
        </w:rPr>
        <w:t>Дальневосточного таежного района таежной зоны</w:t>
      </w:r>
      <w:r w:rsidRPr="00C14D03">
        <w:rPr>
          <w:sz w:val="24"/>
          <w:szCs w:val="24"/>
        </w:rPr>
        <w:t xml:space="preserve"> установлены в соответствии с Приказом Минприроды России от 01.12.2020 № 993 «Об утверждении Правил заготовки древесины и особенностей заготовки древесины в лесничествах, лесопарках, указанных в статье 23 Лесного кодекса Российской Федерации».</w:t>
      </w:r>
    </w:p>
    <w:p w14:paraId="4DCB0532" w14:textId="77777777" w:rsidR="00704DE3" w:rsidRPr="00C14D03" w:rsidRDefault="00704DE3" w:rsidP="00704DE3">
      <w:pPr>
        <w:widowControl w:val="0"/>
        <w:spacing w:line="276" w:lineRule="auto"/>
        <w:ind w:firstLine="709"/>
        <w:jc w:val="both"/>
        <w:rPr>
          <w:sz w:val="24"/>
          <w:szCs w:val="24"/>
        </w:rPr>
      </w:pPr>
      <w:r w:rsidRPr="00C14D03">
        <w:rPr>
          <w:sz w:val="24"/>
          <w:szCs w:val="24"/>
        </w:rPr>
        <w:t>В соответствии с Приказом Минприроды России от 01.12.2020 № 993 отвод лесосек при всех видах рубок осуществляется в пределах лесного квартала. Лесотаксационные выделы отводятся в рубку полностью, если площадь их не превышает предельные (максимальные) размеры лесосек, установленные Правилами заготовки древесины.</w:t>
      </w:r>
    </w:p>
    <w:p w14:paraId="1D9563FC" w14:textId="77777777" w:rsidR="00EC1758" w:rsidRPr="00EC1758" w:rsidRDefault="00EC1758" w:rsidP="00EC1758">
      <w:pPr>
        <w:widowControl w:val="0"/>
        <w:spacing w:line="276" w:lineRule="auto"/>
        <w:ind w:firstLine="709"/>
        <w:jc w:val="center"/>
        <w:rPr>
          <w:sz w:val="24"/>
          <w:szCs w:val="24"/>
        </w:rPr>
      </w:pPr>
    </w:p>
    <w:p w14:paraId="2B8FBAE5" w14:textId="7FD493AB" w:rsidR="00704DE3" w:rsidRPr="00C14D03" w:rsidRDefault="00704DE3" w:rsidP="00704DE3">
      <w:pPr>
        <w:pStyle w:val="3"/>
        <w:suppressAutoHyphens/>
        <w:spacing w:before="0" w:line="276" w:lineRule="auto"/>
        <w:jc w:val="center"/>
        <w:rPr>
          <w:rFonts w:ascii="Times New Roman" w:hAnsi="Times New Roman" w:cs="Times New Roman"/>
          <w:b/>
          <w:color w:val="auto"/>
        </w:rPr>
      </w:pPr>
      <w:bookmarkStart w:id="102" w:name="_Toc50617280"/>
      <w:bookmarkStart w:id="103" w:name="_Toc71032366"/>
      <w:bookmarkStart w:id="104" w:name="_Toc113267818"/>
      <w:bookmarkStart w:id="105" w:name="_Toc139986616"/>
      <w:bookmarkStart w:id="106" w:name="_Toc177115829"/>
      <w:r w:rsidRPr="00C14D03">
        <w:rPr>
          <w:rFonts w:ascii="Times New Roman" w:hAnsi="Times New Roman" w:cs="Times New Roman"/>
          <w:b/>
          <w:color w:val="auto"/>
        </w:rPr>
        <w:t>2.1.7</w:t>
      </w:r>
      <w:r w:rsidR="00965F20">
        <w:rPr>
          <w:rFonts w:ascii="Times New Roman" w:hAnsi="Times New Roman" w:cs="Times New Roman"/>
          <w:b/>
          <w:color w:val="auto"/>
        </w:rPr>
        <w:tab/>
      </w:r>
      <w:r w:rsidRPr="00C14D03">
        <w:rPr>
          <w:rFonts w:ascii="Times New Roman" w:hAnsi="Times New Roman" w:cs="Times New Roman"/>
          <w:b/>
          <w:color w:val="auto"/>
        </w:rPr>
        <w:t>Сроки примыкания лесосек</w:t>
      </w:r>
      <w:bookmarkEnd w:id="102"/>
      <w:bookmarkEnd w:id="103"/>
      <w:bookmarkEnd w:id="104"/>
      <w:bookmarkEnd w:id="105"/>
      <w:bookmarkEnd w:id="106"/>
    </w:p>
    <w:p w14:paraId="4401AECC" w14:textId="77777777" w:rsidR="00704DE3" w:rsidRPr="00C14D03" w:rsidRDefault="00704DE3" w:rsidP="00EC1758">
      <w:pPr>
        <w:spacing w:line="276" w:lineRule="auto"/>
        <w:jc w:val="center"/>
        <w:rPr>
          <w:sz w:val="24"/>
          <w:szCs w:val="24"/>
          <w:lang w:eastAsia="x-none"/>
        </w:rPr>
      </w:pPr>
    </w:p>
    <w:p w14:paraId="0F9B91A8" w14:textId="77777777" w:rsidR="00704DE3" w:rsidRPr="00C14D03" w:rsidRDefault="00704DE3" w:rsidP="00704DE3">
      <w:pPr>
        <w:spacing w:line="276" w:lineRule="auto"/>
        <w:ind w:firstLine="709"/>
        <w:jc w:val="both"/>
        <w:rPr>
          <w:sz w:val="24"/>
          <w:szCs w:val="24"/>
        </w:rPr>
      </w:pPr>
      <w:r w:rsidRPr="00C14D03">
        <w:rPr>
          <w:sz w:val="24"/>
          <w:szCs w:val="24"/>
        </w:rPr>
        <w:t>Сроки примыкания лесосек при выборочных рубках спелых, перестойных лесных насаждений не устанавливаются.</w:t>
      </w:r>
    </w:p>
    <w:p w14:paraId="5E2F850A" w14:textId="77777777" w:rsidR="00704DE3" w:rsidRPr="00C14D03" w:rsidRDefault="00704DE3" w:rsidP="00704DE3">
      <w:pPr>
        <w:spacing w:line="276" w:lineRule="auto"/>
        <w:ind w:firstLine="709"/>
        <w:jc w:val="both"/>
        <w:rPr>
          <w:sz w:val="24"/>
          <w:szCs w:val="24"/>
        </w:rPr>
      </w:pPr>
      <w:r w:rsidRPr="00C14D03">
        <w:rPr>
          <w:sz w:val="24"/>
          <w:szCs w:val="24"/>
        </w:rPr>
        <w:t>В случае примыкания лесосек при выборочных рубках спелых, перестойных лесных насаждений интенсивностью 40 % и более при их примыкании к лесосекам сплошных рубок спелых, перестойных лесных насаждений сроки примыкания устанавливаются такие же, как и для сплошных рубок спелых, перестойных лесных насаждений.</w:t>
      </w:r>
    </w:p>
    <w:p w14:paraId="600FB483" w14:textId="77777777" w:rsidR="00704DE3" w:rsidRPr="00C14D03" w:rsidRDefault="00704DE3" w:rsidP="00EC1758">
      <w:pPr>
        <w:spacing w:line="276" w:lineRule="auto"/>
        <w:jc w:val="center"/>
        <w:rPr>
          <w:sz w:val="24"/>
          <w:szCs w:val="24"/>
        </w:rPr>
      </w:pPr>
    </w:p>
    <w:p w14:paraId="558CE44C" w14:textId="319192D5" w:rsidR="00704DE3" w:rsidRPr="00C14D03" w:rsidRDefault="00704DE3" w:rsidP="00704DE3">
      <w:pPr>
        <w:pStyle w:val="3"/>
        <w:suppressAutoHyphens/>
        <w:spacing w:before="0" w:line="276" w:lineRule="auto"/>
        <w:jc w:val="center"/>
        <w:rPr>
          <w:rFonts w:ascii="Times New Roman" w:hAnsi="Times New Roman" w:cs="Times New Roman"/>
          <w:b/>
          <w:color w:val="auto"/>
        </w:rPr>
      </w:pPr>
      <w:bookmarkStart w:id="107" w:name="_Toc50617281"/>
      <w:bookmarkStart w:id="108" w:name="_Toc71032367"/>
      <w:bookmarkStart w:id="109" w:name="_Toc113267819"/>
      <w:bookmarkStart w:id="110" w:name="_Toc139986617"/>
      <w:bookmarkStart w:id="111" w:name="_Toc177115830"/>
      <w:r w:rsidRPr="00C14D03">
        <w:rPr>
          <w:rFonts w:ascii="Times New Roman" w:hAnsi="Times New Roman" w:cs="Times New Roman"/>
          <w:b/>
          <w:color w:val="auto"/>
        </w:rPr>
        <w:t>2.1.8</w:t>
      </w:r>
      <w:r w:rsidR="00965F20">
        <w:rPr>
          <w:rFonts w:ascii="Times New Roman" w:hAnsi="Times New Roman" w:cs="Times New Roman"/>
          <w:b/>
          <w:color w:val="auto"/>
        </w:rPr>
        <w:tab/>
      </w:r>
      <w:r w:rsidRPr="00C14D03">
        <w:rPr>
          <w:rFonts w:ascii="Times New Roman" w:hAnsi="Times New Roman" w:cs="Times New Roman"/>
          <w:b/>
          <w:color w:val="auto"/>
        </w:rPr>
        <w:t>Количество зарубов</w:t>
      </w:r>
      <w:bookmarkEnd w:id="107"/>
      <w:bookmarkEnd w:id="108"/>
      <w:bookmarkEnd w:id="109"/>
      <w:bookmarkEnd w:id="110"/>
      <w:bookmarkEnd w:id="111"/>
    </w:p>
    <w:p w14:paraId="191F283B" w14:textId="77777777" w:rsidR="00704DE3" w:rsidRPr="00C14D03" w:rsidRDefault="00704DE3" w:rsidP="00EC1758">
      <w:pPr>
        <w:widowControl w:val="0"/>
        <w:autoSpaceDE w:val="0"/>
        <w:autoSpaceDN w:val="0"/>
        <w:adjustRightInd w:val="0"/>
        <w:spacing w:line="276" w:lineRule="auto"/>
        <w:ind w:firstLine="709"/>
        <w:jc w:val="center"/>
        <w:rPr>
          <w:sz w:val="24"/>
          <w:szCs w:val="24"/>
        </w:rPr>
      </w:pPr>
    </w:p>
    <w:p w14:paraId="3685E5EE" w14:textId="45978CBE" w:rsidR="00704DE3" w:rsidRPr="00C14D03" w:rsidRDefault="00704DE3" w:rsidP="00775BFB">
      <w:pPr>
        <w:widowControl w:val="0"/>
        <w:autoSpaceDE w:val="0"/>
        <w:autoSpaceDN w:val="0"/>
        <w:adjustRightInd w:val="0"/>
        <w:spacing w:line="276" w:lineRule="auto"/>
        <w:ind w:firstLine="709"/>
        <w:jc w:val="both"/>
        <w:rPr>
          <w:sz w:val="24"/>
          <w:szCs w:val="24"/>
        </w:rPr>
      </w:pPr>
      <w:r w:rsidRPr="00C14D03">
        <w:rPr>
          <w:sz w:val="24"/>
          <w:szCs w:val="24"/>
        </w:rPr>
        <w:t xml:space="preserve">В </w:t>
      </w:r>
      <w:r w:rsidR="0052537F">
        <w:rPr>
          <w:sz w:val="24"/>
          <w:szCs w:val="24"/>
        </w:rPr>
        <w:t>Углегорском</w:t>
      </w:r>
      <w:r w:rsidR="00E86251">
        <w:rPr>
          <w:sz w:val="24"/>
          <w:szCs w:val="24"/>
        </w:rPr>
        <w:t xml:space="preserve"> </w:t>
      </w:r>
      <w:r w:rsidR="00883881">
        <w:rPr>
          <w:sz w:val="24"/>
          <w:szCs w:val="24"/>
        </w:rPr>
        <w:t>городском</w:t>
      </w:r>
      <w:r w:rsidR="00E86251">
        <w:rPr>
          <w:sz w:val="24"/>
          <w:szCs w:val="24"/>
        </w:rPr>
        <w:t xml:space="preserve"> лесничестве</w:t>
      </w:r>
      <w:r w:rsidR="002E35C0" w:rsidRPr="00DF047B">
        <w:rPr>
          <w:sz w:val="24"/>
          <w:szCs w:val="24"/>
        </w:rPr>
        <w:t xml:space="preserve"> </w:t>
      </w:r>
      <w:r w:rsidRPr="00C14D03">
        <w:rPr>
          <w:sz w:val="24"/>
          <w:szCs w:val="24"/>
        </w:rPr>
        <w:t>сплошные рубки спелых и перестойных лесных насажден</w:t>
      </w:r>
      <w:r w:rsidR="00E86251">
        <w:rPr>
          <w:sz w:val="24"/>
          <w:szCs w:val="24"/>
        </w:rPr>
        <w:t>ий</w:t>
      </w:r>
      <w:r w:rsidRPr="00C14D03">
        <w:rPr>
          <w:sz w:val="24"/>
          <w:szCs w:val="24"/>
        </w:rPr>
        <w:t xml:space="preserve"> не проводятся, количество зарубов регламентом не устанавливается.</w:t>
      </w:r>
    </w:p>
    <w:p w14:paraId="49D2A87D" w14:textId="6E3430FA" w:rsidR="00704DE3" w:rsidRPr="00C14D03" w:rsidRDefault="00704DE3" w:rsidP="00704DE3">
      <w:pPr>
        <w:pStyle w:val="3"/>
        <w:suppressAutoHyphens/>
        <w:spacing w:before="0" w:line="276" w:lineRule="auto"/>
        <w:jc w:val="center"/>
        <w:rPr>
          <w:rFonts w:ascii="Times New Roman" w:hAnsi="Times New Roman" w:cs="Times New Roman"/>
          <w:b/>
          <w:color w:val="auto"/>
        </w:rPr>
      </w:pPr>
      <w:bookmarkStart w:id="112" w:name="_Toc50617282"/>
      <w:bookmarkStart w:id="113" w:name="_Toc71032368"/>
      <w:bookmarkStart w:id="114" w:name="_Toc113267820"/>
      <w:bookmarkStart w:id="115" w:name="_Toc139986618"/>
      <w:bookmarkStart w:id="116" w:name="_Toc177115831"/>
      <w:r w:rsidRPr="00C14D03">
        <w:rPr>
          <w:rFonts w:ascii="Times New Roman" w:hAnsi="Times New Roman" w:cs="Times New Roman"/>
          <w:b/>
          <w:color w:val="auto"/>
        </w:rPr>
        <w:t>2.1.9</w:t>
      </w:r>
      <w:r w:rsidR="00965F20">
        <w:rPr>
          <w:rFonts w:ascii="Times New Roman" w:hAnsi="Times New Roman" w:cs="Times New Roman"/>
          <w:b/>
          <w:color w:val="auto"/>
        </w:rPr>
        <w:tab/>
      </w:r>
      <w:r w:rsidRPr="00C14D03">
        <w:rPr>
          <w:rFonts w:ascii="Times New Roman" w:hAnsi="Times New Roman" w:cs="Times New Roman"/>
          <w:b/>
          <w:color w:val="auto"/>
        </w:rPr>
        <w:t>Срок повторяемости рубок</w:t>
      </w:r>
      <w:bookmarkEnd w:id="112"/>
      <w:bookmarkEnd w:id="113"/>
      <w:bookmarkEnd w:id="114"/>
      <w:bookmarkEnd w:id="115"/>
      <w:bookmarkEnd w:id="116"/>
    </w:p>
    <w:p w14:paraId="319692C3" w14:textId="77777777" w:rsidR="00704DE3" w:rsidRPr="00C14D03" w:rsidRDefault="00704DE3" w:rsidP="00EC1758">
      <w:pPr>
        <w:spacing w:line="276" w:lineRule="auto"/>
        <w:jc w:val="center"/>
        <w:rPr>
          <w:sz w:val="24"/>
          <w:szCs w:val="24"/>
          <w:lang w:eastAsia="x-none"/>
        </w:rPr>
      </w:pPr>
    </w:p>
    <w:p w14:paraId="78890406" w14:textId="123B8D17" w:rsidR="00704DE3" w:rsidRPr="00C14D03" w:rsidRDefault="00704DE3" w:rsidP="00704DE3">
      <w:pPr>
        <w:widowControl w:val="0"/>
        <w:spacing w:line="276" w:lineRule="auto"/>
        <w:ind w:firstLine="709"/>
        <w:jc w:val="both"/>
        <w:rPr>
          <w:sz w:val="24"/>
          <w:szCs w:val="24"/>
        </w:rPr>
      </w:pPr>
      <w:r w:rsidRPr="00C14D03">
        <w:rPr>
          <w:sz w:val="24"/>
          <w:szCs w:val="24"/>
        </w:rPr>
        <w:t>Сроки повторяемости рубок ухода за лесом в лесничестве</w:t>
      </w:r>
      <w:r w:rsidR="0052537F">
        <w:rPr>
          <w:sz w:val="24"/>
          <w:szCs w:val="24"/>
        </w:rPr>
        <w:t xml:space="preserve"> приводятся в таблицах 2.1.5.1 </w:t>
      </w:r>
      <w:r w:rsidRPr="00C14D03">
        <w:rPr>
          <w:sz w:val="24"/>
          <w:szCs w:val="24"/>
        </w:rPr>
        <w:t>с учётом видов рубок, групп типов леса, состава лесных насаждений до рубки.</w:t>
      </w:r>
    </w:p>
    <w:p w14:paraId="3B6C5B6E" w14:textId="77777777" w:rsidR="00704DE3" w:rsidRPr="00C14D03" w:rsidRDefault="00704DE3" w:rsidP="00EC1758">
      <w:pPr>
        <w:widowControl w:val="0"/>
        <w:spacing w:line="276" w:lineRule="auto"/>
        <w:jc w:val="center"/>
        <w:rPr>
          <w:sz w:val="24"/>
          <w:szCs w:val="24"/>
        </w:rPr>
      </w:pPr>
    </w:p>
    <w:p w14:paraId="46FC718A" w14:textId="53C2390A" w:rsidR="00704DE3" w:rsidRPr="00C14D03" w:rsidRDefault="00704DE3" w:rsidP="00965F20">
      <w:pPr>
        <w:pStyle w:val="3"/>
        <w:tabs>
          <w:tab w:val="left" w:pos="851"/>
        </w:tabs>
        <w:suppressAutoHyphens/>
        <w:spacing w:before="0" w:line="276" w:lineRule="auto"/>
        <w:jc w:val="center"/>
        <w:rPr>
          <w:rFonts w:ascii="Times New Roman" w:hAnsi="Times New Roman" w:cs="Times New Roman"/>
          <w:b/>
          <w:color w:val="auto"/>
        </w:rPr>
      </w:pPr>
      <w:bookmarkStart w:id="117" w:name="_Toc50617283"/>
      <w:bookmarkStart w:id="118" w:name="_Toc71032369"/>
      <w:bookmarkStart w:id="119" w:name="_Toc113267821"/>
      <w:bookmarkStart w:id="120" w:name="_Toc139986619"/>
      <w:bookmarkStart w:id="121" w:name="_Toc177115832"/>
      <w:r w:rsidRPr="00C14D03">
        <w:rPr>
          <w:rFonts w:ascii="Times New Roman" w:hAnsi="Times New Roman" w:cs="Times New Roman"/>
          <w:b/>
          <w:color w:val="auto"/>
        </w:rPr>
        <w:lastRenderedPageBreak/>
        <w:t>2.1.10</w:t>
      </w:r>
      <w:r w:rsidR="00965F20">
        <w:rPr>
          <w:rFonts w:ascii="Times New Roman" w:hAnsi="Times New Roman" w:cs="Times New Roman"/>
          <w:b/>
          <w:color w:val="auto"/>
        </w:rPr>
        <w:tab/>
      </w:r>
      <w:r w:rsidRPr="00C14D03">
        <w:rPr>
          <w:rFonts w:ascii="Times New Roman" w:hAnsi="Times New Roman" w:cs="Times New Roman"/>
          <w:b/>
          <w:color w:val="auto"/>
        </w:rPr>
        <w:t>Способы лесовосстановления</w:t>
      </w:r>
      <w:bookmarkEnd w:id="117"/>
      <w:bookmarkEnd w:id="118"/>
      <w:bookmarkEnd w:id="119"/>
      <w:bookmarkEnd w:id="120"/>
      <w:bookmarkEnd w:id="121"/>
    </w:p>
    <w:p w14:paraId="5D9C8828" w14:textId="77777777" w:rsidR="00704DE3" w:rsidRPr="00C14D03" w:rsidRDefault="00704DE3" w:rsidP="00EC1758">
      <w:pPr>
        <w:spacing w:line="276" w:lineRule="auto"/>
        <w:jc w:val="center"/>
        <w:rPr>
          <w:sz w:val="24"/>
          <w:szCs w:val="24"/>
          <w:lang w:eastAsia="x-none"/>
        </w:rPr>
      </w:pPr>
    </w:p>
    <w:p w14:paraId="59205C3E" w14:textId="77777777" w:rsidR="00704DE3" w:rsidRPr="00C14D03" w:rsidRDefault="00704DE3" w:rsidP="00704DE3">
      <w:pPr>
        <w:widowControl w:val="0"/>
        <w:shd w:val="clear" w:color="auto" w:fill="FFFFFF"/>
        <w:spacing w:line="276" w:lineRule="auto"/>
        <w:ind w:right="10" w:firstLine="709"/>
        <w:jc w:val="both"/>
        <w:rPr>
          <w:sz w:val="24"/>
          <w:szCs w:val="24"/>
        </w:rPr>
      </w:pPr>
      <w:r w:rsidRPr="00C14D03">
        <w:rPr>
          <w:sz w:val="24"/>
          <w:szCs w:val="24"/>
        </w:rPr>
        <w:t>Согласно статье 61 Лесного кодекса РФ вырубленные, погибшие, повреждённые леса подлежат воспроизводству.</w:t>
      </w:r>
    </w:p>
    <w:p w14:paraId="497F9E13" w14:textId="77777777" w:rsidR="00704DE3" w:rsidRPr="00C14D03" w:rsidRDefault="00704DE3" w:rsidP="00704DE3">
      <w:pPr>
        <w:widowControl w:val="0"/>
        <w:shd w:val="clear" w:color="auto" w:fill="FFFFFF"/>
        <w:spacing w:line="276" w:lineRule="auto"/>
        <w:ind w:right="10" w:firstLine="709"/>
        <w:jc w:val="both"/>
        <w:rPr>
          <w:sz w:val="24"/>
          <w:szCs w:val="24"/>
        </w:rPr>
      </w:pPr>
      <w:r w:rsidRPr="00C14D03">
        <w:rPr>
          <w:sz w:val="24"/>
          <w:szCs w:val="24"/>
        </w:rPr>
        <w:t>Воспроизводство лесов включает в себя:</w:t>
      </w:r>
    </w:p>
    <w:p w14:paraId="3FE019CA" w14:textId="77777777" w:rsidR="00704DE3" w:rsidRPr="00C14D03" w:rsidRDefault="00704DE3" w:rsidP="00EC1758">
      <w:pPr>
        <w:widowControl w:val="0"/>
        <w:numPr>
          <w:ilvl w:val="0"/>
          <w:numId w:val="46"/>
        </w:numPr>
        <w:shd w:val="clear" w:color="auto" w:fill="FFFFFF"/>
        <w:tabs>
          <w:tab w:val="left" w:pos="993"/>
        </w:tabs>
        <w:spacing w:line="276" w:lineRule="auto"/>
        <w:ind w:left="0" w:right="10" w:firstLine="709"/>
        <w:jc w:val="both"/>
        <w:rPr>
          <w:sz w:val="24"/>
          <w:szCs w:val="24"/>
        </w:rPr>
      </w:pPr>
      <w:r w:rsidRPr="00C14D03">
        <w:rPr>
          <w:sz w:val="24"/>
          <w:szCs w:val="24"/>
        </w:rPr>
        <w:t>Лесное семеноводство;</w:t>
      </w:r>
    </w:p>
    <w:p w14:paraId="134A40E3" w14:textId="77777777" w:rsidR="00704DE3" w:rsidRPr="00C14D03" w:rsidRDefault="00704DE3" w:rsidP="00EC1758">
      <w:pPr>
        <w:widowControl w:val="0"/>
        <w:numPr>
          <w:ilvl w:val="0"/>
          <w:numId w:val="46"/>
        </w:numPr>
        <w:shd w:val="clear" w:color="auto" w:fill="FFFFFF"/>
        <w:tabs>
          <w:tab w:val="left" w:pos="993"/>
        </w:tabs>
        <w:spacing w:line="276" w:lineRule="auto"/>
        <w:ind w:left="0" w:right="10" w:firstLine="709"/>
        <w:jc w:val="both"/>
        <w:rPr>
          <w:sz w:val="24"/>
          <w:szCs w:val="24"/>
        </w:rPr>
      </w:pPr>
      <w:r w:rsidRPr="00C14D03">
        <w:rPr>
          <w:sz w:val="24"/>
          <w:szCs w:val="24"/>
        </w:rPr>
        <w:t>Лесовосстановление;</w:t>
      </w:r>
    </w:p>
    <w:p w14:paraId="22A80A86" w14:textId="77777777" w:rsidR="00704DE3" w:rsidRPr="00C14D03" w:rsidRDefault="00704DE3" w:rsidP="00EC1758">
      <w:pPr>
        <w:widowControl w:val="0"/>
        <w:numPr>
          <w:ilvl w:val="0"/>
          <w:numId w:val="46"/>
        </w:numPr>
        <w:shd w:val="clear" w:color="auto" w:fill="FFFFFF"/>
        <w:tabs>
          <w:tab w:val="left" w:pos="993"/>
        </w:tabs>
        <w:spacing w:line="276" w:lineRule="auto"/>
        <w:ind w:left="0" w:right="10" w:firstLine="709"/>
        <w:jc w:val="both"/>
        <w:rPr>
          <w:sz w:val="24"/>
          <w:szCs w:val="24"/>
        </w:rPr>
      </w:pPr>
      <w:r w:rsidRPr="00C14D03">
        <w:rPr>
          <w:sz w:val="24"/>
          <w:szCs w:val="24"/>
        </w:rPr>
        <w:t>Уход за лесами;</w:t>
      </w:r>
    </w:p>
    <w:p w14:paraId="23A88A27" w14:textId="77777777" w:rsidR="00704DE3" w:rsidRPr="00C14D03" w:rsidRDefault="00704DE3" w:rsidP="00EC1758">
      <w:pPr>
        <w:widowControl w:val="0"/>
        <w:numPr>
          <w:ilvl w:val="0"/>
          <w:numId w:val="46"/>
        </w:numPr>
        <w:shd w:val="clear" w:color="auto" w:fill="FFFFFF"/>
        <w:tabs>
          <w:tab w:val="left" w:pos="993"/>
        </w:tabs>
        <w:spacing w:line="276" w:lineRule="auto"/>
        <w:ind w:left="0" w:right="10" w:firstLine="709"/>
        <w:jc w:val="both"/>
        <w:rPr>
          <w:sz w:val="24"/>
          <w:szCs w:val="24"/>
        </w:rPr>
      </w:pPr>
      <w:r w:rsidRPr="00C14D03">
        <w:rPr>
          <w:sz w:val="24"/>
          <w:szCs w:val="24"/>
        </w:rPr>
        <w:t xml:space="preserve">Осуществление отнесения земель, предназначенных для лесовосстановления, к землям, на которых расположены леса. </w:t>
      </w:r>
    </w:p>
    <w:p w14:paraId="13C8BAFC" w14:textId="77777777" w:rsidR="00704DE3" w:rsidRPr="00C14D03" w:rsidRDefault="00704DE3" w:rsidP="00704DE3">
      <w:pPr>
        <w:widowControl w:val="0"/>
        <w:shd w:val="clear" w:color="auto" w:fill="FFFFFF"/>
        <w:spacing w:line="276" w:lineRule="auto"/>
        <w:ind w:right="10" w:firstLine="709"/>
        <w:jc w:val="both"/>
        <w:rPr>
          <w:sz w:val="24"/>
          <w:szCs w:val="24"/>
        </w:rPr>
      </w:pPr>
      <w:r w:rsidRPr="00C14D03">
        <w:rPr>
          <w:sz w:val="24"/>
          <w:szCs w:val="24"/>
        </w:rPr>
        <w:t>Воспроизводство лесов осуществляется органами государственной власти, органами местного самоуправления в пределах их полномочий, определённых в соответствии со статьями 81-84 Лесного кодекса РФ, если иное не предусмотрено Лесным кодексом РФ, другими федеральными законами.</w:t>
      </w:r>
    </w:p>
    <w:p w14:paraId="16BA0D99" w14:textId="265AAABE" w:rsidR="00704DE3" w:rsidRPr="00C14D03" w:rsidRDefault="00704DE3" w:rsidP="00704DE3">
      <w:pPr>
        <w:widowControl w:val="0"/>
        <w:shd w:val="clear" w:color="auto" w:fill="FFFFFF"/>
        <w:spacing w:line="276" w:lineRule="auto"/>
        <w:ind w:right="10" w:firstLine="709"/>
        <w:jc w:val="both"/>
        <w:rPr>
          <w:sz w:val="24"/>
          <w:szCs w:val="24"/>
        </w:rPr>
      </w:pPr>
      <w:r w:rsidRPr="00C14D03">
        <w:rPr>
          <w:sz w:val="24"/>
          <w:szCs w:val="24"/>
        </w:rPr>
        <w:t>Методы лесовосстановления определены статьей 62 Лесного кодекса РФ и регламентируются Правилами лесовосстановления, утверждёнными приказом Минприроды России от 29.12.2021 №</w:t>
      </w:r>
      <w:r w:rsidR="008F13B2" w:rsidRPr="008F13B2">
        <w:rPr>
          <w:sz w:val="24"/>
          <w:szCs w:val="24"/>
        </w:rPr>
        <w:t xml:space="preserve"> </w:t>
      </w:r>
      <w:r w:rsidRPr="00C14D03">
        <w:rPr>
          <w:sz w:val="24"/>
          <w:szCs w:val="24"/>
        </w:rPr>
        <w:t>1024.</w:t>
      </w:r>
    </w:p>
    <w:p w14:paraId="7AA854F6" w14:textId="77777777" w:rsidR="00704DE3" w:rsidRPr="00C14D03" w:rsidRDefault="00704DE3" w:rsidP="00704DE3">
      <w:pPr>
        <w:widowControl w:val="0"/>
        <w:shd w:val="clear" w:color="auto" w:fill="FFFFFF"/>
        <w:spacing w:line="276" w:lineRule="auto"/>
        <w:ind w:right="10" w:firstLine="709"/>
        <w:jc w:val="both"/>
        <w:rPr>
          <w:sz w:val="24"/>
          <w:szCs w:val="24"/>
        </w:rPr>
      </w:pPr>
      <w:r w:rsidRPr="00C14D03">
        <w:rPr>
          <w:sz w:val="24"/>
          <w:szCs w:val="24"/>
        </w:rPr>
        <w:t>Лесовосстановление осуществляется естественным, искусственным или комбинированным способом в целях восстановления вырубленных, погибших, поврежденных лесов, а также сохранения полезных функций лесов, их биологического разнообразия.</w:t>
      </w:r>
    </w:p>
    <w:p w14:paraId="26D04BEB" w14:textId="77777777" w:rsidR="00704DE3" w:rsidRPr="00C14D03" w:rsidRDefault="00704DE3" w:rsidP="00704DE3">
      <w:pPr>
        <w:widowControl w:val="0"/>
        <w:shd w:val="clear" w:color="auto" w:fill="FFFFFF"/>
        <w:spacing w:line="276" w:lineRule="auto"/>
        <w:ind w:right="10" w:firstLine="709"/>
        <w:jc w:val="both"/>
        <w:rPr>
          <w:sz w:val="24"/>
          <w:szCs w:val="24"/>
        </w:rPr>
      </w:pPr>
      <w:r w:rsidRPr="00C14D03">
        <w:rPr>
          <w:sz w:val="24"/>
          <w:szCs w:val="24"/>
        </w:rPr>
        <w:t>Естественное лесовосстановление происходит вследствие природных процессов и осуществления мер содействия естественному лесовосстановлению, включающих сохранение жизнеспособного укоренившегося подроста и молодняка основных лесных древесных пород при проведении рубок лесных насаждений, уход за подростом основных лесных древесных пород, минерализацию поверхности почвы, а также иные мероприятия, предусмотренные правилами лесовосстановления.</w:t>
      </w:r>
    </w:p>
    <w:p w14:paraId="1FFD353D" w14:textId="77777777" w:rsidR="00704DE3" w:rsidRPr="00C14D03" w:rsidRDefault="00704DE3" w:rsidP="00704DE3">
      <w:pPr>
        <w:widowControl w:val="0"/>
        <w:shd w:val="clear" w:color="auto" w:fill="FFFFFF"/>
        <w:spacing w:line="276" w:lineRule="auto"/>
        <w:ind w:right="10" w:firstLine="709"/>
        <w:jc w:val="both"/>
        <w:rPr>
          <w:sz w:val="24"/>
          <w:szCs w:val="24"/>
        </w:rPr>
      </w:pPr>
      <w:r w:rsidRPr="00C14D03">
        <w:rPr>
          <w:sz w:val="24"/>
          <w:szCs w:val="24"/>
        </w:rPr>
        <w:t>Искусственное лесовосстановление представляет собой деятельность, связанную с выращиванием лесных насаждений, в том числе посев, посадку саженцев, сеянцев основных лесных древесных пород, агротехнический уход за лесными насаждениями (рыхление почвы, уничтожение или предупреждение появления нежелательной растительности и другие мероприятия, направленные на повышение приживаемости саженцев, сеянцев основных лесных древесных пород и улучшение условий их роста), а также иные мероприятия, предусмотренные правилами лесовосстановления, до момента отнесения земель, на которых осуществляется искусственное лесовосстановление, к землям, на которых расположены леса.</w:t>
      </w:r>
    </w:p>
    <w:p w14:paraId="4FF027D8" w14:textId="77777777" w:rsidR="00704DE3" w:rsidRPr="00C14D03" w:rsidRDefault="00704DE3" w:rsidP="00704DE3">
      <w:pPr>
        <w:widowControl w:val="0"/>
        <w:shd w:val="clear" w:color="auto" w:fill="FFFFFF"/>
        <w:spacing w:line="276" w:lineRule="auto"/>
        <w:ind w:right="10" w:firstLine="709"/>
        <w:jc w:val="both"/>
        <w:rPr>
          <w:sz w:val="24"/>
          <w:szCs w:val="24"/>
        </w:rPr>
      </w:pPr>
      <w:r w:rsidRPr="00C14D03">
        <w:rPr>
          <w:sz w:val="24"/>
          <w:szCs w:val="24"/>
        </w:rPr>
        <w:t>Комбинированное лесовосстановление представляет собой сочетание естественного и искусственного лесовосстановления.</w:t>
      </w:r>
    </w:p>
    <w:p w14:paraId="4B357CA2" w14:textId="77777777" w:rsidR="00704DE3" w:rsidRPr="00C14D03" w:rsidRDefault="00704DE3" w:rsidP="00704DE3">
      <w:pPr>
        <w:widowControl w:val="0"/>
        <w:shd w:val="clear" w:color="auto" w:fill="FFFFFF"/>
        <w:spacing w:line="276" w:lineRule="auto"/>
        <w:ind w:right="10" w:firstLine="709"/>
        <w:jc w:val="both"/>
        <w:rPr>
          <w:sz w:val="24"/>
          <w:szCs w:val="24"/>
        </w:rPr>
      </w:pPr>
      <w:r w:rsidRPr="00C14D03">
        <w:rPr>
          <w:sz w:val="24"/>
          <w:szCs w:val="24"/>
        </w:rPr>
        <w:t>Лесовосстановление осуществляется на основании проекта лесовосстановления в соответствии со статьей 89.1 Лесного Кодекса РФ:</w:t>
      </w:r>
    </w:p>
    <w:p w14:paraId="5DFB33A8" w14:textId="77777777" w:rsidR="00704DE3" w:rsidRPr="00C14D03" w:rsidRDefault="00704DE3" w:rsidP="00704DE3">
      <w:pPr>
        <w:widowControl w:val="0"/>
        <w:numPr>
          <w:ilvl w:val="0"/>
          <w:numId w:val="47"/>
        </w:numPr>
        <w:shd w:val="clear" w:color="auto" w:fill="FFFFFF"/>
        <w:tabs>
          <w:tab w:val="left" w:pos="993"/>
        </w:tabs>
        <w:spacing w:line="276" w:lineRule="auto"/>
        <w:ind w:left="0" w:right="10" w:firstLine="709"/>
        <w:jc w:val="both"/>
        <w:rPr>
          <w:sz w:val="24"/>
          <w:szCs w:val="24"/>
        </w:rPr>
      </w:pPr>
      <w:r w:rsidRPr="00C14D03">
        <w:rPr>
          <w:sz w:val="24"/>
          <w:szCs w:val="24"/>
        </w:rPr>
        <w:t>лицами, осуществляющими рубки лесных насаждений в соответствии с Лесным кодексом РФ, за исключением случаев, предусмотренных частями 2 и 4 статьи 29.1, статьи 30, частью 4.1 статьи 32 Лесного кодекса РФ;</w:t>
      </w:r>
    </w:p>
    <w:p w14:paraId="08F9A7F3" w14:textId="77777777" w:rsidR="00704DE3" w:rsidRPr="00C14D03" w:rsidRDefault="00704DE3" w:rsidP="00704DE3">
      <w:pPr>
        <w:widowControl w:val="0"/>
        <w:numPr>
          <w:ilvl w:val="0"/>
          <w:numId w:val="47"/>
        </w:numPr>
        <w:shd w:val="clear" w:color="auto" w:fill="FFFFFF"/>
        <w:tabs>
          <w:tab w:val="left" w:pos="993"/>
        </w:tabs>
        <w:spacing w:line="276" w:lineRule="auto"/>
        <w:ind w:left="0" w:right="10" w:firstLine="709"/>
        <w:jc w:val="both"/>
        <w:rPr>
          <w:sz w:val="24"/>
          <w:szCs w:val="24"/>
        </w:rPr>
      </w:pPr>
      <w:r w:rsidRPr="00C14D03">
        <w:rPr>
          <w:sz w:val="24"/>
          <w:szCs w:val="24"/>
        </w:rPr>
        <w:t xml:space="preserve">государственными (муниципальными) учреждениями, подведомственными федеральным органам исполнительной власти, органам исполнительной власти субъектов Российской Федерации, органам местного самоуправления, в пределах полномочий </w:t>
      </w:r>
      <w:r w:rsidRPr="00C14D03">
        <w:rPr>
          <w:sz w:val="24"/>
          <w:szCs w:val="24"/>
        </w:rPr>
        <w:lastRenderedPageBreak/>
        <w:t>указанных органов, определенных в соответствии со статьями 81 - 84 Лесного кодекса РФ;</w:t>
      </w:r>
    </w:p>
    <w:p w14:paraId="6CACC8AD" w14:textId="77777777" w:rsidR="00704DE3" w:rsidRPr="00C14D03" w:rsidRDefault="00704DE3" w:rsidP="00704DE3">
      <w:pPr>
        <w:widowControl w:val="0"/>
        <w:numPr>
          <w:ilvl w:val="0"/>
          <w:numId w:val="47"/>
        </w:numPr>
        <w:shd w:val="clear" w:color="auto" w:fill="FFFFFF"/>
        <w:tabs>
          <w:tab w:val="left" w:pos="993"/>
        </w:tabs>
        <w:spacing w:line="276" w:lineRule="auto"/>
        <w:ind w:left="0" w:right="10" w:firstLine="709"/>
        <w:jc w:val="both"/>
        <w:rPr>
          <w:sz w:val="24"/>
          <w:szCs w:val="24"/>
        </w:rPr>
      </w:pPr>
      <w:r w:rsidRPr="00C14D03">
        <w:rPr>
          <w:sz w:val="24"/>
          <w:szCs w:val="24"/>
        </w:rPr>
        <w:t>лицами, осуществляющими рубку лесных насаждений при использовании лесов в соответствии со статьями 43 - 46 Лесного кодекса РФ, в том числе при установлении или изменении зон с особыми условиями использования территорий, предусмотренных частью 5 статьи 21 Лесного кодекса РФ, и лицами, в интересах которых осуществляется перевод земель лесного фонда в земли иных категорий, в том числе без принятия решения о переводе земельных участков из состава земель лесного фонда в земли иных категорий, за исключением случаев, предусмотренных частью 7 статьи 63.1 Лесного Кодекса РФ;</w:t>
      </w:r>
    </w:p>
    <w:p w14:paraId="3B9B85EA" w14:textId="77777777" w:rsidR="00704DE3" w:rsidRPr="00C14D03" w:rsidRDefault="00704DE3" w:rsidP="00704DE3">
      <w:pPr>
        <w:widowControl w:val="0"/>
        <w:numPr>
          <w:ilvl w:val="0"/>
          <w:numId w:val="47"/>
        </w:numPr>
        <w:shd w:val="clear" w:color="auto" w:fill="FFFFFF"/>
        <w:tabs>
          <w:tab w:val="left" w:pos="993"/>
        </w:tabs>
        <w:spacing w:line="276" w:lineRule="auto"/>
        <w:ind w:left="0" w:right="10" w:firstLine="709"/>
        <w:jc w:val="both"/>
        <w:rPr>
          <w:sz w:val="24"/>
          <w:szCs w:val="24"/>
        </w:rPr>
      </w:pPr>
      <w:r w:rsidRPr="00C14D03">
        <w:rPr>
          <w:sz w:val="24"/>
          <w:szCs w:val="24"/>
        </w:rPr>
        <w:t>лицами, осуществляющими строительство зданий, строений, сооружений в границах лесопарковых зелёных поясов либо ходатайствующими об изменении их границ, в том числе в целях перевода земель лесного фонда, включённых в состав лесопарковых зелёных поясов, в земли иных категорий.</w:t>
      </w:r>
    </w:p>
    <w:p w14:paraId="586D3F98" w14:textId="77777777" w:rsidR="00704DE3" w:rsidRPr="00C14D03" w:rsidRDefault="00704DE3" w:rsidP="00704DE3">
      <w:pPr>
        <w:widowControl w:val="0"/>
        <w:shd w:val="clear" w:color="auto" w:fill="FFFFFF"/>
        <w:spacing w:line="276" w:lineRule="auto"/>
        <w:ind w:right="10" w:firstLine="709"/>
        <w:jc w:val="both"/>
        <w:rPr>
          <w:sz w:val="24"/>
          <w:szCs w:val="24"/>
        </w:rPr>
      </w:pPr>
      <w:r w:rsidRPr="00C14D03">
        <w:rPr>
          <w:sz w:val="24"/>
          <w:szCs w:val="24"/>
        </w:rPr>
        <w:t>Работы по лесовосстановлению осуществляются на землях, предназначенных для лесовосстановления (вырубки, гари, редины), в составе земель лесного фонда, и земель, указанных в части 2 статьи 23 Лесного кодекса РФ.</w:t>
      </w:r>
    </w:p>
    <w:p w14:paraId="722D7F09" w14:textId="07260717" w:rsidR="00704DE3" w:rsidRPr="00C14D03" w:rsidRDefault="00704DE3" w:rsidP="00704DE3">
      <w:pPr>
        <w:widowControl w:val="0"/>
        <w:shd w:val="clear" w:color="auto" w:fill="FFFFFF"/>
        <w:spacing w:line="276" w:lineRule="auto"/>
        <w:ind w:right="10" w:firstLine="709"/>
        <w:jc w:val="both"/>
        <w:rPr>
          <w:sz w:val="24"/>
          <w:szCs w:val="24"/>
        </w:rPr>
      </w:pPr>
      <w:r w:rsidRPr="00C14D03">
        <w:rPr>
          <w:sz w:val="24"/>
          <w:szCs w:val="24"/>
        </w:rPr>
        <w:t xml:space="preserve">Для выращивания посадочного материала и создания лесных культур используются районированные семена лесных насаждений, соответствующие требованиям, установленным Федеральным законом от </w:t>
      </w:r>
      <w:r w:rsidR="004648BC">
        <w:rPr>
          <w:sz w:val="24"/>
          <w:szCs w:val="24"/>
        </w:rPr>
        <w:t>30.12.2021 № 454</w:t>
      </w:r>
      <w:r w:rsidRPr="00C14D03">
        <w:rPr>
          <w:sz w:val="24"/>
          <w:szCs w:val="24"/>
        </w:rPr>
        <w:t>-ФЗ «О семеноводстве».</w:t>
      </w:r>
    </w:p>
    <w:p w14:paraId="566F6DC9" w14:textId="66D7ED64" w:rsidR="00704DE3" w:rsidRPr="00C14D03" w:rsidRDefault="00704DE3" w:rsidP="00704DE3">
      <w:pPr>
        <w:widowControl w:val="0"/>
        <w:shd w:val="clear" w:color="auto" w:fill="FFFFFF"/>
        <w:spacing w:line="276" w:lineRule="auto"/>
        <w:ind w:right="10" w:firstLine="709"/>
        <w:jc w:val="both"/>
        <w:rPr>
          <w:sz w:val="24"/>
          <w:szCs w:val="24"/>
        </w:rPr>
      </w:pPr>
      <w:r w:rsidRPr="00C14D03">
        <w:rPr>
          <w:sz w:val="24"/>
          <w:szCs w:val="24"/>
        </w:rPr>
        <w:t xml:space="preserve">Способы лесовосстановления устанавливаются в зависимости от количества жизнеспособного подроста и молодняка главных лесных древесных пород в соответствии с таблицей 2 Приложения 9 Правил лесовосстановления для </w:t>
      </w:r>
      <w:r w:rsidR="007D2C43">
        <w:rPr>
          <w:sz w:val="24"/>
          <w:szCs w:val="24"/>
        </w:rPr>
        <w:t>Дальневосточного таежного</w:t>
      </w:r>
      <w:r w:rsidR="007D2C43" w:rsidRPr="007D2C43">
        <w:rPr>
          <w:sz w:val="24"/>
          <w:szCs w:val="24"/>
        </w:rPr>
        <w:t xml:space="preserve"> район</w:t>
      </w:r>
      <w:r w:rsidR="007D2C43">
        <w:rPr>
          <w:sz w:val="24"/>
          <w:szCs w:val="24"/>
        </w:rPr>
        <w:t>а</w:t>
      </w:r>
      <w:r w:rsidR="007D2C43" w:rsidRPr="007D2C43">
        <w:rPr>
          <w:sz w:val="24"/>
          <w:szCs w:val="24"/>
        </w:rPr>
        <w:t xml:space="preserve"> таежной зоны РФ</w:t>
      </w:r>
      <w:r w:rsidRPr="00C14D03">
        <w:rPr>
          <w:sz w:val="24"/>
          <w:szCs w:val="24"/>
        </w:rPr>
        <w:t>.</w:t>
      </w:r>
    </w:p>
    <w:p w14:paraId="4FA36A2E" w14:textId="68C9E83F" w:rsidR="00704DE3" w:rsidRDefault="00704DE3" w:rsidP="00A60053">
      <w:pPr>
        <w:widowControl w:val="0"/>
        <w:shd w:val="clear" w:color="auto" w:fill="FFFFFF"/>
        <w:spacing w:line="276" w:lineRule="auto"/>
        <w:ind w:right="10" w:firstLine="709"/>
        <w:jc w:val="both"/>
        <w:rPr>
          <w:sz w:val="24"/>
          <w:szCs w:val="24"/>
        </w:rPr>
      </w:pPr>
      <w:r w:rsidRPr="00C14D03">
        <w:rPr>
          <w:sz w:val="24"/>
          <w:szCs w:val="24"/>
        </w:rPr>
        <w:t>Подробные мероприятия указаны в разделе 2.17.3 настоящего регламента.</w:t>
      </w:r>
    </w:p>
    <w:p w14:paraId="24DFA7A2" w14:textId="77777777" w:rsidR="00744857" w:rsidRPr="00C14D03" w:rsidRDefault="00744857" w:rsidP="00A60053">
      <w:pPr>
        <w:widowControl w:val="0"/>
        <w:shd w:val="clear" w:color="auto" w:fill="FFFFFF"/>
        <w:spacing w:line="276" w:lineRule="auto"/>
        <w:ind w:right="10" w:firstLine="709"/>
        <w:jc w:val="both"/>
        <w:rPr>
          <w:sz w:val="24"/>
          <w:szCs w:val="24"/>
        </w:rPr>
      </w:pPr>
    </w:p>
    <w:p w14:paraId="4B2D341D" w14:textId="36A4A826" w:rsidR="00704DE3" w:rsidRPr="00C14D03" w:rsidRDefault="00704DE3" w:rsidP="00965F20">
      <w:pPr>
        <w:pStyle w:val="3"/>
        <w:tabs>
          <w:tab w:val="left" w:pos="851"/>
        </w:tabs>
        <w:suppressAutoHyphens/>
        <w:spacing w:before="0" w:line="276" w:lineRule="auto"/>
        <w:jc w:val="center"/>
        <w:rPr>
          <w:rFonts w:ascii="Times New Roman" w:hAnsi="Times New Roman" w:cs="Times New Roman"/>
          <w:b/>
          <w:color w:val="auto"/>
        </w:rPr>
      </w:pPr>
      <w:bookmarkStart w:id="122" w:name="_bookmark28"/>
      <w:bookmarkStart w:id="123" w:name="_Toc50617284"/>
      <w:bookmarkStart w:id="124" w:name="_Toc71032370"/>
      <w:bookmarkStart w:id="125" w:name="_Toc113267822"/>
      <w:bookmarkStart w:id="126" w:name="_Toc139986620"/>
      <w:bookmarkStart w:id="127" w:name="_Toc177115833"/>
      <w:bookmarkEnd w:id="122"/>
      <w:r w:rsidRPr="00C14D03">
        <w:rPr>
          <w:rFonts w:ascii="Times New Roman" w:hAnsi="Times New Roman" w:cs="Times New Roman"/>
          <w:b/>
          <w:color w:val="auto"/>
        </w:rPr>
        <w:t>2.1.11</w:t>
      </w:r>
      <w:r w:rsidR="00965F20">
        <w:rPr>
          <w:rFonts w:ascii="Times New Roman" w:hAnsi="Times New Roman" w:cs="Times New Roman"/>
          <w:b/>
          <w:color w:val="auto"/>
        </w:rPr>
        <w:tab/>
      </w:r>
      <w:r w:rsidRPr="00C14D03">
        <w:rPr>
          <w:rFonts w:ascii="Times New Roman" w:hAnsi="Times New Roman" w:cs="Times New Roman"/>
          <w:b/>
          <w:color w:val="auto"/>
        </w:rPr>
        <w:t>Сроки использования лесов для заготовки древесины и другие сведения</w:t>
      </w:r>
      <w:bookmarkEnd w:id="123"/>
      <w:bookmarkEnd w:id="124"/>
      <w:bookmarkEnd w:id="125"/>
      <w:bookmarkEnd w:id="126"/>
      <w:bookmarkEnd w:id="127"/>
    </w:p>
    <w:p w14:paraId="2035085D" w14:textId="77777777" w:rsidR="00704DE3" w:rsidRPr="00C14D03" w:rsidRDefault="00704DE3" w:rsidP="00704DE3">
      <w:pPr>
        <w:widowControl w:val="0"/>
        <w:tabs>
          <w:tab w:val="left" w:pos="720"/>
        </w:tabs>
        <w:suppressAutoHyphens/>
        <w:spacing w:line="276" w:lineRule="auto"/>
        <w:ind w:firstLine="709"/>
        <w:jc w:val="both"/>
        <w:rPr>
          <w:sz w:val="24"/>
          <w:szCs w:val="24"/>
        </w:rPr>
      </w:pPr>
      <w:bookmarkStart w:id="128" w:name="_Toc71032796"/>
    </w:p>
    <w:bookmarkEnd w:id="128"/>
    <w:p w14:paraId="2D8EAABB" w14:textId="77777777" w:rsidR="00704DE3" w:rsidRPr="00C14D03" w:rsidRDefault="00704DE3" w:rsidP="00704DE3">
      <w:pPr>
        <w:widowControl w:val="0"/>
        <w:tabs>
          <w:tab w:val="left" w:pos="720"/>
        </w:tabs>
        <w:suppressAutoHyphens/>
        <w:spacing w:line="276" w:lineRule="auto"/>
        <w:ind w:firstLine="709"/>
        <w:jc w:val="both"/>
        <w:rPr>
          <w:sz w:val="24"/>
          <w:szCs w:val="24"/>
        </w:rPr>
      </w:pPr>
      <w:r w:rsidRPr="00C14D03">
        <w:rPr>
          <w:sz w:val="24"/>
          <w:szCs w:val="24"/>
        </w:rPr>
        <w:t>Сроки разрешённого использования лесов для заготовки древесины указываются в заключённых, в соответствии и в порядке, установленном Лесным кодекса РФ, договорах аренды лесных участков для заготовки древесины, договорах купли-продажи лесных насаждений.</w:t>
      </w:r>
    </w:p>
    <w:p w14:paraId="5538A4B2" w14:textId="3AD37E16" w:rsidR="00704DE3" w:rsidRPr="00C14D03" w:rsidRDefault="00704DE3" w:rsidP="00704DE3">
      <w:pPr>
        <w:widowControl w:val="0"/>
        <w:tabs>
          <w:tab w:val="left" w:pos="720"/>
        </w:tabs>
        <w:suppressAutoHyphens/>
        <w:spacing w:line="276" w:lineRule="auto"/>
        <w:ind w:firstLine="709"/>
        <w:jc w:val="both"/>
        <w:rPr>
          <w:sz w:val="24"/>
          <w:szCs w:val="24"/>
        </w:rPr>
      </w:pPr>
      <w:r w:rsidRPr="00C14D03">
        <w:rPr>
          <w:sz w:val="24"/>
          <w:szCs w:val="24"/>
        </w:rPr>
        <w:t>Сроки разрешённого использования лесов для заготовки древесины на территории городских лесов</w:t>
      </w:r>
      <w:r w:rsidR="004A5FD7">
        <w:rPr>
          <w:sz w:val="24"/>
          <w:szCs w:val="24"/>
        </w:rPr>
        <w:t xml:space="preserve"> Углегорского </w:t>
      </w:r>
      <w:r w:rsidR="008F7297">
        <w:rPr>
          <w:sz w:val="24"/>
          <w:szCs w:val="24"/>
        </w:rPr>
        <w:t>городского</w:t>
      </w:r>
      <w:r w:rsidR="004A5FD7">
        <w:rPr>
          <w:sz w:val="24"/>
          <w:szCs w:val="24"/>
        </w:rPr>
        <w:t xml:space="preserve"> лесничества</w:t>
      </w:r>
      <w:r w:rsidRPr="00C14D03">
        <w:rPr>
          <w:sz w:val="24"/>
          <w:szCs w:val="24"/>
        </w:rPr>
        <w:t>, в соответствии со статьей 72 Лесного кодекса РФ, по договорам аренды лесных участков для заготовки древесины составляет от 10 до 49 лет, за исключением договоров аренды лесных участков для заготовки древесины на лесных участках, предоставленных юридическим лицам или индивидуальным предпринимателям для использования лесов в соответствии со статьями 43-46 Лесного кодекса РФ.</w:t>
      </w:r>
    </w:p>
    <w:p w14:paraId="7913158E" w14:textId="77777777" w:rsidR="00704DE3" w:rsidRPr="00C14D03" w:rsidRDefault="00704DE3" w:rsidP="00704DE3">
      <w:pPr>
        <w:widowControl w:val="0"/>
        <w:tabs>
          <w:tab w:val="left" w:pos="720"/>
        </w:tabs>
        <w:suppressAutoHyphens/>
        <w:spacing w:line="276" w:lineRule="auto"/>
        <w:ind w:firstLine="709"/>
        <w:jc w:val="both"/>
        <w:rPr>
          <w:sz w:val="24"/>
          <w:szCs w:val="24"/>
        </w:rPr>
      </w:pPr>
      <w:r w:rsidRPr="00C14D03">
        <w:rPr>
          <w:sz w:val="24"/>
          <w:szCs w:val="24"/>
        </w:rPr>
        <w:t>Сроки разрешённого использования лесов для заготовки древесины по договорам аренды лесных участков для заготовки древесины на лесных участках, предоставленных юридическим лицам или индивидуальным предпринимателям для использования лесов устанавливаются на срок, не превышающий срока действия соответствующего договора аренды лесных участков для использования лесов в соответствии со статьями 43-46 Лесного кодекса РФ.</w:t>
      </w:r>
    </w:p>
    <w:p w14:paraId="6C2EE111" w14:textId="77777777" w:rsidR="00704DE3" w:rsidRPr="00C14D03" w:rsidRDefault="00704DE3" w:rsidP="00704DE3">
      <w:pPr>
        <w:widowControl w:val="0"/>
        <w:tabs>
          <w:tab w:val="left" w:pos="720"/>
        </w:tabs>
        <w:suppressAutoHyphens/>
        <w:spacing w:line="276" w:lineRule="auto"/>
        <w:ind w:firstLine="709"/>
        <w:jc w:val="both"/>
        <w:rPr>
          <w:sz w:val="24"/>
          <w:szCs w:val="24"/>
        </w:rPr>
      </w:pPr>
      <w:r w:rsidRPr="00C14D03">
        <w:rPr>
          <w:sz w:val="24"/>
          <w:szCs w:val="24"/>
        </w:rPr>
        <w:t>Сроки разрешённого использования лесов для заготовки древесины на территории лесничества, в соответствии со статьей 75 Лесного кодекса РФ, по договорам купли-продажи лесных насаждений не могут превышать один год.</w:t>
      </w:r>
    </w:p>
    <w:p w14:paraId="5D7D4C60" w14:textId="77777777" w:rsidR="00704DE3" w:rsidRPr="00C14D03" w:rsidRDefault="00704DE3" w:rsidP="00704DE3">
      <w:pPr>
        <w:widowControl w:val="0"/>
        <w:tabs>
          <w:tab w:val="left" w:pos="720"/>
        </w:tabs>
        <w:suppressAutoHyphens/>
        <w:spacing w:line="276" w:lineRule="auto"/>
        <w:ind w:firstLine="709"/>
        <w:jc w:val="both"/>
        <w:rPr>
          <w:sz w:val="24"/>
          <w:szCs w:val="24"/>
        </w:rPr>
      </w:pPr>
      <w:r w:rsidRPr="00C14D03">
        <w:rPr>
          <w:sz w:val="24"/>
          <w:szCs w:val="24"/>
        </w:rPr>
        <w:lastRenderedPageBreak/>
        <w:t>Рубка лесных насаждений, хранение и вывоз древесины с каждой лесосеки осуществляется в течение 12 месяцев с даты подачи лесной декларации, в которой предусматривается рубка лесных насаждений на данной лесосеке, или с даты заключения договора купли-продажи лесных насаждений. Древесина считается вывезенной с мест рубок, если она подвезена к складам, расположенным около сплавных путей, железных и автомобильных дорог, к местам для переработки, установкам и приспособлениям, а также к складам, расположенным около лесных дорог. Изменение сроков рубки лесных насаждений и вывоза древесины допускается вследствие действия обстоятельств непреодолимой силы.</w:t>
      </w:r>
    </w:p>
    <w:p w14:paraId="2AE7DAD0" w14:textId="77777777" w:rsidR="00704DE3" w:rsidRPr="00C14D03" w:rsidRDefault="00704DE3" w:rsidP="00704DE3">
      <w:pPr>
        <w:spacing w:line="276" w:lineRule="auto"/>
        <w:ind w:firstLine="708"/>
        <w:jc w:val="both"/>
        <w:rPr>
          <w:sz w:val="24"/>
          <w:szCs w:val="24"/>
        </w:rPr>
      </w:pPr>
    </w:p>
    <w:p w14:paraId="1BC23289" w14:textId="77777777" w:rsidR="00704DE3" w:rsidRPr="00C14D03" w:rsidRDefault="00704DE3" w:rsidP="00744857">
      <w:pPr>
        <w:pStyle w:val="2"/>
        <w:numPr>
          <w:ilvl w:val="1"/>
          <w:numId w:val="48"/>
        </w:numPr>
        <w:tabs>
          <w:tab w:val="left" w:pos="1276"/>
        </w:tabs>
        <w:spacing w:before="0" w:line="276" w:lineRule="auto"/>
        <w:ind w:left="0" w:firstLine="709"/>
        <w:jc w:val="center"/>
        <w:rPr>
          <w:sz w:val="24"/>
          <w:szCs w:val="24"/>
        </w:rPr>
      </w:pPr>
      <w:bookmarkStart w:id="129" w:name="_Toc139986621"/>
      <w:bookmarkStart w:id="130" w:name="_Toc177115834"/>
      <w:r w:rsidRPr="00C14D03">
        <w:rPr>
          <w:sz w:val="24"/>
          <w:szCs w:val="24"/>
        </w:rPr>
        <w:t>Нормативы,</w:t>
      </w:r>
      <w:r w:rsidRPr="00C14D03">
        <w:rPr>
          <w:spacing w:val="-6"/>
          <w:sz w:val="24"/>
          <w:szCs w:val="24"/>
        </w:rPr>
        <w:t xml:space="preserve"> </w:t>
      </w:r>
      <w:r w:rsidRPr="00C14D03">
        <w:rPr>
          <w:sz w:val="24"/>
          <w:szCs w:val="24"/>
        </w:rPr>
        <w:t>параметры</w:t>
      </w:r>
      <w:r w:rsidRPr="00C14D03">
        <w:rPr>
          <w:spacing w:val="-6"/>
          <w:sz w:val="24"/>
          <w:szCs w:val="24"/>
        </w:rPr>
        <w:t xml:space="preserve"> </w:t>
      </w:r>
      <w:r w:rsidRPr="00C14D03">
        <w:rPr>
          <w:sz w:val="24"/>
          <w:szCs w:val="24"/>
        </w:rPr>
        <w:t>и</w:t>
      </w:r>
      <w:r w:rsidRPr="00C14D03">
        <w:rPr>
          <w:spacing w:val="-7"/>
          <w:sz w:val="24"/>
          <w:szCs w:val="24"/>
        </w:rPr>
        <w:t xml:space="preserve"> </w:t>
      </w:r>
      <w:r w:rsidRPr="00C14D03">
        <w:rPr>
          <w:sz w:val="24"/>
          <w:szCs w:val="24"/>
        </w:rPr>
        <w:t>сроки</w:t>
      </w:r>
      <w:r w:rsidRPr="00C14D03">
        <w:rPr>
          <w:spacing w:val="-6"/>
          <w:sz w:val="24"/>
          <w:szCs w:val="24"/>
        </w:rPr>
        <w:t xml:space="preserve"> </w:t>
      </w:r>
      <w:r w:rsidRPr="00C14D03">
        <w:rPr>
          <w:sz w:val="24"/>
          <w:szCs w:val="24"/>
        </w:rPr>
        <w:t>разрешенного</w:t>
      </w:r>
      <w:r w:rsidRPr="00C14D03">
        <w:rPr>
          <w:spacing w:val="-5"/>
          <w:sz w:val="24"/>
          <w:szCs w:val="24"/>
        </w:rPr>
        <w:t xml:space="preserve"> </w:t>
      </w:r>
      <w:r w:rsidRPr="00C14D03">
        <w:rPr>
          <w:sz w:val="24"/>
          <w:szCs w:val="24"/>
        </w:rPr>
        <w:t>использования</w:t>
      </w:r>
      <w:r w:rsidRPr="00C14D03">
        <w:rPr>
          <w:spacing w:val="-7"/>
          <w:sz w:val="24"/>
          <w:szCs w:val="24"/>
        </w:rPr>
        <w:t xml:space="preserve"> </w:t>
      </w:r>
      <w:r w:rsidRPr="00C14D03">
        <w:rPr>
          <w:sz w:val="24"/>
          <w:szCs w:val="24"/>
        </w:rPr>
        <w:t>лесов для заготовки живицы</w:t>
      </w:r>
      <w:bookmarkEnd w:id="129"/>
      <w:bookmarkEnd w:id="130"/>
    </w:p>
    <w:p w14:paraId="04196480" w14:textId="77777777" w:rsidR="00704DE3" w:rsidRPr="00C14D03" w:rsidRDefault="00704DE3" w:rsidP="00704DE3">
      <w:pPr>
        <w:spacing w:line="276" w:lineRule="auto"/>
        <w:jc w:val="center"/>
        <w:rPr>
          <w:i/>
          <w:sz w:val="24"/>
          <w:szCs w:val="24"/>
        </w:rPr>
      </w:pPr>
    </w:p>
    <w:p w14:paraId="5D3134DA" w14:textId="77777777" w:rsidR="00704DE3" w:rsidRPr="00C14D03" w:rsidRDefault="00704DE3" w:rsidP="00704DE3">
      <w:pPr>
        <w:widowControl w:val="0"/>
        <w:suppressAutoHyphens/>
        <w:spacing w:line="276" w:lineRule="auto"/>
        <w:ind w:firstLine="709"/>
        <w:jc w:val="both"/>
        <w:rPr>
          <w:sz w:val="24"/>
          <w:szCs w:val="24"/>
        </w:rPr>
      </w:pPr>
      <w:r w:rsidRPr="00C14D03">
        <w:rPr>
          <w:sz w:val="24"/>
          <w:szCs w:val="24"/>
        </w:rPr>
        <w:t>В соответствии со статьей 31 Лесного кодекса РФ заготовка живицы представляет собой предпринимательскую деятельность, связанную с подсочкой хвойных лесных насаждений, хранением живицы и вывозом её из леса.</w:t>
      </w:r>
    </w:p>
    <w:p w14:paraId="43C56B6F" w14:textId="77777777" w:rsidR="00704DE3" w:rsidRPr="00C14D03" w:rsidRDefault="00704DE3" w:rsidP="00704DE3">
      <w:pPr>
        <w:widowControl w:val="0"/>
        <w:suppressAutoHyphens/>
        <w:spacing w:line="276" w:lineRule="auto"/>
        <w:ind w:firstLine="709"/>
        <w:jc w:val="both"/>
        <w:rPr>
          <w:sz w:val="24"/>
          <w:szCs w:val="24"/>
        </w:rPr>
      </w:pPr>
      <w:r w:rsidRPr="00C14D03">
        <w:rPr>
          <w:sz w:val="24"/>
          <w:szCs w:val="24"/>
        </w:rPr>
        <w:t>На основании части 1 статьи 23.6 Лесного кодекса РФ подсочкой лесных насаждений является процесс нанесения на стволы деревьев хвойных пород, отдельных лиственных пород надрезов, а также процесс сбора живицы, древесных соков.</w:t>
      </w:r>
    </w:p>
    <w:p w14:paraId="07B74BCF" w14:textId="7A393780" w:rsidR="00704DE3" w:rsidRPr="00C14D03" w:rsidRDefault="001D3200" w:rsidP="00704DE3">
      <w:pPr>
        <w:spacing w:line="276" w:lineRule="auto"/>
        <w:ind w:firstLine="708"/>
        <w:jc w:val="both"/>
        <w:rPr>
          <w:sz w:val="24"/>
          <w:szCs w:val="24"/>
        </w:rPr>
      </w:pPr>
      <w:r>
        <w:rPr>
          <w:sz w:val="24"/>
          <w:szCs w:val="24"/>
        </w:rPr>
        <w:t xml:space="preserve">На территории </w:t>
      </w:r>
      <w:r w:rsidR="008B716A">
        <w:rPr>
          <w:sz w:val="24"/>
          <w:szCs w:val="24"/>
        </w:rPr>
        <w:t xml:space="preserve">города </w:t>
      </w:r>
      <w:r w:rsidR="00D573D4">
        <w:rPr>
          <w:sz w:val="24"/>
          <w:szCs w:val="24"/>
        </w:rPr>
        <w:t>Углегорск</w:t>
      </w:r>
      <w:r w:rsidR="00704DE3" w:rsidRPr="00C14D03">
        <w:rPr>
          <w:sz w:val="24"/>
          <w:szCs w:val="24"/>
        </w:rPr>
        <w:t xml:space="preserve"> данный вид использования лесов не рассматривается ввиду запрета на проведение сплошных рубок спелых и перестойных насаждений, а также отсутствия фонда подсочки (таблица 2.2).</w:t>
      </w:r>
    </w:p>
    <w:p w14:paraId="7FB0128A" w14:textId="77777777" w:rsidR="00A60053" w:rsidRPr="00CF1380" w:rsidRDefault="00A60053" w:rsidP="00CF1380">
      <w:pPr>
        <w:widowControl w:val="0"/>
        <w:suppressAutoHyphens/>
        <w:spacing w:line="276" w:lineRule="auto"/>
        <w:jc w:val="both"/>
        <w:rPr>
          <w:sz w:val="22"/>
          <w:szCs w:val="22"/>
        </w:rPr>
      </w:pPr>
    </w:p>
    <w:p w14:paraId="4B0C5744" w14:textId="77777777" w:rsidR="00704DE3" w:rsidRPr="00C14D03" w:rsidRDefault="00704DE3" w:rsidP="00704DE3">
      <w:pPr>
        <w:spacing w:line="276" w:lineRule="auto"/>
        <w:jc w:val="center"/>
        <w:rPr>
          <w:sz w:val="24"/>
          <w:szCs w:val="24"/>
        </w:rPr>
      </w:pPr>
      <w:r w:rsidRPr="00C14D03">
        <w:rPr>
          <w:sz w:val="24"/>
          <w:szCs w:val="24"/>
        </w:rPr>
        <w:t>Таблица 2.2 – Фонд подсочки древостоев</w:t>
      </w:r>
    </w:p>
    <w:p w14:paraId="337C99DB" w14:textId="77777777" w:rsidR="00704DE3" w:rsidRPr="00CF1380" w:rsidRDefault="00704DE3" w:rsidP="00704DE3">
      <w:pPr>
        <w:spacing w:line="276" w:lineRule="auto"/>
        <w:jc w:val="center"/>
        <w:rPr>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3820"/>
        <w:gridCol w:w="1559"/>
        <w:gridCol w:w="1984"/>
        <w:gridCol w:w="1416"/>
      </w:tblGrid>
      <w:tr w:rsidR="00704DE3" w:rsidRPr="00CF1380" w14:paraId="427C8549" w14:textId="77777777" w:rsidTr="00CF1380">
        <w:trPr>
          <w:cantSplit/>
          <w:trHeight w:val="76"/>
          <w:jc w:val="right"/>
        </w:trPr>
        <w:tc>
          <w:tcPr>
            <w:tcW w:w="570" w:type="dxa"/>
            <w:vMerge w:val="restart"/>
            <w:vAlign w:val="center"/>
          </w:tcPr>
          <w:p w14:paraId="4E272B58" w14:textId="77777777" w:rsidR="00704DE3" w:rsidRPr="00CF1380" w:rsidRDefault="00704DE3" w:rsidP="008E2F7D">
            <w:pPr>
              <w:spacing w:line="276" w:lineRule="auto"/>
              <w:jc w:val="center"/>
            </w:pPr>
            <w:r w:rsidRPr="00CF1380">
              <w:t>№</w:t>
            </w:r>
          </w:p>
          <w:p w14:paraId="4FB69F11" w14:textId="77777777" w:rsidR="00704DE3" w:rsidRPr="00CF1380" w:rsidRDefault="00704DE3" w:rsidP="008E2F7D">
            <w:pPr>
              <w:spacing w:line="276" w:lineRule="auto"/>
              <w:jc w:val="center"/>
            </w:pPr>
            <w:r w:rsidRPr="00CF1380">
              <w:t>п/п</w:t>
            </w:r>
          </w:p>
        </w:tc>
        <w:tc>
          <w:tcPr>
            <w:tcW w:w="3820" w:type="dxa"/>
            <w:vMerge w:val="restart"/>
            <w:vAlign w:val="center"/>
          </w:tcPr>
          <w:p w14:paraId="2C012FAF" w14:textId="77777777" w:rsidR="00704DE3" w:rsidRPr="00CF1380" w:rsidRDefault="00704DE3" w:rsidP="008E2F7D">
            <w:pPr>
              <w:spacing w:line="276" w:lineRule="auto"/>
              <w:jc w:val="center"/>
            </w:pPr>
            <w:r w:rsidRPr="00CF1380">
              <w:t>Показатели</w:t>
            </w:r>
          </w:p>
        </w:tc>
        <w:tc>
          <w:tcPr>
            <w:tcW w:w="4959" w:type="dxa"/>
            <w:gridSpan w:val="3"/>
            <w:vAlign w:val="center"/>
          </w:tcPr>
          <w:p w14:paraId="448F249D" w14:textId="77777777" w:rsidR="00704DE3" w:rsidRPr="00CF1380" w:rsidRDefault="00704DE3" w:rsidP="008E2F7D">
            <w:pPr>
              <w:spacing w:line="276" w:lineRule="auto"/>
              <w:jc w:val="center"/>
            </w:pPr>
            <w:r w:rsidRPr="00CF1380">
              <w:t>Подсочка</w:t>
            </w:r>
          </w:p>
        </w:tc>
      </w:tr>
      <w:tr w:rsidR="00704DE3" w:rsidRPr="00CF1380" w14:paraId="328E1762" w14:textId="77777777" w:rsidTr="00CF1380">
        <w:trPr>
          <w:cantSplit/>
          <w:trHeight w:val="58"/>
          <w:jc w:val="right"/>
        </w:trPr>
        <w:tc>
          <w:tcPr>
            <w:tcW w:w="570" w:type="dxa"/>
            <w:vMerge/>
            <w:vAlign w:val="center"/>
          </w:tcPr>
          <w:p w14:paraId="3E120ABA" w14:textId="77777777" w:rsidR="00704DE3" w:rsidRPr="00CF1380" w:rsidRDefault="00704DE3" w:rsidP="008E2F7D">
            <w:pPr>
              <w:spacing w:line="276" w:lineRule="auto"/>
              <w:jc w:val="center"/>
            </w:pPr>
          </w:p>
        </w:tc>
        <w:tc>
          <w:tcPr>
            <w:tcW w:w="3820" w:type="dxa"/>
            <w:vMerge/>
            <w:vAlign w:val="center"/>
          </w:tcPr>
          <w:p w14:paraId="553246CE" w14:textId="77777777" w:rsidR="00704DE3" w:rsidRPr="00CF1380" w:rsidRDefault="00704DE3" w:rsidP="008E2F7D">
            <w:pPr>
              <w:spacing w:line="276" w:lineRule="auto"/>
              <w:jc w:val="center"/>
            </w:pPr>
          </w:p>
        </w:tc>
        <w:tc>
          <w:tcPr>
            <w:tcW w:w="4959" w:type="dxa"/>
            <w:gridSpan w:val="3"/>
            <w:vAlign w:val="center"/>
          </w:tcPr>
          <w:p w14:paraId="04D32063" w14:textId="77777777" w:rsidR="00704DE3" w:rsidRPr="00CF1380" w:rsidRDefault="00704DE3" w:rsidP="008E2F7D">
            <w:pPr>
              <w:spacing w:line="276" w:lineRule="auto"/>
              <w:jc w:val="center"/>
            </w:pPr>
            <w:r w:rsidRPr="00CF1380">
              <w:t>целевое назначение лесов</w:t>
            </w:r>
          </w:p>
        </w:tc>
      </w:tr>
      <w:tr w:rsidR="00704DE3" w:rsidRPr="00CF1380" w14:paraId="528CFF0E" w14:textId="77777777" w:rsidTr="00CF1380">
        <w:trPr>
          <w:cantSplit/>
          <w:trHeight w:val="58"/>
          <w:jc w:val="right"/>
        </w:trPr>
        <w:tc>
          <w:tcPr>
            <w:tcW w:w="570" w:type="dxa"/>
            <w:vMerge/>
            <w:vAlign w:val="center"/>
          </w:tcPr>
          <w:p w14:paraId="1023E4E5" w14:textId="77777777" w:rsidR="00704DE3" w:rsidRPr="00CF1380" w:rsidRDefault="00704DE3" w:rsidP="008E2F7D">
            <w:pPr>
              <w:spacing w:line="276" w:lineRule="auto"/>
              <w:jc w:val="center"/>
            </w:pPr>
          </w:p>
        </w:tc>
        <w:tc>
          <w:tcPr>
            <w:tcW w:w="3820" w:type="dxa"/>
            <w:vMerge/>
            <w:vAlign w:val="center"/>
          </w:tcPr>
          <w:p w14:paraId="4C10D3F2" w14:textId="77777777" w:rsidR="00704DE3" w:rsidRPr="00CF1380" w:rsidRDefault="00704DE3" w:rsidP="008E2F7D">
            <w:pPr>
              <w:spacing w:line="276" w:lineRule="auto"/>
              <w:jc w:val="center"/>
            </w:pPr>
          </w:p>
        </w:tc>
        <w:tc>
          <w:tcPr>
            <w:tcW w:w="1559" w:type="dxa"/>
            <w:vAlign w:val="center"/>
          </w:tcPr>
          <w:p w14:paraId="3C9FD1F1" w14:textId="77777777" w:rsidR="00704DE3" w:rsidRPr="00CF1380" w:rsidRDefault="00704DE3" w:rsidP="008E2F7D">
            <w:pPr>
              <w:spacing w:line="276" w:lineRule="auto"/>
              <w:jc w:val="center"/>
            </w:pPr>
            <w:r w:rsidRPr="00CF1380">
              <w:t>защитные</w:t>
            </w:r>
          </w:p>
        </w:tc>
        <w:tc>
          <w:tcPr>
            <w:tcW w:w="1984" w:type="dxa"/>
            <w:vAlign w:val="center"/>
          </w:tcPr>
          <w:p w14:paraId="5A45DB06" w14:textId="77777777" w:rsidR="00704DE3" w:rsidRPr="00CF1380" w:rsidRDefault="00704DE3" w:rsidP="008E2F7D">
            <w:pPr>
              <w:spacing w:line="276" w:lineRule="auto"/>
              <w:jc w:val="center"/>
            </w:pPr>
            <w:r w:rsidRPr="00CF1380">
              <w:t>эксплуатационные</w:t>
            </w:r>
          </w:p>
        </w:tc>
        <w:tc>
          <w:tcPr>
            <w:tcW w:w="1416" w:type="dxa"/>
            <w:vAlign w:val="center"/>
          </w:tcPr>
          <w:p w14:paraId="44F0522A" w14:textId="77777777" w:rsidR="00704DE3" w:rsidRPr="00CF1380" w:rsidRDefault="00704DE3" w:rsidP="008E2F7D">
            <w:pPr>
              <w:spacing w:line="276" w:lineRule="auto"/>
              <w:jc w:val="center"/>
            </w:pPr>
            <w:r w:rsidRPr="00CF1380">
              <w:t>итого</w:t>
            </w:r>
          </w:p>
        </w:tc>
      </w:tr>
      <w:tr w:rsidR="00704DE3" w:rsidRPr="00CF1380" w14:paraId="4A1B9296" w14:textId="77777777" w:rsidTr="00CF1380">
        <w:trPr>
          <w:cantSplit/>
          <w:jc w:val="right"/>
        </w:trPr>
        <w:tc>
          <w:tcPr>
            <w:tcW w:w="570" w:type="dxa"/>
          </w:tcPr>
          <w:p w14:paraId="0621A836" w14:textId="77777777" w:rsidR="00704DE3" w:rsidRPr="00CF1380" w:rsidRDefault="00704DE3" w:rsidP="008E2F7D">
            <w:pPr>
              <w:spacing w:line="276" w:lineRule="auto"/>
              <w:jc w:val="center"/>
            </w:pPr>
            <w:r w:rsidRPr="00CF1380">
              <w:t>1</w:t>
            </w:r>
          </w:p>
        </w:tc>
        <w:tc>
          <w:tcPr>
            <w:tcW w:w="3820" w:type="dxa"/>
          </w:tcPr>
          <w:p w14:paraId="543ED737" w14:textId="77777777" w:rsidR="00704DE3" w:rsidRPr="00CF1380" w:rsidRDefault="00704DE3" w:rsidP="008E2F7D">
            <w:pPr>
              <w:autoSpaceDE w:val="0"/>
              <w:autoSpaceDN w:val="0"/>
              <w:adjustRightInd w:val="0"/>
              <w:spacing w:line="276" w:lineRule="auto"/>
            </w:pPr>
            <w:r w:rsidRPr="00CF1380">
              <w:rPr>
                <w:rFonts w:eastAsia="Calibri"/>
              </w:rPr>
              <w:t>Всего спелых и перестойных насаждений, пригодных для подсочки, га</w:t>
            </w:r>
          </w:p>
        </w:tc>
        <w:tc>
          <w:tcPr>
            <w:tcW w:w="1559" w:type="dxa"/>
            <w:vAlign w:val="center"/>
          </w:tcPr>
          <w:p w14:paraId="09D32A48" w14:textId="77777777" w:rsidR="00704DE3" w:rsidRPr="00CF1380" w:rsidRDefault="00704DE3" w:rsidP="008E2F7D">
            <w:pPr>
              <w:spacing w:line="276" w:lineRule="auto"/>
              <w:jc w:val="center"/>
            </w:pPr>
            <w:r w:rsidRPr="00CF1380">
              <w:t>-</w:t>
            </w:r>
          </w:p>
        </w:tc>
        <w:tc>
          <w:tcPr>
            <w:tcW w:w="1984" w:type="dxa"/>
            <w:vAlign w:val="center"/>
          </w:tcPr>
          <w:p w14:paraId="0509C2B5" w14:textId="77777777" w:rsidR="00704DE3" w:rsidRPr="00CF1380" w:rsidRDefault="00704DE3" w:rsidP="008E2F7D">
            <w:pPr>
              <w:pStyle w:val="affffc"/>
              <w:overflowPunct/>
              <w:autoSpaceDE/>
              <w:autoSpaceDN/>
              <w:adjustRightInd/>
              <w:spacing w:line="276" w:lineRule="auto"/>
              <w:rPr>
                <w:sz w:val="20"/>
              </w:rPr>
            </w:pPr>
            <w:r w:rsidRPr="00CF1380">
              <w:rPr>
                <w:sz w:val="20"/>
              </w:rPr>
              <w:t>х</w:t>
            </w:r>
          </w:p>
        </w:tc>
        <w:tc>
          <w:tcPr>
            <w:tcW w:w="1416" w:type="dxa"/>
            <w:vAlign w:val="center"/>
          </w:tcPr>
          <w:p w14:paraId="627F5638" w14:textId="77777777" w:rsidR="00704DE3" w:rsidRPr="00CF1380" w:rsidRDefault="00704DE3" w:rsidP="008E2F7D">
            <w:pPr>
              <w:pStyle w:val="affffc"/>
              <w:overflowPunct/>
              <w:autoSpaceDE/>
              <w:autoSpaceDN/>
              <w:adjustRightInd/>
              <w:spacing w:line="276" w:lineRule="auto"/>
              <w:rPr>
                <w:sz w:val="20"/>
              </w:rPr>
            </w:pPr>
            <w:r w:rsidRPr="00CF1380">
              <w:rPr>
                <w:sz w:val="20"/>
              </w:rPr>
              <w:t>-</w:t>
            </w:r>
          </w:p>
        </w:tc>
      </w:tr>
      <w:tr w:rsidR="00704DE3" w:rsidRPr="00CF1380" w14:paraId="770FC717" w14:textId="77777777" w:rsidTr="00CF1380">
        <w:trPr>
          <w:cantSplit/>
          <w:trHeight w:val="58"/>
          <w:jc w:val="right"/>
        </w:trPr>
        <w:tc>
          <w:tcPr>
            <w:tcW w:w="570" w:type="dxa"/>
          </w:tcPr>
          <w:p w14:paraId="1ED36214" w14:textId="77777777" w:rsidR="00704DE3" w:rsidRPr="00CF1380" w:rsidRDefault="00704DE3" w:rsidP="008E2F7D">
            <w:pPr>
              <w:spacing w:line="276" w:lineRule="auto"/>
              <w:jc w:val="center"/>
            </w:pPr>
            <w:r w:rsidRPr="00CF1380">
              <w:t>1.1</w:t>
            </w:r>
          </w:p>
        </w:tc>
        <w:tc>
          <w:tcPr>
            <w:tcW w:w="3820" w:type="dxa"/>
          </w:tcPr>
          <w:p w14:paraId="2E666E16" w14:textId="77777777" w:rsidR="00704DE3" w:rsidRPr="00CF1380" w:rsidRDefault="00704DE3" w:rsidP="008E2F7D">
            <w:pPr>
              <w:spacing w:line="276" w:lineRule="auto"/>
            </w:pPr>
            <w:r w:rsidRPr="00CF1380">
              <w:t xml:space="preserve">Из них: </w:t>
            </w:r>
          </w:p>
        </w:tc>
        <w:tc>
          <w:tcPr>
            <w:tcW w:w="1559" w:type="dxa"/>
            <w:vAlign w:val="center"/>
          </w:tcPr>
          <w:p w14:paraId="2A9A0D26" w14:textId="77777777" w:rsidR="00704DE3" w:rsidRPr="00CF1380" w:rsidRDefault="00704DE3" w:rsidP="008E2F7D">
            <w:pPr>
              <w:spacing w:line="276" w:lineRule="auto"/>
              <w:jc w:val="center"/>
            </w:pPr>
          </w:p>
        </w:tc>
        <w:tc>
          <w:tcPr>
            <w:tcW w:w="1984" w:type="dxa"/>
            <w:vAlign w:val="center"/>
          </w:tcPr>
          <w:p w14:paraId="72F72565" w14:textId="77777777" w:rsidR="00704DE3" w:rsidRPr="00CF1380" w:rsidRDefault="00704DE3" w:rsidP="008E2F7D">
            <w:pPr>
              <w:spacing w:line="276" w:lineRule="auto"/>
              <w:jc w:val="center"/>
            </w:pPr>
          </w:p>
        </w:tc>
        <w:tc>
          <w:tcPr>
            <w:tcW w:w="1416" w:type="dxa"/>
            <w:vAlign w:val="center"/>
          </w:tcPr>
          <w:p w14:paraId="0E62958C" w14:textId="77777777" w:rsidR="00704DE3" w:rsidRPr="00CF1380" w:rsidRDefault="00704DE3" w:rsidP="008E2F7D">
            <w:pPr>
              <w:spacing w:line="276" w:lineRule="auto"/>
              <w:jc w:val="center"/>
            </w:pPr>
          </w:p>
        </w:tc>
      </w:tr>
      <w:tr w:rsidR="00704DE3" w:rsidRPr="00CF1380" w14:paraId="5E246A95" w14:textId="77777777" w:rsidTr="00CF1380">
        <w:trPr>
          <w:cantSplit/>
          <w:trHeight w:val="58"/>
          <w:jc w:val="right"/>
        </w:trPr>
        <w:tc>
          <w:tcPr>
            <w:tcW w:w="570" w:type="dxa"/>
          </w:tcPr>
          <w:p w14:paraId="3355B624" w14:textId="77777777" w:rsidR="00704DE3" w:rsidRPr="00CF1380" w:rsidRDefault="00704DE3" w:rsidP="008E2F7D">
            <w:pPr>
              <w:spacing w:line="276" w:lineRule="auto"/>
              <w:jc w:val="center"/>
            </w:pPr>
          </w:p>
        </w:tc>
        <w:tc>
          <w:tcPr>
            <w:tcW w:w="3820" w:type="dxa"/>
          </w:tcPr>
          <w:p w14:paraId="7A39556C" w14:textId="77777777" w:rsidR="00704DE3" w:rsidRPr="00CF1380" w:rsidRDefault="00704DE3" w:rsidP="008E2F7D">
            <w:pPr>
              <w:spacing w:line="276" w:lineRule="auto"/>
            </w:pPr>
            <w:r w:rsidRPr="00CF1380">
              <w:t>- не вовлечены в подсочку, га</w:t>
            </w:r>
          </w:p>
        </w:tc>
        <w:tc>
          <w:tcPr>
            <w:tcW w:w="1559" w:type="dxa"/>
            <w:vAlign w:val="center"/>
          </w:tcPr>
          <w:p w14:paraId="048F01FB" w14:textId="77777777" w:rsidR="00704DE3" w:rsidRPr="00CF1380" w:rsidRDefault="00704DE3" w:rsidP="008E2F7D">
            <w:pPr>
              <w:spacing w:line="276" w:lineRule="auto"/>
              <w:jc w:val="center"/>
            </w:pPr>
            <w:r w:rsidRPr="00CF1380">
              <w:t>-</w:t>
            </w:r>
          </w:p>
        </w:tc>
        <w:tc>
          <w:tcPr>
            <w:tcW w:w="1984" w:type="dxa"/>
            <w:vAlign w:val="center"/>
          </w:tcPr>
          <w:p w14:paraId="7D4BA377" w14:textId="77777777" w:rsidR="00704DE3" w:rsidRPr="00CF1380" w:rsidRDefault="00704DE3" w:rsidP="008E2F7D">
            <w:pPr>
              <w:spacing w:line="276" w:lineRule="auto"/>
              <w:jc w:val="center"/>
            </w:pPr>
            <w:r w:rsidRPr="00CF1380">
              <w:t>х</w:t>
            </w:r>
          </w:p>
        </w:tc>
        <w:tc>
          <w:tcPr>
            <w:tcW w:w="1416" w:type="dxa"/>
            <w:vAlign w:val="center"/>
          </w:tcPr>
          <w:p w14:paraId="59CB0FA7" w14:textId="77777777" w:rsidR="00704DE3" w:rsidRPr="00CF1380" w:rsidRDefault="00704DE3" w:rsidP="008E2F7D">
            <w:pPr>
              <w:spacing w:line="276" w:lineRule="auto"/>
              <w:jc w:val="center"/>
            </w:pPr>
            <w:r w:rsidRPr="00CF1380">
              <w:t>-</w:t>
            </w:r>
          </w:p>
        </w:tc>
      </w:tr>
      <w:tr w:rsidR="00704DE3" w:rsidRPr="00CF1380" w14:paraId="70BCDF75" w14:textId="77777777" w:rsidTr="00CF1380">
        <w:trPr>
          <w:cantSplit/>
          <w:jc w:val="right"/>
        </w:trPr>
        <w:tc>
          <w:tcPr>
            <w:tcW w:w="570" w:type="dxa"/>
          </w:tcPr>
          <w:p w14:paraId="3619CC11" w14:textId="77777777" w:rsidR="00704DE3" w:rsidRPr="00CF1380" w:rsidRDefault="00704DE3" w:rsidP="008E2F7D">
            <w:pPr>
              <w:spacing w:line="276" w:lineRule="auto"/>
              <w:jc w:val="center"/>
            </w:pPr>
          </w:p>
        </w:tc>
        <w:tc>
          <w:tcPr>
            <w:tcW w:w="3820" w:type="dxa"/>
          </w:tcPr>
          <w:p w14:paraId="16B67E45" w14:textId="77777777" w:rsidR="00704DE3" w:rsidRPr="00CF1380" w:rsidRDefault="00704DE3" w:rsidP="008E2F7D">
            <w:pPr>
              <w:spacing w:line="276" w:lineRule="auto"/>
            </w:pPr>
            <w:r w:rsidRPr="00CF1380">
              <w:t>- нерентабельные для подсочки, га</w:t>
            </w:r>
          </w:p>
        </w:tc>
        <w:tc>
          <w:tcPr>
            <w:tcW w:w="1559" w:type="dxa"/>
            <w:vAlign w:val="center"/>
          </w:tcPr>
          <w:p w14:paraId="7216EB97" w14:textId="77777777" w:rsidR="00704DE3" w:rsidRPr="00CF1380" w:rsidRDefault="00704DE3" w:rsidP="008E2F7D">
            <w:pPr>
              <w:spacing w:line="276" w:lineRule="auto"/>
              <w:jc w:val="center"/>
            </w:pPr>
            <w:r w:rsidRPr="00CF1380">
              <w:t>-</w:t>
            </w:r>
          </w:p>
        </w:tc>
        <w:tc>
          <w:tcPr>
            <w:tcW w:w="1984" w:type="dxa"/>
            <w:vAlign w:val="center"/>
          </w:tcPr>
          <w:p w14:paraId="7458E77A" w14:textId="77777777" w:rsidR="00704DE3" w:rsidRPr="00CF1380" w:rsidRDefault="00704DE3" w:rsidP="008E2F7D">
            <w:pPr>
              <w:spacing w:line="276" w:lineRule="auto"/>
              <w:jc w:val="center"/>
            </w:pPr>
            <w:r w:rsidRPr="00CF1380">
              <w:t>х</w:t>
            </w:r>
          </w:p>
        </w:tc>
        <w:tc>
          <w:tcPr>
            <w:tcW w:w="1416" w:type="dxa"/>
            <w:vAlign w:val="center"/>
          </w:tcPr>
          <w:p w14:paraId="11B53B9E" w14:textId="77777777" w:rsidR="00704DE3" w:rsidRPr="00CF1380" w:rsidRDefault="00704DE3" w:rsidP="008E2F7D">
            <w:pPr>
              <w:spacing w:line="276" w:lineRule="auto"/>
              <w:jc w:val="center"/>
            </w:pPr>
            <w:r w:rsidRPr="00CF1380">
              <w:t>-</w:t>
            </w:r>
          </w:p>
        </w:tc>
      </w:tr>
      <w:tr w:rsidR="00704DE3" w:rsidRPr="00CF1380" w14:paraId="24A723FD" w14:textId="77777777" w:rsidTr="00CF1380">
        <w:trPr>
          <w:cantSplit/>
          <w:jc w:val="right"/>
        </w:trPr>
        <w:tc>
          <w:tcPr>
            <w:tcW w:w="570" w:type="dxa"/>
          </w:tcPr>
          <w:p w14:paraId="18D57B26" w14:textId="77777777" w:rsidR="00704DE3" w:rsidRPr="00CF1380" w:rsidRDefault="00704DE3" w:rsidP="008E2F7D">
            <w:pPr>
              <w:spacing w:line="276" w:lineRule="auto"/>
              <w:jc w:val="center"/>
            </w:pPr>
            <w:r w:rsidRPr="00CF1380">
              <w:t>2</w:t>
            </w:r>
          </w:p>
        </w:tc>
        <w:tc>
          <w:tcPr>
            <w:tcW w:w="3820" w:type="dxa"/>
          </w:tcPr>
          <w:p w14:paraId="50E22D28" w14:textId="77777777" w:rsidR="00704DE3" w:rsidRPr="00CF1380" w:rsidRDefault="00704DE3" w:rsidP="008E2F7D">
            <w:pPr>
              <w:spacing w:line="276" w:lineRule="auto"/>
            </w:pPr>
            <w:r w:rsidRPr="00CF1380">
              <w:t xml:space="preserve">Ежегодный объём подсочки, га </w:t>
            </w:r>
          </w:p>
        </w:tc>
        <w:tc>
          <w:tcPr>
            <w:tcW w:w="1559" w:type="dxa"/>
            <w:vAlign w:val="center"/>
          </w:tcPr>
          <w:p w14:paraId="0FEB34E5" w14:textId="77777777" w:rsidR="00704DE3" w:rsidRPr="00CF1380" w:rsidRDefault="00704DE3" w:rsidP="008E2F7D">
            <w:pPr>
              <w:spacing w:line="276" w:lineRule="auto"/>
              <w:jc w:val="center"/>
            </w:pPr>
            <w:r w:rsidRPr="00CF1380">
              <w:t>-</w:t>
            </w:r>
          </w:p>
        </w:tc>
        <w:tc>
          <w:tcPr>
            <w:tcW w:w="1984" w:type="dxa"/>
            <w:vAlign w:val="center"/>
          </w:tcPr>
          <w:p w14:paraId="4D58F51B" w14:textId="77777777" w:rsidR="00704DE3" w:rsidRPr="00CF1380" w:rsidRDefault="00704DE3" w:rsidP="008E2F7D">
            <w:pPr>
              <w:spacing w:line="276" w:lineRule="auto"/>
              <w:jc w:val="center"/>
            </w:pPr>
            <w:r w:rsidRPr="00CF1380">
              <w:t>х</w:t>
            </w:r>
          </w:p>
        </w:tc>
        <w:tc>
          <w:tcPr>
            <w:tcW w:w="1416" w:type="dxa"/>
            <w:vAlign w:val="center"/>
          </w:tcPr>
          <w:p w14:paraId="68BFE453" w14:textId="77777777" w:rsidR="00704DE3" w:rsidRPr="00CF1380" w:rsidRDefault="00704DE3" w:rsidP="008E2F7D">
            <w:pPr>
              <w:spacing w:line="276" w:lineRule="auto"/>
              <w:jc w:val="center"/>
            </w:pPr>
            <w:r w:rsidRPr="00CF1380">
              <w:t>-</w:t>
            </w:r>
          </w:p>
        </w:tc>
      </w:tr>
    </w:tbl>
    <w:p w14:paraId="3B1C609A" w14:textId="77777777" w:rsidR="00704DE3" w:rsidRPr="00CF1380" w:rsidRDefault="00704DE3" w:rsidP="00CF1380">
      <w:pPr>
        <w:jc w:val="center"/>
        <w:rPr>
          <w:sz w:val="24"/>
          <w:szCs w:val="24"/>
        </w:rPr>
      </w:pPr>
      <w:bookmarkStart w:id="131" w:name="_Toc113267824"/>
    </w:p>
    <w:p w14:paraId="4AB2B68E" w14:textId="3D3A2062" w:rsidR="00704DE3" w:rsidRPr="00C14D03" w:rsidRDefault="00704DE3" w:rsidP="00704DE3">
      <w:pPr>
        <w:pStyle w:val="3"/>
        <w:suppressAutoHyphens/>
        <w:spacing w:before="0" w:line="276" w:lineRule="auto"/>
        <w:jc w:val="center"/>
        <w:rPr>
          <w:rFonts w:ascii="Times New Roman" w:hAnsi="Times New Roman" w:cs="Times New Roman"/>
          <w:b/>
          <w:color w:val="auto"/>
        </w:rPr>
      </w:pPr>
      <w:bookmarkStart w:id="132" w:name="_Toc139986622"/>
      <w:bookmarkStart w:id="133" w:name="_Toc177115835"/>
      <w:r w:rsidRPr="00704DE3">
        <w:rPr>
          <w:rFonts w:ascii="Times New Roman" w:hAnsi="Times New Roman" w:cs="Times New Roman"/>
          <w:b/>
          <w:color w:val="auto"/>
        </w:rPr>
        <w:t>2.2.1</w:t>
      </w:r>
      <w:r w:rsidR="00965F20">
        <w:rPr>
          <w:rFonts w:ascii="Times New Roman" w:hAnsi="Times New Roman" w:cs="Times New Roman"/>
          <w:b/>
          <w:color w:val="auto"/>
        </w:rPr>
        <w:tab/>
      </w:r>
      <w:r w:rsidRPr="00C14D03">
        <w:rPr>
          <w:rFonts w:ascii="Times New Roman" w:hAnsi="Times New Roman" w:cs="Times New Roman"/>
          <w:b/>
          <w:color w:val="auto"/>
        </w:rPr>
        <w:t>Виды подсочки</w:t>
      </w:r>
      <w:bookmarkEnd w:id="131"/>
      <w:bookmarkEnd w:id="132"/>
      <w:bookmarkEnd w:id="133"/>
    </w:p>
    <w:p w14:paraId="451251C8" w14:textId="77777777" w:rsidR="00704DE3" w:rsidRPr="00C14D03" w:rsidRDefault="00704DE3" w:rsidP="00CF1380">
      <w:pPr>
        <w:widowControl w:val="0"/>
        <w:suppressAutoHyphens/>
        <w:spacing w:line="276" w:lineRule="auto"/>
        <w:ind w:firstLine="709"/>
        <w:jc w:val="center"/>
        <w:rPr>
          <w:sz w:val="24"/>
          <w:szCs w:val="24"/>
        </w:rPr>
      </w:pPr>
    </w:p>
    <w:p w14:paraId="6AD84A95" w14:textId="77777777" w:rsidR="00704DE3" w:rsidRPr="00C14D03" w:rsidRDefault="00704DE3" w:rsidP="00704DE3">
      <w:pPr>
        <w:spacing w:line="276" w:lineRule="auto"/>
        <w:ind w:firstLine="708"/>
        <w:jc w:val="both"/>
        <w:rPr>
          <w:sz w:val="24"/>
          <w:szCs w:val="24"/>
        </w:rPr>
      </w:pPr>
      <w:r w:rsidRPr="00C14D03">
        <w:rPr>
          <w:sz w:val="24"/>
          <w:szCs w:val="24"/>
        </w:rPr>
        <w:t>В подсочку передаются спелые и перестойные лесные насаждения: сосновые I - IV классов бонитета, еловые I - III классов бонитета, лиственничные I - III классов бонитета, средневозрастные, приспевающие и спелые пихтовые насаждения I - III классов бонитета.</w:t>
      </w:r>
    </w:p>
    <w:p w14:paraId="06B229AC" w14:textId="77777777" w:rsidR="00704DE3" w:rsidRPr="00C14D03" w:rsidRDefault="00704DE3" w:rsidP="00704DE3">
      <w:pPr>
        <w:spacing w:line="276" w:lineRule="auto"/>
        <w:ind w:firstLine="708"/>
        <w:jc w:val="both"/>
        <w:rPr>
          <w:sz w:val="24"/>
          <w:szCs w:val="24"/>
        </w:rPr>
      </w:pPr>
      <w:r w:rsidRPr="00C14D03">
        <w:rPr>
          <w:sz w:val="24"/>
          <w:szCs w:val="24"/>
        </w:rPr>
        <w:t>Пригодными для подсочки являются здоровые, без значительных повреждений деревья с диаметром ствола: сосны и лиственницы – 20 см и более, ели – 24 см и более. Здоровые деревья сосны и лиственницы с диаметром ствола от 16 до 20 см могут отводиться в подсочку не ранее чем за 2 года до рубки.</w:t>
      </w:r>
    </w:p>
    <w:p w14:paraId="7BF5628E" w14:textId="77777777" w:rsidR="00704DE3" w:rsidRPr="00C14D03" w:rsidRDefault="00704DE3" w:rsidP="00704DE3">
      <w:pPr>
        <w:spacing w:line="276" w:lineRule="auto"/>
        <w:ind w:firstLine="708"/>
        <w:jc w:val="both"/>
        <w:rPr>
          <w:sz w:val="24"/>
          <w:szCs w:val="24"/>
        </w:rPr>
      </w:pPr>
      <w:r w:rsidRPr="00C14D03">
        <w:rPr>
          <w:sz w:val="24"/>
          <w:szCs w:val="24"/>
        </w:rPr>
        <w:t xml:space="preserve">Не допускается проведение подсочки: лесных насаждений в очагах вредных организмов до их ликвидации, лесных насаждений, повреждённых и ослабленных вследствие воздействия лесных пожаров, вредных организмов и других негативных </w:t>
      </w:r>
      <w:r w:rsidRPr="00C14D03">
        <w:rPr>
          <w:sz w:val="24"/>
          <w:szCs w:val="24"/>
        </w:rPr>
        <w:lastRenderedPageBreak/>
        <w:t>факторов; лесных насаждений в лесах, где в соответствии с законодательством Российской Федерации не допускается проведение сплошных или выборочных рубок спелых и перестойных лесных насаждений в целях заготовки древесины; лесных насаждений, расположенных на постоянных лесосеменных участках, лесосеменных плантаций, генетических резерватов, а также плюсовых деревьев, семенников, семенных куртин и полос.</w:t>
      </w:r>
    </w:p>
    <w:p w14:paraId="0FD2CED6" w14:textId="266BAFD1" w:rsidR="00704DE3" w:rsidRPr="00C14D03" w:rsidRDefault="00704DE3" w:rsidP="00704DE3">
      <w:pPr>
        <w:spacing w:line="276" w:lineRule="auto"/>
        <w:ind w:firstLine="708"/>
        <w:jc w:val="both"/>
        <w:rPr>
          <w:sz w:val="24"/>
          <w:szCs w:val="24"/>
        </w:rPr>
      </w:pPr>
      <w:r w:rsidRPr="00C14D03">
        <w:rPr>
          <w:sz w:val="24"/>
          <w:szCs w:val="24"/>
        </w:rPr>
        <w:t xml:space="preserve">В целях сохранения средообразующих, водоохранных, защитных, санитарно-гигиенических, оздоровительных и иных полезных функций лесов, на территории городских лесов, </w:t>
      </w:r>
      <w:r w:rsidR="00D573D4">
        <w:rPr>
          <w:sz w:val="24"/>
          <w:szCs w:val="24"/>
        </w:rPr>
        <w:t xml:space="preserve">Углегорского </w:t>
      </w:r>
      <w:r w:rsidR="008F7297">
        <w:rPr>
          <w:sz w:val="24"/>
          <w:szCs w:val="24"/>
        </w:rPr>
        <w:t>городского</w:t>
      </w:r>
      <w:r w:rsidR="00D573D4">
        <w:rPr>
          <w:sz w:val="24"/>
          <w:szCs w:val="24"/>
        </w:rPr>
        <w:t xml:space="preserve"> лесничества</w:t>
      </w:r>
      <w:r w:rsidRPr="00C14D03">
        <w:rPr>
          <w:sz w:val="24"/>
          <w:szCs w:val="24"/>
        </w:rPr>
        <w:t xml:space="preserve"> передача лесов для подсочки и </w:t>
      </w:r>
      <w:r w:rsidR="004648BC" w:rsidRPr="00C14D03">
        <w:rPr>
          <w:sz w:val="24"/>
          <w:szCs w:val="24"/>
        </w:rPr>
        <w:t>заготовки живицы,</w:t>
      </w:r>
      <w:r w:rsidRPr="00C14D03">
        <w:rPr>
          <w:sz w:val="24"/>
          <w:szCs w:val="24"/>
        </w:rPr>
        <w:t xml:space="preserve"> не планируется, виды подсочки, соответственно, не установлены.</w:t>
      </w:r>
    </w:p>
    <w:p w14:paraId="255594ED" w14:textId="77777777" w:rsidR="00704DE3" w:rsidRPr="00C14D03" w:rsidRDefault="00704DE3" w:rsidP="00704DE3">
      <w:pPr>
        <w:spacing w:line="276" w:lineRule="auto"/>
        <w:ind w:firstLine="708"/>
        <w:jc w:val="both"/>
        <w:rPr>
          <w:sz w:val="24"/>
          <w:szCs w:val="24"/>
        </w:rPr>
      </w:pPr>
    </w:p>
    <w:p w14:paraId="5F3F0FE1" w14:textId="685872F8" w:rsidR="00704DE3" w:rsidRPr="00C14D03" w:rsidRDefault="00704DE3" w:rsidP="00704DE3">
      <w:pPr>
        <w:pStyle w:val="3"/>
        <w:spacing w:before="0" w:line="276" w:lineRule="auto"/>
        <w:jc w:val="center"/>
        <w:rPr>
          <w:rFonts w:ascii="Times New Roman" w:hAnsi="Times New Roman" w:cs="Times New Roman"/>
          <w:b/>
          <w:color w:val="auto"/>
        </w:rPr>
      </w:pPr>
      <w:bookmarkStart w:id="134" w:name="_Toc113267825"/>
      <w:bookmarkStart w:id="135" w:name="_Toc139986623"/>
      <w:bookmarkStart w:id="136" w:name="_Toc177115836"/>
      <w:r w:rsidRPr="00C14D03">
        <w:rPr>
          <w:rFonts w:ascii="Times New Roman" w:hAnsi="Times New Roman" w:cs="Times New Roman"/>
          <w:b/>
          <w:color w:val="auto"/>
        </w:rPr>
        <w:t>2.2.2</w:t>
      </w:r>
      <w:r w:rsidR="00965F20">
        <w:rPr>
          <w:rFonts w:ascii="Times New Roman" w:hAnsi="Times New Roman" w:cs="Times New Roman"/>
          <w:b/>
          <w:color w:val="auto"/>
        </w:rPr>
        <w:tab/>
      </w:r>
      <w:r w:rsidRPr="00C14D03">
        <w:rPr>
          <w:rFonts w:ascii="Times New Roman" w:hAnsi="Times New Roman" w:cs="Times New Roman"/>
          <w:b/>
          <w:color w:val="auto"/>
        </w:rPr>
        <w:t xml:space="preserve">Количество </w:t>
      </w:r>
      <w:proofErr w:type="spellStart"/>
      <w:r w:rsidRPr="00C14D03">
        <w:rPr>
          <w:rFonts w:ascii="Times New Roman" w:hAnsi="Times New Roman" w:cs="Times New Roman"/>
          <w:b/>
          <w:color w:val="auto"/>
        </w:rPr>
        <w:t>карр</w:t>
      </w:r>
      <w:proofErr w:type="spellEnd"/>
      <w:r w:rsidRPr="00C14D03">
        <w:rPr>
          <w:rFonts w:ascii="Times New Roman" w:hAnsi="Times New Roman" w:cs="Times New Roman"/>
          <w:b/>
          <w:color w:val="auto"/>
        </w:rPr>
        <w:t xml:space="preserve"> на дереве и ширина </w:t>
      </w:r>
      <w:proofErr w:type="spellStart"/>
      <w:r w:rsidRPr="00C14D03">
        <w:rPr>
          <w:rFonts w:ascii="Times New Roman" w:hAnsi="Times New Roman" w:cs="Times New Roman"/>
          <w:b/>
          <w:color w:val="auto"/>
        </w:rPr>
        <w:t>межкарровых</w:t>
      </w:r>
      <w:proofErr w:type="spellEnd"/>
      <w:r w:rsidRPr="00C14D03">
        <w:rPr>
          <w:rFonts w:ascii="Times New Roman" w:hAnsi="Times New Roman" w:cs="Times New Roman"/>
          <w:b/>
          <w:color w:val="auto"/>
        </w:rPr>
        <w:t xml:space="preserve"> ремней в зависимости от диаметра деревьев</w:t>
      </w:r>
      <w:bookmarkEnd w:id="134"/>
      <w:bookmarkEnd w:id="135"/>
      <w:bookmarkEnd w:id="136"/>
    </w:p>
    <w:p w14:paraId="11510508" w14:textId="77777777" w:rsidR="00704DE3" w:rsidRPr="00C14D03" w:rsidRDefault="00704DE3" w:rsidP="00704DE3">
      <w:pPr>
        <w:widowControl w:val="0"/>
        <w:suppressAutoHyphens/>
        <w:spacing w:line="276" w:lineRule="auto"/>
        <w:ind w:firstLine="709"/>
        <w:jc w:val="both"/>
        <w:rPr>
          <w:sz w:val="24"/>
          <w:szCs w:val="24"/>
        </w:rPr>
      </w:pPr>
    </w:p>
    <w:p w14:paraId="22E4E46C" w14:textId="0B9FA6CF" w:rsidR="00704DE3" w:rsidRDefault="00704DE3" w:rsidP="000F66E4">
      <w:pPr>
        <w:spacing w:line="276" w:lineRule="auto"/>
        <w:ind w:firstLine="708"/>
        <w:jc w:val="both"/>
        <w:rPr>
          <w:sz w:val="24"/>
          <w:szCs w:val="24"/>
        </w:rPr>
      </w:pPr>
      <w:r w:rsidRPr="00C14D03">
        <w:rPr>
          <w:sz w:val="24"/>
          <w:szCs w:val="24"/>
        </w:rPr>
        <w:t xml:space="preserve">Количество </w:t>
      </w:r>
      <w:proofErr w:type="spellStart"/>
      <w:r w:rsidRPr="00C14D03">
        <w:rPr>
          <w:sz w:val="24"/>
          <w:szCs w:val="24"/>
        </w:rPr>
        <w:t>карр</w:t>
      </w:r>
      <w:proofErr w:type="spellEnd"/>
      <w:r w:rsidRPr="00C14D03">
        <w:rPr>
          <w:sz w:val="24"/>
          <w:szCs w:val="24"/>
        </w:rPr>
        <w:t xml:space="preserve"> на дереве и ширина </w:t>
      </w:r>
      <w:proofErr w:type="spellStart"/>
      <w:r w:rsidRPr="00C14D03">
        <w:rPr>
          <w:sz w:val="24"/>
          <w:szCs w:val="24"/>
        </w:rPr>
        <w:t>межкарровых</w:t>
      </w:r>
      <w:proofErr w:type="spellEnd"/>
      <w:r w:rsidRPr="00C14D03">
        <w:rPr>
          <w:sz w:val="24"/>
          <w:szCs w:val="24"/>
        </w:rPr>
        <w:t xml:space="preserve"> ремней в зависимости от диаметра деревьев не приводится в связи с запретом проведения сплошных рубок спелых и перестойных насаждений.</w:t>
      </w:r>
    </w:p>
    <w:p w14:paraId="06CF0BB3" w14:textId="77777777" w:rsidR="00775BFB" w:rsidRPr="00C14D03" w:rsidRDefault="00775BFB" w:rsidP="000F66E4">
      <w:pPr>
        <w:spacing w:line="276" w:lineRule="auto"/>
        <w:ind w:firstLine="708"/>
        <w:jc w:val="both"/>
        <w:rPr>
          <w:sz w:val="24"/>
          <w:szCs w:val="24"/>
        </w:rPr>
      </w:pPr>
    </w:p>
    <w:p w14:paraId="421BD3C8" w14:textId="32CAA015" w:rsidR="00704DE3" w:rsidRPr="00C14D03" w:rsidRDefault="00704DE3" w:rsidP="00704DE3">
      <w:pPr>
        <w:pStyle w:val="3"/>
        <w:suppressAutoHyphens/>
        <w:spacing w:before="0" w:line="276" w:lineRule="auto"/>
        <w:jc w:val="center"/>
        <w:rPr>
          <w:rFonts w:ascii="Times New Roman" w:hAnsi="Times New Roman" w:cs="Times New Roman"/>
          <w:b/>
          <w:color w:val="auto"/>
        </w:rPr>
      </w:pPr>
      <w:bookmarkStart w:id="137" w:name="_Toc113267826"/>
      <w:bookmarkStart w:id="138" w:name="_Toc139986624"/>
      <w:bookmarkStart w:id="139" w:name="_Toc177115837"/>
      <w:r w:rsidRPr="00C14D03">
        <w:rPr>
          <w:rFonts w:ascii="Times New Roman" w:hAnsi="Times New Roman" w:cs="Times New Roman"/>
          <w:b/>
          <w:color w:val="auto"/>
        </w:rPr>
        <w:t>2.2.3</w:t>
      </w:r>
      <w:r w:rsidR="00965F20">
        <w:rPr>
          <w:rFonts w:ascii="Times New Roman" w:hAnsi="Times New Roman" w:cs="Times New Roman"/>
          <w:b/>
          <w:color w:val="auto"/>
        </w:rPr>
        <w:tab/>
      </w:r>
      <w:r w:rsidRPr="00C14D03">
        <w:rPr>
          <w:rFonts w:ascii="Times New Roman" w:hAnsi="Times New Roman" w:cs="Times New Roman"/>
          <w:b/>
          <w:color w:val="auto"/>
        </w:rPr>
        <w:t>Сроки использования лесов для заготовки живицы</w:t>
      </w:r>
      <w:bookmarkEnd w:id="137"/>
      <w:bookmarkEnd w:id="138"/>
      <w:bookmarkEnd w:id="139"/>
    </w:p>
    <w:p w14:paraId="4098839C" w14:textId="77777777" w:rsidR="00704DE3" w:rsidRPr="00C14D03" w:rsidRDefault="00704DE3" w:rsidP="00704DE3">
      <w:pPr>
        <w:widowControl w:val="0"/>
        <w:suppressAutoHyphens/>
        <w:spacing w:line="276" w:lineRule="auto"/>
        <w:ind w:firstLine="709"/>
        <w:jc w:val="both"/>
        <w:rPr>
          <w:sz w:val="24"/>
          <w:szCs w:val="24"/>
        </w:rPr>
      </w:pPr>
    </w:p>
    <w:p w14:paraId="67218BD3" w14:textId="451B4B79" w:rsidR="00704DE3" w:rsidRDefault="00704DE3" w:rsidP="00965F20">
      <w:pPr>
        <w:spacing w:line="276" w:lineRule="auto"/>
        <w:ind w:firstLine="708"/>
        <w:jc w:val="both"/>
        <w:rPr>
          <w:sz w:val="24"/>
          <w:szCs w:val="24"/>
        </w:rPr>
      </w:pPr>
      <w:r w:rsidRPr="00C14D03">
        <w:rPr>
          <w:sz w:val="24"/>
          <w:szCs w:val="24"/>
        </w:rPr>
        <w:t>Сроки использования лесов для заготовки живицы настоящим лесохозяйственным регламентом не устанавливаются.</w:t>
      </w:r>
    </w:p>
    <w:p w14:paraId="432B3746" w14:textId="77777777" w:rsidR="000C6B9B" w:rsidRPr="00C14D03" w:rsidRDefault="000C6B9B" w:rsidP="00965F20">
      <w:pPr>
        <w:spacing w:line="276" w:lineRule="auto"/>
        <w:ind w:firstLine="708"/>
        <w:jc w:val="both"/>
        <w:rPr>
          <w:sz w:val="24"/>
          <w:szCs w:val="24"/>
        </w:rPr>
      </w:pPr>
    </w:p>
    <w:p w14:paraId="0CFE1E75" w14:textId="7B9396C1" w:rsidR="00704DE3" w:rsidRPr="00C14D03" w:rsidRDefault="00775BFB" w:rsidP="00775BFB">
      <w:pPr>
        <w:pStyle w:val="2"/>
        <w:tabs>
          <w:tab w:val="left" w:pos="709"/>
          <w:tab w:val="left" w:pos="1276"/>
        </w:tabs>
        <w:spacing w:before="0" w:line="276" w:lineRule="auto"/>
        <w:jc w:val="center"/>
        <w:rPr>
          <w:sz w:val="24"/>
          <w:szCs w:val="24"/>
        </w:rPr>
      </w:pPr>
      <w:bookmarkStart w:id="140" w:name="_Toc139986625"/>
      <w:bookmarkStart w:id="141" w:name="_Toc177115838"/>
      <w:r>
        <w:rPr>
          <w:sz w:val="24"/>
          <w:szCs w:val="24"/>
        </w:rPr>
        <w:t xml:space="preserve">2.3 </w:t>
      </w:r>
      <w:r w:rsidR="00704DE3" w:rsidRPr="00C14D03">
        <w:rPr>
          <w:sz w:val="24"/>
          <w:szCs w:val="24"/>
        </w:rPr>
        <w:t>Нормативы, параметры и сроки использования лесов для заготовки и сбора недревесных лесных ресурсов</w:t>
      </w:r>
      <w:bookmarkEnd w:id="140"/>
      <w:bookmarkEnd w:id="141"/>
    </w:p>
    <w:p w14:paraId="0BE32B33" w14:textId="77777777" w:rsidR="00704DE3" w:rsidRPr="00C14D03" w:rsidRDefault="00704DE3" w:rsidP="00704DE3">
      <w:pPr>
        <w:pStyle w:val="af0"/>
        <w:spacing w:line="276" w:lineRule="auto"/>
        <w:ind w:firstLine="0"/>
        <w:rPr>
          <w:sz w:val="24"/>
          <w:szCs w:val="24"/>
        </w:rPr>
      </w:pPr>
    </w:p>
    <w:p w14:paraId="36A86269" w14:textId="77777777" w:rsidR="00775BFB" w:rsidRPr="00704DE3" w:rsidRDefault="00775BFB" w:rsidP="00775BFB">
      <w:pPr>
        <w:pStyle w:val="af0"/>
        <w:spacing w:line="276" w:lineRule="auto"/>
        <w:rPr>
          <w:sz w:val="24"/>
          <w:szCs w:val="24"/>
        </w:rPr>
      </w:pPr>
      <w:r w:rsidRPr="00704DE3">
        <w:rPr>
          <w:sz w:val="24"/>
          <w:szCs w:val="24"/>
        </w:rPr>
        <w:t>Заготовка и сбор недревесных лесных</w:t>
      </w:r>
      <w:r>
        <w:rPr>
          <w:sz w:val="24"/>
          <w:szCs w:val="24"/>
        </w:rPr>
        <w:t xml:space="preserve"> ресурсов основан</w:t>
      </w:r>
      <w:r w:rsidRPr="00704DE3">
        <w:rPr>
          <w:sz w:val="24"/>
          <w:szCs w:val="24"/>
        </w:rPr>
        <w:t xml:space="preserve"> на принципах обеспечения многоцелевого, рационального, непрерывного, неистощительного использования лесов для удовлетворения потребностей общества в лесах и лесных ресурсах.</w:t>
      </w:r>
    </w:p>
    <w:p w14:paraId="74D43394" w14:textId="33907E9F" w:rsidR="00775BFB" w:rsidRDefault="00775BFB" w:rsidP="00775BFB">
      <w:pPr>
        <w:widowControl w:val="0"/>
        <w:suppressAutoHyphens/>
        <w:spacing w:line="276" w:lineRule="auto"/>
        <w:ind w:firstLine="709"/>
        <w:jc w:val="both"/>
        <w:rPr>
          <w:sz w:val="24"/>
          <w:szCs w:val="24"/>
        </w:rPr>
      </w:pPr>
      <w:r w:rsidRPr="00C14D03">
        <w:rPr>
          <w:sz w:val="24"/>
          <w:szCs w:val="24"/>
        </w:rPr>
        <w:t xml:space="preserve">Специальных обследований для установления допустимого ежегодного использования лесов для данных целей на территории </w:t>
      </w:r>
      <w:r w:rsidR="00B046B7">
        <w:rPr>
          <w:sz w:val="24"/>
          <w:szCs w:val="24"/>
        </w:rPr>
        <w:t>Углегорского</w:t>
      </w:r>
      <w:r>
        <w:rPr>
          <w:sz w:val="24"/>
          <w:szCs w:val="24"/>
        </w:rPr>
        <w:t xml:space="preserve"> </w:t>
      </w:r>
      <w:r w:rsidR="008F7297">
        <w:rPr>
          <w:sz w:val="24"/>
          <w:szCs w:val="24"/>
        </w:rPr>
        <w:t xml:space="preserve">городского </w:t>
      </w:r>
      <w:r>
        <w:rPr>
          <w:sz w:val="24"/>
          <w:szCs w:val="24"/>
        </w:rPr>
        <w:t>лесничества</w:t>
      </w:r>
      <w:r w:rsidRPr="00C14D03">
        <w:rPr>
          <w:sz w:val="24"/>
          <w:szCs w:val="24"/>
        </w:rPr>
        <w:t xml:space="preserve"> не проводилось. </w:t>
      </w:r>
    </w:p>
    <w:p w14:paraId="185A6A81" w14:textId="77777777" w:rsidR="00704DE3" w:rsidRPr="00C14D03" w:rsidRDefault="00704DE3" w:rsidP="00704DE3">
      <w:pPr>
        <w:widowControl w:val="0"/>
        <w:suppressAutoHyphens/>
        <w:spacing w:line="276" w:lineRule="auto"/>
        <w:ind w:firstLine="709"/>
        <w:jc w:val="both"/>
        <w:rPr>
          <w:sz w:val="24"/>
          <w:szCs w:val="24"/>
        </w:rPr>
      </w:pPr>
      <w:r w:rsidRPr="00C14D03">
        <w:rPr>
          <w:sz w:val="24"/>
          <w:szCs w:val="24"/>
        </w:rPr>
        <w:t>В соответствии со статьей 32 Лесного кодекса РФ:</w:t>
      </w:r>
    </w:p>
    <w:p w14:paraId="5FB48671" w14:textId="77777777" w:rsidR="00704DE3" w:rsidRPr="00C14D03" w:rsidRDefault="00704DE3" w:rsidP="00704DE3">
      <w:pPr>
        <w:widowControl w:val="0"/>
        <w:suppressAutoHyphens/>
        <w:spacing w:line="276" w:lineRule="auto"/>
        <w:ind w:firstLine="709"/>
        <w:jc w:val="both"/>
        <w:rPr>
          <w:sz w:val="24"/>
          <w:szCs w:val="24"/>
        </w:rPr>
      </w:pPr>
      <w:r w:rsidRPr="00C14D03">
        <w:rPr>
          <w:sz w:val="24"/>
          <w:szCs w:val="24"/>
        </w:rPr>
        <w:t>Часть 1. «Заготовка и сбор недревесных лесных ресурсов представляют собой предпринимательскую деятельность, связанную с изъятием, хранением и вывозом соответствующих лесных ресурсов из леса»;</w:t>
      </w:r>
    </w:p>
    <w:p w14:paraId="2B968401" w14:textId="77777777" w:rsidR="00704DE3" w:rsidRPr="00C14D03" w:rsidRDefault="00704DE3" w:rsidP="00704DE3">
      <w:pPr>
        <w:widowControl w:val="0"/>
        <w:suppressAutoHyphens/>
        <w:spacing w:line="276" w:lineRule="auto"/>
        <w:ind w:firstLine="709"/>
        <w:jc w:val="both"/>
        <w:rPr>
          <w:sz w:val="24"/>
          <w:szCs w:val="24"/>
        </w:rPr>
      </w:pPr>
      <w:r w:rsidRPr="00C14D03">
        <w:rPr>
          <w:sz w:val="24"/>
          <w:szCs w:val="24"/>
        </w:rPr>
        <w:t>Часть 2. «К недревесным лесным ресурсам, заготовка и сбор которых осуществляются в соответствии с Кодексом, относятся пни, валежник, береста, кора деревьев и кустарников, хворост, веточный корм, еловая, пихтовая, сосновая лапы, ели или деревья других хвойных пород для новогодних праздников, мох, лесная подстилка, камыш, тростник и подобные лесные ресурсы»;</w:t>
      </w:r>
    </w:p>
    <w:p w14:paraId="4852E3DE" w14:textId="77777777" w:rsidR="00704DE3" w:rsidRPr="00C14D03" w:rsidRDefault="00704DE3" w:rsidP="00704DE3">
      <w:pPr>
        <w:widowControl w:val="0"/>
        <w:suppressAutoHyphens/>
        <w:spacing w:line="276" w:lineRule="auto"/>
        <w:ind w:firstLine="709"/>
        <w:jc w:val="both"/>
        <w:rPr>
          <w:sz w:val="24"/>
          <w:szCs w:val="24"/>
        </w:rPr>
      </w:pPr>
      <w:r w:rsidRPr="00C14D03">
        <w:rPr>
          <w:sz w:val="24"/>
          <w:szCs w:val="24"/>
        </w:rPr>
        <w:t>Часть 3. «Граждане, юридические лица, осуществляющие заготовку и сбор недревесных лесных ресурсов, вправе возводить навесы и другие некапитальные строения, сооружения на предоставленных им лесных участках»;</w:t>
      </w:r>
    </w:p>
    <w:p w14:paraId="2EFC9CC2" w14:textId="77777777" w:rsidR="00704DE3" w:rsidRPr="00C14D03" w:rsidRDefault="00704DE3" w:rsidP="00704DE3">
      <w:pPr>
        <w:widowControl w:val="0"/>
        <w:suppressAutoHyphens/>
        <w:spacing w:line="276" w:lineRule="auto"/>
        <w:ind w:firstLine="709"/>
        <w:jc w:val="both"/>
        <w:rPr>
          <w:sz w:val="24"/>
          <w:szCs w:val="24"/>
        </w:rPr>
      </w:pPr>
      <w:r w:rsidRPr="00C14D03">
        <w:rPr>
          <w:sz w:val="24"/>
          <w:szCs w:val="24"/>
        </w:rPr>
        <w:t>Часть 4. «Граждане, юридические лица осуществляют заготовку и сбор недревесных лесных ресурсов на основании договоров аренды лесных участков»;</w:t>
      </w:r>
    </w:p>
    <w:p w14:paraId="2C16818A" w14:textId="77777777" w:rsidR="00704DE3" w:rsidRPr="00C14D03" w:rsidRDefault="00704DE3" w:rsidP="00704DE3">
      <w:pPr>
        <w:widowControl w:val="0"/>
        <w:suppressAutoHyphens/>
        <w:spacing w:line="276" w:lineRule="auto"/>
        <w:ind w:firstLine="709"/>
        <w:jc w:val="both"/>
        <w:rPr>
          <w:sz w:val="24"/>
          <w:szCs w:val="24"/>
        </w:rPr>
      </w:pPr>
      <w:r w:rsidRPr="00C14D03">
        <w:rPr>
          <w:sz w:val="24"/>
          <w:szCs w:val="24"/>
        </w:rPr>
        <w:lastRenderedPageBreak/>
        <w:t>Часть 4.1. «В исключительных случаях, предусмотренных законами субъектов Российской Федерации, допускается осуществление заготовки елей и (или) деревьев других хвойных пород для новогодних праздников гражданами, юридическими лицами на основании договоров купли-продажи лесных насаждений без предоставления лесных участков»;</w:t>
      </w:r>
    </w:p>
    <w:p w14:paraId="76745469" w14:textId="77777777" w:rsidR="00704DE3" w:rsidRPr="00C14D03" w:rsidRDefault="00704DE3" w:rsidP="00704DE3">
      <w:pPr>
        <w:widowControl w:val="0"/>
        <w:suppressAutoHyphens/>
        <w:spacing w:line="276" w:lineRule="auto"/>
        <w:ind w:firstLine="709"/>
        <w:jc w:val="both"/>
        <w:rPr>
          <w:sz w:val="24"/>
          <w:szCs w:val="24"/>
        </w:rPr>
      </w:pPr>
      <w:r w:rsidRPr="00C14D03">
        <w:rPr>
          <w:sz w:val="24"/>
          <w:szCs w:val="24"/>
        </w:rPr>
        <w:t>Часть 5. «Правила заготовки и сбора недревесных лесных ресурсов устанавливаются уполномоченным федеральным органом исполнительной власти».</w:t>
      </w:r>
    </w:p>
    <w:p w14:paraId="67D732B5" w14:textId="77777777" w:rsidR="00704DE3" w:rsidRPr="00C14D03" w:rsidRDefault="00704DE3" w:rsidP="00704DE3">
      <w:pPr>
        <w:widowControl w:val="0"/>
        <w:suppressAutoHyphens/>
        <w:spacing w:line="276" w:lineRule="auto"/>
        <w:ind w:firstLine="709"/>
        <w:jc w:val="both"/>
        <w:rPr>
          <w:sz w:val="24"/>
          <w:szCs w:val="24"/>
        </w:rPr>
      </w:pPr>
      <w:r w:rsidRPr="00C14D03">
        <w:rPr>
          <w:sz w:val="24"/>
          <w:szCs w:val="24"/>
        </w:rPr>
        <w:t>В Приказе Минприроды России от 28.07.2020 № 496 «Об утверждении Правил заготовки и сбора недревесных лесных ресурсов»:</w:t>
      </w:r>
    </w:p>
    <w:p w14:paraId="45C13F9E" w14:textId="77777777" w:rsidR="00704DE3" w:rsidRPr="00C14D03" w:rsidRDefault="00704DE3" w:rsidP="00704DE3">
      <w:pPr>
        <w:widowControl w:val="0"/>
        <w:suppressAutoHyphens/>
        <w:spacing w:line="276" w:lineRule="auto"/>
        <w:ind w:firstLine="709"/>
        <w:jc w:val="both"/>
        <w:rPr>
          <w:sz w:val="24"/>
          <w:szCs w:val="24"/>
        </w:rPr>
      </w:pPr>
      <w:r w:rsidRPr="00C14D03">
        <w:rPr>
          <w:sz w:val="24"/>
          <w:szCs w:val="24"/>
        </w:rPr>
        <w:t>Пункт 7. «Заготовленные недревесные лесные ресурсы являются согласно части 1 статьи 20 Лесного кодекса РФ собственностью лесопользователя, которому лесной участок передан для использования лесов для заготовки и сбора недревесных лесных ресурсов».</w:t>
      </w:r>
    </w:p>
    <w:p w14:paraId="21B25F86" w14:textId="77777777" w:rsidR="00704DE3" w:rsidRPr="00C14D03" w:rsidRDefault="00704DE3" w:rsidP="00704DE3">
      <w:pPr>
        <w:widowControl w:val="0"/>
        <w:suppressAutoHyphens/>
        <w:spacing w:line="276" w:lineRule="auto"/>
        <w:ind w:firstLine="709"/>
        <w:jc w:val="both"/>
        <w:rPr>
          <w:sz w:val="24"/>
          <w:szCs w:val="24"/>
        </w:rPr>
      </w:pPr>
      <w:r w:rsidRPr="00C14D03">
        <w:rPr>
          <w:sz w:val="24"/>
          <w:szCs w:val="24"/>
        </w:rPr>
        <w:t>В случае заключения с лесопользователем договора купли-продажи лесных насаждений без предоставления лесных участков для осуществления заготовки елей или деревьев других хвойных пород для новогодних праздников гражданами, юридическими лицами право собственности на такие заготовленные недревесные лесные ресурсы принадлежит лицам, с которыми заключены соответствующие договоры купли-продажи лесных насаждений без предоставления лесных участков.</w:t>
      </w:r>
    </w:p>
    <w:p w14:paraId="53076A53" w14:textId="77777777" w:rsidR="00704DE3" w:rsidRPr="00C14D03" w:rsidRDefault="00704DE3" w:rsidP="00704DE3">
      <w:pPr>
        <w:widowControl w:val="0"/>
        <w:suppressAutoHyphens/>
        <w:spacing w:line="276" w:lineRule="auto"/>
        <w:ind w:firstLine="709"/>
        <w:jc w:val="both"/>
        <w:rPr>
          <w:sz w:val="24"/>
          <w:szCs w:val="24"/>
        </w:rPr>
      </w:pPr>
      <w:r w:rsidRPr="00C14D03">
        <w:rPr>
          <w:sz w:val="24"/>
          <w:szCs w:val="24"/>
        </w:rPr>
        <w:t>Договор аренды лесного участка заключается на срок от 10 до 49 лет в соответствии со статьей 32 Лесного кодекса РФ.</w:t>
      </w:r>
    </w:p>
    <w:p w14:paraId="06A436F6" w14:textId="56D12EF6" w:rsidR="00357FBD" w:rsidRDefault="00704DE3" w:rsidP="000C6B9B">
      <w:pPr>
        <w:widowControl w:val="0"/>
        <w:suppressAutoHyphens/>
        <w:spacing w:line="276" w:lineRule="auto"/>
        <w:ind w:firstLine="709"/>
        <w:jc w:val="both"/>
        <w:rPr>
          <w:b/>
          <w:bCs/>
          <w:sz w:val="24"/>
          <w:szCs w:val="24"/>
        </w:rPr>
      </w:pPr>
      <w:r w:rsidRPr="00C14D03">
        <w:rPr>
          <w:b/>
          <w:bCs/>
          <w:sz w:val="24"/>
          <w:szCs w:val="24"/>
        </w:rPr>
        <w:t xml:space="preserve">Порядок заготовки и сбора гражданами недревесных лесных ресурсов для собственных нужд установлен </w:t>
      </w:r>
      <w:r w:rsidR="001472C3">
        <w:rPr>
          <w:b/>
          <w:bCs/>
          <w:sz w:val="24"/>
          <w:szCs w:val="24"/>
        </w:rPr>
        <w:t>Законом Сахалинской области от 01.04.2008 № 17-ЗО «О лесопользовании в Сахалинской области»</w:t>
      </w:r>
      <w:r w:rsidR="007F3B97" w:rsidRPr="007F3B97">
        <w:rPr>
          <w:b/>
          <w:bCs/>
          <w:sz w:val="24"/>
          <w:szCs w:val="24"/>
        </w:rPr>
        <w:t>.</w:t>
      </w:r>
    </w:p>
    <w:p w14:paraId="32036FD4" w14:textId="77777777" w:rsidR="00F35537" w:rsidRPr="00F35537" w:rsidRDefault="00F35537" w:rsidP="00F35537">
      <w:pPr>
        <w:widowControl w:val="0"/>
        <w:suppressAutoHyphens/>
        <w:spacing w:line="276" w:lineRule="auto"/>
        <w:ind w:firstLine="709"/>
        <w:jc w:val="center"/>
        <w:rPr>
          <w:sz w:val="24"/>
          <w:szCs w:val="24"/>
        </w:rPr>
      </w:pPr>
    </w:p>
    <w:p w14:paraId="560347BB" w14:textId="26F65753" w:rsidR="00704DE3" w:rsidRPr="00C14D03" w:rsidRDefault="00704DE3" w:rsidP="00704DE3">
      <w:pPr>
        <w:pStyle w:val="3"/>
        <w:spacing w:line="276" w:lineRule="auto"/>
        <w:jc w:val="center"/>
        <w:rPr>
          <w:rFonts w:ascii="Times New Roman" w:hAnsi="Times New Roman" w:cs="Times New Roman"/>
          <w:b/>
          <w:bCs/>
          <w:color w:val="auto"/>
        </w:rPr>
      </w:pPr>
      <w:bookmarkStart w:id="142" w:name="_Toc113267828"/>
      <w:bookmarkStart w:id="143" w:name="_Toc139986626"/>
      <w:bookmarkStart w:id="144" w:name="_Toc177115839"/>
      <w:r w:rsidRPr="00C14D03">
        <w:rPr>
          <w:rFonts w:ascii="Times New Roman" w:hAnsi="Times New Roman" w:cs="Times New Roman"/>
          <w:b/>
          <w:bCs/>
          <w:color w:val="auto"/>
        </w:rPr>
        <w:t>2.3.1</w:t>
      </w:r>
      <w:r w:rsidR="00965F20">
        <w:rPr>
          <w:rFonts w:ascii="Times New Roman" w:hAnsi="Times New Roman" w:cs="Times New Roman"/>
          <w:b/>
          <w:bCs/>
          <w:color w:val="auto"/>
        </w:rPr>
        <w:tab/>
      </w:r>
      <w:r w:rsidRPr="00C14D03">
        <w:rPr>
          <w:rFonts w:ascii="Times New Roman" w:hAnsi="Times New Roman" w:cs="Times New Roman"/>
          <w:b/>
          <w:bCs/>
          <w:color w:val="auto"/>
        </w:rPr>
        <w:t>Нормативы (ежегодные допустимые объемы) и параметры использования лесов для заготовки недревесных лесных ресурсов по их видам</w:t>
      </w:r>
      <w:bookmarkEnd w:id="142"/>
      <w:bookmarkEnd w:id="143"/>
      <w:bookmarkEnd w:id="144"/>
    </w:p>
    <w:p w14:paraId="56E3BBDB" w14:textId="77777777" w:rsidR="00704DE3" w:rsidRPr="00C14D03" w:rsidRDefault="00704DE3" w:rsidP="00F35537">
      <w:pPr>
        <w:widowControl w:val="0"/>
        <w:suppressAutoHyphens/>
        <w:spacing w:line="276" w:lineRule="auto"/>
        <w:ind w:firstLine="709"/>
        <w:jc w:val="both"/>
        <w:rPr>
          <w:sz w:val="24"/>
          <w:szCs w:val="24"/>
        </w:rPr>
      </w:pPr>
    </w:p>
    <w:p w14:paraId="79AAA21D" w14:textId="77777777" w:rsidR="00704DE3" w:rsidRPr="00C14D03" w:rsidRDefault="00704DE3" w:rsidP="00704DE3">
      <w:pPr>
        <w:spacing w:line="276" w:lineRule="auto"/>
        <w:ind w:firstLine="708"/>
        <w:jc w:val="both"/>
        <w:rPr>
          <w:sz w:val="24"/>
          <w:szCs w:val="24"/>
        </w:rPr>
      </w:pPr>
      <w:bookmarkStart w:id="145" w:name="_bookmark35"/>
      <w:bookmarkEnd w:id="145"/>
      <w:r w:rsidRPr="00C14D03">
        <w:rPr>
          <w:rFonts w:eastAsiaTheme="minorHAnsi"/>
          <w:sz w:val="24"/>
          <w:szCs w:val="24"/>
        </w:rPr>
        <w:t>Специальных обследований по выявлению запасов недревесных лесных ресурсов не проводилось, в связи с чем, ежегодные допустимые объёмы изъятия недревесных лесных ресурсов регламентом не устанавливаются</w:t>
      </w:r>
      <w:r w:rsidRPr="00C14D03">
        <w:rPr>
          <w:sz w:val="24"/>
          <w:szCs w:val="24"/>
        </w:rPr>
        <w:t xml:space="preserve"> (таблица 2.3.1.1)</w:t>
      </w:r>
      <w:r w:rsidRPr="00C14D03">
        <w:rPr>
          <w:rFonts w:eastAsiaTheme="minorHAnsi"/>
          <w:sz w:val="24"/>
          <w:szCs w:val="24"/>
        </w:rPr>
        <w:t>, однако заготовка и сбор отдельных видов недревесных ресурсов возможны</w:t>
      </w:r>
      <w:r w:rsidRPr="00C14D03">
        <w:rPr>
          <w:sz w:val="24"/>
          <w:szCs w:val="24"/>
        </w:rPr>
        <w:t>.</w:t>
      </w:r>
    </w:p>
    <w:p w14:paraId="0269B3E4" w14:textId="77777777" w:rsidR="00302EF4" w:rsidRDefault="00302EF4" w:rsidP="00704DE3">
      <w:pPr>
        <w:pStyle w:val="af0"/>
        <w:spacing w:line="276" w:lineRule="auto"/>
        <w:ind w:firstLine="0"/>
        <w:jc w:val="center"/>
        <w:rPr>
          <w:sz w:val="24"/>
          <w:szCs w:val="24"/>
        </w:rPr>
      </w:pPr>
    </w:p>
    <w:p w14:paraId="5F33AFC5" w14:textId="646B4602" w:rsidR="00704DE3" w:rsidRPr="00C14D03" w:rsidRDefault="00704DE3" w:rsidP="00704DE3">
      <w:pPr>
        <w:pStyle w:val="af0"/>
        <w:spacing w:line="276" w:lineRule="auto"/>
        <w:ind w:firstLine="0"/>
        <w:jc w:val="center"/>
        <w:rPr>
          <w:sz w:val="24"/>
          <w:szCs w:val="24"/>
        </w:rPr>
      </w:pPr>
      <w:r w:rsidRPr="00C14D03">
        <w:rPr>
          <w:sz w:val="24"/>
          <w:szCs w:val="24"/>
        </w:rPr>
        <w:t>Таблица 2.3.1.1 – Параметры использования лесов для заготовки недревесных лесных ресурсов</w:t>
      </w:r>
    </w:p>
    <w:p w14:paraId="5CEB1459" w14:textId="77777777" w:rsidR="00704DE3" w:rsidRPr="00704DE3" w:rsidRDefault="00704DE3" w:rsidP="00A60053">
      <w:pPr>
        <w:pStyle w:val="af0"/>
        <w:spacing w:line="276" w:lineRule="auto"/>
        <w:ind w:firstLine="0"/>
        <w:jc w:val="center"/>
        <w:rPr>
          <w:sz w:val="24"/>
          <w:szCs w:val="24"/>
        </w:rPr>
      </w:pPr>
    </w:p>
    <w:tbl>
      <w:tblPr>
        <w:tblStyle w:val="TableNormal"/>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850"/>
        <w:gridCol w:w="4145"/>
        <w:gridCol w:w="1371"/>
        <w:gridCol w:w="2706"/>
      </w:tblGrid>
      <w:tr w:rsidR="00704DE3" w:rsidRPr="00CF1380" w14:paraId="3F793A72" w14:textId="77777777" w:rsidTr="00A450AF">
        <w:trPr>
          <w:trHeight w:val="415"/>
          <w:tblHeader/>
          <w:jc w:val="center"/>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417876DE" w14:textId="77777777" w:rsidR="00704DE3" w:rsidRPr="00CF1380" w:rsidRDefault="00704DE3" w:rsidP="008E2F7D">
            <w:pPr>
              <w:pStyle w:val="TableParagraph"/>
              <w:spacing w:line="276" w:lineRule="auto"/>
              <w:jc w:val="center"/>
              <w:rPr>
                <w:sz w:val="20"/>
                <w:szCs w:val="20"/>
              </w:rPr>
            </w:pPr>
            <w:r w:rsidRPr="00CF1380">
              <w:rPr>
                <w:sz w:val="20"/>
                <w:szCs w:val="20"/>
              </w:rPr>
              <w:t>№ п/п</w:t>
            </w:r>
          </w:p>
        </w:tc>
        <w:tc>
          <w:tcPr>
            <w:tcW w:w="4145" w:type="dxa"/>
            <w:tcBorders>
              <w:top w:val="single" w:sz="4" w:space="0" w:color="000000"/>
              <w:left w:val="single" w:sz="4" w:space="0" w:color="000000"/>
              <w:bottom w:val="single" w:sz="4" w:space="0" w:color="000000"/>
              <w:right w:val="single" w:sz="4" w:space="0" w:color="000000"/>
            </w:tcBorders>
            <w:vAlign w:val="center"/>
            <w:hideMark/>
          </w:tcPr>
          <w:p w14:paraId="45750900" w14:textId="77777777" w:rsidR="00704DE3" w:rsidRPr="00CF1380" w:rsidRDefault="00704DE3" w:rsidP="008E2F7D">
            <w:pPr>
              <w:pStyle w:val="TableParagraph"/>
              <w:spacing w:line="276" w:lineRule="auto"/>
              <w:jc w:val="center"/>
              <w:rPr>
                <w:sz w:val="20"/>
                <w:szCs w:val="20"/>
              </w:rPr>
            </w:pPr>
            <w:proofErr w:type="spellStart"/>
            <w:r w:rsidRPr="00CF1380">
              <w:rPr>
                <w:sz w:val="20"/>
                <w:szCs w:val="20"/>
              </w:rPr>
              <w:t>Вид</w:t>
            </w:r>
            <w:proofErr w:type="spellEnd"/>
            <w:r w:rsidRPr="00CF1380">
              <w:rPr>
                <w:sz w:val="20"/>
                <w:szCs w:val="20"/>
              </w:rPr>
              <w:t xml:space="preserve"> </w:t>
            </w:r>
            <w:proofErr w:type="spellStart"/>
            <w:r w:rsidRPr="00CF1380">
              <w:rPr>
                <w:sz w:val="20"/>
                <w:szCs w:val="20"/>
              </w:rPr>
              <w:t>недревесного</w:t>
            </w:r>
            <w:proofErr w:type="spellEnd"/>
            <w:r w:rsidRPr="00CF1380">
              <w:rPr>
                <w:sz w:val="20"/>
                <w:szCs w:val="20"/>
              </w:rPr>
              <w:t xml:space="preserve"> </w:t>
            </w:r>
            <w:proofErr w:type="spellStart"/>
            <w:r w:rsidRPr="00CF1380">
              <w:rPr>
                <w:sz w:val="20"/>
                <w:szCs w:val="20"/>
              </w:rPr>
              <w:t>лесного</w:t>
            </w:r>
            <w:proofErr w:type="spellEnd"/>
            <w:r w:rsidRPr="00CF1380">
              <w:rPr>
                <w:sz w:val="20"/>
                <w:szCs w:val="20"/>
              </w:rPr>
              <w:t xml:space="preserve"> </w:t>
            </w:r>
            <w:proofErr w:type="spellStart"/>
            <w:r w:rsidRPr="00CF1380">
              <w:rPr>
                <w:sz w:val="20"/>
                <w:szCs w:val="20"/>
              </w:rPr>
              <w:t>ресурса</w:t>
            </w:r>
            <w:proofErr w:type="spellEnd"/>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35E7237C" w14:textId="77777777" w:rsidR="00704DE3" w:rsidRPr="00CF1380" w:rsidRDefault="00704DE3" w:rsidP="008E2F7D">
            <w:pPr>
              <w:pStyle w:val="TableParagraph"/>
              <w:spacing w:line="276" w:lineRule="auto"/>
              <w:jc w:val="center"/>
              <w:rPr>
                <w:sz w:val="20"/>
                <w:szCs w:val="20"/>
              </w:rPr>
            </w:pPr>
            <w:proofErr w:type="spellStart"/>
            <w:r w:rsidRPr="00CF1380">
              <w:rPr>
                <w:sz w:val="20"/>
                <w:szCs w:val="20"/>
              </w:rPr>
              <w:t>Единица</w:t>
            </w:r>
            <w:proofErr w:type="spellEnd"/>
            <w:r w:rsidRPr="00CF1380">
              <w:rPr>
                <w:sz w:val="20"/>
                <w:szCs w:val="20"/>
              </w:rPr>
              <w:t xml:space="preserve"> </w:t>
            </w:r>
            <w:proofErr w:type="spellStart"/>
            <w:r w:rsidRPr="00CF1380">
              <w:rPr>
                <w:sz w:val="20"/>
                <w:szCs w:val="20"/>
              </w:rPr>
              <w:t>измерения</w:t>
            </w:r>
            <w:proofErr w:type="spellEnd"/>
          </w:p>
        </w:tc>
        <w:tc>
          <w:tcPr>
            <w:tcW w:w="2706" w:type="dxa"/>
            <w:tcBorders>
              <w:top w:val="single" w:sz="4" w:space="0" w:color="000000"/>
              <w:left w:val="single" w:sz="4" w:space="0" w:color="000000"/>
              <w:bottom w:val="single" w:sz="4" w:space="0" w:color="000000"/>
              <w:right w:val="single" w:sz="4" w:space="0" w:color="000000"/>
            </w:tcBorders>
            <w:vAlign w:val="center"/>
            <w:hideMark/>
          </w:tcPr>
          <w:p w14:paraId="7F4927C1" w14:textId="77777777" w:rsidR="00704DE3" w:rsidRPr="00CF1380" w:rsidRDefault="00704DE3" w:rsidP="008E2F7D">
            <w:pPr>
              <w:pStyle w:val="TableParagraph"/>
              <w:spacing w:line="276" w:lineRule="auto"/>
              <w:jc w:val="center"/>
              <w:rPr>
                <w:sz w:val="20"/>
                <w:szCs w:val="20"/>
              </w:rPr>
            </w:pPr>
            <w:proofErr w:type="spellStart"/>
            <w:r w:rsidRPr="00CF1380">
              <w:rPr>
                <w:sz w:val="20"/>
                <w:szCs w:val="20"/>
              </w:rPr>
              <w:t>Ежегодный</w:t>
            </w:r>
            <w:proofErr w:type="spellEnd"/>
            <w:r w:rsidRPr="00CF1380">
              <w:rPr>
                <w:sz w:val="20"/>
                <w:szCs w:val="20"/>
              </w:rPr>
              <w:t xml:space="preserve"> </w:t>
            </w:r>
            <w:proofErr w:type="spellStart"/>
            <w:r w:rsidRPr="00CF1380">
              <w:rPr>
                <w:sz w:val="20"/>
                <w:szCs w:val="20"/>
              </w:rPr>
              <w:t>допустимый</w:t>
            </w:r>
            <w:proofErr w:type="spellEnd"/>
          </w:p>
          <w:p w14:paraId="348723E8" w14:textId="77777777" w:rsidR="00704DE3" w:rsidRPr="00CF1380" w:rsidRDefault="00704DE3" w:rsidP="008E2F7D">
            <w:pPr>
              <w:pStyle w:val="TableParagraph"/>
              <w:spacing w:line="276" w:lineRule="auto"/>
              <w:jc w:val="center"/>
              <w:rPr>
                <w:sz w:val="20"/>
                <w:szCs w:val="20"/>
              </w:rPr>
            </w:pPr>
            <w:proofErr w:type="spellStart"/>
            <w:r w:rsidRPr="00CF1380">
              <w:rPr>
                <w:sz w:val="20"/>
                <w:szCs w:val="20"/>
              </w:rPr>
              <w:t>объём</w:t>
            </w:r>
            <w:proofErr w:type="spellEnd"/>
            <w:r w:rsidRPr="00CF1380">
              <w:rPr>
                <w:sz w:val="20"/>
                <w:szCs w:val="20"/>
              </w:rPr>
              <w:t xml:space="preserve"> </w:t>
            </w:r>
            <w:proofErr w:type="spellStart"/>
            <w:r w:rsidRPr="00CF1380">
              <w:rPr>
                <w:sz w:val="20"/>
                <w:szCs w:val="20"/>
              </w:rPr>
              <w:t>заготовки</w:t>
            </w:r>
            <w:proofErr w:type="spellEnd"/>
          </w:p>
        </w:tc>
      </w:tr>
      <w:tr w:rsidR="00704DE3" w:rsidRPr="00CF1380" w14:paraId="470F9304" w14:textId="77777777" w:rsidTr="00C14D03">
        <w:trPr>
          <w:trHeight w:val="68"/>
          <w:jc w:val="center"/>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28C405FA" w14:textId="77777777" w:rsidR="00704DE3" w:rsidRPr="00CF1380" w:rsidRDefault="00704DE3" w:rsidP="008E2F7D">
            <w:pPr>
              <w:pStyle w:val="TableParagraph"/>
              <w:spacing w:line="276" w:lineRule="auto"/>
              <w:jc w:val="center"/>
              <w:rPr>
                <w:sz w:val="20"/>
                <w:szCs w:val="20"/>
              </w:rPr>
            </w:pPr>
            <w:r w:rsidRPr="00CF1380">
              <w:rPr>
                <w:sz w:val="20"/>
                <w:szCs w:val="20"/>
              </w:rPr>
              <w:t>1.</w:t>
            </w:r>
          </w:p>
        </w:tc>
        <w:tc>
          <w:tcPr>
            <w:tcW w:w="4145" w:type="dxa"/>
            <w:tcBorders>
              <w:top w:val="single" w:sz="4" w:space="0" w:color="000000"/>
              <w:left w:val="single" w:sz="4" w:space="0" w:color="000000"/>
              <w:bottom w:val="single" w:sz="4" w:space="0" w:color="000000"/>
              <w:right w:val="single" w:sz="4" w:space="0" w:color="000000"/>
            </w:tcBorders>
            <w:hideMark/>
          </w:tcPr>
          <w:p w14:paraId="03260424" w14:textId="77777777" w:rsidR="00704DE3" w:rsidRPr="00CF1380" w:rsidRDefault="00704DE3" w:rsidP="008E2F7D">
            <w:pPr>
              <w:pStyle w:val="TableParagraph"/>
              <w:spacing w:line="276" w:lineRule="auto"/>
              <w:rPr>
                <w:sz w:val="20"/>
                <w:szCs w:val="20"/>
              </w:rPr>
            </w:pPr>
            <w:proofErr w:type="spellStart"/>
            <w:r w:rsidRPr="00CF1380">
              <w:rPr>
                <w:sz w:val="20"/>
                <w:szCs w:val="20"/>
              </w:rPr>
              <w:t>Пни</w:t>
            </w:r>
            <w:proofErr w:type="spellEnd"/>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64799505" w14:textId="77777777" w:rsidR="00704DE3" w:rsidRPr="00CF1380" w:rsidRDefault="00704DE3" w:rsidP="008E2F7D">
            <w:pPr>
              <w:pStyle w:val="TableParagraph"/>
              <w:spacing w:line="276" w:lineRule="auto"/>
              <w:jc w:val="center"/>
              <w:rPr>
                <w:sz w:val="20"/>
                <w:szCs w:val="20"/>
                <w:lang w:val="ru-RU"/>
              </w:rPr>
            </w:pPr>
            <w:r w:rsidRPr="00CF1380">
              <w:rPr>
                <w:sz w:val="20"/>
                <w:szCs w:val="20"/>
              </w:rPr>
              <w:t>м</w:t>
            </w:r>
            <w:r w:rsidRPr="00CF1380">
              <w:rPr>
                <w:sz w:val="20"/>
                <w:szCs w:val="20"/>
                <w:vertAlign w:val="superscript"/>
                <w:lang w:val="ru-RU"/>
              </w:rPr>
              <w:t>3</w:t>
            </w:r>
          </w:p>
        </w:tc>
        <w:tc>
          <w:tcPr>
            <w:tcW w:w="2706" w:type="dxa"/>
            <w:tcBorders>
              <w:top w:val="single" w:sz="4" w:space="0" w:color="000000"/>
              <w:left w:val="single" w:sz="4" w:space="0" w:color="000000"/>
              <w:bottom w:val="single" w:sz="4" w:space="0" w:color="000000"/>
              <w:right w:val="single" w:sz="4" w:space="0" w:color="000000"/>
            </w:tcBorders>
            <w:vAlign w:val="center"/>
            <w:hideMark/>
          </w:tcPr>
          <w:p w14:paraId="2756C6A6" w14:textId="77777777" w:rsidR="00704DE3" w:rsidRPr="00CF1380" w:rsidRDefault="00704DE3" w:rsidP="008E2F7D">
            <w:pPr>
              <w:pStyle w:val="TableParagraph"/>
              <w:spacing w:line="276" w:lineRule="auto"/>
              <w:jc w:val="center"/>
              <w:rPr>
                <w:sz w:val="20"/>
                <w:szCs w:val="20"/>
                <w:lang w:val="ru-RU"/>
              </w:rPr>
            </w:pPr>
            <w:r w:rsidRPr="00CF1380">
              <w:rPr>
                <w:sz w:val="20"/>
                <w:szCs w:val="20"/>
              </w:rPr>
              <w:t>-</w:t>
            </w:r>
          </w:p>
        </w:tc>
      </w:tr>
      <w:tr w:rsidR="00704DE3" w:rsidRPr="00CF1380" w14:paraId="13D617A5" w14:textId="77777777" w:rsidTr="00C14D03">
        <w:trPr>
          <w:trHeight w:val="278"/>
          <w:jc w:val="center"/>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3B87C995" w14:textId="77777777" w:rsidR="00704DE3" w:rsidRPr="00CF1380" w:rsidRDefault="00704DE3" w:rsidP="008E2F7D">
            <w:pPr>
              <w:pStyle w:val="TableParagraph"/>
              <w:spacing w:line="276" w:lineRule="auto"/>
              <w:jc w:val="center"/>
              <w:rPr>
                <w:sz w:val="20"/>
                <w:szCs w:val="20"/>
              </w:rPr>
            </w:pPr>
            <w:r w:rsidRPr="00CF1380">
              <w:rPr>
                <w:sz w:val="20"/>
                <w:szCs w:val="20"/>
              </w:rPr>
              <w:t>2.</w:t>
            </w:r>
          </w:p>
        </w:tc>
        <w:tc>
          <w:tcPr>
            <w:tcW w:w="4145" w:type="dxa"/>
            <w:tcBorders>
              <w:top w:val="single" w:sz="4" w:space="0" w:color="000000"/>
              <w:left w:val="single" w:sz="4" w:space="0" w:color="000000"/>
              <w:bottom w:val="single" w:sz="4" w:space="0" w:color="000000"/>
              <w:right w:val="single" w:sz="4" w:space="0" w:color="000000"/>
            </w:tcBorders>
            <w:hideMark/>
          </w:tcPr>
          <w:p w14:paraId="634D3DC1" w14:textId="77777777" w:rsidR="00704DE3" w:rsidRPr="00CF1380" w:rsidRDefault="00704DE3" w:rsidP="008E2F7D">
            <w:pPr>
              <w:pStyle w:val="TableParagraph"/>
              <w:spacing w:line="276" w:lineRule="auto"/>
              <w:rPr>
                <w:sz w:val="20"/>
                <w:szCs w:val="20"/>
              </w:rPr>
            </w:pPr>
            <w:proofErr w:type="spellStart"/>
            <w:r w:rsidRPr="00CF1380">
              <w:rPr>
                <w:sz w:val="20"/>
                <w:szCs w:val="20"/>
              </w:rPr>
              <w:t>Береста</w:t>
            </w:r>
            <w:proofErr w:type="spellEnd"/>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25471325" w14:textId="77777777" w:rsidR="00704DE3" w:rsidRPr="00CF1380" w:rsidRDefault="00704DE3" w:rsidP="008E2F7D">
            <w:pPr>
              <w:pStyle w:val="TableParagraph"/>
              <w:spacing w:line="276" w:lineRule="auto"/>
              <w:jc w:val="center"/>
              <w:rPr>
                <w:sz w:val="20"/>
                <w:szCs w:val="20"/>
                <w:lang w:val="ru-RU"/>
              </w:rPr>
            </w:pPr>
            <w:r w:rsidRPr="00CF1380">
              <w:rPr>
                <w:sz w:val="20"/>
                <w:szCs w:val="20"/>
              </w:rPr>
              <w:t>м</w:t>
            </w:r>
            <w:r w:rsidRPr="00CF1380">
              <w:rPr>
                <w:sz w:val="20"/>
                <w:szCs w:val="20"/>
                <w:vertAlign w:val="superscript"/>
                <w:lang w:val="ru-RU"/>
              </w:rPr>
              <w:t>3</w:t>
            </w:r>
          </w:p>
        </w:tc>
        <w:tc>
          <w:tcPr>
            <w:tcW w:w="2706" w:type="dxa"/>
            <w:tcBorders>
              <w:top w:val="single" w:sz="4" w:space="0" w:color="000000"/>
              <w:left w:val="single" w:sz="4" w:space="0" w:color="000000"/>
              <w:bottom w:val="single" w:sz="4" w:space="0" w:color="000000"/>
              <w:right w:val="single" w:sz="4" w:space="0" w:color="000000"/>
            </w:tcBorders>
            <w:vAlign w:val="center"/>
            <w:hideMark/>
          </w:tcPr>
          <w:p w14:paraId="32B639D9" w14:textId="77777777" w:rsidR="00704DE3" w:rsidRPr="00CF1380" w:rsidRDefault="00704DE3" w:rsidP="008E2F7D">
            <w:pPr>
              <w:pStyle w:val="TableParagraph"/>
              <w:spacing w:line="276" w:lineRule="auto"/>
              <w:jc w:val="center"/>
              <w:rPr>
                <w:sz w:val="20"/>
                <w:szCs w:val="20"/>
                <w:lang w:val="ru-RU"/>
              </w:rPr>
            </w:pPr>
            <w:r w:rsidRPr="00CF1380">
              <w:rPr>
                <w:sz w:val="20"/>
                <w:szCs w:val="20"/>
                <w:lang w:val="ru-RU"/>
              </w:rPr>
              <w:t>-</w:t>
            </w:r>
          </w:p>
        </w:tc>
      </w:tr>
      <w:tr w:rsidR="00704DE3" w:rsidRPr="00CF1380" w14:paraId="79125547" w14:textId="77777777" w:rsidTr="00C14D03">
        <w:trPr>
          <w:trHeight w:val="275"/>
          <w:jc w:val="center"/>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1755D84E" w14:textId="77777777" w:rsidR="00704DE3" w:rsidRPr="00CF1380" w:rsidRDefault="00704DE3" w:rsidP="008E2F7D">
            <w:pPr>
              <w:pStyle w:val="TableParagraph"/>
              <w:spacing w:line="276" w:lineRule="auto"/>
              <w:jc w:val="center"/>
              <w:rPr>
                <w:sz w:val="20"/>
                <w:szCs w:val="20"/>
              </w:rPr>
            </w:pPr>
            <w:r w:rsidRPr="00CF1380">
              <w:rPr>
                <w:sz w:val="20"/>
                <w:szCs w:val="20"/>
              </w:rPr>
              <w:t>3.</w:t>
            </w:r>
          </w:p>
        </w:tc>
        <w:tc>
          <w:tcPr>
            <w:tcW w:w="4145" w:type="dxa"/>
            <w:tcBorders>
              <w:top w:val="single" w:sz="4" w:space="0" w:color="000000"/>
              <w:left w:val="single" w:sz="4" w:space="0" w:color="000000"/>
              <w:bottom w:val="single" w:sz="4" w:space="0" w:color="000000"/>
              <w:right w:val="single" w:sz="4" w:space="0" w:color="000000"/>
            </w:tcBorders>
            <w:hideMark/>
          </w:tcPr>
          <w:p w14:paraId="5357E720" w14:textId="77777777" w:rsidR="00704DE3" w:rsidRPr="00CF1380" w:rsidRDefault="00704DE3" w:rsidP="008E2F7D">
            <w:pPr>
              <w:pStyle w:val="TableParagraph"/>
              <w:spacing w:line="276" w:lineRule="auto"/>
              <w:rPr>
                <w:sz w:val="20"/>
                <w:szCs w:val="20"/>
              </w:rPr>
            </w:pPr>
            <w:proofErr w:type="spellStart"/>
            <w:r w:rsidRPr="00CF1380">
              <w:rPr>
                <w:sz w:val="20"/>
                <w:szCs w:val="20"/>
              </w:rPr>
              <w:t>Кора</w:t>
            </w:r>
            <w:proofErr w:type="spellEnd"/>
            <w:r w:rsidRPr="00CF1380">
              <w:rPr>
                <w:sz w:val="20"/>
                <w:szCs w:val="20"/>
              </w:rPr>
              <w:t xml:space="preserve"> </w:t>
            </w:r>
            <w:proofErr w:type="spellStart"/>
            <w:r w:rsidRPr="00CF1380">
              <w:rPr>
                <w:sz w:val="20"/>
                <w:szCs w:val="20"/>
              </w:rPr>
              <w:t>деревьев</w:t>
            </w:r>
            <w:proofErr w:type="spellEnd"/>
            <w:r w:rsidRPr="00CF1380">
              <w:rPr>
                <w:sz w:val="20"/>
                <w:szCs w:val="20"/>
              </w:rPr>
              <w:t xml:space="preserve"> и </w:t>
            </w:r>
            <w:proofErr w:type="spellStart"/>
            <w:r w:rsidRPr="00CF1380">
              <w:rPr>
                <w:sz w:val="20"/>
                <w:szCs w:val="20"/>
              </w:rPr>
              <w:t>кустарников</w:t>
            </w:r>
            <w:proofErr w:type="spellEnd"/>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6E4A98B4" w14:textId="77777777" w:rsidR="00704DE3" w:rsidRPr="00CF1380" w:rsidRDefault="00704DE3" w:rsidP="008E2F7D">
            <w:pPr>
              <w:pStyle w:val="TableParagraph"/>
              <w:spacing w:line="276" w:lineRule="auto"/>
              <w:jc w:val="center"/>
              <w:rPr>
                <w:sz w:val="20"/>
                <w:szCs w:val="20"/>
                <w:lang w:val="ru-RU"/>
              </w:rPr>
            </w:pPr>
            <w:r w:rsidRPr="00CF1380">
              <w:rPr>
                <w:sz w:val="20"/>
                <w:szCs w:val="20"/>
              </w:rPr>
              <w:t>м</w:t>
            </w:r>
            <w:r w:rsidRPr="00CF1380">
              <w:rPr>
                <w:sz w:val="20"/>
                <w:szCs w:val="20"/>
                <w:vertAlign w:val="superscript"/>
                <w:lang w:val="ru-RU"/>
              </w:rPr>
              <w:t>3</w:t>
            </w:r>
          </w:p>
        </w:tc>
        <w:tc>
          <w:tcPr>
            <w:tcW w:w="2706" w:type="dxa"/>
            <w:tcBorders>
              <w:top w:val="single" w:sz="4" w:space="0" w:color="000000"/>
              <w:left w:val="single" w:sz="4" w:space="0" w:color="000000"/>
              <w:bottom w:val="single" w:sz="4" w:space="0" w:color="000000"/>
              <w:right w:val="single" w:sz="4" w:space="0" w:color="000000"/>
            </w:tcBorders>
            <w:vAlign w:val="center"/>
            <w:hideMark/>
          </w:tcPr>
          <w:p w14:paraId="3ED128AD" w14:textId="77777777" w:rsidR="00704DE3" w:rsidRPr="00CF1380" w:rsidRDefault="00704DE3" w:rsidP="008E2F7D">
            <w:pPr>
              <w:pStyle w:val="TableParagraph"/>
              <w:spacing w:line="276" w:lineRule="auto"/>
              <w:jc w:val="center"/>
              <w:rPr>
                <w:sz w:val="20"/>
                <w:szCs w:val="20"/>
                <w:lang w:val="ru-RU"/>
              </w:rPr>
            </w:pPr>
            <w:r w:rsidRPr="00CF1380">
              <w:rPr>
                <w:sz w:val="20"/>
                <w:szCs w:val="20"/>
                <w:lang w:val="ru-RU"/>
              </w:rPr>
              <w:t>-</w:t>
            </w:r>
          </w:p>
        </w:tc>
      </w:tr>
      <w:tr w:rsidR="00704DE3" w:rsidRPr="00CF1380" w14:paraId="7A7D6DDA" w14:textId="77777777" w:rsidTr="00C14D03">
        <w:trPr>
          <w:trHeight w:val="275"/>
          <w:jc w:val="center"/>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4F5E7C3A" w14:textId="77777777" w:rsidR="00704DE3" w:rsidRPr="00CF1380" w:rsidRDefault="00704DE3" w:rsidP="008E2F7D">
            <w:pPr>
              <w:pStyle w:val="TableParagraph"/>
              <w:spacing w:line="276" w:lineRule="auto"/>
              <w:jc w:val="center"/>
              <w:rPr>
                <w:sz w:val="20"/>
                <w:szCs w:val="20"/>
              </w:rPr>
            </w:pPr>
            <w:r w:rsidRPr="00CF1380">
              <w:rPr>
                <w:sz w:val="20"/>
                <w:szCs w:val="20"/>
              </w:rPr>
              <w:t>4.</w:t>
            </w:r>
          </w:p>
        </w:tc>
        <w:tc>
          <w:tcPr>
            <w:tcW w:w="4145" w:type="dxa"/>
            <w:tcBorders>
              <w:top w:val="single" w:sz="4" w:space="0" w:color="000000"/>
              <w:left w:val="single" w:sz="4" w:space="0" w:color="000000"/>
              <w:bottom w:val="single" w:sz="4" w:space="0" w:color="000000"/>
              <w:right w:val="single" w:sz="4" w:space="0" w:color="000000"/>
            </w:tcBorders>
            <w:hideMark/>
          </w:tcPr>
          <w:p w14:paraId="76D0AB96" w14:textId="77777777" w:rsidR="00704DE3" w:rsidRPr="00CF1380" w:rsidRDefault="00704DE3" w:rsidP="008E2F7D">
            <w:pPr>
              <w:pStyle w:val="TableParagraph"/>
              <w:spacing w:line="276" w:lineRule="auto"/>
              <w:rPr>
                <w:sz w:val="20"/>
                <w:szCs w:val="20"/>
              </w:rPr>
            </w:pPr>
            <w:proofErr w:type="spellStart"/>
            <w:r w:rsidRPr="00CF1380">
              <w:rPr>
                <w:sz w:val="20"/>
                <w:szCs w:val="20"/>
              </w:rPr>
              <w:t>Хворост</w:t>
            </w:r>
            <w:proofErr w:type="spellEnd"/>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3E53969F" w14:textId="77777777" w:rsidR="00704DE3" w:rsidRPr="00CF1380" w:rsidRDefault="00704DE3" w:rsidP="008E2F7D">
            <w:pPr>
              <w:pStyle w:val="TableParagraph"/>
              <w:spacing w:line="276" w:lineRule="auto"/>
              <w:jc w:val="center"/>
              <w:rPr>
                <w:sz w:val="20"/>
                <w:szCs w:val="20"/>
                <w:lang w:val="ru-RU"/>
              </w:rPr>
            </w:pPr>
            <w:r w:rsidRPr="00CF1380">
              <w:rPr>
                <w:sz w:val="20"/>
                <w:szCs w:val="20"/>
              </w:rPr>
              <w:t>м</w:t>
            </w:r>
            <w:r w:rsidRPr="00CF1380">
              <w:rPr>
                <w:sz w:val="20"/>
                <w:szCs w:val="20"/>
                <w:vertAlign w:val="superscript"/>
                <w:lang w:val="ru-RU"/>
              </w:rPr>
              <w:t>3</w:t>
            </w:r>
          </w:p>
        </w:tc>
        <w:tc>
          <w:tcPr>
            <w:tcW w:w="2706" w:type="dxa"/>
            <w:tcBorders>
              <w:top w:val="single" w:sz="4" w:space="0" w:color="000000"/>
              <w:left w:val="single" w:sz="4" w:space="0" w:color="000000"/>
              <w:bottom w:val="single" w:sz="4" w:space="0" w:color="000000"/>
              <w:right w:val="single" w:sz="4" w:space="0" w:color="000000"/>
            </w:tcBorders>
            <w:vAlign w:val="center"/>
            <w:hideMark/>
          </w:tcPr>
          <w:p w14:paraId="27C638CA" w14:textId="77777777" w:rsidR="00704DE3" w:rsidRPr="00CF1380" w:rsidRDefault="00704DE3" w:rsidP="008E2F7D">
            <w:pPr>
              <w:pStyle w:val="TableParagraph"/>
              <w:spacing w:line="276" w:lineRule="auto"/>
              <w:jc w:val="center"/>
              <w:rPr>
                <w:sz w:val="20"/>
                <w:szCs w:val="20"/>
                <w:lang w:val="ru-RU"/>
              </w:rPr>
            </w:pPr>
            <w:r w:rsidRPr="00CF1380">
              <w:rPr>
                <w:sz w:val="20"/>
                <w:szCs w:val="20"/>
                <w:lang w:val="ru-RU"/>
              </w:rPr>
              <w:t>-</w:t>
            </w:r>
          </w:p>
        </w:tc>
      </w:tr>
      <w:tr w:rsidR="00704DE3" w:rsidRPr="00CF1380" w14:paraId="122CD5AD" w14:textId="77777777" w:rsidTr="00C14D03">
        <w:trPr>
          <w:trHeight w:val="275"/>
          <w:jc w:val="center"/>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38EC478C" w14:textId="77777777" w:rsidR="00704DE3" w:rsidRPr="00CF1380" w:rsidRDefault="00704DE3" w:rsidP="008E2F7D">
            <w:pPr>
              <w:pStyle w:val="TableParagraph"/>
              <w:spacing w:line="276" w:lineRule="auto"/>
              <w:jc w:val="center"/>
              <w:rPr>
                <w:sz w:val="20"/>
                <w:szCs w:val="20"/>
              </w:rPr>
            </w:pPr>
            <w:r w:rsidRPr="00CF1380">
              <w:rPr>
                <w:sz w:val="20"/>
                <w:szCs w:val="20"/>
              </w:rPr>
              <w:t>5.</w:t>
            </w:r>
          </w:p>
        </w:tc>
        <w:tc>
          <w:tcPr>
            <w:tcW w:w="4145" w:type="dxa"/>
            <w:tcBorders>
              <w:top w:val="single" w:sz="4" w:space="0" w:color="000000"/>
              <w:left w:val="single" w:sz="4" w:space="0" w:color="000000"/>
              <w:bottom w:val="single" w:sz="4" w:space="0" w:color="000000"/>
              <w:right w:val="single" w:sz="4" w:space="0" w:color="000000"/>
            </w:tcBorders>
            <w:hideMark/>
          </w:tcPr>
          <w:p w14:paraId="5B81895E" w14:textId="77777777" w:rsidR="00704DE3" w:rsidRPr="00CF1380" w:rsidRDefault="00704DE3" w:rsidP="008E2F7D">
            <w:pPr>
              <w:pStyle w:val="TableParagraph"/>
              <w:spacing w:line="276" w:lineRule="auto"/>
              <w:rPr>
                <w:sz w:val="20"/>
                <w:szCs w:val="20"/>
              </w:rPr>
            </w:pPr>
            <w:proofErr w:type="spellStart"/>
            <w:r w:rsidRPr="00CF1380">
              <w:rPr>
                <w:sz w:val="20"/>
                <w:szCs w:val="20"/>
              </w:rPr>
              <w:t>Валежник</w:t>
            </w:r>
            <w:proofErr w:type="spellEnd"/>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137FCE3E" w14:textId="77777777" w:rsidR="00704DE3" w:rsidRPr="00CF1380" w:rsidRDefault="00704DE3" w:rsidP="008E2F7D">
            <w:pPr>
              <w:pStyle w:val="TableParagraph"/>
              <w:spacing w:line="276" w:lineRule="auto"/>
              <w:jc w:val="center"/>
              <w:rPr>
                <w:sz w:val="20"/>
                <w:szCs w:val="20"/>
              </w:rPr>
            </w:pPr>
            <w:r w:rsidRPr="00CF1380">
              <w:rPr>
                <w:sz w:val="20"/>
                <w:szCs w:val="20"/>
                <w:lang w:val="ru-RU"/>
              </w:rPr>
              <w:t>м</w:t>
            </w:r>
            <w:r w:rsidRPr="00CF1380">
              <w:rPr>
                <w:sz w:val="20"/>
                <w:szCs w:val="20"/>
                <w:vertAlign w:val="superscript"/>
                <w:lang w:val="ru-RU"/>
              </w:rPr>
              <w:t>3</w:t>
            </w:r>
          </w:p>
        </w:tc>
        <w:tc>
          <w:tcPr>
            <w:tcW w:w="2706" w:type="dxa"/>
            <w:tcBorders>
              <w:top w:val="single" w:sz="4" w:space="0" w:color="000000"/>
              <w:left w:val="single" w:sz="4" w:space="0" w:color="000000"/>
              <w:bottom w:val="single" w:sz="4" w:space="0" w:color="000000"/>
              <w:right w:val="single" w:sz="4" w:space="0" w:color="000000"/>
            </w:tcBorders>
            <w:vAlign w:val="center"/>
            <w:hideMark/>
          </w:tcPr>
          <w:p w14:paraId="2917D400" w14:textId="77777777" w:rsidR="00704DE3" w:rsidRPr="00CF1380" w:rsidRDefault="00704DE3" w:rsidP="008E2F7D">
            <w:pPr>
              <w:pStyle w:val="TableParagraph"/>
              <w:spacing w:line="276" w:lineRule="auto"/>
              <w:jc w:val="center"/>
              <w:rPr>
                <w:sz w:val="20"/>
                <w:szCs w:val="20"/>
                <w:lang w:val="ru-RU"/>
              </w:rPr>
            </w:pPr>
            <w:r w:rsidRPr="00CF1380">
              <w:rPr>
                <w:sz w:val="20"/>
                <w:szCs w:val="20"/>
                <w:lang w:val="ru-RU"/>
              </w:rPr>
              <w:t>-</w:t>
            </w:r>
          </w:p>
        </w:tc>
      </w:tr>
      <w:tr w:rsidR="00704DE3" w:rsidRPr="00CF1380" w14:paraId="2F699C1E" w14:textId="77777777" w:rsidTr="00C14D03">
        <w:trPr>
          <w:trHeight w:val="275"/>
          <w:jc w:val="center"/>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5D0E00DF" w14:textId="77777777" w:rsidR="00704DE3" w:rsidRPr="00CF1380" w:rsidRDefault="00704DE3" w:rsidP="008E2F7D">
            <w:pPr>
              <w:pStyle w:val="TableParagraph"/>
              <w:spacing w:line="276" w:lineRule="auto"/>
              <w:jc w:val="center"/>
              <w:rPr>
                <w:sz w:val="20"/>
                <w:szCs w:val="20"/>
              </w:rPr>
            </w:pPr>
            <w:r w:rsidRPr="00CF1380">
              <w:rPr>
                <w:sz w:val="20"/>
                <w:szCs w:val="20"/>
              </w:rPr>
              <w:t>6.</w:t>
            </w:r>
          </w:p>
        </w:tc>
        <w:tc>
          <w:tcPr>
            <w:tcW w:w="4145" w:type="dxa"/>
            <w:tcBorders>
              <w:top w:val="single" w:sz="4" w:space="0" w:color="000000"/>
              <w:left w:val="single" w:sz="4" w:space="0" w:color="000000"/>
              <w:bottom w:val="single" w:sz="4" w:space="0" w:color="000000"/>
              <w:right w:val="single" w:sz="4" w:space="0" w:color="000000"/>
            </w:tcBorders>
            <w:hideMark/>
          </w:tcPr>
          <w:p w14:paraId="7D445F99" w14:textId="77777777" w:rsidR="00704DE3" w:rsidRPr="00CF1380" w:rsidRDefault="00704DE3" w:rsidP="008E2F7D">
            <w:pPr>
              <w:pStyle w:val="TableParagraph"/>
              <w:spacing w:line="276" w:lineRule="auto"/>
              <w:rPr>
                <w:sz w:val="20"/>
                <w:szCs w:val="20"/>
              </w:rPr>
            </w:pPr>
            <w:proofErr w:type="spellStart"/>
            <w:r w:rsidRPr="00CF1380">
              <w:rPr>
                <w:sz w:val="20"/>
                <w:szCs w:val="20"/>
              </w:rPr>
              <w:t>Веточный</w:t>
            </w:r>
            <w:proofErr w:type="spellEnd"/>
            <w:r w:rsidRPr="00CF1380">
              <w:rPr>
                <w:sz w:val="20"/>
                <w:szCs w:val="20"/>
              </w:rPr>
              <w:t xml:space="preserve"> </w:t>
            </w:r>
            <w:proofErr w:type="spellStart"/>
            <w:r w:rsidRPr="00CF1380">
              <w:rPr>
                <w:sz w:val="20"/>
                <w:szCs w:val="20"/>
              </w:rPr>
              <w:t>корм</w:t>
            </w:r>
            <w:proofErr w:type="spellEnd"/>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431462B3" w14:textId="77777777" w:rsidR="00704DE3" w:rsidRPr="00CF1380" w:rsidRDefault="00704DE3" w:rsidP="008E2F7D">
            <w:pPr>
              <w:pStyle w:val="TableParagraph"/>
              <w:spacing w:line="276" w:lineRule="auto"/>
              <w:jc w:val="center"/>
              <w:rPr>
                <w:sz w:val="20"/>
                <w:szCs w:val="20"/>
              </w:rPr>
            </w:pPr>
            <w:r w:rsidRPr="00CF1380">
              <w:rPr>
                <w:sz w:val="20"/>
                <w:szCs w:val="20"/>
              </w:rPr>
              <w:t>т.</w:t>
            </w:r>
          </w:p>
        </w:tc>
        <w:tc>
          <w:tcPr>
            <w:tcW w:w="2706" w:type="dxa"/>
            <w:tcBorders>
              <w:top w:val="single" w:sz="4" w:space="0" w:color="000000"/>
              <w:left w:val="single" w:sz="4" w:space="0" w:color="000000"/>
              <w:bottom w:val="single" w:sz="4" w:space="0" w:color="000000"/>
              <w:right w:val="single" w:sz="4" w:space="0" w:color="000000"/>
            </w:tcBorders>
            <w:vAlign w:val="center"/>
            <w:hideMark/>
          </w:tcPr>
          <w:p w14:paraId="001B3915" w14:textId="77777777" w:rsidR="00704DE3" w:rsidRPr="00CF1380" w:rsidRDefault="00704DE3" w:rsidP="008E2F7D">
            <w:pPr>
              <w:pStyle w:val="TableParagraph"/>
              <w:spacing w:line="276" w:lineRule="auto"/>
              <w:jc w:val="center"/>
              <w:rPr>
                <w:sz w:val="20"/>
                <w:szCs w:val="20"/>
                <w:lang w:val="ru-RU"/>
              </w:rPr>
            </w:pPr>
            <w:r w:rsidRPr="00CF1380">
              <w:rPr>
                <w:sz w:val="20"/>
                <w:szCs w:val="20"/>
                <w:lang w:val="ru-RU"/>
              </w:rPr>
              <w:t>-</w:t>
            </w:r>
          </w:p>
        </w:tc>
      </w:tr>
      <w:tr w:rsidR="00704DE3" w:rsidRPr="00CF1380" w14:paraId="15729A96" w14:textId="77777777" w:rsidTr="00C14D03">
        <w:trPr>
          <w:trHeight w:val="275"/>
          <w:jc w:val="center"/>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0196FB4D" w14:textId="77777777" w:rsidR="00704DE3" w:rsidRPr="00CF1380" w:rsidRDefault="00704DE3" w:rsidP="008E2F7D">
            <w:pPr>
              <w:pStyle w:val="TableParagraph"/>
              <w:spacing w:line="276" w:lineRule="auto"/>
              <w:jc w:val="center"/>
              <w:rPr>
                <w:sz w:val="20"/>
                <w:szCs w:val="20"/>
              </w:rPr>
            </w:pPr>
            <w:r w:rsidRPr="00CF1380">
              <w:rPr>
                <w:sz w:val="20"/>
                <w:szCs w:val="20"/>
              </w:rPr>
              <w:t>7.</w:t>
            </w:r>
          </w:p>
        </w:tc>
        <w:tc>
          <w:tcPr>
            <w:tcW w:w="4145" w:type="dxa"/>
            <w:tcBorders>
              <w:top w:val="single" w:sz="4" w:space="0" w:color="000000"/>
              <w:left w:val="single" w:sz="4" w:space="0" w:color="000000"/>
              <w:bottom w:val="single" w:sz="4" w:space="0" w:color="000000"/>
              <w:right w:val="single" w:sz="4" w:space="0" w:color="000000"/>
            </w:tcBorders>
            <w:hideMark/>
          </w:tcPr>
          <w:p w14:paraId="18337704" w14:textId="77777777" w:rsidR="00704DE3" w:rsidRPr="00CF1380" w:rsidRDefault="00704DE3" w:rsidP="008E2F7D">
            <w:pPr>
              <w:pStyle w:val="TableParagraph"/>
              <w:spacing w:line="276" w:lineRule="auto"/>
              <w:rPr>
                <w:sz w:val="20"/>
                <w:szCs w:val="20"/>
              </w:rPr>
            </w:pPr>
            <w:proofErr w:type="spellStart"/>
            <w:r w:rsidRPr="00CF1380">
              <w:rPr>
                <w:sz w:val="20"/>
                <w:szCs w:val="20"/>
              </w:rPr>
              <w:t>Еловая</w:t>
            </w:r>
            <w:proofErr w:type="spellEnd"/>
            <w:r w:rsidRPr="00CF1380">
              <w:rPr>
                <w:sz w:val="20"/>
                <w:szCs w:val="20"/>
              </w:rPr>
              <w:t xml:space="preserve">, </w:t>
            </w:r>
            <w:proofErr w:type="spellStart"/>
            <w:r w:rsidRPr="00CF1380">
              <w:rPr>
                <w:sz w:val="20"/>
                <w:szCs w:val="20"/>
              </w:rPr>
              <w:t>пихтовая</w:t>
            </w:r>
            <w:proofErr w:type="spellEnd"/>
            <w:r w:rsidRPr="00CF1380">
              <w:rPr>
                <w:sz w:val="20"/>
                <w:szCs w:val="20"/>
              </w:rPr>
              <w:t xml:space="preserve">, </w:t>
            </w:r>
            <w:proofErr w:type="spellStart"/>
            <w:r w:rsidRPr="00CF1380">
              <w:rPr>
                <w:sz w:val="20"/>
                <w:szCs w:val="20"/>
              </w:rPr>
              <w:t>сосновая</w:t>
            </w:r>
            <w:proofErr w:type="spellEnd"/>
            <w:r w:rsidRPr="00CF1380">
              <w:rPr>
                <w:sz w:val="20"/>
                <w:szCs w:val="20"/>
              </w:rPr>
              <w:t xml:space="preserve"> </w:t>
            </w:r>
            <w:proofErr w:type="spellStart"/>
            <w:r w:rsidRPr="00CF1380">
              <w:rPr>
                <w:sz w:val="20"/>
                <w:szCs w:val="20"/>
              </w:rPr>
              <w:t>лапы</w:t>
            </w:r>
            <w:proofErr w:type="spellEnd"/>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09699738" w14:textId="77777777" w:rsidR="00704DE3" w:rsidRPr="00CF1380" w:rsidRDefault="00704DE3" w:rsidP="008E2F7D">
            <w:pPr>
              <w:pStyle w:val="TableParagraph"/>
              <w:spacing w:line="276" w:lineRule="auto"/>
              <w:jc w:val="center"/>
              <w:rPr>
                <w:sz w:val="20"/>
                <w:szCs w:val="20"/>
              </w:rPr>
            </w:pPr>
            <w:r w:rsidRPr="00CF1380">
              <w:rPr>
                <w:sz w:val="20"/>
                <w:szCs w:val="20"/>
              </w:rPr>
              <w:t>т.</w:t>
            </w:r>
          </w:p>
        </w:tc>
        <w:tc>
          <w:tcPr>
            <w:tcW w:w="2706" w:type="dxa"/>
            <w:tcBorders>
              <w:top w:val="single" w:sz="4" w:space="0" w:color="000000"/>
              <w:left w:val="single" w:sz="4" w:space="0" w:color="000000"/>
              <w:bottom w:val="single" w:sz="4" w:space="0" w:color="000000"/>
              <w:right w:val="single" w:sz="4" w:space="0" w:color="000000"/>
            </w:tcBorders>
            <w:vAlign w:val="center"/>
            <w:hideMark/>
          </w:tcPr>
          <w:p w14:paraId="32DAF841" w14:textId="77777777" w:rsidR="00704DE3" w:rsidRPr="00CF1380" w:rsidRDefault="00704DE3" w:rsidP="008E2F7D">
            <w:pPr>
              <w:pStyle w:val="TableParagraph"/>
              <w:spacing w:line="276" w:lineRule="auto"/>
              <w:jc w:val="center"/>
              <w:rPr>
                <w:sz w:val="20"/>
                <w:szCs w:val="20"/>
                <w:lang w:val="ru-RU"/>
              </w:rPr>
            </w:pPr>
            <w:r w:rsidRPr="00CF1380">
              <w:rPr>
                <w:sz w:val="20"/>
                <w:szCs w:val="20"/>
                <w:lang w:val="ru-RU"/>
              </w:rPr>
              <w:t>-</w:t>
            </w:r>
          </w:p>
        </w:tc>
      </w:tr>
      <w:tr w:rsidR="00704DE3" w:rsidRPr="00CF1380" w14:paraId="656B87A8" w14:textId="77777777" w:rsidTr="00C14D03">
        <w:trPr>
          <w:trHeight w:val="551"/>
          <w:jc w:val="center"/>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68A13AD4" w14:textId="77777777" w:rsidR="00704DE3" w:rsidRPr="00CF1380" w:rsidRDefault="00704DE3" w:rsidP="008E2F7D">
            <w:pPr>
              <w:pStyle w:val="TableParagraph"/>
              <w:spacing w:line="276" w:lineRule="auto"/>
              <w:jc w:val="center"/>
              <w:rPr>
                <w:sz w:val="20"/>
                <w:szCs w:val="20"/>
              </w:rPr>
            </w:pPr>
            <w:r w:rsidRPr="00CF1380">
              <w:rPr>
                <w:sz w:val="20"/>
                <w:szCs w:val="20"/>
              </w:rPr>
              <w:t>8.</w:t>
            </w:r>
          </w:p>
        </w:tc>
        <w:tc>
          <w:tcPr>
            <w:tcW w:w="4145" w:type="dxa"/>
            <w:tcBorders>
              <w:top w:val="single" w:sz="4" w:space="0" w:color="000000"/>
              <w:left w:val="single" w:sz="4" w:space="0" w:color="000000"/>
              <w:bottom w:val="single" w:sz="4" w:space="0" w:color="000000"/>
              <w:right w:val="single" w:sz="4" w:space="0" w:color="000000"/>
            </w:tcBorders>
            <w:hideMark/>
          </w:tcPr>
          <w:p w14:paraId="0C5AC068" w14:textId="77777777" w:rsidR="00704DE3" w:rsidRPr="00CF1380" w:rsidRDefault="00704DE3" w:rsidP="008E2F7D">
            <w:pPr>
              <w:pStyle w:val="TableParagraph"/>
              <w:spacing w:line="276" w:lineRule="auto"/>
              <w:rPr>
                <w:sz w:val="20"/>
                <w:szCs w:val="20"/>
                <w:lang w:val="ru-RU"/>
              </w:rPr>
            </w:pPr>
            <w:r w:rsidRPr="00CF1380">
              <w:rPr>
                <w:sz w:val="20"/>
                <w:szCs w:val="20"/>
                <w:lang w:val="ru-RU"/>
              </w:rPr>
              <w:t>Заготовка веников, ветвей и кустарников</w:t>
            </w:r>
          </w:p>
          <w:p w14:paraId="10940870" w14:textId="77777777" w:rsidR="00704DE3" w:rsidRPr="00CF1380" w:rsidRDefault="00704DE3" w:rsidP="008E2F7D">
            <w:pPr>
              <w:pStyle w:val="TableParagraph"/>
              <w:spacing w:line="276" w:lineRule="auto"/>
              <w:rPr>
                <w:sz w:val="20"/>
                <w:szCs w:val="20"/>
                <w:lang w:val="ru-RU"/>
              </w:rPr>
            </w:pPr>
            <w:r w:rsidRPr="00CF1380">
              <w:rPr>
                <w:sz w:val="20"/>
                <w:szCs w:val="20"/>
                <w:lang w:val="ru-RU"/>
              </w:rPr>
              <w:t>лиственных пород для метел и плетения</w:t>
            </w:r>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1A145C13" w14:textId="77777777" w:rsidR="00704DE3" w:rsidRPr="00CF1380" w:rsidRDefault="00704DE3" w:rsidP="008E2F7D">
            <w:pPr>
              <w:pStyle w:val="TableParagraph"/>
              <w:spacing w:line="276" w:lineRule="auto"/>
              <w:jc w:val="center"/>
              <w:rPr>
                <w:sz w:val="20"/>
                <w:szCs w:val="20"/>
              </w:rPr>
            </w:pPr>
            <w:proofErr w:type="spellStart"/>
            <w:r w:rsidRPr="00CF1380">
              <w:rPr>
                <w:sz w:val="20"/>
                <w:szCs w:val="20"/>
              </w:rPr>
              <w:t>тыс</w:t>
            </w:r>
            <w:proofErr w:type="spellEnd"/>
            <w:r w:rsidRPr="00CF1380">
              <w:rPr>
                <w:sz w:val="20"/>
                <w:szCs w:val="20"/>
              </w:rPr>
              <w:t xml:space="preserve">. </w:t>
            </w:r>
            <w:proofErr w:type="spellStart"/>
            <w:r w:rsidRPr="00CF1380">
              <w:rPr>
                <w:sz w:val="20"/>
                <w:szCs w:val="20"/>
              </w:rPr>
              <w:t>шт</w:t>
            </w:r>
            <w:proofErr w:type="spellEnd"/>
            <w:r w:rsidRPr="00CF1380">
              <w:rPr>
                <w:sz w:val="20"/>
                <w:szCs w:val="20"/>
              </w:rPr>
              <w:t>.</w:t>
            </w:r>
          </w:p>
        </w:tc>
        <w:tc>
          <w:tcPr>
            <w:tcW w:w="2706" w:type="dxa"/>
            <w:tcBorders>
              <w:top w:val="single" w:sz="4" w:space="0" w:color="000000"/>
              <w:left w:val="single" w:sz="4" w:space="0" w:color="000000"/>
              <w:bottom w:val="single" w:sz="4" w:space="0" w:color="000000"/>
              <w:right w:val="single" w:sz="4" w:space="0" w:color="000000"/>
            </w:tcBorders>
            <w:vAlign w:val="center"/>
            <w:hideMark/>
          </w:tcPr>
          <w:p w14:paraId="1A1CFEE6" w14:textId="77777777" w:rsidR="00704DE3" w:rsidRPr="00CF1380" w:rsidRDefault="00704DE3" w:rsidP="008E2F7D">
            <w:pPr>
              <w:pStyle w:val="TableParagraph"/>
              <w:spacing w:line="276" w:lineRule="auto"/>
              <w:jc w:val="center"/>
              <w:rPr>
                <w:sz w:val="20"/>
                <w:szCs w:val="20"/>
              </w:rPr>
            </w:pPr>
            <w:proofErr w:type="spellStart"/>
            <w:r w:rsidRPr="00CF1380">
              <w:rPr>
                <w:sz w:val="20"/>
                <w:szCs w:val="20"/>
              </w:rPr>
              <w:t>Заготовка</w:t>
            </w:r>
            <w:proofErr w:type="spellEnd"/>
            <w:r w:rsidRPr="00CF1380">
              <w:rPr>
                <w:sz w:val="20"/>
                <w:szCs w:val="20"/>
              </w:rPr>
              <w:t xml:space="preserve"> </w:t>
            </w:r>
            <w:proofErr w:type="spellStart"/>
            <w:r w:rsidRPr="00CF1380">
              <w:rPr>
                <w:sz w:val="20"/>
                <w:szCs w:val="20"/>
              </w:rPr>
              <w:t>не</w:t>
            </w:r>
            <w:proofErr w:type="spellEnd"/>
            <w:r w:rsidRPr="00CF1380">
              <w:rPr>
                <w:sz w:val="20"/>
                <w:szCs w:val="20"/>
              </w:rPr>
              <w:t xml:space="preserve"> </w:t>
            </w:r>
            <w:proofErr w:type="spellStart"/>
            <w:r w:rsidRPr="00CF1380">
              <w:rPr>
                <w:sz w:val="20"/>
                <w:szCs w:val="20"/>
              </w:rPr>
              <w:t>планируется</w:t>
            </w:r>
            <w:proofErr w:type="spellEnd"/>
          </w:p>
        </w:tc>
      </w:tr>
      <w:tr w:rsidR="00704DE3" w:rsidRPr="00CF1380" w14:paraId="2ACA40AD" w14:textId="77777777" w:rsidTr="00C14D03">
        <w:trPr>
          <w:trHeight w:val="554"/>
          <w:jc w:val="center"/>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69402A85" w14:textId="77777777" w:rsidR="00704DE3" w:rsidRPr="00CF1380" w:rsidRDefault="00704DE3" w:rsidP="008E2F7D">
            <w:pPr>
              <w:pStyle w:val="TableParagraph"/>
              <w:spacing w:line="276" w:lineRule="auto"/>
              <w:jc w:val="center"/>
              <w:rPr>
                <w:sz w:val="20"/>
                <w:szCs w:val="20"/>
              </w:rPr>
            </w:pPr>
            <w:r w:rsidRPr="00CF1380">
              <w:rPr>
                <w:sz w:val="20"/>
                <w:szCs w:val="20"/>
              </w:rPr>
              <w:lastRenderedPageBreak/>
              <w:t>9.</w:t>
            </w:r>
          </w:p>
        </w:tc>
        <w:tc>
          <w:tcPr>
            <w:tcW w:w="4145" w:type="dxa"/>
            <w:tcBorders>
              <w:top w:val="single" w:sz="4" w:space="0" w:color="000000"/>
              <w:left w:val="single" w:sz="4" w:space="0" w:color="000000"/>
              <w:bottom w:val="single" w:sz="4" w:space="0" w:color="000000"/>
              <w:right w:val="single" w:sz="4" w:space="0" w:color="000000"/>
            </w:tcBorders>
            <w:hideMark/>
          </w:tcPr>
          <w:p w14:paraId="5DAC1F22" w14:textId="77777777" w:rsidR="00704DE3" w:rsidRPr="00CF1380" w:rsidRDefault="00704DE3" w:rsidP="008E2F7D">
            <w:pPr>
              <w:pStyle w:val="TableParagraph"/>
              <w:tabs>
                <w:tab w:val="left" w:pos="1611"/>
                <w:tab w:val="left" w:pos="2297"/>
                <w:tab w:val="left" w:pos="2942"/>
                <w:tab w:val="left" w:pos="4000"/>
              </w:tabs>
              <w:spacing w:line="276" w:lineRule="auto"/>
              <w:rPr>
                <w:sz w:val="20"/>
                <w:szCs w:val="20"/>
                <w:lang w:val="ru-RU"/>
              </w:rPr>
            </w:pPr>
            <w:r w:rsidRPr="00CF1380">
              <w:rPr>
                <w:sz w:val="20"/>
                <w:szCs w:val="20"/>
                <w:lang w:val="ru-RU"/>
              </w:rPr>
              <w:t>Новогодние ели, или деревья других</w:t>
            </w:r>
          </w:p>
          <w:p w14:paraId="2F334DFE" w14:textId="77777777" w:rsidR="00704DE3" w:rsidRPr="00CF1380" w:rsidRDefault="00704DE3" w:rsidP="008E2F7D">
            <w:pPr>
              <w:pStyle w:val="TableParagraph"/>
              <w:spacing w:line="276" w:lineRule="auto"/>
              <w:rPr>
                <w:sz w:val="20"/>
                <w:szCs w:val="20"/>
                <w:lang w:val="ru-RU"/>
              </w:rPr>
            </w:pPr>
            <w:r w:rsidRPr="00CF1380">
              <w:rPr>
                <w:sz w:val="20"/>
                <w:szCs w:val="20"/>
                <w:lang w:val="ru-RU"/>
              </w:rPr>
              <w:t>хвойных пород для новогодних праздников</w:t>
            </w:r>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5E43DFAA" w14:textId="77777777" w:rsidR="00704DE3" w:rsidRPr="00CF1380" w:rsidRDefault="00704DE3" w:rsidP="008E2F7D">
            <w:pPr>
              <w:pStyle w:val="TableParagraph"/>
              <w:spacing w:line="276" w:lineRule="auto"/>
              <w:jc w:val="center"/>
              <w:rPr>
                <w:sz w:val="20"/>
                <w:szCs w:val="20"/>
              </w:rPr>
            </w:pPr>
            <w:proofErr w:type="spellStart"/>
            <w:r w:rsidRPr="00CF1380">
              <w:rPr>
                <w:sz w:val="20"/>
                <w:szCs w:val="20"/>
              </w:rPr>
              <w:t>тыс</w:t>
            </w:r>
            <w:proofErr w:type="spellEnd"/>
            <w:r w:rsidRPr="00CF1380">
              <w:rPr>
                <w:sz w:val="20"/>
                <w:szCs w:val="20"/>
              </w:rPr>
              <w:t xml:space="preserve">. </w:t>
            </w:r>
            <w:proofErr w:type="spellStart"/>
            <w:r w:rsidRPr="00CF1380">
              <w:rPr>
                <w:sz w:val="20"/>
                <w:szCs w:val="20"/>
              </w:rPr>
              <w:t>шт</w:t>
            </w:r>
            <w:proofErr w:type="spellEnd"/>
            <w:r w:rsidRPr="00CF1380">
              <w:rPr>
                <w:sz w:val="20"/>
                <w:szCs w:val="20"/>
              </w:rPr>
              <w:t>.</w:t>
            </w:r>
          </w:p>
        </w:tc>
        <w:tc>
          <w:tcPr>
            <w:tcW w:w="2706" w:type="dxa"/>
            <w:tcBorders>
              <w:top w:val="single" w:sz="4" w:space="0" w:color="000000"/>
              <w:left w:val="single" w:sz="4" w:space="0" w:color="000000"/>
              <w:bottom w:val="single" w:sz="4" w:space="0" w:color="000000"/>
              <w:right w:val="single" w:sz="4" w:space="0" w:color="000000"/>
            </w:tcBorders>
            <w:vAlign w:val="center"/>
            <w:hideMark/>
          </w:tcPr>
          <w:p w14:paraId="6CE86727" w14:textId="77777777" w:rsidR="00704DE3" w:rsidRPr="00CF1380" w:rsidRDefault="00704DE3" w:rsidP="008E2F7D">
            <w:pPr>
              <w:pStyle w:val="TableParagraph"/>
              <w:spacing w:line="276" w:lineRule="auto"/>
              <w:jc w:val="center"/>
              <w:rPr>
                <w:sz w:val="20"/>
                <w:szCs w:val="20"/>
              </w:rPr>
            </w:pPr>
            <w:proofErr w:type="spellStart"/>
            <w:r w:rsidRPr="00CF1380">
              <w:rPr>
                <w:sz w:val="20"/>
                <w:szCs w:val="20"/>
              </w:rPr>
              <w:t>Заготовка</w:t>
            </w:r>
            <w:proofErr w:type="spellEnd"/>
            <w:r w:rsidRPr="00CF1380">
              <w:rPr>
                <w:sz w:val="20"/>
                <w:szCs w:val="20"/>
              </w:rPr>
              <w:t xml:space="preserve"> </w:t>
            </w:r>
            <w:proofErr w:type="spellStart"/>
            <w:r w:rsidRPr="00CF1380">
              <w:rPr>
                <w:sz w:val="20"/>
                <w:szCs w:val="20"/>
              </w:rPr>
              <w:t>не</w:t>
            </w:r>
            <w:proofErr w:type="spellEnd"/>
            <w:r w:rsidRPr="00CF1380">
              <w:rPr>
                <w:sz w:val="20"/>
                <w:szCs w:val="20"/>
              </w:rPr>
              <w:t xml:space="preserve"> </w:t>
            </w:r>
            <w:proofErr w:type="spellStart"/>
            <w:r w:rsidRPr="00CF1380">
              <w:rPr>
                <w:sz w:val="20"/>
                <w:szCs w:val="20"/>
              </w:rPr>
              <w:t>планируется</w:t>
            </w:r>
            <w:proofErr w:type="spellEnd"/>
          </w:p>
        </w:tc>
      </w:tr>
      <w:tr w:rsidR="00704DE3" w:rsidRPr="00CF1380" w14:paraId="5E2709DE" w14:textId="77777777" w:rsidTr="00C14D03">
        <w:trPr>
          <w:trHeight w:val="551"/>
          <w:jc w:val="center"/>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2C1FE9EA" w14:textId="77777777" w:rsidR="00704DE3" w:rsidRPr="00CF1380" w:rsidRDefault="00704DE3" w:rsidP="008E2F7D">
            <w:pPr>
              <w:pStyle w:val="TableParagraph"/>
              <w:spacing w:line="276" w:lineRule="auto"/>
              <w:jc w:val="center"/>
              <w:rPr>
                <w:sz w:val="20"/>
                <w:szCs w:val="20"/>
              </w:rPr>
            </w:pPr>
            <w:r w:rsidRPr="00CF1380">
              <w:rPr>
                <w:sz w:val="20"/>
                <w:szCs w:val="20"/>
              </w:rPr>
              <w:t>10.</w:t>
            </w:r>
          </w:p>
        </w:tc>
        <w:tc>
          <w:tcPr>
            <w:tcW w:w="4145" w:type="dxa"/>
            <w:tcBorders>
              <w:top w:val="single" w:sz="4" w:space="0" w:color="000000"/>
              <w:left w:val="single" w:sz="4" w:space="0" w:color="000000"/>
              <w:bottom w:val="single" w:sz="4" w:space="0" w:color="000000"/>
              <w:right w:val="single" w:sz="4" w:space="0" w:color="000000"/>
            </w:tcBorders>
            <w:hideMark/>
          </w:tcPr>
          <w:p w14:paraId="5F5D9145" w14:textId="77777777" w:rsidR="00704DE3" w:rsidRPr="00CF1380" w:rsidRDefault="00704DE3" w:rsidP="008E2F7D">
            <w:pPr>
              <w:pStyle w:val="TableParagraph"/>
              <w:spacing w:line="276" w:lineRule="auto"/>
              <w:rPr>
                <w:sz w:val="20"/>
                <w:szCs w:val="20"/>
                <w:lang w:val="ru-RU"/>
              </w:rPr>
            </w:pPr>
            <w:r w:rsidRPr="00CF1380">
              <w:rPr>
                <w:sz w:val="20"/>
                <w:szCs w:val="20"/>
                <w:lang w:val="ru-RU"/>
              </w:rPr>
              <w:t>Мох, лесная подстилка, камыш, тростник и</w:t>
            </w:r>
          </w:p>
          <w:p w14:paraId="239AE70C" w14:textId="77777777" w:rsidR="00704DE3" w:rsidRPr="00CF1380" w:rsidRDefault="00704DE3" w:rsidP="008E2F7D">
            <w:pPr>
              <w:pStyle w:val="TableParagraph"/>
              <w:spacing w:line="276" w:lineRule="auto"/>
              <w:rPr>
                <w:sz w:val="20"/>
                <w:szCs w:val="20"/>
              </w:rPr>
            </w:pPr>
            <w:proofErr w:type="spellStart"/>
            <w:r w:rsidRPr="00CF1380">
              <w:rPr>
                <w:sz w:val="20"/>
                <w:szCs w:val="20"/>
              </w:rPr>
              <w:t>подобные</w:t>
            </w:r>
            <w:proofErr w:type="spellEnd"/>
            <w:r w:rsidRPr="00CF1380">
              <w:rPr>
                <w:sz w:val="20"/>
                <w:szCs w:val="20"/>
              </w:rPr>
              <w:t xml:space="preserve"> </w:t>
            </w:r>
            <w:proofErr w:type="spellStart"/>
            <w:r w:rsidRPr="00CF1380">
              <w:rPr>
                <w:sz w:val="20"/>
                <w:szCs w:val="20"/>
              </w:rPr>
              <w:t>лесные</w:t>
            </w:r>
            <w:proofErr w:type="spellEnd"/>
            <w:r w:rsidRPr="00CF1380">
              <w:rPr>
                <w:sz w:val="20"/>
                <w:szCs w:val="20"/>
              </w:rPr>
              <w:t xml:space="preserve"> </w:t>
            </w:r>
            <w:proofErr w:type="spellStart"/>
            <w:r w:rsidRPr="00CF1380">
              <w:rPr>
                <w:sz w:val="20"/>
                <w:szCs w:val="20"/>
              </w:rPr>
              <w:t>ресурсы</w:t>
            </w:r>
            <w:proofErr w:type="spellEnd"/>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089E8F2E" w14:textId="77777777" w:rsidR="00704DE3" w:rsidRPr="00CF1380" w:rsidRDefault="00704DE3" w:rsidP="008E2F7D">
            <w:pPr>
              <w:pStyle w:val="TableParagraph"/>
              <w:spacing w:line="276" w:lineRule="auto"/>
              <w:jc w:val="center"/>
              <w:rPr>
                <w:sz w:val="20"/>
                <w:szCs w:val="20"/>
              </w:rPr>
            </w:pPr>
            <w:r w:rsidRPr="00CF1380">
              <w:rPr>
                <w:sz w:val="20"/>
                <w:szCs w:val="20"/>
              </w:rPr>
              <w:t>т.</w:t>
            </w:r>
          </w:p>
        </w:tc>
        <w:tc>
          <w:tcPr>
            <w:tcW w:w="2706" w:type="dxa"/>
            <w:tcBorders>
              <w:top w:val="single" w:sz="4" w:space="0" w:color="000000"/>
              <w:left w:val="single" w:sz="4" w:space="0" w:color="000000"/>
              <w:bottom w:val="single" w:sz="4" w:space="0" w:color="000000"/>
              <w:right w:val="single" w:sz="4" w:space="0" w:color="000000"/>
            </w:tcBorders>
            <w:vAlign w:val="center"/>
            <w:hideMark/>
          </w:tcPr>
          <w:p w14:paraId="45E786B1" w14:textId="77777777" w:rsidR="00704DE3" w:rsidRPr="00CF1380" w:rsidRDefault="00704DE3" w:rsidP="008E2F7D">
            <w:pPr>
              <w:pStyle w:val="TableParagraph"/>
              <w:spacing w:line="276" w:lineRule="auto"/>
              <w:jc w:val="center"/>
              <w:rPr>
                <w:sz w:val="20"/>
                <w:szCs w:val="20"/>
              </w:rPr>
            </w:pPr>
            <w:proofErr w:type="spellStart"/>
            <w:r w:rsidRPr="00CF1380">
              <w:rPr>
                <w:sz w:val="20"/>
                <w:szCs w:val="20"/>
              </w:rPr>
              <w:t>Заготовка</w:t>
            </w:r>
            <w:proofErr w:type="spellEnd"/>
            <w:r w:rsidRPr="00CF1380">
              <w:rPr>
                <w:sz w:val="20"/>
                <w:szCs w:val="20"/>
              </w:rPr>
              <w:t xml:space="preserve"> </w:t>
            </w:r>
            <w:proofErr w:type="spellStart"/>
            <w:r w:rsidRPr="00CF1380">
              <w:rPr>
                <w:sz w:val="20"/>
                <w:szCs w:val="20"/>
              </w:rPr>
              <w:t>не</w:t>
            </w:r>
            <w:proofErr w:type="spellEnd"/>
            <w:r w:rsidRPr="00CF1380">
              <w:rPr>
                <w:sz w:val="20"/>
                <w:szCs w:val="20"/>
              </w:rPr>
              <w:t xml:space="preserve"> </w:t>
            </w:r>
            <w:proofErr w:type="spellStart"/>
            <w:r w:rsidRPr="00CF1380">
              <w:rPr>
                <w:sz w:val="20"/>
                <w:szCs w:val="20"/>
              </w:rPr>
              <w:t>планируется</w:t>
            </w:r>
            <w:proofErr w:type="spellEnd"/>
          </w:p>
        </w:tc>
      </w:tr>
    </w:tbl>
    <w:p w14:paraId="1AB27420" w14:textId="77777777" w:rsidR="00704DE3" w:rsidRPr="00A60053" w:rsidRDefault="00704DE3" w:rsidP="00704DE3">
      <w:pPr>
        <w:spacing w:line="276" w:lineRule="auto"/>
        <w:jc w:val="center"/>
        <w:rPr>
          <w:sz w:val="24"/>
          <w:szCs w:val="24"/>
          <w:lang w:eastAsia="en-US"/>
        </w:rPr>
      </w:pPr>
    </w:p>
    <w:p w14:paraId="4B1DA75F" w14:textId="77777777" w:rsidR="00704DE3" w:rsidRPr="00704DE3" w:rsidRDefault="00704DE3" w:rsidP="00704DE3">
      <w:pPr>
        <w:pStyle w:val="af0"/>
        <w:spacing w:line="276" w:lineRule="auto"/>
        <w:rPr>
          <w:sz w:val="24"/>
          <w:szCs w:val="24"/>
        </w:rPr>
      </w:pPr>
      <w:r w:rsidRPr="00704DE3">
        <w:rPr>
          <w:sz w:val="24"/>
          <w:szCs w:val="24"/>
        </w:rPr>
        <w:t>Заготовка и сбор недревесных лесных ресурсов основана на принципах обеспечения многоцелевого, рационального, непрерывного, неистощительного использования лесов для удовлетворения потребностей общества в лесах и лесных ресурсах.</w:t>
      </w:r>
    </w:p>
    <w:p w14:paraId="4BAAC6BF" w14:textId="77777777" w:rsidR="00704DE3" w:rsidRPr="00704DE3" w:rsidRDefault="00704DE3" w:rsidP="00704DE3">
      <w:pPr>
        <w:pStyle w:val="af0"/>
        <w:spacing w:line="276" w:lineRule="auto"/>
        <w:rPr>
          <w:sz w:val="24"/>
          <w:szCs w:val="24"/>
        </w:rPr>
      </w:pPr>
      <w:r w:rsidRPr="00704DE3">
        <w:rPr>
          <w:sz w:val="24"/>
          <w:szCs w:val="24"/>
        </w:rPr>
        <w:t>В соответствии с частью 3 статьи 72 Лесного кодекса РФ договор аренды лесного участка, находящегося в государственной или муниципальной собственности, для заготовки и сбора недревесных лесных ресурсов заключается на срок от десяти до сорока девяти лет.</w:t>
      </w:r>
    </w:p>
    <w:p w14:paraId="7197620E" w14:textId="77777777" w:rsidR="00704DE3" w:rsidRPr="00704DE3" w:rsidRDefault="00704DE3" w:rsidP="00704DE3">
      <w:pPr>
        <w:pStyle w:val="af0"/>
        <w:spacing w:line="276" w:lineRule="auto"/>
        <w:rPr>
          <w:sz w:val="24"/>
          <w:szCs w:val="24"/>
        </w:rPr>
      </w:pPr>
      <w:r w:rsidRPr="00704DE3">
        <w:rPr>
          <w:sz w:val="24"/>
          <w:szCs w:val="24"/>
        </w:rPr>
        <w:t>Граждане имеют право свободно и бесплатно пребывать в лесах и для собственных нужд осуществлять заготовку и сбор недревесных лесных ресурсов, за исключением елей и деревьев других хвойных пород для новогодних праздников.</w:t>
      </w:r>
    </w:p>
    <w:p w14:paraId="579996AA" w14:textId="77777777" w:rsidR="00704DE3" w:rsidRPr="00704DE3" w:rsidRDefault="00704DE3" w:rsidP="00704DE3">
      <w:pPr>
        <w:pStyle w:val="af0"/>
        <w:spacing w:line="276" w:lineRule="auto"/>
        <w:ind w:firstLine="0"/>
        <w:jc w:val="left"/>
        <w:rPr>
          <w:sz w:val="24"/>
          <w:szCs w:val="24"/>
        </w:rPr>
      </w:pPr>
    </w:p>
    <w:p w14:paraId="3A35E108" w14:textId="0DE16F5F" w:rsidR="00704DE3" w:rsidRPr="00704DE3" w:rsidRDefault="00704DE3" w:rsidP="00704DE3">
      <w:pPr>
        <w:pStyle w:val="3"/>
        <w:spacing w:line="276" w:lineRule="auto"/>
        <w:jc w:val="center"/>
        <w:rPr>
          <w:rFonts w:ascii="Times New Roman" w:hAnsi="Times New Roman" w:cs="Times New Roman"/>
          <w:b/>
          <w:color w:val="auto"/>
        </w:rPr>
      </w:pPr>
      <w:bookmarkStart w:id="146" w:name="_Toc113267829"/>
      <w:bookmarkStart w:id="147" w:name="_Toc139986627"/>
      <w:bookmarkStart w:id="148" w:name="_Toc177115840"/>
      <w:r w:rsidRPr="00704DE3">
        <w:rPr>
          <w:rFonts w:ascii="Times New Roman" w:hAnsi="Times New Roman" w:cs="Times New Roman"/>
          <w:b/>
          <w:color w:val="auto"/>
        </w:rPr>
        <w:t>2.3.2</w:t>
      </w:r>
      <w:r w:rsidR="00965F20">
        <w:rPr>
          <w:rFonts w:ascii="Times New Roman" w:hAnsi="Times New Roman" w:cs="Times New Roman"/>
          <w:b/>
          <w:color w:val="auto"/>
        </w:rPr>
        <w:tab/>
      </w:r>
      <w:r w:rsidRPr="00704DE3">
        <w:rPr>
          <w:rFonts w:ascii="Times New Roman" w:hAnsi="Times New Roman" w:cs="Times New Roman"/>
          <w:b/>
          <w:color w:val="auto"/>
        </w:rPr>
        <w:t>Срок и использования лесов для заготовки и сбора недревесных лесных ресурсов</w:t>
      </w:r>
      <w:bookmarkEnd w:id="146"/>
      <w:bookmarkEnd w:id="147"/>
      <w:bookmarkEnd w:id="148"/>
    </w:p>
    <w:p w14:paraId="4006D19D" w14:textId="77777777" w:rsidR="00704DE3" w:rsidRPr="00A60053" w:rsidRDefault="00704DE3" w:rsidP="00704DE3">
      <w:pPr>
        <w:widowControl w:val="0"/>
        <w:suppressAutoHyphens/>
        <w:spacing w:line="276" w:lineRule="auto"/>
        <w:ind w:firstLine="709"/>
        <w:jc w:val="both"/>
        <w:rPr>
          <w:sz w:val="24"/>
          <w:szCs w:val="24"/>
        </w:rPr>
      </w:pPr>
    </w:p>
    <w:p w14:paraId="13F08AEE" w14:textId="5F719553" w:rsidR="00357FBD" w:rsidRDefault="00704DE3" w:rsidP="00F35537">
      <w:pPr>
        <w:widowControl w:val="0"/>
        <w:suppressAutoHyphens/>
        <w:spacing w:line="276" w:lineRule="auto"/>
        <w:ind w:firstLine="709"/>
        <w:jc w:val="both"/>
        <w:rPr>
          <w:sz w:val="24"/>
          <w:szCs w:val="24"/>
        </w:rPr>
      </w:pPr>
      <w:r w:rsidRPr="00C14D03">
        <w:rPr>
          <w:sz w:val="24"/>
          <w:szCs w:val="24"/>
        </w:rPr>
        <w:t>Сроки заготовки и сбора недревесных лесных ресурсов по их видам представлены в таблице 2.3.2.1.</w:t>
      </w:r>
    </w:p>
    <w:p w14:paraId="237A6A65" w14:textId="77777777" w:rsidR="00726381" w:rsidRDefault="00726381" w:rsidP="00F35537">
      <w:pPr>
        <w:widowControl w:val="0"/>
        <w:suppressAutoHyphens/>
        <w:spacing w:line="276" w:lineRule="auto"/>
        <w:ind w:firstLine="709"/>
        <w:jc w:val="both"/>
        <w:rPr>
          <w:sz w:val="24"/>
          <w:szCs w:val="24"/>
        </w:rPr>
      </w:pPr>
    </w:p>
    <w:p w14:paraId="7AA6499E" w14:textId="77777777" w:rsidR="00704DE3" w:rsidRPr="00C14D03" w:rsidRDefault="00704DE3" w:rsidP="00CF1380">
      <w:pPr>
        <w:widowControl w:val="0"/>
        <w:suppressAutoHyphens/>
        <w:spacing w:line="276" w:lineRule="auto"/>
        <w:jc w:val="center"/>
        <w:rPr>
          <w:sz w:val="24"/>
          <w:szCs w:val="24"/>
        </w:rPr>
      </w:pPr>
      <w:r w:rsidRPr="00C14D03">
        <w:rPr>
          <w:sz w:val="24"/>
          <w:szCs w:val="24"/>
        </w:rPr>
        <w:t>Таблица 2.3.2.1 – Сроки использования лесов для заготовки и сбора недревесных лесных ресурсов</w:t>
      </w:r>
    </w:p>
    <w:p w14:paraId="58633260" w14:textId="77777777" w:rsidR="00704DE3" w:rsidRPr="00A60053" w:rsidRDefault="00704DE3" w:rsidP="00704DE3">
      <w:pPr>
        <w:widowControl w:val="0"/>
        <w:suppressAutoHyphens/>
        <w:spacing w:line="276" w:lineRule="auto"/>
        <w:jc w:val="center"/>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4259"/>
        <w:gridCol w:w="4550"/>
      </w:tblGrid>
      <w:tr w:rsidR="00704DE3" w:rsidRPr="00CF1380" w14:paraId="2F0FCE23" w14:textId="77777777" w:rsidTr="008E2F7D">
        <w:trPr>
          <w:tblHeader/>
          <w:jc w:val="center"/>
        </w:trPr>
        <w:tc>
          <w:tcPr>
            <w:tcW w:w="540" w:type="dxa"/>
            <w:vAlign w:val="center"/>
          </w:tcPr>
          <w:p w14:paraId="70907001" w14:textId="77777777" w:rsidR="00704DE3" w:rsidRPr="00CF1380" w:rsidRDefault="00704DE3" w:rsidP="008E2F7D">
            <w:pPr>
              <w:spacing w:line="276" w:lineRule="auto"/>
              <w:jc w:val="center"/>
              <w:rPr>
                <w:rFonts w:eastAsia="Calibri"/>
                <w:bCs/>
                <w:lang w:eastAsia="en-US"/>
              </w:rPr>
            </w:pPr>
            <w:r w:rsidRPr="00CF1380">
              <w:rPr>
                <w:rFonts w:eastAsia="Calibri"/>
                <w:bCs/>
                <w:lang w:eastAsia="en-US"/>
              </w:rPr>
              <w:t>№ п/п</w:t>
            </w:r>
          </w:p>
        </w:tc>
        <w:tc>
          <w:tcPr>
            <w:tcW w:w="0" w:type="auto"/>
            <w:vAlign w:val="center"/>
          </w:tcPr>
          <w:p w14:paraId="7025BC1D" w14:textId="77777777" w:rsidR="00704DE3" w:rsidRPr="00CF1380" w:rsidRDefault="00704DE3" w:rsidP="008E2F7D">
            <w:pPr>
              <w:spacing w:line="276" w:lineRule="auto"/>
              <w:jc w:val="center"/>
              <w:rPr>
                <w:rFonts w:eastAsia="Calibri"/>
                <w:bCs/>
                <w:lang w:eastAsia="en-US"/>
              </w:rPr>
            </w:pPr>
            <w:r w:rsidRPr="00CF1380">
              <w:rPr>
                <w:rFonts w:eastAsia="Calibri"/>
                <w:bCs/>
                <w:lang w:eastAsia="en-US"/>
              </w:rPr>
              <w:t>Виды недревесного лесного ресурса</w:t>
            </w:r>
          </w:p>
        </w:tc>
        <w:tc>
          <w:tcPr>
            <w:tcW w:w="4550" w:type="dxa"/>
            <w:vAlign w:val="center"/>
          </w:tcPr>
          <w:p w14:paraId="72AE9826" w14:textId="77777777" w:rsidR="00704DE3" w:rsidRPr="00CF1380" w:rsidRDefault="00704DE3" w:rsidP="008E2F7D">
            <w:pPr>
              <w:spacing w:line="276" w:lineRule="auto"/>
              <w:jc w:val="center"/>
              <w:rPr>
                <w:rFonts w:eastAsia="Calibri"/>
                <w:bCs/>
                <w:lang w:eastAsia="en-US"/>
              </w:rPr>
            </w:pPr>
            <w:r w:rsidRPr="00CF1380">
              <w:rPr>
                <w:rFonts w:eastAsia="Calibri"/>
                <w:bCs/>
                <w:lang w:eastAsia="en-US"/>
              </w:rPr>
              <w:t>Сроки заготовки и сбора</w:t>
            </w:r>
          </w:p>
        </w:tc>
      </w:tr>
      <w:tr w:rsidR="00704DE3" w:rsidRPr="00CF1380" w14:paraId="464C8358" w14:textId="77777777" w:rsidTr="008E2F7D">
        <w:trPr>
          <w:trHeight w:val="58"/>
          <w:jc w:val="center"/>
        </w:trPr>
        <w:tc>
          <w:tcPr>
            <w:tcW w:w="540" w:type="dxa"/>
            <w:vMerge w:val="restart"/>
            <w:vAlign w:val="center"/>
          </w:tcPr>
          <w:p w14:paraId="0C63D096" w14:textId="77777777" w:rsidR="00704DE3" w:rsidRPr="00CF1380" w:rsidRDefault="00704DE3" w:rsidP="008E2F7D">
            <w:pPr>
              <w:spacing w:line="276" w:lineRule="auto"/>
              <w:jc w:val="center"/>
              <w:rPr>
                <w:rFonts w:eastAsia="Calibri"/>
                <w:bCs/>
                <w:lang w:eastAsia="en-US"/>
              </w:rPr>
            </w:pPr>
            <w:r w:rsidRPr="00CF1380">
              <w:rPr>
                <w:rFonts w:eastAsia="Calibri"/>
                <w:bCs/>
                <w:lang w:eastAsia="en-US"/>
              </w:rPr>
              <w:t>1</w:t>
            </w:r>
          </w:p>
        </w:tc>
        <w:tc>
          <w:tcPr>
            <w:tcW w:w="0" w:type="auto"/>
            <w:vAlign w:val="center"/>
          </w:tcPr>
          <w:p w14:paraId="6C45C2FC" w14:textId="77777777" w:rsidR="00704DE3" w:rsidRPr="00CF1380" w:rsidRDefault="00704DE3" w:rsidP="008E2F7D">
            <w:pPr>
              <w:spacing w:line="276" w:lineRule="auto"/>
              <w:rPr>
                <w:rFonts w:eastAsia="Calibri"/>
                <w:bCs/>
                <w:lang w:eastAsia="en-US"/>
              </w:rPr>
            </w:pPr>
            <w:r w:rsidRPr="00CF1380">
              <w:t xml:space="preserve">Заготовка пней </w:t>
            </w:r>
          </w:p>
        </w:tc>
        <w:tc>
          <w:tcPr>
            <w:tcW w:w="4550" w:type="dxa"/>
            <w:vAlign w:val="center"/>
          </w:tcPr>
          <w:p w14:paraId="4B563C1A" w14:textId="77777777" w:rsidR="00704DE3" w:rsidRPr="00CF1380" w:rsidRDefault="00704DE3" w:rsidP="008E2F7D">
            <w:pPr>
              <w:spacing w:line="276" w:lineRule="auto"/>
              <w:rPr>
                <w:rFonts w:eastAsia="Calibri"/>
                <w:bCs/>
                <w:lang w:eastAsia="en-US"/>
              </w:rPr>
            </w:pPr>
            <w:r w:rsidRPr="00CF1380">
              <w:rPr>
                <w:rFonts w:eastAsia="Calibri"/>
                <w:bCs/>
                <w:lang w:eastAsia="en-US"/>
              </w:rPr>
              <w:t>не ограничиваются</w:t>
            </w:r>
          </w:p>
        </w:tc>
      </w:tr>
      <w:tr w:rsidR="00704DE3" w:rsidRPr="00CF1380" w14:paraId="77E34591" w14:textId="77777777" w:rsidTr="008E2F7D">
        <w:trPr>
          <w:trHeight w:val="58"/>
          <w:jc w:val="center"/>
        </w:trPr>
        <w:tc>
          <w:tcPr>
            <w:tcW w:w="540" w:type="dxa"/>
            <w:vMerge/>
            <w:vAlign w:val="center"/>
          </w:tcPr>
          <w:p w14:paraId="00578EE7" w14:textId="77777777" w:rsidR="00704DE3" w:rsidRPr="00CF1380" w:rsidRDefault="00704DE3" w:rsidP="008E2F7D">
            <w:pPr>
              <w:spacing w:line="276" w:lineRule="auto"/>
              <w:jc w:val="center"/>
              <w:rPr>
                <w:rFonts w:eastAsia="Calibri"/>
                <w:bCs/>
                <w:lang w:eastAsia="en-US"/>
              </w:rPr>
            </w:pPr>
          </w:p>
        </w:tc>
        <w:tc>
          <w:tcPr>
            <w:tcW w:w="0" w:type="auto"/>
            <w:vAlign w:val="center"/>
          </w:tcPr>
          <w:p w14:paraId="3A11F5C8" w14:textId="77777777" w:rsidR="00704DE3" w:rsidRPr="00CF1380" w:rsidRDefault="00704DE3" w:rsidP="008E2F7D">
            <w:pPr>
              <w:spacing w:line="276" w:lineRule="auto"/>
            </w:pPr>
            <w:r w:rsidRPr="00CF1380">
              <w:t xml:space="preserve">Заготовка </w:t>
            </w:r>
            <w:proofErr w:type="spellStart"/>
            <w:r w:rsidRPr="00CF1380">
              <w:t>пневого</w:t>
            </w:r>
            <w:proofErr w:type="spellEnd"/>
            <w:r w:rsidRPr="00CF1380">
              <w:t xml:space="preserve"> осмола</w:t>
            </w:r>
          </w:p>
        </w:tc>
        <w:tc>
          <w:tcPr>
            <w:tcW w:w="4550" w:type="dxa"/>
            <w:vAlign w:val="center"/>
          </w:tcPr>
          <w:p w14:paraId="5E0EC688" w14:textId="77777777" w:rsidR="00704DE3" w:rsidRPr="00CF1380" w:rsidRDefault="00704DE3" w:rsidP="008E2F7D">
            <w:pPr>
              <w:spacing w:line="276" w:lineRule="auto"/>
              <w:rPr>
                <w:rFonts w:eastAsia="Calibri"/>
                <w:bCs/>
                <w:lang w:eastAsia="en-US"/>
              </w:rPr>
            </w:pPr>
            <w:r w:rsidRPr="00CF1380">
              <w:rPr>
                <w:rFonts w:eastAsia="Calibri"/>
                <w:bCs/>
                <w:lang w:eastAsia="en-US"/>
              </w:rPr>
              <w:t>не ограничиваются</w:t>
            </w:r>
          </w:p>
        </w:tc>
      </w:tr>
      <w:tr w:rsidR="00704DE3" w:rsidRPr="00CF1380" w14:paraId="5F3F559D" w14:textId="77777777" w:rsidTr="008E2F7D">
        <w:trPr>
          <w:trHeight w:val="58"/>
          <w:jc w:val="center"/>
        </w:trPr>
        <w:tc>
          <w:tcPr>
            <w:tcW w:w="540" w:type="dxa"/>
            <w:vAlign w:val="center"/>
          </w:tcPr>
          <w:p w14:paraId="64F0B6AC" w14:textId="77777777" w:rsidR="00704DE3" w:rsidRPr="00CF1380" w:rsidRDefault="00704DE3" w:rsidP="008E2F7D">
            <w:pPr>
              <w:spacing w:line="276" w:lineRule="auto"/>
              <w:jc w:val="center"/>
              <w:rPr>
                <w:rFonts w:eastAsia="Calibri"/>
                <w:bCs/>
                <w:lang w:eastAsia="en-US"/>
              </w:rPr>
            </w:pPr>
            <w:r w:rsidRPr="00CF1380">
              <w:rPr>
                <w:rFonts w:eastAsia="Calibri"/>
                <w:bCs/>
                <w:lang w:eastAsia="en-US"/>
              </w:rPr>
              <w:t>2</w:t>
            </w:r>
          </w:p>
        </w:tc>
        <w:tc>
          <w:tcPr>
            <w:tcW w:w="0" w:type="auto"/>
            <w:vAlign w:val="center"/>
          </w:tcPr>
          <w:p w14:paraId="019CCD03" w14:textId="77777777" w:rsidR="00704DE3" w:rsidRPr="00CF1380" w:rsidRDefault="00704DE3" w:rsidP="008E2F7D">
            <w:pPr>
              <w:spacing w:line="276" w:lineRule="auto"/>
              <w:rPr>
                <w:rFonts w:eastAsia="Calibri"/>
                <w:bCs/>
                <w:lang w:eastAsia="en-US"/>
              </w:rPr>
            </w:pPr>
            <w:r w:rsidRPr="00CF1380">
              <w:t>Заготовка бересты</w:t>
            </w:r>
          </w:p>
        </w:tc>
        <w:tc>
          <w:tcPr>
            <w:tcW w:w="4550" w:type="dxa"/>
            <w:vAlign w:val="center"/>
          </w:tcPr>
          <w:p w14:paraId="7771AE79" w14:textId="77777777" w:rsidR="00704DE3" w:rsidRPr="00CF1380" w:rsidRDefault="00704DE3" w:rsidP="008E2F7D">
            <w:pPr>
              <w:spacing w:line="276" w:lineRule="auto"/>
              <w:rPr>
                <w:rFonts w:eastAsia="Calibri"/>
                <w:bCs/>
                <w:lang w:eastAsia="en-US"/>
              </w:rPr>
            </w:pPr>
            <w:r w:rsidRPr="00CF1380">
              <w:t>в весенне-летний и осенний период</w:t>
            </w:r>
          </w:p>
        </w:tc>
      </w:tr>
      <w:tr w:rsidR="00704DE3" w:rsidRPr="00CF1380" w14:paraId="6EFBBC0D" w14:textId="77777777" w:rsidTr="008E2F7D">
        <w:trPr>
          <w:trHeight w:val="58"/>
          <w:jc w:val="center"/>
        </w:trPr>
        <w:tc>
          <w:tcPr>
            <w:tcW w:w="540" w:type="dxa"/>
            <w:vMerge w:val="restart"/>
            <w:vAlign w:val="center"/>
          </w:tcPr>
          <w:p w14:paraId="1BC43E94" w14:textId="77777777" w:rsidR="00704DE3" w:rsidRPr="00CF1380" w:rsidRDefault="00704DE3" w:rsidP="008E2F7D">
            <w:pPr>
              <w:spacing w:line="276" w:lineRule="auto"/>
              <w:jc w:val="center"/>
              <w:rPr>
                <w:rFonts w:eastAsia="Calibri"/>
                <w:bCs/>
                <w:lang w:eastAsia="en-US"/>
              </w:rPr>
            </w:pPr>
            <w:r w:rsidRPr="00CF1380">
              <w:rPr>
                <w:rFonts w:eastAsia="Calibri"/>
                <w:bCs/>
                <w:lang w:eastAsia="en-US"/>
              </w:rPr>
              <w:t>3</w:t>
            </w:r>
          </w:p>
        </w:tc>
        <w:tc>
          <w:tcPr>
            <w:tcW w:w="0" w:type="auto"/>
            <w:vAlign w:val="center"/>
          </w:tcPr>
          <w:p w14:paraId="52A185BD" w14:textId="77777777" w:rsidR="00704DE3" w:rsidRPr="00CF1380" w:rsidRDefault="00704DE3" w:rsidP="008E2F7D">
            <w:pPr>
              <w:spacing w:line="276" w:lineRule="auto"/>
            </w:pPr>
            <w:r w:rsidRPr="00CF1380">
              <w:t>Заготовка коры деревьев и кустарников</w:t>
            </w:r>
          </w:p>
        </w:tc>
        <w:tc>
          <w:tcPr>
            <w:tcW w:w="4550" w:type="dxa"/>
            <w:vAlign w:val="center"/>
          </w:tcPr>
          <w:p w14:paraId="19947290" w14:textId="77777777" w:rsidR="00704DE3" w:rsidRPr="00CF1380" w:rsidRDefault="00704DE3" w:rsidP="008E2F7D">
            <w:pPr>
              <w:spacing w:line="276" w:lineRule="auto"/>
              <w:rPr>
                <w:rFonts w:eastAsia="Calibri"/>
                <w:bCs/>
                <w:lang w:eastAsia="en-US"/>
              </w:rPr>
            </w:pPr>
          </w:p>
        </w:tc>
      </w:tr>
      <w:tr w:rsidR="00704DE3" w:rsidRPr="00CF1380" w14:paraId="08F2660F" w14:textId="77777777" w:rsidTr="008E2F7D">
        <w:trPr>
          <w:jc w:val="center"/>
        </w:trPr>
        <w:tc>
          <w:tcPr>
            <w:tcW w:w="540" w:type="dxa"/>
            <w:vMerge/>
            <w:vAlign w:val="center"/>
          </w:tcPr>
          <w:p w14:paraId="4A6A3256" w14:textId="77777777" w:rsidR="00704DE3" w:rsidRPr="00CF1380" w:rsidRDefault="00704DE3" w:rsidP="008E2F7D">
            <w:pPr>
              <w:spacing w:line="276" w:lineRule="auto"/>
              <w:jc w:val="center"/>
              <w:rPr>
                <w:rFonts w:eastAsia="Calibri"/>
                <w:bCs/>
                <w:lang w:eastAsia="en-US"/>
              </w:rPr>
            </w:pPr>
          </w:p>
        </w:tc>
        <w:tc>
          <w:tcPr>
            <w:tcW w:w="0" w:type="auto"/>
            <w:vAlign w:val="center"/>
          </w:tcPr>
          <w:p w14:paraId="6719F192" w14:textId="77777777" w:rsidR="00704DE3" w:rsidRPr="00CF1380" w:rsidRDefault="00704DE3" w:rsidP="008E2F7D">
            <w:pPr>
              <w:spacing w:line="276" w:lineRule="auto"/>
            </w:pPr>
            <w:r w:rsidRPr="00CF1380">
              <w:t>ивового корья</w:t>
            </w:r>
          </w:p>
        </w:tc>
        <w:tc>
          <w:tcPr>
            <w:tcW w:w="4550" w:type="dxa"/>
            <w:vMerge w:val="restart"/>
            <w:vAlign w:val="center"/>
          </w:tcPr>
          <w:p w14:paraId="69555031" w14:textId="77777777" w:rsidR="00704DE3" w:rsidRPr="00CF1380" w:rsidRDefault="00704DE3" w:rsidP="008E2F7D">
            <w:pPr>
              <w:spacing w:line="276" w:lineRule="auto"/>
              <w:rPr>
                <w:rFonts w:eastAsia="Calibri"/>
                <w:bCs/>
                <w:lang w:eastAsia="en-US"/>
              </w:rPr>
            </w:pPr>
            <w:r w:rsidRPr="00CF1380">
              <w:t>в течение всего года</w:t>
            </w:r>
          </w:p>
        </w:tc>
      </w:tr>
      <w:tr w:rsidR="00704DE3" w:rsidRPr="00CF1380" w14:paraId="625DBEEB" w14:textId="77777777" w:rsidTr="008E2F7D">
        <w:trPr>
          <w:jc w:val="center"/>
        </w:trPr>
        <w:tc>
          <w:tcPr>
            <w:tcW w:w="540" w:type="dxa"/>
            <w:vMerge/>
            <w:vAlign w:val="center"/>
          </w:tcPr>
          <w:p w14:paraId="56420366" w14:textId="77777777" w:rsidR="00704DE3" w:rsidRPr="00CF1380" w:rsidRDefault="00704DE3" w:rsidP="008E2F7D">
            <w:pPr>
              <w:spacing w:line="276" w:lineRule="auto"/>
              <w:jc w:val="center"/>
              <w:rPr>
                <w:rFonts w:eastAsia="Calibri"/>
                <w:bCs/>
                <w:lang w:eastAsia="en-US"/>
              </w:rPr>
            </w:pPr>
          </w:p>
        </w:tc>
        <w:tc>
          <w:tcPr>
            <w:tcW w:w="0" w:type="auto"/>
            <w:vAlign w:val="center"/>
          </w:tcPr>
          <w:p w14:paraId="3D893181" w14:textId="77777777" w:rsidR="00704DE3" w:rsidRPr="00CF1380" w:rsidRDefault="00704DE3" w:rsidP="008E2F7D">
            <w:pPr>
              <w:spacing w:line="276" w:lineRule="auto"/>
            </w:pPr>
            <w:r w:rsidRPr="00CF1380">
              <w:t>коры крушины</w:t>
            </w:r>
          </w:p>
        </w:tc>
        <w:tc>
          <w:tcPr>
            <w:tcW w:w="4550" w:type="dxa"/>
            <w:vMerge/>
            <w:vAlign w:val="center"/>
          </w:tcPr>
          <w:p w14:paraId="533CE659" w14:textId="77777777" w:rsidR="00704DE3" w:rsidRPr="00CF1380" w:rsidRDefault="00704DE3" w:rsidP="008E2F7D">
            <w:pPr>
              <w:spacing w:line="276" w:lineRule="auto"/>
              <w:rPr>
                <w:rFonts w:eastAsia="Calibri"/>
                <w:bCs/>
                <w:lang w:eastAsia="en-US"/>
              </w:rPr>
            </w:pPr>
          </w:p>
        </w:tc>
      </w:tr>
      <w:tr w:rsidR="00704DE3" w:rsidRPr="00CF1380" w14:paraId="6428AE4F" w14:textId="77777777" w:rsidTr="008E2F7D">
        <w:trPr>
          <w:trHeight w:val="58"/>
          <w:jc w:val="center"/>
        </w:trPr>
        <w:tc>
          <w:tcPr>
            <w:tcW w:w="540" w:type="dxa"/>
            <w:vMerge/>
            <w:vAlign w:val="center"/>
          </w:tcPr>
          <w:p w14:paraId="41722E5D" w14:textId="77777777" w:rsidR="00704DE3" w:rsidRPr="00CF1380" w:rsidRDefault="00704DE3" w:rsidP="008E2F7D">
            <w:pPr>
              <w:spacing w:line="276" w:lineRule="auto"/>
              <w:jc w:val="center"/>
              <w:rPr>
                <w:rFonts w:eastAsia="Calibri"/>
                <w:bCs/>
                <w:lang w:eastAsia="en-US"/>
              </w:rPr>
            </w:pPr>
          </w:p>
        </w:tc>
        <w:tc>
          <w:tcPr>
            <w:tcW w:w="0" w:type="auto"/>
            <w:vAlign w:val="center"/>
          </w:tcPr>
          <w:p w14:paraId="54697C54" w14:textId="77777777" w:rsidR="00704DE3" w:rsidRPr="00CF1380" w:rsidRDefault="00704DE3" w:rsidP="008E2F7D">
            <w:pPr>
              <w:spacing w:line="276" w:lineRule="auto"/>
            </w:pPr>
            <w:r w:rsidRPr="00CF1380">
              <w:t>коры ели</w:t>
            </w:r>
          </w:p>
        </w:tc>
        <w:tc>
          <w:tcPr>
            <w:tcW w:w="4550" w:type="dxa"/>
            <w:vMerge/>
            <w:vAlign w:val="center"/>
          </w:tcPr>
          <w:p w14:paraId="6DD3747C" w14:textId="77777777" w:rsidR="00704DE3" w:rsidRPr="00CF1380" w:rsidRDefault="00704DE3" w:rsidP="008E2F7D">
            <w:pPr>
              <w:spacing w:line="276" w:lineRule="auto"/>
              <w:rPr>
                <w:rFonts w:eastAsia="Calibri"/>
                <w:bCs/>
                <w:lang w:eastAsia="en-US"/>
              </w:rPr>
            </w:pPr>
          </w:p>
        </w:tc>
      </w:tr>
      <w:tr w:rsidR="00704DE3" w:rsidRPr="00CF1380" w14:paraId="4BADC847" w14:textId="77777777" w:rsidTr="008E2F7D">
        <w:trPr>
          <w:jc w:val="center"/>
        </w:trPr>
        <w:tc>
          <w:tcPr>
            <w:tcW w:w="540" w:type="dxa"/>
            <w:vAlign w:val="center"/>
          </w:tcPr>
          <w:p w14:paraId="07B3F0E2" w14:textId="77777777" w:rsidR="00704DE3" w:rsidRPr="00CF1380" w:rsidRDefault="00704DE3" w:rsidP="008E2F7D">
            <w:pPr>
              <w:spacing w:line="276" w:lineRule="auto"/>
              <w:jc w:val="center"/>
              <w:rPr>
                <w:rFonts w:eastAsia="Calibri"/>
                <w:bCs/>
                <w:lang w:eastAsia="en-US"/>
              </w:rPr>
            </w:pPr>
            <w:r w:rsidRPr="00CF1380">
              <w:rPr>
                <w:rFonts w:eastAsia="Calibri"/>
                <w:bCs/>
                <w:lang w:eastAsia="en-US"/>
              </w:rPr>
              <w:t>4</w:t>
            </w:r>
          </w:p>
        </w:tc>
        <w:tc>
          <w:tcPr>
            <w:tcW w:w="0" w:type="auto"/>
            <w:vAlign w:val="center"/>
          </w:tcPr>
          <w:p w14:paraId="1D2CBBF6" w14:textId="77777777" w:rsidR="00704DE3" w:rsidRPr="00CF1380" w:rsidRDefault="00704DE3" w:rsidP="008E2F7D">
            <w:pPr>
              <w:spacing w:line="276" w:lineRule="auto"/>
            </w:pPr>
            <w:r w:rsidRPr="00CF1380">
              <w:t>Заготовка хвороста</w:t>
            </w:r>
          </w:p>
        </w:tc>
        <w:tc>
          <w:tcPr>
            <w:tcW w:w="4550" w:type="dxa"/>
            <w:vAlign w:val="center"/>
          </w:tcPr>
          <w:p w14:paraId="58338623" w14:textId="77777777" w:rsidR="00704DE3" w:rsidRPr="00CF1380" w:rsidRDefault="00704DE3" w:rsidP="008E2F7D">
            <w:pPr>
              <w:spacing w:line="276" w:lineRule="auto"/>
              <w:rPr>
                <w:rFonts w:eastAsia="Calibri"/>
                <w:bCs/>
                <w:lang w:eastAsia="en-US"/>
              </w:rPr>
            </w:pPr>
            <w:r w:rsidRPr="00CF1380">
              <w:rPr>
                <w:rFonts w:eastAsia="Calibri"/>
                <w:bCs/>
                <w:lang w:eastAsia="en-US"/>
              </w:rPr>
              <w:t>не ограничиваются</w:t>
            </w:r>
          </w:p>
        </w:tc>
      </w:tr>
      <w:tr w:rsidR="00704DE3" w:rsidRPr="00CF1380" w14:paraId="0EC11151" w14:textId="77777777" w:rsidTr="008E2F7D">
        <w:trPr>
          <w:jc w:val="center"/>
        </w:trPr>
        <w:tc>
          <w:tcPr>
            <w:tcW w:w="540" w:type="dxa"/>
            <w:vAlign w:val="center"/>
          </w:tcPr>
          <w:p w14:paraId="64E92448" w14:textId="77777777" w:rsidR="00704DE3" w:rsidRPr="00CF1380" w:rsidRDefault="00704DE3" w:rsidP="008E2F7D">
            <w:pPr>
              <w:spacing w:line="276" w:lineRule="auto"/>
              <w:jc w:val="center"/>
              <w:rPr>
                <w:rFonts w:eastAsia="Calibri"/>
                <w:bCs/>
                <w:lang w:eastAsia="en-US"/>
              </w:rPr>
            </w:pPr>
            <w:r w:rsidRPr="00CF1380">
              <w:rPr>
                <w:rFonts w:eastAsia="Calibri"/>
                <w:bCs/>
                <w:lang w:eastAsia="en-US"/>
              </w:rPr>
              <w:t>5</w:t>
            </w:r>
          </w:p>
        </w:tc>
        <w:tc>
          <w:tcPr>
            <w:tcW w:w="0" w:type="auto"/>
            <w:vAlign w:val="center"/>
          </w:tcPr>
          <w:p w14:paraId="5F21CBDA" w14:textId="77777777" w:rsidR="00704DE3" w:rsidRPr="00CF1380" w:rsidRDefault="00704DE3" w:rsidP="008E2F7D">
            <w:pPr>
              <w:spacing w:line="276" w:lineRule="auto"/>
            </w:pPr>
            <w:r w:rsidRPr="00CF1380">
              <w:t>Заготовка веточного корма</w:t>
            </w:r>
          </w:p>
        </w:tc>
        <w:tc>
          <w:tcPr>
            <w:tcW w:w="4550" w:type="dxa"/>
            <w:vAlign w:val="center"/>
          </w:tcPr>
          <w:p w14:paraId="2E96410A" w14:textId="77777777" w:rsidR="00704DE3" w:rsidRPr="00CF1380" w:rsidRDefault="00704DE3" w:rsidP="008E2F7D">
            <w:pPr>
              <w:spacing w:line="276" w:lineRule="auto"/>
            </w:pPr>
            <w:r w:rsidRPr="00CF1380">
              <w:t xml:space="preserve">лиственных пород в основном летом, </w:t>
            </w:r>
          </w:p>
          <w:p w14:paraId="5549E41D" w14:textId="77777777" w:rsidR="00704DE3" w:rsidRPr="00CF1380" w:rsidRDefault="00704DE3" w:rsidP="008E2F7D">
            <w:pPr>
              <w:spacing w:line="276" w:lineRule="auto"/>
              <w:rPr>
                <w:rFonts w:eastAsia="Calibri"/>
                <w:bCs/>
                <w:lang w:eastAsia="en-US"/>
              </w:rPr>
            </w:pPr>
            <w:r w:rsidRPr="00CF1380">
              <w:t>хвойных пород – круглогодично</w:t>
            </w:r>
          </w:p>
        </w:tc>
      </w:tr>
      <w:tr w:rsidR="00704DE3" w:rsidRPr="00CF1380" w14:paraId="1935F719" w14:textId="77777777" w:rsidTr="008E2F7D">
        <w:trPr>
          <w:jc w:val="center"/>
        </w:trPr>
        <w:tc>
          <w:tcPr>
            <w:tcW w:w="540" w:type="dxa"/>
            <w:vAlign w:val="center"/>
          </w:tcPr>
          <w:p w14:paraId="1FC20FAB" w14:textId="77777777" w:rsidR="00704DE3" w:rsidRPr="00CF1380" w:rsidRDefault="00704DE3" w:rsidP="008E2F7D">
            <w:pPr>
              <w:spacing w:line="276" w:lineRule="auto"/>
              <w:jc w:val="center"/>
              <w:rPr>
                <w:rFonts w:eastAsia="Calibri"/>
                <w:bCs/>
                <w:lang w:eastAsia="en-US"/>
              </w:rPr>
            </w:pPr>
            <w:r w:rsidRPr="00CF1380">
              <w:rPr>
                <w:rFonts w:eastAsia="Calibri"/>
                <w:bCs/>
                <w:lang w:eastAsia="en-US"/>
              </w:rPr>
              <w:t>6</w:t>
            </w:r>
          </w:p>
        </w:tc>
        <w:tc>
          <w:tcPr>
            <w:tcW w:w="0" w:type="auto"/>
            <w:vAlign w:val="center"/>
          </w:tcPr>
          <w:p w14:paraId="72DFD248" w14:textId="77777777" w:rsidR="00704DE3" w:rsidRPr="00CF1380" w:rsidRDefault="00704DE3" w:rsidP="008E2F7D">
            <w:pPr>
              <w:spacing w:line="276" w:lineRule="auto"/>
            </w:pPr>
            <w:r w:rsidRPr="00CF1380">
              <w:t>Заготовка еловых, пихтовых, сосновых лап</w:t>
            </w:r>
          </w:p>
        </w:tc>
        <w:tc>
          <w:tcPr>
            <w:tcW w:w="4550" w:type="dxa"/>
            <w:vAlign w:val="center"/>
          </w:tcPr>
          <w:p w14:paraId="0F931915" w14:textId="77777777" w:rsidR="00704DE3" w:rsidRPr="00CF1380" w:rsidRDefault="00704DE3" w:rsidP="008E2F7D">
            <w:pPr>
              <w:spacing w:line="276" w:lineRule="auto"/>
              <w:rPr>
                <w:rFonts w:eastAsia="Calibri"/>
                <w:bCs/>
                <w:lang w:eastAsia="en-US"/>
              </w:rPr>
            </w:pPr>
            <w:r w:rsidRPr="00CF1380">
              <w:rPr>
                <w:rFonts w:eastAsia="Calibri"/>
                <w:bCs/>
                <w:lang w:eastAsia="en-US"/>
              </w:rPr>
              <w:t>не ограничиваются</w:t>
            </w:r>
          </w:p>
        </w:tc>
      </w:tr>
      <w:tr w:rsidR="00704DE3" w:rsidRPr="00CF1380" w14:paraId="5C6D8405" w14:textId="77777777" w:rsidTr="008E2F7D">
        <w:trPr>
          <w:jc w:val="center"/>
        </w:trPr>
        <w:tc>
          <w:tcPr>
            <w:tcW w:w="540" w:type="dxa"/>
            <w:vAlign w:val="center"/>
          </w:tcPr>
          <w:p w14:paraId="465543F6" w14:textId="77777777" w:rsidR="00704DE3" w:rsidRPr="00CF1380" w:rsidRDefault="00704DE3" w:rsidP="008E2F7D">
            <w:pPr>
              <w:spacing w:line="276" w:lineRule="auto"/>
              <w:jc w:val="center"/>
              <w:rPr>
                <w:rFonts w:eastAsia="Calibri"/>
                <w:bCs/>
                <w:lang w:eastAsia="en-US"/>
              </w:rPr>
            </w:pPr>
            <w:r w:rsidRPr="00CF1380">
              <w:rPr>
                <w:rFonts w:eastAsia="Calibri"/>
                <w:bCs/>
                <w:lang w:eastAsia="en-US"/>
              </w:rPr>
              <w:t>7</w:t>
            </w:r>
          </w:p>
        </w:tc>
        <w:tc>
          <w:tcPr>
            <w:tcW w:w="0" w:type="auto"/>
            <w:vAlign w:val="center"/>
          </w:tcPr>
          <w:p w14:paraId="501D11F4" w14:textId="77777777" w:rsidR="00704DE3" w:rsidRPr="00CF1380" w:rsidRDefault="00704DE3" w:rsidP="008E2F7D">
            <w:pPr>
              <w:spacing w:line="276" w:lineRule="auto"/>
            </w:pPr>
            <w:r w:rsidRPr="00CF1380">
              <w:t>Заготовка елей и (или) деревьев других хвойных пород для новогодних праздников</w:t>
            </w:r>
          </w:p>
        </w:tc>
        <w:tc>
          <w:tcPr>
            <w:tcW w:w="4550" w:type="dxa"/>
            <w:vAlign w:val="center"/>
          </w:tcPr>
          <w:p w14:paraId="06469277" w14:textId="77777777" w:rsidR="00704DE3" w:rsidRPr="00CF1380" w:rsidRDefault="00704DE3" w:rsidP="008E2F7D">
            <w:pPr>
              <w:spacing w:line="276" w:lineRule="auto"/>
              <w:rPr>
                <w:rFonts w:eastAsia="Calibri"/>
                <w:bCs/>
                <w:lang w:eastAsia="en-US"/>
              </w:rPr>
            </w:pPr>
            <w:r w:rsidRPr="00CF1380">
              <w:rPr>
                <w:rFonts w:eastAsia="Calibri"/>
                <w:bCs/>
                <w:lang w:eastAsia="en-US"/>
              </w:rPr>
              <w:t>ноябрь-декабрь</w:t>
            </w:r>
          </w:p>
        </w:tc>
      </w:tr>
      <w:tr w:rsidR="00704DE3" w:rsidRPr="00CF1380" w14:paraId="41CDE304" w14:textId="77777777" w:rsidTr="008E2F7D">
        <w:trPr>
          <w:jc w:val="center"/>
        </w:trPr>
        <w:tc>
          <w:tcPr>
            <w:tcW w:w="540" w:type="dxa"/>
            <w:vAlign w:val="center"/>
          </w:tcPr>
          <w:p w14:paraId="706E94C5" w14:textId="77777777" w:rsidR="00704DE3" w:rsidRPr="00CF1380" w:rsidRDefault="00704DE3" w:rsidP="008E2F7D">
            <w:pPr>
              <w:spacing w:line="276" w:lineRule="auto"/>
              <w:jc w:val="center"/>
              <w:rPr>
                <w:rFonts w:eastAsia="Calibri"/>
                <w:bCs/>
                <w:lang w:eastAsia="en-US"/>
              </w:rPr>
            </w:pPr>
            <w:r w:rsidRPr="00CF1380">
              <w:rPr>
                <w:rFonts w:eastAsia="Calibri"/>
                <w:bCs/>
                <w:lang w:eastAsia="en-US"/>
              </w:rPr>
              <w:t>8</w:t>
            </w:r>
          </w:p>
        </w:tc>
        <w:tc>
          <w:tcPr>
            <w:tcW w:w="0" w:type="auto"/>
            <w:vAlign w:val="center"/>
          </w:tcPr>
          <w:p w14:paraId="5D4E4B6A" w14:textId="77777777" w:rsidR="00704DE3" w:rsidRPr="00CF1380" w:rsidRDefault="00704DE3" w:rsidP="008E2F7D">
            <w:pPr>
              <w:spacing w:line="276" w:lineRule="auto"/>
            </w:pPr>
            <w:r w:rsidRPr="00CF1380">
              <w:t>Заготовка мха, лесной подстилки, опавших листьев, камыша, тростника и подобных лесных ресурсов</w:t>
            </w:r>
          </w:p>
        </w:tc>
        <w:tc>
          <w:tcPr>
            <w:tcW w:w="4550" w:type="dxa"/>
            <w:vAlign w:val="center"/>
          </w:tcPr>
          <w:p w14:paraId="1FB01978" w14:textId="77777777" w:rsidR="00704DE3" w:rsidRPr="00CF1380" w:rsidRDefault="00704DE3" w:rsidP="008E2F7D">
            <w:pPr>
              <w:spacing w:line="276" w:lineRule="auto"/>
              <w:rPr>
                <w:rFonts w:eastAsia="Calibri"/>
                <w:bCs/>
                <w:lang w:eastAsia="en-US"/>
              </w:rPr>
            </w:pPr>
            <w:r w:rsidRPr="00CF1380">
              <w:rPr>
                <w:rFonts w:eastAsia="Calibri"/>
                <w:bCs/>
                <w:lang w:eastAsia="en-US"/>
              </w:rPr>
              <w:t xml:space="preserve">заготовка мха не ограничивается, сбор лесной подстилки – </w:t>
            </w:r>
            <w:r w:rsidRPr="00CF1380">
              <w:t>в конце летнего периода, но до наступления листопада не чаще одного раза в пять лет</w:t>
            </w:r>
          </w:p>
        </w:tc>
      </w:tr>
      <w:tr w:rsidR="00704DE3" w:rsidRPr="00CF1380" w14:paraId="0FF012DE" w14:textId="77777777" w:rsidTr="008E2F7D">
        <w:trPr>
          <w:jc w:val="center"/>
        </w:trPr>
        <w:tc>
          <w:tcPr>
            <w:tcW w:w="540" w:type="dxa"/>
            <w:vAlign w:val="center"/>
          </w:tcPr>
          <w:p w14:paraId="128AE2CD" w14:textId="77777777" w:rsidR="00704DE3" w:rsidRPr="00CF1380" w:rsidRDefault="00704DE3" w:rsidP="008E2F7D">
            <w:pPr>
              <w:spacing w:line="276" w:lineRule="auto"/>
              <w:jc w:val="center"/>
              <w:rPr>
                <w:rFonts w:eastAsia="Calibri"/>
                <w:bCs/>
                <w:lang w:eastAsia="en-US"/>
              </w:rPr>
            </w:pPr>
            <w:r w:rsidRPr="00CF1380">
              <w:rPr>
                <w:rFonts w:eastAsia="Calibri"/>
                <w:bCs/>
                <w:lang w:eastAsia="en-US"/>
              </w:rPr>
              <w:t>9</w:t>
            </w:r>
          </w:p>
        </w:tc>
        <w:tc>
          <w:tcPr>
            <w:tcW w:w="0" w:type="auto"/>
            <w:vAlign w:val="center"/>
          </w:tcPr>
          <w:p w14:paraId="752B9DD9" w14:textId="77777777" w:rsidR="00704DE3" w:rsidRPr="00CF1380" w:rsidRDefault="00704DE3" w:rsidP="008E2F7D">
            <w:pPr>
              <w:spacing w:line="276" w:lineRule="auto"/>
            </w:pPr>
            <w:r w:rsidRPr="00CF1380">
              <w:t>Заготовка (выкопка) деревьев, кустарников и лиан на лесных участках</w:t>
            </w:r>
          </w:p>
        </w:tc>
        <w:tc>
          <w:tcPr>
            <w:tcW w:w="4550" w:type="dxa"/>
            <w:vAlign w:val="center"/>
          </w:tcPr>
          <w:p w14:paraId="255383B2" w14:textId="77777777" w:rsidR="00704DE3" w:rsidRPr="00CF1380" w:rsidRDefault="00704DE3" w:rsidP="008E2F7D">
            <w:pPr>
              <w:spacing w:line="276" w:lineRule="auto"/>
              <w:rPr>
                <w:rFonts w:eastAsia="Calibri"/>
                <w:bCs/>
                <w:lang w:eastAsia="en-US"/>
              </w:rPr>
            </w:pPr>
            <w:r w:rsidRPr="00CF1380">
              <w:rPr>
                <w:rFonts w:eastAsia="Calibri"/>
                <w:bCs/>
                <w:lang w:eastAsia="en-US"/>
              </w:rPr>
              <w:t xml:space="preserve">не ограничиваются, </w:t>
            </w:r>
            <w:r w:rsidRPr="00CF1380">
              <w:t xml:space="preserve">оптимальные сроки выкопки с целью пересаживания </w:t>
            </w:r>
            <w:r w:rsidRPr="00CF1380">
              <w:rPr>
                <w:rFonts w:eastAsia="Calibri"/>
                <w:bCs/>
                <w:lang w:eastAsia="en-US"/>
              </w:rPr>
              <w:t xml:space="preserve">– </w:t>
            </w:r>
            <w:r w:rsidRPr="00CF1380">
              <w:t>перед началом вегетационного периода</w:t>
            </w:r>
          </w:p>
        </w:tc>
      </w:tr>
      <w:tr w:rsidR="00704DE3" w:rsidRPr="00CF1380" w14:paraId="1AA3D5C5" w14:textId="77777777" w:rsidTr="008E2F7D">
        <w:trPr>
          <w:jc w:val="center"/>
        </w:trPr>
        <w:tc>
          <w:tcPr>
            <w:tcW w:w="540" w:type="dxa"/>
            <w:vAlign w:val="center"/>
          </w:tcPr>
          <w:p w14:paraId="081081E7" w14:textId="77777777" w:rsidR="00704DE3" w:rsidRPr="00CF1380" w:rsidRDefault="00704DE3" w:rsidP="008E2F7D">
            <w:pPr>
              <w:spacing w:line="276" w:lineRule="auto"/>
              <w:jc w:val="center"/>
              <w:rPr>
                <w:rFonts w:eastAsia="Calibri"/>
                <w:bCs/>
                <w:lang w:eastAsia="en-US"/>
              </w:rPr>
            </w:pPr>
            <w:r w:rsidRPr="00CF1380">
              <w:rPr>
                <w:rFonts w:eastAsia="Calibri"/>
                <w:bCs/>
                <w:lang w:eastAsia="en-US"/>
              </w:rPr>
              <w:lastRenderedPageBreak/>
              <w:t>10</w:t>
            </w:r>
          </w:p>
        </w:tc>
        <w:tc>
          <w:tcPr>
            <w:tcW w:w="0" w:type="auto"/>
            <w:vAlign w:val="center"/>
          </w:tcPr>
          <w:p w14:paraId="7C5437AE" w14:textId="77777777" w:rsidR="00704DE3" w:rsidRPr="00CF1380" w:rsidRDefault="00704DE3" w:rsidP="008E2F7D">
            <w:pPr>
              <w:spacing w:line="276" w:lineRule="auto"/>
            </w:pPr>
            <w:r w:rsidRPr="00CF1380">
              <w:t>Заготовка веников, ветвей и кустарников для метел и плетения</w:t>
            </w:r>
          </w:p>
        </w:tc>
        <w:tc>
          <w:tcPr>
            <w:tcW w:w="4550" w:type="dxa"/>
            <w:vAlign w:val="center"/>
          </w:tcPr>
          <w:p w14:paraId="45E91A54" w14:textId="77777777" w:rsidR="00704DE3" w:rsidRPr="00CF1380" w:rsidRDefault="00704DE3" w:rsidP="008E2F7D">
            <w:pPr>
              <w:spacing w:line="276" w:lineRule="auto"/>
              <w:rPr>
                <w:rFonts w:eastAsia="Calibri"/>
                <w:bCs/>
                <w:lang w:eastAsia="en-US"/>
              </w:rPr>
            </w:pPr>
            <w:r w:rsidRPr="00CF1380">
              <w:rPr>
                <w:rFonts w:eastAsia="Calibri"/>
                <w:bCs/>
                <w:lang w:eastAsia="en-US"/>
              </w:rPr>
              <w:t>не ограничиваются</w:t>
            </w:r>
          </w:p>
        </w:tc>
      </w:tr>
      <w:tr w:rsidR="00704DE3" w:rsidRPr="00CF1380" w14:paraId="778561FF" w14:textId="77777777" w:rsidTr="008E2F7D">
        <w:trPr>
          <w:jc w:val="center"/>
        </w:trPr>
        <w:tc>
          <w:tcPr>
            <w:tcW w:w="540" w:type="dxa"/>
            <w:vAlign w:val="center"/>
          </w:tcPr>
          <w:p w14:paraId="1A4CA476" w14:textId="77777777" w:rsidR="00704DE3" w:rsidRPr="00CF1380" w:rsidRDefault="00704DE3" w:rsidP="008E2F7D">
            <w:pPr>
              <w:spacing w:line="276" w:lineRule="auto"/>
              <w:jc w:val="center"/>
              <w:rPr>
                <w:rFonts w:eastAsia="Calibri"/>
                <w:bCs/>
                <w:lang w:eastAsia="en-US"/>
              </w:rPr>
            </w:pPr>
            <w:r w:rsidRPr="00CF1380">
              <w:rPr>
                <w:rFonts w:eastAsia="Calibri"/>
                <w:bCs/>
                <w:lang w:eastAsia="en-US"/>
              </w:rPr>
              <w:t>11</w:t>
            </w:r>
          </w:p>
        </w:tc>
        <w:tc>
          <w:tcPr>
            <w:tcW w:w="0" w:type="auto"/>
            <w:vAlign w:val="center"/>
          </w:tcPr>
          <w:p w14:paraId="094DF7B2" w14:textId="77777777" w:rsidR="00704DE3" w:rsidRPr="00CF1380" w:rsidRDefault="00704DE3" w:rsidP="008E2F7D">
            <w:pPr>
              <w:spacing w:line="276" w:lineRule="auto"/>
            </w:pPr>
            <w:r w:rsidRPr="00CF1380">
              <w:t>Заготовка древесной зелени</w:t>
            </w:r>
          </w:p>
        </w:tc>
        <w:tc>
          <w:tcPr>
            <w:tcW w:w="4550" w:type="dxa"/>
            <w:vAlign w:val="center"/>
          </w:tcPr>
          <w:p w14:paraId="0F241D51" w14:textId="77777777" w:rsidR="00704DE3" w:rsidRPr="00CF1380" w:rsidRDefault="00704DE3" w:rsidP="008E2F7D">
            <w:pPr>
              <w:spacing w:line="276" w:lineRule="auto"/>
              <w:rPr>
                <w:rFonts w:eastAsia="Calibri"/>
                <w:bCs/>
                <w:lang w:eastAsia="en-US"/>
              </w:rPr>
            </w:pPr>
            <w:r w:rsidRPr="00CF1380">
              <w:rPr>
                <w:rFonts w:eastAsia="Calibri"/>
                <w:bCs/>
                <w:lang w:eastAsia="en-US"/>
              </w:rPr>
              <w:t>не ограничиваются</w:t>
            </w:r>
          </w:p>
        </w:tc>
      </w:tr>
    </w:tbl>
    <w:p w14:paraId="43018118" w14:textId="5B292B10" w:rsidR="00741F1A" w:rsidRPr="00C14D03" w:rsidRDefault="00741F1A" w:rsidP="000B0156">
      <w:pPr>
        <w:widowControl w:val="0"/>
        <w:suppressAutoHyphens/>
        <w:spacing w:line="276" w:lineRule="auto"/>
        <w:jc w:val="both"/>
        <w:rPr>
          <w:sz w:val="24"/>
          <w:szCs w:val="24"/>
        </w:rPr>
      </w:pPr>
    </w:p>
    <w:p w14:paraId="12789F5A" w14:textId="77777777" w:rsidR="00704DE3" w:rsidRPr="00C14D03" w:rsidRDefault="00704DE3" w:rsidP="000B0156">
      <w:pPr>
        <w:pStyle w:val="2"/>
        <w:numPr>
          <w:ilvl w:val="1"/>
          <w:numId w:val="70"/>
        </w:numPr>
        <w:tabs>
          <w:tab w:val="left" w:pos="567"/>
        </w:tabs>
        <w:spacing w:before="0" w:line="276" w:lineRule="auto"/>
        <w:ind w:left="0" w:firstLine="0"/>
        <w:jc w:val="center"/>
        <w:rPr>
          <w:sz w:val="24"/>
          <w:szCs w:val="24"/>
        </w:rPr>
      </w:pPr>
      <w:bookmarkStart w:id="149" w:name="_bookmark37"/>
      <w:bookmarkStart w:id="150" w:name="_Toc139986628"/>
      <w:bookmarkStart w:id="151" w:name="_Toc177115841"/>
      <w:bookmarkEnd w:id="149"/>
      <w:r w:rsidRPr="00C14D03">
        <w:rPr>
          <w:sz w:val="24"/>
          <w:szCs w:val="24"/>
        </w:rPr>
        <w:t>Нормативы, параметры и сроки использования лесов для заготовки пищевых лесных ресурсов и сбора лекарственных растений</w:t>
      </w:r>
      <w:bookmarkEnd w:id="150"/>
      <w:bookmarkEnd w:id="151"/>
    </w:p>
    <w:p w14:paraId="388607A1" w14:textId="77777777" w:rsidR="00704DE3" w:rsidRPr="00A60053" w:rsidRDefault="00704DE3" w:rsidP="00A60053">
      <w:pPr>
        <w:spacing w:line="276" w:lineRule="auto"/>
        <w:jc w:val="center"/>
        <w:rPr>
          <w:bCs/>
          <w:sz w:val="24"/>
          <w:szCs w:val="24"/>
        </w:rPr>
      </w:pPr>
    </w:p>
    <w:p w14:paraId="08DF6D5B" w14:textId="77777777" w:rsidR="00704DE3" w:rsidRPr="00C14D03" w:rsidRDefault="00704DE3" w:rsidP="00704DE3">
      <w:pPr>
        <w:spacing w:line="276" w:lineRule="auto"/>
        <w:ind w:firstLine="708"/>
        <w:jc w:val="both"/>
        <w:rPr>
          <w:sz w:val="24"/>
          <w:szCs w:val="24"/>
        </w:rPr>
      </w:pPr>
      <w:r w:rsidRPr="00C14D03">
        <w:rPr>
          <w:sz w:val="24"/>
          <w:szCs w:val="24"/>
        </w:rPr>
        <w:t>Устанавливаются в соответствии со статьей 34 Лесного кодекса РФ и Правилами заготовки пищевых, лесных ресурсов и сбора лекарственных растений, утверждёнными приказом Минприроды России от 28.07.2020 № 494, и регулируют отношения, возникающие при заготовке пищевых лесных ресурсов и сборе лекарственных растений, за исключением сбора этих видов ресурсов для собственных нужд граждан.</w:t>
      </w:r>
    </w:p>
    <w:p w14:paraId="7E72E291" w14:textId="77777777" w:rsidR="00704DE3" w:rsidRPr="00C14D03" w:rsidRDefault="00704DE3" w:rsidP="00704DE3">
      <w:pPr>
        <w:pStyle w:val="af0"/>
        <w:spacing w:line="276" w:lineRule="auto"/>
        <w:rPr>
          <w:sz w:val="24"/>
          <w:szCs w:val="24"/>
        </w:rPr>
      </w:pPr>
      <w:r w:rsidRPr="00C14D03">
        <w:rPr>
          <w:sz w:val="24"/>
          <w:szCs w:val="24"/>
        </w:rPr>
        <w:t xml:space="preserve">Граждане, юридические лица осуществляют заготовку пищевых лесных ресурсов и сбор лекарственных растений на основании договоров аренды лесных участков. Заготовленные пищевые лесные ресурсы и лекарственные растения являются, согласно </w:t>
      </w:r>
      <w:hyperlink r:id="rId17" w:history="1">
        <w:r w:rsidRPr="00C14D03">
          <w:rPr>
            <w:sz w:val="24"/>
            <w:szCs w:val="24"/>
          </w:rPr>
          <w:t xml:space="preserve">части 3 статьи </w:t>
        </w:r>
      </w:hyperlink>
      <w:r w:rsidRPr="00C14D03">
        <w:rPr>
          <w:sz w:val="24"/>
          <w:szCs w:val="24"/>
        </w:rPr>
        <w:t>34 Лесного кодекса РФ, собственностью арендатора лесного участка. Граждане, юридические лица, которым предоставлено право использования лесов для заготовки пищевых лесных ресурсов и сбора лекарственных растений, должны применять способы и технологии неистощимого пользования ресурсами.</w:t>
      </w:r>
    </w:p>
    <w:p w14:paraId="186AE2D1" w14:textId="77777777" w:rsidR="00704DE3" w:rsidRPr="00C14D03" w:rsidRDefault="00704DE3" w:rsidP="00704DE3">
      <w:pPr>
        <w:pStyle w:val="af0"/>
        <w:spacing w:line="276" w:lineRule="auto"/>
        <w:rPr>
          <w:sz w:val="24"/>
          <w:szCs w:val="24"/>
        </w:rPr>
      </w:pPr>
      <w:r w:rsidRPr="00C14D03">
        <w:rPr>
          <w:sz w:val="24"/>
          <w:szCs w:val="24"/>
        </w:rPr>
        <w:t xml:space="preserve">Заготовка пищевых лесных ресурсов и сбор лекарственных растений могут ограничиваться в соответствии со </w:t>
      </w:r>
      <w:hyperlink r:id="rId18" w:history="1">
        <w:r w:rsidRPr="00C14D03">
          <w:rPr>
            <w:sz w:val="24"/>
            <w:szCs w:val="24"/>
          </w:rPr>
          <w:t>статьей 27</w:t>
        </w:r>
      </w:hyperlink>
      <w:r w:rsidRPr="00C14D03">
        <w:rPr>
          <w:sz w:val="24"/>
          <w:szCs w:val="24"/>
        </w:rPr>
        <w:t xml:space="preserve"> Лесного кодекса РФ. Заготовка пищевых лесных ресурсов и сбор лекарственных растений для собственных нужд осуществляются гражданами в соответствии со статьей 11 Лесного кодекса РФ. К заготовке гражданами пищевых лесных ресурсов и сбору ими лекарственных растений для собственных нужд не применяются частью 1, 3 и 4 статьи 34 Лесного кодекса РФ.</w:t>
      </w:r>
    </w:p>
    <w:p w14:paraId="578C356E" w14:textId="4C9BA73B" w:rsidR="00704DE3" w:rsidRDefault="00704DE3" w:rsidP="00704DE3">
      <w:pPr>
        <w:pStyle w:val="af0"/>
        <w:spacing w:line="276" w:lineRule="auto"/>
        <w:rPr>
          <w:b/>
          <w:bCs/>
          <w:sz w:val="24"/>
          <w:szCs w:val="24"/>
        </w:rPr>
      </w:pPr>
      <w:r w:rsidRPr="00C14D03">
        <w:rPr>
          <w:sz w:val="24"/>
          <w:szCs w:val="24"/>
        </w:rPr>
        <w:t xml:space="preserve">На территории </w:t>
      </w:r>
      <w:r w:rsidR="001D238D">
        <w:rPr>
          <w:sz w:val="24"/>
          <w:szCs w:val="24"/>
        </w:rPr>
        <w:t>Сахалинской области</w:t>
      </w:r>
      <w:r w:rsidRPr="00C14D03">
        <w:rPr>
          <w:sz w:val="24"/>
          <w:szCs w:val="24"/>
        </w:rPr>
        <w:t xml:space="preserve"> заготовка пищевых лесных ресурсов и сбор лекарственных растений гражданами для собственных нужд регламентируется </w:t>
      </w:r>
      <w:r w:rsidR="001D238D" w:rsidRPr="001D238D">
        <w:rPr>
          <w:b/>
          <w:bCs/>
          <w:sz w:val="24"/>
          <w:szCs w:val="24"/>
        </w:rPr>
        <w:t>Законом Сахалинской области от 01.04.2008 № 17-ЗО «О лесопользовании в Сахалинской области».</w:t>
      </w:r>
    </w:p>
    <w:p w14:paraId="5B955F10" w14:textId="77777777" w:rsidR="004648BC" w:rsidRPr="00C14D03" w:rsidRDefault="004648BC" w:rsidP="00704DE3">
      <w:pPr>
        <w:pStyle w:val="af0"/>
        <w:spacing w:line="276" w:lineRule="auto"/>
        <w:rPr>
          <w:sz w:val="24"/>
          <w:szCs w:val="24"/>
        </w:rPr>
      </w:pPr>
    </w:p>
    <w:p w14:paraId="38EA9E12" w14:textId="696DF8EA" w:rsidR="00704DE3" w:rsidRPr="00C14D03" w:rsidRDefault="00704DE3" w:rsidP="00704DE3">
      <w:pPr>
        <w:pStyle w:val="af0"/>
        <w:spacing w:line="276" w:lineRule="auto"/>
        <w:rPr>
          <w:sz w:val="24"/>
          <w:szCs w:val="24"/>
        </w:rPr>
      </w:pPr>
      <w:r w:rsidRPr="00C14D03">
        <w:rPr>
          <w:sz w:val="24"/>
          <w:szCs w:val="24"/>
        </w:rPr>
        <w:t>К пищевым лесным ресурсам, заготовка которых осуществляется в соответствии с Лесным кодексом РФ, относятся дикорастущие плоды, ягоды, орехи, грибы, семена, берёзовый сок и подобные лесные ресурсы.</w:t>
      </w:r>
    </w:p>
    <w:p w14:paraId="1BBEDB9A" w14:textId="074BA758" w:rsidR="00704DE3" w:rsidRPr="00C14D03" w:rsidRDefault="00704DE3" w:rsidP="00704DE3">
      <w:pPr>
        <w:pStyle w:val="af0"/>
        <w:spacing w:line="276" w:lineRule="auto"/>
        <w:rPr>
          <w:sz w:val="24"/>
          <w:szCs w:val="24"/>
        </w:rPr>
      </w:pPr>
      <w:r w:rsidRPr="00C14D03">
        <w:rPr>
          <w:sz w:val="24"/>
          <w:szCs w:val="24"/>
        </w:rPr>
        <w:t xml:space="preserve">Запрещается осуществлять заготовку и сбор грибов и дикорастущих растений, виды которых занесены в Красную книгу РФ, Красную книгу </w:t>
      </w:r>
      <w:r w:rsidR="001D238D">
        <w:rPr>
          <w:sz w:val="24"/>
          <w:szCs w:val="24"/>
        </w:rPr>
        <w:t>Сахалинской области</w:t>
      </w:r>
      <w:r w:rsidRPr="00C14D03">
        <w:rPr>
          <w:sz w:val="24"/>
          <w:szCs w:val="24"/>
        </w:rPr>
        <w:t>, а также грибов и дикорастущих растений, которые признаются наркотическими средствами в соответствии с Федеральным законом от 08.01.1998 № 3-ФЗ «О наркотических средствах и психотропных веществах».</w:t>
      </w:r>
    </w:p>
    <w:p w14:paraId="505D76B7" w14:textId="1F914227" w:rsidR="00704DE3" w:rsidRPr="00C14D03" w:rsidRDefault="00704DE3" w:rsidP="00704DE3">
      <w:pPr>
        <w:pStyle w:val="3"/>
        <w:suppressAutoHyphens/>
        <w:spacing w:before="0" w:line="276" w:lineRule="auto"/>
        <w:jc w:val="center"/>
        <w:rPr>
          <w:rFonts w:ascii="Times New Roman" w:hAnsi="Times New Roman" w:cs="Times New Roman"/>
          <w:b/>
          <w:color w:val="auto"/>
        </w:rPr>
      </w:pPr>
      <w:bookmarkStart w:id="152" w:name="_bookmark38"/>
      <w:bookmarkStart w:id="153" w:name="_Toc113267831"/>
      <w:bookmarkStart w:id="154" w:name="_Toc139986629"/>
      <w:bookmarkStart w:id="155" w:name="_Toc177115842"/>
      <w:bookmarkEnd w:id="152"/>
      <w:r w:rsidRPr="00C14D03">
        <w:rPr>
          <w:rFonts w:ascii="Times New Roman" w:hAnsi="Times New Roman" w:cs="Times New Roman"/>
          <w:b/>
          <w:color w:val="auto"/>
        </w:rPr>
        <w:t>2.4.1</w:t>
      </w:r>
      <w:r w:rsidR="00965F20">
        <w:rPr>
          <w:rFonts w:ascii="Times New Roman" w:hAnsi="Times New Roman" w:cs="Times New Roman"/>
          <w:b/>
          <w:color w:val="auto"/>
        </w:rPr>
        <w:tab/>
      </w:r>
      <w:r w:rsidRPr="00C14D03">
        <w:rPr>
          <w:rFonts w:ascii="Times New Roman" w:hAnsi="Times New Roman" w:cs="Times New Roman"/>
          <w:b/>
          <w:color w:val="auto"/>
        </w:rPr>
        <w:t>Нормативы (ежегодные допустимые объемы) и параметры использования лесов для заготовки пищевых лесных ресурсов и сбора лекарственных растений по их видам</w:t>
      </w:r>
      <w:bookmarkEnd w:id="153"/>
      <w:bookmarkEnd w:id="154"/>
      <w:bookmarkEnd w:id="155"/>
    </w:p>
    <w:p w14:paraId="2CA02153" w14:textId="77777777" w:rsidR="00704DE3" w:rsidRPr="00C14D03" w:rsidRDefault="00704DE3" w:rsidP="00704DE3">
      <w:pPr>
        <w:spacing w:line="276" w:lineRule="auto"/>
        <w:ind w:firstLine="708"/>
        <w:jc w:val="both"/>
        <w:rPr>
          <w:rFonts w:eastAsiaTheme="minorHAnsi"/>
          <w:sz w:val="24"/>
          <w:szCs w:val="24"/>
        </w:rPr>
      </w:pPr>
    </w:p>
    <w:p w14:paraId="162B34A3" w14:textId="77777777" w:rsidR="00704DE3" w:rsidRPr="00C14D03" w:rsidRDefault="00704DE3" w:rsidP="00704DE3">
      <w:pPr>
        <w:spacing w:line="276" w:lineRule="auto"/>
        <w:ind w:firstLine="708"/>
        <w:jc w:val="both"/>
        <w:rPr>
          <w:sz w:val="24"/>
          <w:szCs w:val="24"/>
        </w:rPr>
      </w:pPr>
      <w:r w:rsidRPr="00C14D03">
        <w:rPr>
          <w:rFonts w:eastAsiaTheme="minorHAnsi"/>
          <w:sz w:val="24"/>
          <w:szCs w:val="24"/>
        </w:rPr>
        <w:t xml:space="preserve">Сбор ягод, грибов, лекарственных трав, носит на территории городских лесов любительский характер. В настоящем лесохозяйственном регламенте урожайность ягод, </w:t>
      </w:r>
      <w:r w:rsidRPr="00C14D03">
        <w:rPr>
          <w:rFonts w:eastAsiaTheme="minorHAnsi"/>
          <w:sz w:val="24"/>
          <w:szCs w:val="24"/>
        </w:rPr>
        <w:lastRenderedPageBreak/>
        <w:t>грибов, лекарственного сырья не приводится по причине малого биологического урожая данных ресурсов</w:t>
      </w:r>
      <w:r w:rsidRPr="00C14D03">
        <w:rPr>
          <w:sz w:val="24"/>
          <w:szCs w:val="24"/>
        </w:rPr>
        <w:t xml:space="preserve"> (таблица 2.4.1.1).</w:t>
      </w:r>
    </w:p>
    <w:p w14:paraId="128F0FA2" w14:textId="77777777" w:rsidR="00704DE3" w:rsidRPr="00C14D03" w:rsidRDefault="00704DE3" w:rsidP="00704DE3">
      <w:pPr>
        <w:spacing w:line="276" w:lineRule="auto"/>
        <w:jc w:val="both"/>
        <w:rPr>
          <w:sz w:val="24"/>
          <w:szCs w:val="24"/>
        </w:rPr>
      </w:pPr>
    </w:p>
    <w:p w14:paraId="15577918" w14:textId="77777777" w:rsidR="00704DE3" w:rsidRPr="00C14D03" w:rsidRDefault="00704DE3" w:rsidP="00704DE3">
      <w:pPr>
        <w:pStyle w:val="af0"/>
        <w:spacing w:line="276" w:lineRule="auto"/>
        <w:ind w:firstLine="0"/>
        <w:jc w:val="center"/>
        <w:rPr>
          <w:sz w:val="24"/>
          <w:szCs w:val="24"/>
        </w:rPr>
      </w:pPr>
      <w:r w:rsidRPr="00C14D03">
        <w:rPr>
          <w:sz w:val="24"/>
          <w:szCs w:val="24"/>
        </w:rPr>
        <w:t>Таблица 2.4.1.1 – Параметры использования лесов при заготовке пищевых лесных ресурсов и сборе лекарственных растений</w:t>
      </w:r>
    </w:p>
    <w:p w14:paraId="57CD4CE2" w14:textId="77777777" w:rsidR="00704DE3" w:rsidRPr="00704DE3" w:rsidRDefault="00704DE3" w:rsidP="00704DE3">
      <w:pPr>
        <w:pStyle w:val="af0"/>
        <w:spacing w:line="276" w:lineRule="auto"/>
        <w:ind w:firstLine="0"/>
        <w:jc w:val="center"/>
        <w:rPr>
          <w:sz w:val="24"/>
          <w:szCs w:val="24"/>
        </w:rPr>
      </w:pPr>
    </w:p>
    <w:tbl>
      <w:tblPr>
        <w:tblStyle w:val="a5"/>
        <w:tblW w:w="0" w:type="auto"/>
        <w:tblCellMar>
          <w:left w:w="57" w:type="dxa"/>
          <w:right w:w="57" w:type="dxa"/>
        </w:tblCellMar>
        <w:tblLook w:val="04A0" w:firstRow="1" w:lastRow="0" w:firstColumn="1" w:lastColumn="0" w:noHBand="0" w:noVBand="1"/>
      </w:tblPr>
      <w:tblGrid>
        <w:gridCol w:w="562"/>
        <w:gridCol w:w="5007"/>
        <w:gridCol w:w="1230"/>
        <w:gridCol w:w="2550"/>
      </w:tblGrid>
      <w:tr w:rsidR="00704DE3" w:rsidRPr="00CF1380" w14:paraId="3EC26E6D" w14:textId="77777777" w:rsidTr="008E2F7D">
        <w:trPr>
          <w:trHeight w:val="663"/>
          <w:tblHeader/>
        </w:trPr>
        <w:tc>
          <w:tcPr>
            <w:tcW w:w="598" w:type="dxa"/>
            <w:vAlign w:val="center"/>
          </w:tcPr>
          <w:p w14:paraId="7A0B58A8" w14:textId="77777777" w:rsidR="00704DE3" w:rsidRPr="00CF1380" w:rsidRDefault="00704DE3" w:rsidP="008E2F7D">
            <w:pPr>
              <w:autoSpaceDE w:val="0"/>
              <w:autoSpaceDN w:val="0"/>
              <w:adjustRightInd w:val="0"/>
              <w:spacing w:line="276" w:lineRule="auto"/>
              <w:jc w:val="center"/>
              <w:rPr>
                <w:rFonts w:eastAsiaTheme="minorHAnsi"/>
                <w:lang w:eastAsia="en-US"/>
              </w:rPr>
            </w:pPr>
            <w:r w:rsidRPr="00CF1380">
              <w:rPr>
                <w:rFonts w:eastAsiaTheme="minorHAnsi"/>
                <w:lang w:eastAsia="en-US"/>
              </w:rPr>
              <w:t>№ п/п</w:t>
            </w:r>
          </w:p>
        </w:tc>
        <w:tc>
          <w:tcPr>
            <w:tcW w:w="5493" w:type="dxa"/>
            <w:vAlign w:val="center"/>
          </w:tcPr>
          <w:p w14:paraId="20552E14" w14:textId="77777777" w:rsidR="00704DE3" w:rsidRPr="00CF1380" w:rsidRDefault="00704DE3" w:rsidP="008E2F7D">
            <w:pPr>
              <w:autoSpaceDE w:val="0"/>
              <w:autoSpaceDN w:val="0"/>
              <w:adjustRightInd w:val="0"/>
              <w:spacing w:line="276" w:lineRule="auto"/>
              <w:jc w:val="center"/>
              <w:rPr>
                <w:rFonts w:eastAsiaTheme="minorHAnsi"/>
                <w:lang w:eastAsia="en-US"/>
              </w:rPr>
            </w:pPr>
            <w:r w:rsidRPr="00CF1380">
              <w:rPr>
                <w:rFonts w:eastAsiaTheme="minorHAnsi"/>
                <w:lang w:eastAsia="en-US"/>
              </w:rPr>
              <w:t>Виды пищевых лесных ресурсов лекарственных растений</w:t>
            </w:r>
          </w:p>
        </w:tc>
        <w:tc>
          <w:tcPr>
            <w:tcW w:w="1275" w:type="dxa"/>
            <w:vAlign w:val="center"/>
          </w:tcPr>
          <w:p w14:paraId="7ED57148" w14:textId="77777777" w:rsidR="00704DE3" w:rsidRPr="00CF1380" w:rsidRDefault="00704DE3" w:rsidP="008E2F7D">
            <w:pPr>
              <w:autoSpaceDE w:val="0"/>
              <w:autoSpaceDN w:val="0"/>
              <w:adjustRightInd w:val="0"/>
              <w:spacing w:line="276" w:lineRule="auto"/>
              <w:jc w:val="center"/>
              <w:rPr>
                <w:rFonts w:eastAsiaTheme="minorHAnsi"/>
                <w:lang w:eastAsia="en-US"/>
              </w:rPr>
            </w:pPr>
            <w:r w:rsidRPr="00CF1380">
              <w:rPr>
                <w:rFonts w:eastAsiaTheme="minorHAnsi"/>
                <w:lang w:eastAsia="en-US"/>
              </w:rPr>
              <w:t>Единица</w:t>
            </w:r>
          </w:p>
          <w:p w14:paraId="5D67C3F3" w14:textId="77777777" w:rsidR="00704DE3" w:rsidRPr="00CF1380" w:rsidRDefault="00704DE3" w:rsidP="008E2F7D">
            <w:pPr>
              <w:autoSpaceDE w:val="0"/>
              <w:autoSpaceDN w:val="0"/>
              <w:adjustRightInd w:val="0"/>
              <w:spacing w:line="276" w:lineRule="auto"/>
              <w:jc w:val="center"/>
              <w:rPr>
                <w:rFonts w:eastAsiaTheme="minorHAnsi"/>
                <w:lang w:eastAsia="en-US"/>
              </w:rPr>
            </w:pPr>
            <w:r w:rsidRPr="00CF1380">
              <w:rPr>
                <w:rFonts w:eastAsiaTheme="minorHAnsi"/>
                <w:lang w:eastAsia="en-US"/>
              </w:rPr>
              <w:t>измерения</w:t>
            </w:r>
          </w:p>
        </w:tc>
        <w:tc>
          <w:tcPr>
            <w:tcW w:w="2833" w:type="dxa"/>
            <w:vAlign w:val="center"/>
          </w:tcPr>
          <w:p w14:paraId="70D53796" w14:textId="77777777" w:rsidR="00704DE3" w:rsidRPr="00CF1380" w:rsidRDefault="00704DE3" w:rsidP="008E2F7D">
            <w:pPr>
              <w:autoSpaceDE w:val="0"/>
              <w:autoSpaceDN w:val="0"/>
              <w:adjustRightInd w:val="0"/>
              <w:spacing w:line="276" w:lineRule="auto"/>
              <w:jc w:val="center"/>
              <w:rPr>
                <w:rFonts w:eastAsiaTheme="minorHAnsi"/>
                <w:lang w:eastAsia="en-US"/>
              </w:rPr>
            </w:pPr>
            <w:r w:rsidRPr="00CF1380">
              <w:rPr>
                <w:rFonts w:eastAsiaTheme="minorHAnsi"/>
                <w:lang w:eastAsia="en-US"/>
              </w:rPr>
              <w:t>Ежегодный допустимый объём заготовки</w:t>
            </w:r>
          </w:p>
        </w:tc>
      </w:tr>
      <w:tr w:rsidR="00704DE3" w:rsidRPr="00CF1380" w14:paraId="2E8CFFFB" w14:textId="77777777" w:rsidTr="008E2F7D">
        <w:trPr>
          <w:trHeight w:val="58"/>
        </w:trPr>
        <w:tc>
          <w:tcPr>
            <w:tcW w:w="10199" w:type="dxa"/>
            <w:gridSpan w:val="4"/>
            <w:vAlign w:val="center"/>
          </w:tcPr>
          <w:p w14:paraId="44132C08" w14:textId="77777777" w:rsidR="00704DE3" w:rsidRPr="00CF1380" w:rsidRDefault="00704DE3" w:rsidP="008E2F7D">
            <w:pPr>
              <w:autoSpaceDE w:val="0"/>
              <w:autoSpaceDN w:val="0"/>
              <w:adjustRightInd w:val="0"/>
              <w:spacing w:line="276" w:lineRule="auto"/>
              <w:jc w:val="center"/>
              <w:rPr>
                <w:rFonts w:eastAsiaTheme="minorHAnsi"/>
                <w:i/>
                <w:lang w:eastAsia="en-US"/>
              </w:rPr>
            </w:pPr>
            <w:r w:rsidRPr="00CF1380">
              <w:rPr>
                <w:rFonts w:eastAsiaTheme="minorHAnsi"/>
                <w:i/>
                <w:lang w:eastAsia="en-US"/>
              </w:rPr>
              <w:t>Пищевые ресурсы</w:t>
            </w:r>
          </w:p>
        </w:tc>
      </w:tr>
      <w:tr w:rsidR="00704DE3" w:rsidRPr="00CF1380" w14:paraId="626EBDC6" w14:textId="77777777" w:rsidTr="008E2F7D">
        <w:trPr>
          <w:trHeight w:val="124"/>
        </w:trPr>
        <w:tc>
          <w:tcPr>
            <w:tcW w:w="598" w:type="dxa"/>
            <w:vAlign w:val="center"/>
          </w:tcPr>
          <w:p w14:paraId="72450830" w14:textId="77777777" w:rsidR="00704DE3" w:rsidRPr="00CF1380" w:rsidRDefault="00704DE3" w:rsidP="008E2F7D">
            <w:pPr>
              <w:pStyle w:val="af0"/>
              <w:spacing w:line="276" w:lineRule="auto"/>
              <w:ind w:firstLine="0"/>
              <w:jc w:val="center"/>
              <w:rPr>
                <w:sz w:val="20"/>
                <w:szCs w:val="20"/>
              </w:rPr>
            </w:pPr>
            <w:r w:rsidRPr="00CF1380">
              <w:rPr>
                <w:rFonts w:eastAsiaTheme="minorHAnsi"/>
                <w:sz w:val="20"/>
                <w:szCs w:val="20"/>
              </w:rPr>
              <w:t>1</w:t>
            </w:r>
          </w:p>
        </w:tc>
        <w:tc>
          <w:tcPr>
            <w:tcW w:w="5493" w:type="dxa"/>
            <w:vAlign w:val="center"/>
          </w:tcPr>
          <w:p w14:paraId="5D5808A1" w14:textId="77777777" w:rsidR="00704DE3" w:rsidRPr="00CF1380" w:rsidRDefault="00704DE3" w:rsidP="008E2F7D">
            <w:pPr>
              <w:pStyle w:val="af0"/>
              <w:spacing w:line="276" w:lineRule="auto"/>
              <w:ind w:firstLine="0"/>
              <w:jc w:val="left"/>
              <w:rPr>
                <w:sz w:val="20"/>
                <w:szCs w:val="20"/>
              </w:rPr>
            </w:pPr>
            <w:r w:rsidRPr="00CF1380">
              <w:rPr>
                <w:rFonts w:eastAsiaTheme="minorHAnsi"/>
                <w:sz w:val="20"/>
                <w:szCs w:val="20"/>
              </w:rPr>
              <w:t>Орехи по видам</w:t>
            </w:r>
          </w:p>
        </w:tc>
        <w:tc>
          <w:tcPr>
            <w:tcW w:w="1275" w:type="dxa"/>
            <w:vAlign w:val="center"/>
          </w:tcPr>
          <w:p w14:paraId="154FF79C" w14:textId="77777777" w:rsidR="00704DE3" w:rsidRPr="00CF1380" w:rsidRDefault="00704DE3" w:rsidP="008E2F7D">
            <w:pPr>
              <w:pStyle w:val="af0"/>
              <w:spacing w:line="276" w:lineRule="auto"/>
              <w:ind w:firstLine="0"/>
              <w:jc w:val="center"/>
              <w:rPr>
                <w:sz w:val="20"/>
                <w:szCs w:val="20"/>
              </w:rPr>
            </w:pPr>
            <w:r w:rsidRPr="00CF1380">
              <w:rPr>
                <w:sz w:val="20"/>
                <w:szCs w:val="20"/>
              </w:rPr>
              <w:t>т</w:t>
            </w:r>
          </w:p>
        </w:tc>
        <w:tc>
          <w:tcPr>
            <w:tcW w:w="2833" w:type="dxa"/>
            <w:vAlign w:val="center"/>
          </w:tcPr>
          <w:p w14:paraId="37DADD76" w14:textId="77777777" w:rsidR="00704DE3" w:rsidRPr="00CF1380" w:rsidRDefault="00704DE3" w:rsidP="008E2F7D">
            <w:pPr>
              <w:autoSpaceDE w:val="0"/>
              <w:autoSpaceDN w:val="0"/>
              <w:adjustRightInd w:val="0"/>
              <w:spacing w:line="276" w:lineRule="auto"/>
              <w:jc w:val="center"/>
              <w:rPr>
                <w:rFonts w:eastAsiaTheme="minorHAnsi"/>
                <w:lang w:eastAsia="en-US"/>
              </w:rPr>
            </w:pPr>
            <w:r w:rsidRPr="00CF1380">
              <w:rPr>
                <w:rFonts w:eastAsiaTheme="minorHAnsi"/>
                <w:lang w:eastAsia="en-US"/>
              </w:rPr>
              <w:t>не выявлено</w:t>
            </w:r>
          </w:p>
        </w:tc>
      </w:tr>
      <w:tr w:rsidR="00704DE3" w:rsidRPr="00CF1380" w14:paraId="23B98076" w14:textId="77777777" w:rsidTr="008E2F7D">
        <w:tc>
          <w:tcPr>
            <w:tcW w:w="598" w:type="dxa"/>
            <w:vAlign w:val="center"/>
          </w:tcPr>
          <w:p w14:paraId="4D7340D3" w14:textId="77777777" w:rsidR="00704DE3" w:rsidRPr="00CF1380" w:rsidRDefault="00704DE3" w:rsidP="008E2F7D">
            <w:pPr>
              <w:pStyle w:val="af0"/>
              <w:spacing w:line="276" w:lineRule="auto"/>
              <w:ind w:firstLine="0"/>
              <w:jc w:val="center"/>
              <w:rPr>
                <w:sz w:val="20"/>
                <w:szCs w:val="20"/>
              </w:rPr>
            </w:pPr>
            <w:r w:rsidRPr="00CF1380">
              <w:rPr>
                <w:rFonts w:eastAsiaTheme="minorHAnsi"/>
                <w:sz w:val="20"/>
                <w:szCs w:val="20"/>
              </w:rPr>
              <w:t>2</w:t>
            </w:r>
          </w:p>
        </w:tc>
        <w:tc>
          <w:tcPr>
            <w:tcW w:w="5493" w:type="dxa"/>
            <w:vAlign w:val="center"/>
          </w:tcPr>
          <w:p w14:paraId="598ACE12" w14:textId="77777777" w:rsidR="00704DE3" w:rsidRPr="00CF1380" w:rsidRDefault="00704DE3" w:rsidP="008E2F7D">
            <w:pPr>
              <w:pStyle w:val="af0"/>
              <w:spacing w:line="276" w:lineRule="auto"/>
              <w:ind w:firstLine="0"/>
              <w:jc w:val="left"/>
              <w:rPr>
                <w:sz w:val="20"/>
                <w:szCs w:val="20"/>
              </w:rPr>
            </w:pPr>
            <w:r w:rsidRPr="00CF1380">
              <w:rPr>
                <w:rFonts w:eastAsiaTheme="minorHAnsi"/>
                <w:sz w:val="20"/>
                <w:szCs w:val="20"/>
              </w:rPr>
              <w:t>Ягоды по видам:</w:t>
            </w:r>
          </w:p>
        </w:tc>
        <w:tc>
          <w:tcPr>
            <w:tcW w:w="1275" w:type="dxa"/>
            <w:vAlign w:val="center"/>
          </w:tcPr>
          <w:p w14:paraId="3D106633" w14:textId="77777777" w:rsidR="00704DE3" w:rsidRPr="00CF1380" w:rsidRDefault="00704DE3" w:rsidP="008E2F7D">
            <w:pPr>
              <w:pStyle w:val="af0"/>
              <w:spacing w:line="276" w:lineRule="auto"/>
              <w:ind w:firstLine="0"/>
              <w:jc w:val="center"/>
              <w:rPr>
                <w:sz w:val="20"/>
                <w:szCs w:val="20"/>
              </w:rPr>
            </w:pPr>
            <w:r w:rsidRPr="00CF1380">
              <w:rPr>
                <w:sz w:val="20"/>
                <w:szCs w:val="20"/>
              </w:rPr>
              <w:t>т</w:t>
            </w:r>
          </w:p>
        </w:tc>
        <w:tc>
          <w:tcPr>
            <w:tcW w:w="2833" w:type="dxa"/>
            <w:vAlign w:val="center"/>
          </w:tcPr>
          <w:p w14:paraId="392D8E51" w14:textId="77777777" w:rsidR="00704DE3" w:rsidRPr="00CF1380" w:rsidRDefault="00704DE3" w:rsidP="008E2F7D">
            <w:pPr>
              <w:pStyle w:val="af0"/>
              <w:spacing w:line="276" w:lineRule="auto"/>
              <w:ind w:firstLine="0"/>
              <w:jc w:val="center"/>
              <w:rPr>
                <w:sz w:val="20"/>
                <w:szCs w:val="20"/>
              </w:rPr>
            </w:pPr>
            <w:r w:rsidRPr="00CF1380">
              <w:rPr>
                <w:rFonts w:eastAsiaTheme="minorHAnsi"/>
                <w:sz w:val="20"/>
                <w:szCs w:val="20"/>
              </w:rPr>
              <w:t>-</w:t>
            </w:r>
          </w:p>
        </w:tc>
      </w:tr>
      <w:tr w:rsidR="00704DE3" w:rsidRPr="00CF1380" w14:paraId="18468151" w14:textId="77777777" w:rsidTr="008E2F7D">
        <w:trPr>
          <w:trHeight w:val="260"/>
        </w:trPr>
        <w:tc>
          <w:tcPr>
            <w:tcW w:w="598" w:type="dxa"/>
            <w:vAlign w:val="center"/>
          </w:tcPr>
          <w:p w14:paraId="1E81E9D7" w14:textId="77777777" w:rsidR="00704DE3" w:rsidRPr="00CF1380" w:rsidRDefault="00704DE3" w:rsidP="008E2F7D">
            <w:pPr>
              <w:pStyle w:val="af0"/>
              <w:spacing w:line="276" w:lineRule="auto"/>
              <w:ind w:firstLine="0"/>
              <w:jc w:val="center"/>
              <w:rPr>
                <w:sz w:val="20"/>
                <w:szCs w:val="20"/>
              </w:rPr>
            </w:pPr>
          </w:p>
        </w:tc>
        <w:tc>
          <w:tcPr>
            <w:tcW w:w="5493" w:type="dxa"/>
            <w:vAlign w:val="center"/>
          </w:tcPr>
          <w:p w14:paraId="78F48EB4" w14:textId="77777777" w:rsidR="00704DE3" w:rsidRPr="00CF1380" w:rsidRDefault="00704DE3" w:rsidP="008E2F7D">
            <w:pPr>
              <w:autoSpaceDE w:val="0"/>
              <w:autoSpaceDN w:val="0"/>
              <w:adjustRightInd w:val="0"/>
              <w:spacing w:line="276" w:lineRule="auto"/>
              <w:ind w:left="1608"/>
              <w:rPr>
                <w:rFonts w:eastAsiaTheme="minorHAnsi"/>
                <w:lang w:eastAsia="en-US"/>
              </w:rPr>
            </w:pPr>
            <w:r w:rsidRPr="00CF1380">
              <w:rPr>
                <w:rFonts w:eastAsiaTheme="minorHAnsi"/>
                <w:lang w:eastAsia="en-US"/>
              </w:rPr>
              <w:t>рябина</w:t>
            </w:r>
          </w:p>
        </w:tc>
        <w:tc>
          <w:tcPr>
            <w:tcW w:w="1275" w:type="dxa"/>
            <w:vAlign w:val="center"/>
          </w:tcPr>
          <w:p w14:paraId="59139908" w14:textId="77777777" w:rsidR="00704DE3" w:rsidRPr="00CF1380" w:rsidRDefault="00704DE3" w:rsidP="008E2F7D">
            <w:pPr>
              <w:pStyle w:val="af0"/>
              <w:spacing w:line="276" w:lineRule="auto"/>
              <w:ind w:firstLine="0"/>
              <w:jc w:val="center"/>
              <w:rPr>
                <w:sz w:val="20"/>
                <w:szCs w:val="20"/>
              </w:rPr>
            </w:pPr>
            <w:r w:rsidRPr="00CF1380">
              <w:rPr>
                <w:sz w:val="20"/>
                <w:szCs w:val="20"/>
              </w:rPr>
              <w:t>т</w:t>
            </w:r>
          </w:p>
        </w:tc>
        <w:tc>
          <w:tcPr>
            <w:tcW w:w="2833" w:type="dxa"/>
            <w:vAlign w:val="center"/>
          </w:tcPr>
          <w:p w14:paraId="5FE2BBAB" w14:textId="77777777" w:rsidR="00704DE3" w:rsidRPr="00CF1380" w:rsidRDefault="00704DE3" w:rsidP="008E2F7D">
            <w:pPr>
              <w:pStyle w:val="af0"/>
              <w:spacing w:line="276" w:lineRule="auto"/>
              <w:ind w:firstLine="0"/>
              <w:jc w:val="center"/>
              <w:rPr>
                <w:sz w:val="20"/>
                <w:szCs w:val="20"/>
              </w:rPr>
            </w:pPr>
            <w:r w:rsidRPr="00CF1380">
              <w:rPr>
                <w:sz w:val="20"/>
                <w:szCs w:val="20"/>
              </w:rPr>
              <w:t>-</w:t>
            </w:r>
          </w:p>
        </w:tc>
      </w:tr>
      <w:tr w:rsidR="00704DE3" w:rsidRPr="00CF1380" w14:paraId="42A99936" w14:textId="77777777" w:rsidTr="008E2F7D">
        <w:tc>
          <w:tcPr>
            <w:tcW w:w="598" w:type="dxa"/>
            <w:vAlign w:val="center"/>
          </w:tcPr>
          <w:p w14:paraId="63DBAD02" w14:textId="77777777" w:rsidR="00704DE3" w:rsidRPr="00CF1380" w:rsidRDefault="00704DE3" w:rsidP="008E2F7D">
            <w:pPr>
              <w:pStyle w:val="af0"/>
              <w:spacing w:line="276" w:lineRule="auto"/>
              <w:ind w:firstLine="0"/>
              <w:jc w:val="center"/>
              <w:rPr>
                <w:sz w:val="20"/>
                <w:szCs w:val="20"/>
              </w:rPr>
            </w:pPr>
          </w:p>
        </w:tc>
        <w:tc>
          <w:tcPr>
            <w:tcW w:w="5493" w:type="dxa"/>
            <w:vAlign w:val="center"/>
          </w:tcPr>
          <w:p w14:paraId="7D89027C" w14:textId="77777777" w:rsidR="00704DE3" w:rsidRPr="00CF1380" w:rsidRDefault="00704DE3" w:rsidP="008E2F7D">
            <w:pPr>
              <w:autoSpaceDE w:val="0"/>
              <w:autoSpaceDN w:val="0"/>
              <w:adjustRightInd w:val="0"/>
              <w:spacing w:line="276" w:lineRule="auto"/>
              <w:ind w:left="1608"/>
              <w:rPr>
                <w:rFonts w:eastAsiaTheme="minorHAnsi"/>
                <w:lang w:eastAsia="en-US"/>
              </w:rPr>
            </w:pPr>
            <w:r w:rsidRPr="00CF1380">
              <w:rPr>
                <w:rFonts w:eastAsiaTheme="minorHAnsi"/>
                <w:lang w:eastAsia="en-US"/>
              </w:rPr>
              <w:t xml:space="preserve">смородина </w:t>
            </w:r>
          </w:p>
        </w:tc>
        <w:tc>
          <w:tcPr>
            <w:tcW w:w="1275" w:type="dxa"/>
            <w:vAlign w:val="center"/>
          </w:tcPr>
          <w:p w14:paraId="0C314A4F" w14:textId="77777777" w:rsidR="00704DE3" w:rsidRPr="00CF1380" w:rsidRDefault="00704DE3" w:rsidP="008E2F7D">
            <w:pPr>
              <w:pStyle w:val="af0"/>
              <w:spacing w:line="276" w:lineRule="auto"/>
              <w:ind w:firstLine="0"/>
              <w:jc w:val="center"/>
              <w:rPr>
                <w:sz w:val="20"/>
                <w:szCs w:val="20"/>
              </w:rPr>
            </w:pPr>
            <w:r w:rsidRPr="00CF1380">
              <w:rPr>
                <w:sz w:val="20"/>
                <w:szCs w:val="20"/>
              </w:rPr>
              <w:t>т</w:t>
            </w:r>
          </w:p>
        </w:tc>
        <w:tc>
          <w:tcPr>
            <w:tcW w:w="2833" w:type="dxa"/>
            <w:vAlign w:val="center"/>
          </w:tcPr>
          <w:p w14:paraId="59FC6488" w14:textId="77777777" w:rsidR="00704DE3" w:rsidRPr="00CF1380" w:rsidRDefault="00704DE3" w:rsidP="008E2F7D">
            <w:pPr>
              <w:pStyle w:val="af0"/>
              <w:spacing w:line="276" w:lineRule="auto"/>
              <w:ind w:firstLine="0"/>
              <w:jc w:val="center"/>
              <w:rPr>
                <w:sz w:val="20"/>
                <w:szCs w:val="20"/>
              </w:rPr>
            </w:pPr>
            <w:r w:rsidRPr="00CF1380">
              <w:rPr>
                <w:sz w:val="20"/>
                <w:szCs w:val="20"/>
              </w:rPr>
              <w:t>-</w:t>
            </w:r>
          </w:p>
        </w:tc>
      </w:tr>
      <w:tr w:rsidR="00704DE3" w:rsidRPr="00CF1380" w14:paraId="6F076CAA" w14:textId="77777777" w:rsidTr="008E2F7D">
        <w:tc>
          <w:tcPr>
            <w:tcW w:w="598" w:type="dxa"/>
            <w:vAlign w:val="center"/>
          </w:tcPr>
          <w:p w14:paraId="7F67845B" w14:textId="77777777" w:rsidR="00704DE3" w:rsidRPr="00CF1380" w:rsidRDefault="00704DE3" w:rsidP="008E2F7D">
            <w:pPr>
              <w:pStyle w:val="af0"/>
              <w:spacing w:line="276" w:lineRule="auto"/>
              <w:ind w:firstLine="0"/>
              <w:jc w:val="center"/>
              <w:rPr>
                <w:sz w:val="20"/>
                <w:szCs w:val="20"/>
              </w:rPr>
            </w:pPr>
          </w:p>
        </w:tc>
        <w:tc>
          <w:tcPr>
            <w:tcW w:w="5493" w:type="dxa"/>
            <w:vAlign w:val="center"/>
          </w:tcPr>
          <w:p w14:paraId="414D8BCC" w14:textId="77777777" w:rsidR="00704DE3" w:rsidRPr="00CF1380" w:rsidRDefault="00704DE3" w:rsidP="008E2F7D">
            <w:pPr>
              <w:autoSpaceDE w:val="0"/>
              <w:autoSpaceDN w:val="0"/>
              <w:adjustRightInd w:val="0"/>
              <w:spacing w:line="276" w:lineRule="auto"/>
              <w:ind w:left="1608"/>
              <w:rPr>
                <w:rFonts w:eastAsiaTheme="minorHAnsi"/>
                <w:lang w:eastAsia="en-US"/>
              </w:rPr>
            </w:pPr>
            <w:r w:rsidRPr="00CF1380">
              <w:rPr>
                <w:rFonts w:eastAsiaTheme="minorHAnsi"/>
                <w:lang w:eastAsia="en-US"/>
              </w:rPr>
              <w:t xml:space="preserve">малина </w:t>
            </w:r>
          </w:p>
        </w:tc>
        <w:tc>
          <w:tcPr>
            <w:tcW w:w="1275" w:type="dxa"/>
            <w:vAlign w:val="center"/>
          </w:tcPr>
          <w:p w14:paraId="56F8EAF3" w14:textId="77777777" w:rsidR="00704DE3" w:rsidRPr="00CF1380" w:rsidRDefault="00704DE3" w:rsidP="008E2F7D">
            <w:pPr>
              <w:pStyle w:val="af0"/>
              <w:spacing w:line="276" w:lineRule="auto"/>
              <w:ind w:firstLine="0"/>
              <w:jc w:val="center"/>
              <w:rPr>
                <w:sz w:val="20"/>
                <w:szCs w:val="20"/>
              </w:rPr>
            </w:pPr>
            <w:r w:rsidRPr="00CF1380">
              <w:rPr>
                <w:sz w:val="20"/>
                <w:szCs w:val="20"/>
              </w:rPr>
              <w:t>т</w:t>
            </w:r>
          </w:p>
        </w:tc>
        <w:tc>
          <w:tcPr>
            <w:tcW w:w="2833" w:type="dxa"/>
            <w:vAlign w:val="center"/>
          </w:tcPr>
          <w:p w14:paraId="265A3DF3" w14:textId="77777777" w:rsidR="00704DE3" w:rsidRPr="00CF1380" w:rsidRDefault="00704DE3" w:rsidP="008E2F7D">
            <w:pPr>
              <w:pStyle w:val="af0"/>
              <w:spacing w:line="276" w:lineRule="auto"/>
              <w:ind w:firstLine="0"/>
              <w:jc w:val="center"/>
              <w:rPr>
                <w:sz w:val="20"/>
                <w:szCs w:val="20"/>
              </w:rPr>
            </w:pPr>
            <w:r w:rsidRPr="00CF1380">
              <w:rPr>
                <w:sz w:val="20"/>
                <w:szCs w:val="20"/>
              </w:rPr>
              <w:t>-</w:t>
            </w:r>
          </w:p>
        </w:tc>
      </w:tr>
      <w:tr w:rsidR="00704DE3" w:rsidRPr="00CF1380" w14:paraId="315C7057" w14:textId="77777777" w:rsidTr="008E2F7D">
        <w:tc>
          <w:tcPr>
            <w:tcW w:w="598" w:type="dxa"/>
            <w:vAlign w:val="center"/>
          </w:tcPr>
          <w:p w14:paraId="0AE0AA5A" w14:textId="77777777" w:rsidR="00704DE3" w:rsidRPr="00CF1380" w:rsidRDefault="00704DE3" w:rsidP="008E2F7D">
            <w:pPr>
              <w:pStyle w:val="af0"/>
              <w:spacing w:line="276" w:lineRule="auto"/>
              <w:ind w:firstLine="0"/>
              <w:jc w:val="center"/>
              <w:rPr>
                <w:sz w:val="20"/>
                <w:szCs w:val="20"/>
              </w:rPr>
            </w:pPr>
            <w:r w:rsidRPr="00CF1380">
              <w:rPr>
                <w:rFonts w:eastAsiaTheme="minorHAnsi"/>
                <w:sz w:val="20"/>
                <w:szCs w:val="20"/>
              </w:rPr>
              <w:t>3</w:t>
            </w:r>
          </w:p>
        </w:tc>
        <w:tc>
          <w:tcPr>
            <w:tcW w:w="5493" w:type="dxa"/>
            <w:vAlign w:val="center"/>
          </w:tcPr>
          <w:p w14:paraId="67F3E415" w14:textId="77777777" w:rsidR="00704DE3" w:rsidRPr="00CF1380" w:rsidRDefault="00704DE3" w:rsidP="008E2F7D">
            <w:pPr>
              <w:autoSpaceDE w:val="0"/>
              <w:autoSpaceDN w:val="0"/>
              <w:adjustRightInd w:val="0"/>
              <w:spacing w:line="276" w:lineRule="auto"/>
              <w:rPr>
                <w:rFonts w:eastAsiaTheme="minorHAnsi"/>
                <w:lang w:eastAsia="en-US"/>
              </w:rPr>
            </w:pPr>
            <w:r w:rsidRPr="00CF1380">
              <w:rPr>
                <w:rFonts w:eastAsiaTheme="minorHAnsi"/>
                <w:lang w:eastAsia="en-US"/>
              </w:rPr>
              <w:t>Грибы:</w:t>
            </w:r>
          </w:p>
        </w:tc>
        <w:tc>
          <w:tcPr>
            <w:tcW w:w="1275" w:type="dxa"/>
            <w:vAlign w:val="center"/>
          </w:tcPr>
          <w:p w14:paraId="1281EBF9" w14:textId="77777777" w:rsidR="00704DE3" w:rsidRPr="00CF1380" w:rsidRDefault="00704DE3" w:rsidP="008E2F7D">
            <w:pPr>
              <w:pStyle w:val="af0"/>
              <w:spacing w:line="276" w:lineRule="auto"/>
              <w:ind w:firstLine="0"/>
              <w:jc w:val="center"/>
              <w:rPr>
                <w:sz w:val="20"/>
                <w:szCs w:val="20"/>
              </w:rPr>
            </w:pPr>
            <w:r w:rsidRPr="00CF1380">
              <w:rPr>
                <w:sz w:val="20"/>
                <w:szCs w:val="20"/>
              </w:rPr>
              <w:t>т</w:t>
            </w:r>
          </w:p>
        </w:tc>
        <w:tc>
          <w:tcPr>
            <w:tcW w:w="2833" w:type="dxa"/>
            <w:vAlign w:val="center"/>
          </w:tcPr>
          <w:p w14:paraId="1D4669FA" w14:textId="77777777" w:rsidR="00704DE3" w:rsidRPr="00CF1380" w:rsidRDefault="00704DE3" w:rsidP="008E2F7D">
            <w:pPr>
              <w:pStyle w:val="af0"/>
              <w:spacing w:line="276" w:lineRule="auto"/>
              <w:ind w:firstLine="0"/>
              <w:jc w:val="center"/>
              <w:rPr>
                <w:sz w:val="20"/>
                <w:szCs w:val="20"/>
              </w:rPr>
            </w:pPr>
            <w:r w:rsidRPr="00CF1380">
              <w:rPr>
                <w:rFonts w:eastAsiaTheme="minorHAnsi"/>
                <w:sz w:val="20"/>
                <w:szCs w:val="20"/>
              </w:rPr>
              <w:t>-</w:t>
            </w:r>
          </w:p>
        </w:tc>
      </w:tr>
      <w:tr w:rsidR="00704DE3" w:rsidRPr="00CF1380" w14:paraId="43DE701B" w14:textId="77777777" w:rsidTr="008E2F7D">
        <w:tc>
          <w:tcPr>
            <w:tcW w:w="598" w:type="dxa"/>
            <w:vAlign w:val="center"/>
          </w:tcPr>
          <w:p w14:paraId="424E8F40" w14:textId="77777777" w:rsidR="00704DE3" w:rsidRPr="00CF1380" w:rsidRDefault="00704DE3" w:rsidP="008E2F7D">
            <w:pPr>
              <w:pStyle w:val="af0"/>
              <w:spacing w:line="276" w:lineRule="auto"/>
              <w:ind w:firstLine="0"/>
              <w:jc w:val="center"/>
              <w:rPr>
                <w:sz w:val="20"/>
                <w:szCs w:val="20"/>
              </w:rPr>
            </w:pPr>
            <w:r w:rsidRPr="00CF1380">
              <w:rPr>
                <w:sz w:val="20"/>
                <w:szCs w:val="20"/>
              </w:rPr>
              <w:t>4</w:t>
            </w:r>
          </w:p>
        </w:tc>
        <w:tc>
          <w:tcPr>
            <w:tcW w:w="5493" w:type="dxa"/>
            <w:vAlign w:val="center"/>
          </w:tcPr>
          <w:p w14:paraId="5ADA5554" w14:textId="77777777" w:rsidR="00704DE3" w:rsidRPr="00CF1380" w:rsidRDefault="00704DE3" w:rsidP="008E2F7D">
            <w:pPr>
              <w:pStyle w:val="af0"/>
              <w:spacing w:line="276" w:lineRule="auto"/>
              <w:ind w:firstLine="0"/>
              <w:jc w:val="left"/>
              <w:rPr>
                <w:sz w:val="20"/>
                <w:szCs w:val="20"/>
              </w:rPr>
            </w:pPr>
            <w:r w:rsidRPr="00CF1380">
              <w:rPr>
                <w:rFonts w:eastAsiaTheme="minorHAnsi"/>
                <w:sz w:val="20"/>
                <w:szCs w:val="20"/>
              </w:rPr>
              <w:t>Древесные соки по видам:</w:t>
            </w:r>
          </w:p>
        </w:tc>
        <w:tc>
          <w:tcPr>
            <w:tcW w:w="1275" w:type="dxa"/>
            <w:vAlign w:val="center"/>
          </w:tcPr>
          <w:p w14:paraId="05085182" w14:textId="77777777" w:rsidR="00704DE3" w:rsidRPr="00CF1380" w:rsidRDefault="00704DE3" w:rsidP="008E2F7D">
            <w:pPr>
              <w:pStyle w:val="af0"/>
              <w:spacing w:line="276" w:lineRule="auto"/>
              <w:ind w:firstLine="0"/>
              <w:jc w:val="center"/>
              <w:rPr>
                <w:sz w:val="20"/>
                <w:szCs w:val="20"/>
              </w:rPr>
            </w:pPr>
            <w:r w:rsidRPr="00CF1380">
              <w:rPr>
                <w:sz w:val="20"/>
                <w:szCs w:val="20"/>
              </w:rPr>
              <w:t>т</w:t>
            </w:r>
          </w:p>
        </w:tc>
        <w:tc>
          <w:tcPr>
            <w:tcW w:w="2833" w:type="dxa"/>
            <w:vAlign w:val="center"/>
          </w:tcPr>
          <w:p w14:paraId="2B2BA179" w14:textId="77777777" w:rsidR="00704DE3" w:rsidRPr="00CF1380" w:rsidRDefault="00704DE3" w:rsidP="008E2F7D">
            <w:pPr>
              <w:pStyle w:val="af0"/>
              <w:spacing w:line="276" w:lineRule="auto"/>
              <w:ind w:firstLine="0"/>
              <w:jc w:val="center"/>
              <w:rPr>
                <w:sz w:val="20"/>
                <w:szCs w:val="20"/>
              </w:rPr>
            </w:pPr>
            <w:r w:rsidRPr="00CF1380">
              <w:rPr>
                <w:sz w:val="20"/>
                <w:szCs w:val="20"/>
              </w:rPr>
              <w:t>-</w:t>
            </w:r>
          </w:p>
        </w:tc>
      </w:tr>
      <w:tr w:rsidR="00704DE3" w:rsidRPr="00CF1380" w14:paraId="2B595FB9" w14:textId="77777777" w:rsidTr="008E2F7D">
        <w:trPr>
          <w:trHeight w:val="58"/>
        </w:trPr>
        <w:tc>
          <w:tcPr>
            <w:tcW w:w="598" w:type="dxa"/>
            <w:vAlign w:val="center"/>
          </w:tcPr>
          <w:p w14:paraId="477F8AC8" w14:textId="77777777" w:rsidR="00704DE3" w:rsidRPr="00CF1380" w:rsidRDefault="00704DE3" w:rsidP="008E2F7D">
            <w:pPr>
              <w:pStyle w:val="af0"/>
              <w:spacing w:line="276" w:lineRule="auto"/>
              <w:ind w:firstLine="0"/>
              <w:jc w:val="center"/>
              <w:rPr>
                <w:sz w:val="20"/>
                <w:szCs w:val="20"/>
              </w:rPr>
            </w:pPr>
          </w:p>
        </w:tc>
        <w:tc>
          <w:tcPr>
            <w:tcW w:w="5493" w:type="dxa"/>
            <w:vAlign w:val="center"/>
          </w:tcPr>
          <w:p w14:paraId="02FC05BC" w14:textId="77777777" w:rsidR="00704DE3" w:rsidRPr="00CF1380" w:rsidRDefault="00704DE3" w:rsidP="008E2F7D">
            <w:pPr>
              <w:pStyle w:val="af0"/>
              <w:spacing w:line="276" w:lineRule="auto"/>
              <w:ind w:firstLine="0"/>
              <w:jc w:val="center"/>
              <w:rPr>
                <w:sz w:val="20"/>
                <w:szCs w:val="20"/>
              </w:rPr>
            </w:pPr>
            <w:r w:rsidRPr="00CF1380">
              <w:rPr>
                <w:sz w:val="20"/>
                <w:szCs w:val="20"/>
              </w:rPr>
              <w:t>–</w:t>
            </w:r>
          </w:p>
        </w:tc>
        <w:tc>
          <w:tcPr>
            <w:tcW w:w="1275" w:type="dxa"/>
            <w:vAlign w:val="center"/>
          </w:tcPr>
          <w:p w14:paraId="1974A011" w14:textId="77777777" w:rsidR="00704DE3" w:rsidRPr="00CF1380" w:rsidRDefault="00704DE3" w:rsidP="008E2F7D">
            <w:pPr>
              <w:pStyle w:val="af0"/>
              <w:spacing w:line="276" w:lineRule="auto"/>
              <w:ind w:firstLine="0"/>
              <w:jc w:val="center"/>
              <w:rPr>
                <w:sz w:val="20"/>
                <w:szCs w:val="20"/>
              </w:rPr>
            </w:pPr>
            <w:r w:rsidRPr="00CF1380">
              <w:rPr>
                <w:sz w:val="20"/>
                <w:szCs w:val="20"/>
              </w:rPr>
              <w:t>т</w:t>
            </w:r>
          </w:p>
        </w:tc>
        <w:tc>
          <w:tcPr>
            <w:tcW w:w="2833" w:type="dxa"/>
            <w:vAlign w:val="center"/>
          </w:tcPr>
          <w:p w14:paraId="2A2D6A72" w14:textId="77777777" w:rsidR="00704DE3" w:rsidRPr="00CF1380" w:rsidRDefault="00704DE3" w:rsidP="008E2F7D">
            <w:pPr>
              <w:pStyle w:val="af0"/>
              <w:spacing w:line="276" w:lineRule="auto"/>
              <w:ind w:firstLine="0"/>
              <w:jc w:val="center"/>
              <w:rPr>
                <w:sz w:val="20"/>
                <w:szCs w:val="20"/>
              </w:rPr>
            </w:pPr>
            <w:r w:rsidRPr="00CF1380">
              <w:rPr>
                <w:sz w:val="20"/>
                <w:szCs w:val="20"/>
              </w:rPr>
              <w:t>-</w:t>
            </w:r>
          </w:p>
        </w:tc>
      </w:tr>
      <w:tr w:rsidR="00704DE3" w:rsidRPr="00CF1380" w14:paraId="5FCDAB7E" w14:textId="77777777" w:rsidTr="008E2F7D">
        <w:trPr>
          <w:trHeight w:val="58"/>
        </w:trPr>
        <w:tc>
          <w:tcPr>
            <w:tcW w:w="10199" w:type="dxa"/>
            <w:gridSpan w:val="4"/>
            <w:vAlign w:val="center"/>
          </w:tcPr>
          <w:p w14:paraId="1EB9FA8D" w14:textId="77777777" w:rsidR="00704DE3" w:rsidRPr="00CF1380" w:rsidRDefault="00704DE3" w:rsidP="008E2F7D">
            <w:pPr>
              <w:pStyle w:val="af0"/>
              <w:spacing w:line="276" w:lineRule="auto"/>
              <w:ind w:firstLine="0"/>
              <w:jc w:val="center"/>
              <w:rPr>
                <w:i/>
                <w:sz w:val="20"/>
                <w:szCs w:val="20"/>
              </w:rPr>
            </w:pPr>
            <w:r w:rsidRPr="00CF1380">
              <w:rPr>
                <w:rFonts w:eastAsiaTheme="minorHAnsi"/>
                <w:i/>
                <w:sz w:val="20"/>
                <w:szCs w:val="20"/>
              </w:rPr>
              <w:t>Лекарственное сырье по видам</w:t>
            </w:r>
          </w:p>
        </w:tc>
      </w:tr>
      <w:tr w:rsidR="00704DE3" w:rsidRPr="00CF1380" w14:paraId="5DABE09F" w14:textId="77777777" w:rsidTr="008E2F7D">
        <w:tc>
          <w:tcPr>
            <w:tcW w:w="598" w:type="dxa"/>
            <w:vAlign w:val="center"/>
          </w:tcPr>
          <w:p w14:paraId="7038EA6B" w14:textId="77777777" w:rsidR="00704DE3" w:rsidRPr="00CF1380" w:rsidRDefault="00704DE3" w:rsidP="008E2F7D">
            <w:pPr>
              <w:pStyle w:val="af0"/>
              <w:spacing w:line="276" w:lineRule="auto"/>
              <w:ind w:firstLine="0"/>
              <w:jc w:val="center"/>
              <w:rPr>
                <w:sz w:val="20"/>
                <w:szCs w:val="20"/>
              </w:rPr>
            </w:pPr>
            <w:r w:rsidRPr="00CF1380">
              <w:rPr>
                <w:sz w:val="20"/>
                <w:szCs w:val="20"/>
              </w:rPr>
              <w:t>5</w:t>
            </w:r>
          </w:p>
        </w:tc>
        <w:tc>
          <w:tcPr>
            <w:tcW w:w="5493" w:type="dxa"/>
            <w:vAlign w:val="center"/>
          </w:tcPr>
          <w:p w14:paraId="52860F6B" w14:textId="77777777" w:rsidR="00704DE3" w:rsidRPr="00CF1380" w:rsidRDefault="00704DE3" w:rsidP="008E2F7D">
            <w:pPr>
              <w:pStyle w:val="af0"/>
              <w:spacing w:line="276" w:lineRule="auto"/>
              <w:ind w:firstLine="0"/>
              <w:jc w:val="left"/>
              <w:rPr>
                <w:sz w:val="20"/>
                <w:szCs w:val="20"/>
              </w:rPr>
            </w:pPr>
            <w:r w:rsidRPr="00CF1380">
              <w:rPr>
                <w:rFonts w:eastAsiaTheme="minorHAnsi"/>
                <w:sz w:val="20"/>
                <w:szCs w:val="20"/>
              </w:rPr>
              <w:t>Боярышник</w:t>
            </w:r>
          </w:p>
        </w:tc>
        <w:tc>
          <w:tcPr>
            <w:tcW w:w="1275" w:type="dxa"/>
            <w:vAlign w:val="center"/>
          </w:tcPr>
          <w:p w14:paraId="7C0A6225" w14:textId="77777777" w:rsidR="00704DE3" w:rsidRPr="00CF1380" w:rsidRDefault="00704DE3" w:rsidP="008E2F7D">
            <w:pPr>
              <w:pStyle w:val="af0"/>
              <w:spacing w:line="276" w:lineRule="auto"/>
              <w:ind w:firstLine="0"/>
              <w:jc w:val="center"/>
              <w:rPr>
                <w:sz w:val="20"/>
                <w:szCs w:val="20"/>
              </w:rPr>
            </w:pPr>
            <w:r w:rsidRPr="00CF1380">
              <w:rPr>
                <w:sz w:val="20"/>
                <w:szCs w:val="20"/>
              </w:rPr>
              <w:t>т</w:t>
            </w:r>
          </w:p>
        </w:tc>
        <w:tc>
          <w:tcPr>
            <w:tcW w:w="2833" w:type="dxa"/>
            <w:vAlign w:val="center"/>
          </w:tcPr>
          <w:p w14:paraId="35642352" w14:textId="77777777" w:rsidR="00704DE3" w:rsidRPr="00CF1380" w:rsidRDefault="00704DE3" w:rsidP="008E2F7D">
            <w:pPr>
              <w:pStyle w:val="af0"/>
              <w:spacing w:line="276" w:lineRule="auto"/>
              <w:ind w:firstLine="0"/>
              <w:jc w:val="center"/>
              <w:rPr>
                <w:sz w:val="20"/>
                <w:szCs w:val="20"/>
              </w:rPr>
            </w:pPr>
            <w:r w:rsidRPr="00CF1380">
              <w:rPr>
                <w:sz w:val="20"/>
                <w:szCs w:val="20"/>
              </w:rPr>
              <w:t>-</w:t>
            </w:r>
          </w:p>
        </w:tc>
      </w:tr>
      <w:tr w:rsidR="00704DE3" w:rsidRPr="00CF1380" w14:paraId="64668092" w14:textId="77777777" w:rsidTr="008E2F7D">
        <w:tc>
          <w:tcPr>
            <w:tcW w:w="598" w:type="dxa"/>
            <w:vAlign w:val="center"/>
          </w:tcPr>
          <w:p w14:paraId="25D519D1" w14:textId="77777777" w:rsidR="00704DE3" w:rsidRPr="00CF1380" w:rsidRDefault="00704DE3" w:rsidP="008E2F7D">
            <w:pPr>
              <w:pStyle w:val="af0"/>
              <w:spacing w:line="276" w:lineRule="auto"/>
              <w:ind w:firstLine="0"/>
              <w:jc w:val="center"/>
              <w:rPr>
                <w:sz w:val="20"/>
                <w:szCs w:val="20"/>
              </w:rPr>
            </w:pPr>
          </w:p>
        </w:tc>
        <w:tc>
          <w:tcPr>
            <w:tcW w:w="5493" w:type="dxa"/>
            <w:vAlign w:val="center"/>
          </w:tcPr>
          <w:p w14:paraId="7B4C2989" w14:textId="77777777" w:rsidR="00704DE3" w:rsidRPr="00CF1380" w:rsidRDefault="00704DE3" w:rsidP="008E2F7D">
            <w:pPr>
              <w:pStyle w:val="af0"/>
              <w:spacing w:line="276" w:lineRule="auto"/>
              <w:ind w:firstLine="0"/>
              <w:jc w:val="left"/>
              <w:rPr>
                <w:rFonts w:eastAsiaTheme="minorHAnsi"/>
                <w:sz w:val="20"/>
                <w:szCs w:val="20"/>
              </w:rPr>
            </w:pPr>
            <w:r w:rsidRPr="00CF1380">
              <w:rPr>
                <w:rFonts w:eastAsiaTheme="minorHAnsi"/>
                <w:sz w:val="20"/>
                <w:szCs w:val="20"/>
              </w:rPr>
              <w:t>Подорожник большой</w:t>
            </w:r>
          </w:p>
        </w:tc>
        <w:tc>
          <w:tcPr>
            <w:tcW w:w="1275" w:type="dxa"/>
            <w:vAlign w:val="center"/>
          </w:tcPr>
          <w:p w14:paraId="33E258F8" w14:textId="77777777" w:rsidR="00704DE3" w:rsidRPr="00CF1380" w:rsidRDefault="00704DE3" w:rsidP="008E2F7D">
            <w:pPr>
              <w:pStyle w:val="af0"/>
              <w:spacing w:line="276" w:lineRule="auto"/>
              <w:ind w:firstLine="0"/>
              <w:jc w:val="center"/>
              <w:rPr>
                <w:sz w:val="20"/>
                <w:szCs w:val="20"/>
              </w:rPr>
            </w:pPr>
            <w:r w:rsidRPr="00CF1380">
              <w:rPr>
                <w:sz w:val="20"/>
                <w:szCs w:val="20"/>
              </w:rPr>
              <w:t>т</w:t>
            </w:r>
          </w:p>
        </w:tc>
        <w:tc>
          <w:tcPr>
            <w:tcW w:w="2833" w:type="dxa"/>
            <w:vAlign w:val="center"/>
          </w:tcPr>
          <w:p w14:paraId="0D7BE0AA" w14:textId="77777777" w:rsidR="00704DE3" w:rsidRPr="00CF1380" w:rsidRDefault="00704DE3" w:rsidP="008E2F7D">
            <w:pPr>
              <w:pStyle w:val="af0"/>
              <w:spacing w:line="276" w:lineRule="auto"/>
              <w:ind w:firstLine="0"/>
              <w:jc w:val="center"/>
              <w:rPr>
                <w:sz w:val="20"/>
                <w:szCs w:val="20"/>
              </w:rPr>
            </w:pPr>
            <w:r w:rsidRPr="00CF1380">
              <w:rPr>
                <w:sz w:val="20"/>
                <w:szCs w:val="20"/>
              </w:rPr>
              <w:t>-</w:t>
            </w:r>
          </w:p>
        </w:tc>
      </w:tr>
      <w:tr w:rsidR="00704DE3" w:rsidRPr="00CF1380" w14:paraId="0F4A9A84" w14:textId="77777777" w:rsidTr="008E2F7D">
        <w:tc>
          <w:tcPr>
            <w:tcW w:w="598" w:type="dxa"/>
            <w:vAlign w:val="center"/>
          </w:tcPr>
          <w:p w14:paraId="4B5F3E53" w14:textId="77777777" w:rsidR="00704DE3" w:rsidRPr="00CF1380" w:rsidRDefault="00704DE3" w:rsidP="008E2F7D">
            <w:pPr>
              <w:pStyle w:val="af0"/>
              <w:spacing w:line="276" w:lineRule="auto"/>
              <w:ind w:firstLine="0"/>
              <w:jc w:val="center"/>
              <w:rPr>
                <w:sz w:val="20"/>
                <w:szCs w:val="20"/>
              </w:rPr>
            </w:pPr>
          </w:p>
        </w:tc>
        <w:tc>
          <w:tcPr>
            <w:tcW w:w="5493" w:type="dxa"/>
            <w:vAlign w:val="center"/>
          </w:tcPr>
          <w:p w14:paraId="1FE6D577" w14:textId="77777777" w:rsidR="00704DE3" w:rsidRPr="00CF1380" w:rsidRDefault="00704DE3" w:rsidP="008E2F7D">
            <w:pPr>
              <w:pStyle w:val="af0"/>
              <w:spacing w:line="276" w:lineRule="auto"/>
              <w:ind w:firstLine="0"/>
              <w:jc w:val="left"/>
              <w:rPr>
                <w:rFonts w:eastAsiaTheme="minorHAnsi"/>
                <w:sz w:val="20"/>
                <w:szCs w:val="20"/>
              </w:rPr>
            </w:pPr>
            <w:r w:rsidRPr="00CF1380">
              <w:rPr>
                <w:rFonts w:eastAsiaTheme="minorHAnsi"/>
                <w:sz w:val="20"/>
                <w:szCs w:val="20"/>
              </w:rPr>
              <w:t>Тысячелистник хрящеватый</w:t>
            </w:r>
          </w:p>
        </w:tc>
        <w:tc>
          <w:tcPr>
            <w:tcW w:w="1275" w:type="dxa"/>
            <w:vAlign w:val="center"/>
          </w:tcPr>
          <w:p w14:paraId="7597EB80" w14:textId="77777777" w:rsidR="00704DE3" w:rsidRPr="00CF1380" w:rsidRDefault="00704DE3" w:rsidP="008E2F7D">
            <w:pPr>
              <w:pStyle w:val="af0"/>
              <w:spacing w:line="276" w:lineRule="auto"/>
              <w:ind w:firstLine="0"/>
              <w:jc w:val="center"/>
              <w:rPr>
                <w:sz w:val="20"/>
                <w:szCs w:val="20"/>
              </w:rPr>
            </w:pPr>
            <w:r w:rsidRPr="00CF1380">
              <w:rPr>
                <w:sz w:val="20"/>
                <w:szCs w:val="20"/>
              </w:rPr>
              <w:t>т</w:t>
            </w:r>
          </w:p>
        </w:tc>
        <w:tc>
          <w:tcPr>
            <w:tcW w:w="2833" w:type="dxa"/>
            <w:vAlign w:val="center"/>
          </w:tcPr>
          <w:p w14:paraId="60329352" w14:textId="77777777" w:rsidR="00704DE3" w:rsidRPr="00CF1380" w:rsidRDefault="00704DE3" w:rsidP="008E2F7D">
            <w:pPr>
              <w:pStyle w:val="af0"/>
              <w:spacing w:line="276" w:lineRule="auto"/>
              <w:ind w:firstLine="0"/>
              <w:jc w:val="center"/>
              <w:rPr>
                <w:sz w:val="20"/>
                <w:szCs w:val="20"/>
              </w:rPr>
            </w:pPr>
            <w:r w:rsidRPr="00CF1380">
              <w:rPr>
                <w:sz w:val="20"/>
                <w:szCs w:val="20"/>
              </w:rPr>
              <w:t>-</w:t>
            </w:r>
          </w:p>
        </w:tc>
      </w:tr>
      <w:tr w:rsidR="00704DE3" w:rsidRPr="00CF1380" w14:paraId="5249F038" w14:textId="77777777" w:rsidTr="008E2F7D">
        <w:tc>
          <w:tcPr>
            <w:tcW w:w="598" w:type="dxa"/>
            <w:vAlign w:val="center"/>
          </w:tcPr>
          <w:p w14:paraId="3C1678BE" w14:textId="77777777" w:rsidR="00704DE3" w:rsidRPr="00CF1380" w:rsidRDefault="00704DE3" w:rsidP="008E2F7D">
            <w:pPr>
              <w:pStyle w:val="af0"/>
              <w:spacing w:line="276" w:lineRule="auto"/>
              <w:ind w:firstLine="0"/>
              <w:jc w:val="center"/>
              <w:rPr>
                <w:sz w:val="20"/>
                <w:szCs w:val="20"/>
              </w:rPr>
            </w:pPr>
          </w:p>
        </w:tc>
        <w:tc>
          <w:tcPr>
            <w:tcW w:w="5493" w:type="dxa"/>
            <w:vAlign w:val="center"/>
          </w:tcPr>
          <w:p w14:paraId="4522F31B" w14:textId="77777777" w:rsidR="00704DE3" w:rsidRPr="00CF1380" w:rsidRDefault="00704DE3" w:rsidP="008E2F7D">
            <w:pPr>
              <w:pStyle w:val="af0"/>
              <w:spacing w:line="276" w:lineRule="auto"/>
              <w:ind w:firstLine="0"/>
              <w:jc w:val="left"/>
              <w:rPr>
                <w:rFonts w:eastAsiaTheme="minorHAnsi"/>
                <w:sz w:val="20"/>
                <w:szCs w:val="20"/>
              </w:rPr>
            </w:pPr>
            <w:r w:rsidRPr="00CF1380">
              <w:rPr>
                <w:rFonts w:eastAsiaTheme="minorHAnsi"/>
                <w:sz w:val="20"/>
                <w:szCs w:val="20"/>
              </w:rPr>
              <w:t>Душица обыкновенная</w:t>
            </w:r>
          </w:p>
        </w:tc>
        <w:tc>
          <w:tcPr>
            <w:tcW w:w="1275" w:type="dxa"/>
            <w:vAlign w:val="center"/>
          </w:tcPr>
          <w:p w14:paraId="68D523BB" w14:textId="77777777" w:rsidR="00704DE3" w:rsidRPr="00CF1380" w:rsidRDefault="00704DE3" w:rsidP="008E2F7D">
            <w:pPr>
              <w:pStyle w:val="af0"/>
              <w:spacing w:line="276" w:lineRule="auto"/>
              <w:ind w:firstLine="0"/>
              <w:jc w:val="center"/>
              <w:rPr>
                <w:sz w:val="20"/>
                <w:szCs w:val="20"/>
              </w:rPr>
            </w:pPr>
            <w:r w:rsidRPr="00CF1380">
              <w:rPr>
                <w:sz w:val="20"/>
                <w:szCs w:val="20"/>
              </w:rPr>
              <w:t>т</w:t>
            </w:r>
          </w:p>
        </w:tc>
        <w:tc>
          <w:tcPr>
            <w:tcW w:w="2833" w:type="dxa"/>
            <w:vAlign w:val="center"/>
          </w:tcPr>
          <w:p w14:paraId="53C89D5E" w14:textId="77777777" w:rsidR="00704DE3" w:rsidRPr="00CF1380" w:rsidRDefault="00704DE3" w:rsidP="008E2F7D">
            <w:pPr>
              <w:pStyle w:val="af0"/>
              <w:spacing w:line="276" w:lineRule="auto"/>
              <w:ind w:firstLine="0"/>
              <w:jc w:val="center"/>
              <w:rPr>
                <w:sz w:val="20"/>
                <w:szCs w:val="20"/>
              </w:rPr>
            </w:pPr>
            <w:r w:rsidRPr="00CF1380">
              <w:rPr>
                <w:sz w:val="20"/>
                <w:szCs w:val="20"/>
              </w:rPr>
              <w:t>-</w:t>
            </w:r>
          </w:p>
        </w:tc>
      </w:tr>
      <w:tr w:rsidR="00704DE3" w:rsidRPr="00CF1380" w14:paraId="40EAAF2D" w14:textId="77777777" w:rsidTr="008E2F7D">
        <w:tc>
          <w:tcPr>
            <w:tcW w:w="598" w:type="dxa"/>
            <w:vAlign w:val="center"/>
          </w:tcPr>
          <w:p w14:paraId="799182B6" w14:textId="77777777" w:rsidR="00704DE3" w:rsidRPr="00CF1380" w:rsidRDefault="00704DE3" w:rsidP="008E2F7D">
            <w:pPr>
              <w:pStyle w:val="af0"/>
              <w:spacing w:line="276" w:lineRule="auto"/>
              <w:ind w:firstLine="0"/>
              <w:jc w:val="center"/>
              <w:rPr>
                <w:sz w:val="20"/>
                <w:szCs w:val="20"/>
              </w:rPr>
            </w:pPr>
          </w:p>
        </w:tc>
        <w:tc>
          <w:tcPr>
            <w:tcW w:w="5493" w:type="dxa"/>
            <w:vAlign w:val="center"/>
          </w:tcPr>
          <w:p w14:paraId="5E506F4F" w14:textId="77777777" w:rsidR="00704DE3" w:rsidRPr="00CF1380" w:rsidRDefault="00704DE3" w:rsidP="008E2F7D">
            <w:pPr>
              <w:pStyle w:val="af0"/>
              <w:spacing w:line="276" w:lineRule="auto"/>
              <w:ind w:firstLine="0"/>
              <w:jc w:val="left"/>
              <w:rPr>
                <w:rFonts w:eastAsiaTheme="minorHAnsi"/>
                <w:sz w:val="20"/>
                <w:szCs w:val="20"/>
              </w:rPr>
            </w:pPr>
            <w:r w:rsidRPr="00CF1380">
              <w:rPr>
                <w:rFonts w:eastAsiaTheme="minorHAnsi"/>
                <w:sz w:val="20"/>
                <w:szCs w:val="20"/>
              </w:rPr>
              <w:t>Пижма обыкновенная</w:t>
            </w:r>
          </w:p>
        </w:tc>
        <w:tc>
          <w:tcPr>
            <w:tcW w:w="1275" w:type="dxa"/>
            <w:vAlign w:val="center"/>
          </w:tcPr>
          <w:p w14:paraId="4ECB18D1" w14:textId="77777777" w:rsidR="00704DE3" w:rsidRPr="00CF1380" w:rsidRDefault="00704DE3" w:rsidP="008E2F7D">
            <w:pPr>
              <w:pStyle w:val="af0"/>
              <w:spacing w:line="276" w:lineRule="auto"/>
              <w:ind w:firstLine="0"/>
              <w:jc w:val="center"/>
              <w:rPr>
                <w:sz w:val="20"/>
                <w:szCs w:val="20"/>
              </w:rPr>
            </w:pPr>
            <w:r w:rsidRPr="00CF1380">
              <w:rPr>
                <w:sz w:val="20"/>
                <w:szCs w:val="20"/>
              </w:rPr>
              <w:t>т</w:t>
            </w:r>
          </w:p>
        </w:tc>
        <w:tc>
          <w:tcPr>
            <w:tcW w:w="2833" w:type="dxa"/>
            <w:vAlign w:val="center"/>
          </w:tcPr>
          <w:p w14:paraId="6083F213" w14:textId="77777777" w:rsidR="00704DE3" w:rsidRPr="00CF1380" w:rsidRDefault="00704DE3" w:rsidP="008E2F7D">
            <w:pPr>
              <w:pStyle w:val="af0"/>
              <w:spacing w:line="276" w:lineRule="auto"/>
              <w:ind w:firstLine="0"/>
              <w:jc w:val="center"/>
              <w:rPr>
                <w:sz w:val="20"/>
                <w:szCs w:val="20"/>
              </w:rPr>
            </w:pPr>
            <w:r w:rsidRPr="00CF1380">
              <w:rPr>
                <w:sz w:val="20"/>
                <w:szCs w:val="20"/>
              </w:rPr>
              <w:t>-</w:t>
            </w:r>
          </w:p>
        </w:tc>
      </w:tr>
      <w:tr w:rsidR="00704DE3" w:rsidRPr="00CF1380" w14:paraId="1B12E3E4" w14:textId="77777777" w:rsidTr="008E2F7D">
        <w:tc>
          <w:tcPr>
            <w:tcW w:w="598" w:type="dxa"/>
            <w:vAlign w:val="center"/>
          </w:tcPr>
          <w:p w14:paraId="064F16E3" w14:textId="77777777" w:rsidR="00704DE3" w:rsidRPr="00CF1380" w:rsidRDefault="00704DE3" w:rsidP="008E2F7D">
            <w:pPr>
              <w:pStyle w:val="af0"/>
              <w:spacing w:line="276" w:lineRule="auto"/>
              <w:ind w:firstLine="0"/>
              <w:jc w:val="center"/>
              <w:rPr>
                <w:sz w:val="20"/>
                <w:szCs w:val="20"/>
              </w:rPr>
            </w:pPr>
          </w:p>
        </w:tc>
        <w:tc>
          <w:tcPr>
            <w:tcW w:w="5493" w:type="dxa"/>
            <w:vAlign w:val="center"/>
          </w:tcPr>
          <w:p w14:paraId="232DA529" w14:textId="77777777" w:rsidR="00704DE3" w:rsidRPr="00CF1380" w:rsidRDefault="00704DE3" w:rsidP="008E2F7D">
            <w:pPr>
              <w:pStyle w:val="af0"/>
              <w:spacing w:line="276" w:lineRule="auto"/>
              <w:ind w:firstLine="0"/>
              <w:jc w:val="left"/>
              <w:rPr>
                <w:rFonts w:eastAsiaTheme="minorHAnsi"/>
                <w:sz w:val="20"/>
                <w:szCs w:val="20"/>
              </w:rPr>
            </w:pPr>
            <w:r w:rsidRPr="00CF1380">
              <w:rPr>
                <w:rFonts w:eastAsiaTheme="minorHAnsi"/>
                <w:sz w:val="20"/>
                <w:szCs w:val="20"/>
              </w:rPr>
              <w:t>Зверобой продырявленный</w:t>
            </w:r>
          </w:p>
        </w:tc>
        <w:tc>
          <w:tcPr>
            <w:tcW w:w="1275" w:type="dxa"/>
            <w:vAlign w:val="center"/>
          </w:tcPr>
          <w:p w14:paraId="2925CD31" w14:textId="77777777" w:rsidR="00704DE3" w:rsidRPr="00CF1380" w:rsidRDefault="00704DE3" w:rsidP="008E2F7D">
            <w:pPr>
              <w:pStyle w:val="af0"/>
              <w:spacing w:line="276" w:lineRule="auto"/>
              <w:ind w:firstLine="0"/>
              <w:jc w:val="center"/>
              <w:rPr>
                <w:sz w:val="20"/>
                <w:szCs w:val="20"/>
              </w:rPr>
            </w:pPr>
            <w:r w:rsidRPr="00CF1380">
              <w:rPr>
                <w:sz w:val="20"/>
                <w:szCs w:val="20"/>
              </w:rPr>
              <w:t>т</w:t>
            </w:r>
          </w:p>
        </w:tc>
        <w:tc>
          <w:tcPr>
            <w:tcW w:w="2833" w:type="dxa"/>
            <w:vAlign w:val="center"/>
          </w:tcPr>
          <w:p w14:paraId="2A3DAC97" w14:textId="77777777" w:rsidR="00704DE3" w:rsidRPr="00CF1380" w:rsidRDefault="00704DE3" w:rsidP="008E2F7D">
            <w:pPr>
              <w:pStyle w:val="af0"/>
              <w:spacing w:line="276" w:lineRule="auto"/>
              <w:ind w:firstLine="0"/>
              <w:jc w:val="center"/>
              <w:rPr>
                <w:sz w:val="20"/>
                <w:szCs w:val="20"/>
              </w:rPr>
            </w:pPr>
            <w:r w:rsidRPr="00CF1380">
              <w:rPr>
                <w:sz w:val="20"/>
                <w:szCs w:val="20"/>
              </w:rPr>
              <w:t>-</w:t>
            </w:r>
          </w:p>
        </w:tc>
      </w:tr>
      <w:tr w:rsidR="00704DE3" w:rsidRPr="00CF1380" w14:paraId="3DCD81C7" w14:textId="77777777" w:rsidTr="008E2F7D">
        <w:tc>
          <w:tcPr>
            <w:tcW w:w="598" w:type="dxa"/>
            <w:vAlign w:val="center"/>
          </w:tcPr>
          <w:p w14:paraId="3EBD5CCC" w14:textId="77777777" w:rsidR="00704DE3" w:rsidRPr="00CF1380" w:rsidRDefault="00704DE3" w:rsidP="008E2F7D">
            <w:pPr>
              <w:pStyle w:val="af0"/>
              <w:spacing w:line="276" w:lineRule="auto"/>
              <w:ind w:firstLine="0"/>
              <w:jc w:val="center"/>
              <w:rPr>
                <w:sz w:val="20"/>
                <w:szCs w:val="20"/>
              </w:rPr>
            </w:pPr>
          </w:p>
        </w:tc>
        <w:tc>
          <w:tcPr>
            <w:tcW w:w="5493" w:type="dxa"/>
            <w:vAlign w:val="center"/>
          </w:tcPr>
          <w:p w14:paraId="019DD614" w14:textId="77777777" w:rsidR="00704DE3" w:rsidRPr="00CF1380" w:rsidRDefault="00704DE3" w:rsidP="008E2F7D">
            <w:pPr>
              <w:pStyle w:val="af0"/>
              <w:spacing w:line="276" w:lineRule="auto"/>
              <w:ind w:firstLine="0"/>
              <w:jc w:val="left"/>
              <w:rPr>
                <w:rFonts w:eastAsiaTheme="minorHAnsi"/>
                <w:sz w:val="20"/>
                <w:szCs w:val="20"/>
              </w:rPr>
            </w:pPr>
            <w:r w:rsidRPr="00CF1380">
              <w:rPr>
                <w:rFonts w:eastAsiaTheme="minorHAnsi"/>
                <w:sz w:val="20"/>
                <w:szCs w:val="20"/>
              </w:rPr>
              <w:t>Бессмертник песчаный</w:t>
            </w:r>
          </w:p>
        </w:tc>
        <w:tc>
          <w:tcPr>
            <w:tcW w:w="1275" w:type="dxa"/>
            <w:vAlign w:val="center"/>
          </w:tcPr>
          <w:p w14:paraId="1F2A7A2F" w14:textId="77777777" w:rsidR="00704DE3" w:rsidRPr="00CF1380" w:rsidRDefault="00704DE3" w:rsidP="008E2F7D">
            <w:pPr>
              <w:pStyle w:val="af0"/>
              <w:spacing w:line="276" w:lineRule="auto"/>
              <w:ind w:firstLine="0"/>
              <w:jc w:val="center"/>
              <w:rPr>
                <w:sz w:val="20"/>
                <w:szCs w:val="20"/>
              </w:rPr>
            </w:pPr>
            <w:r w:rsidRPr="00CF1380">
              <w:rPr>
                <w:sz w:val="20"/>
                <w:szCs w:val="20"/>
              </w:rPr>
              <w:t>т</w:t>
            </w:r>
          </w:p>
        </w:tc>
        <w:tc>
          <w:tcPr>
            <w:tcW w:w="2833" w:type="dxa"/>
            <w:vAlign w:val="center"/>
          </w:tcPr>
          <w:p w14:paraId="3B9E2A67" w14:textId="77777777" w:rsidR="00704DE3" w:rsidRPr="00CF1380" w:rsidRDefault="00704DE3" w:rsidP="008E2F7D">
            <w:pPr>
              <w:pStyle w:val="af0"/>
              <w:spacing w:line="276" w:lineRule="auto"/>
              <w:ind w:firstLine="0"/>
              <w:jc w:val="center"/>
              <w:rPr>
                <w:sz w:val="20"/>
                <w:szCs w:val="20"/>
              </w:rPr>
            </w:pPr>
            <w:r w:rsidRPr="00CF1380">
              <w:rPr>
                <w:sz w:val="20"/>
                <w:szCs w:val="20"/>
              </w:rPr>
              <w:t>-</w:t>
            </w:r>
          </w:p>
        </w:tc>
      </w:tr>
      <w:tr w:rsidR="00704DE3" w:rsidRPr="00CF1380" w14:paraId="2C8EB521" w14:textId="77777777" w:rsidTr="008E2F7D">
        <w:tc>
          <w:tcPr>
            <w:tcW w:w="598" w:type="dxa"/>
            <w:vAlign w:val="center"/>
          </w:tcPr>
          <w:p w14:paraId="0FF8950D" w14:textId="77777777" w:rsidR="00704DE3" w:rsidRPr="00CF1380" w:rsidRDefault="00704DE3" w:rsidP="008E2F7D">
            <w:pPr>
              <w:pStyle w:val="af0"/>
              <w:spacing w:line="276" w:lineRule="auto"/>
              <w:ind w:firstLine="0"/>
              <w:jc w:val="center"/>
              <w:rPr>
                <w:sz w:val="20"/>
                <w:szCs w:val="20"/>
              </w:rPr>
            </w:pPr>
          </w:p>
        </w:tc>
        <w:tc>
          <w:tcPr>
            <w:tcW w:w="5493" w:type="dxa"/>
            <w:vAlign w:val="center"/>
          </w:tcPr>
          <w:p w14:paraId="4E7ABA76" w14:textId="77777777" w:rsidR="00704DE3" w:rsidRPr="00CF1380" w:rsidRDefault="00704DE3" w:rsidP="008E2F7D">
            <w:pPr>
              <w:pStyle w:val="af0"/>
              <w:spacing w:line="276" w:lineRule="auto"/>
              <w:ind w:firstLine="0"/>
              <w:jc w:val="left"/>
              <w:rPr>
                <w:rFonts w:eastAsiaTheme="minorHAnsi"/>
                <w:sz w:val="20"/>
                <w:szCs w:val="20"/>
              </w:rPr>
            </w:pPr>
            <w:r w:rsidRPr="00CF1380">
              <w:rPr>
                <w:rFonts w:eastAsiaTheme="minorHAnsi"/>
                <w:sz w:val="20"/>
                <w:szCs w:val="20"/>
              </w:rPr>
              <w:t>Кровохлёбка лекарственная</w:t>
            </w:r>
          </w:p>
        </w:tc>
        <w:tc>
          <w:tcPr>
            <w:tcW w:w="1275" w:type="dxa"/>
            <w:vAlign w:val="center"/>
          </w:tcPr>
          <w:p w14:paraId="5550172F" w14:textId="77777777" w:rsidR="00704DE3" w:rsidRPr="00CF1380" w:rsidRDefault="00704DE3" w:rsidP="008E2F7D">
            <w:pPr>
              <w:pStyle w:val="af0"/>
              <w:spacing w:line="276" w:lineRule="auto"/>
              <w:ind w:firstLine="0"/>
              <w:jc w:val="center"/>
              <w:rPr>
                <w:sz w:val="20"/>
                <w:szCs w:val="20"/>
              </w:rPr>
            </w:pPr>
            <w:r w:rsidRPr="00CF1380">
              <w:rPr>
                <w:sz w:val="20"/>
                <w:szCs w:val="20"/>
              </w:rPr>
              <w:t>т</w:t>
            </w:r>
          </w:p>
        </w:tc>
        <w:tc>
          <w:tcPr>
            <w:tcW w:w="2833" w:type="dxa"/>
            <w:vAlign w:val="center"/>
          </w:tcPr>
          <w:p w14:paraId="7C964980" w14:textId="77777777" w:rsidR="00704DE3" w:rsidRPr="00CF1380" w:rsidRDefault="00704DE3" w:rsidP="008E2F7D">
            <w:pPr>
              <w:pStyle w:val="af0"/>
              <w:spacing w:line="276" w:lineRule="auto"/>
              <w:ind w:firstLine="0"/>
              <w:jc w:val="center"/>
              <w:rPr>
                <w:sz w:val="20"/>
                <w:szCs w:val="20"/>
              </w:rPr>
            </w:pPr>
            <w:r w:rsidRPr="00CF1380">
              <w:rPr>
                <w:sz w:val="20"/>
                <w:szCs w:val="20"/>
              </w:rPr>
              <w:t>-</w:t>
            </w:r>
          </w:p>
        </w:tc>
      </w:tr>
      <w:tr w:rsidR="00704DE3" w:rsidRPr="00CF1380" w14:paraId="0B30DC43" w14:textId="77777777" w:rsidTr="008E2F7D">
        <w:tc>
          <w:tcPr>
            <w:tcW w:w="598" w:type="dxa"/>
            <w:vAlign w:val="center"/>
          </w:tcPr>
          <w:p w14:paraId="79C76FC0" w14:textId="77777777" w:rsidR="00704DE3" w:rsidRPr="00CF1380" w:rsidRDefault="00704DE3" w:rsidP="008E2F7D">
            <w:pPr>
              <w:pStyle w:val="af0"/>
              <w:spacing w:line="276" w:lineRule="auto"/>
              <w:ind w:firstLine="0"/>
              <w:jc w:val="center"/>
              <w:rPr>
                <w:sz w:val="20"/>
                <w:szCs w:val="20"/>
              </w:rPr>
            </w:pPr>
          </w:p>
        </w:tc>
        <w:tc>
          <w:tcPr>
            <w:tcW w:w="5493" w:type="dxa"/>
            <w:vAlign w:val="center"/>
          </w:tcPr>
          <w:p w14:paraId="731724DD" w14:textId="77777777" w:rsidR="00704DE3" w:rsidRPr="00CF1380" w:rsidRDefault="00704DE3" w:rsidP="008E2F7D">
            <w:pPr>
              <w:pStyle w:val="af0"/>
              <w:spacing w:line="276" w:lineRule="auto"/>
              <w:ind w:firstLine="0"/>
              <w:jc w:val="center"/>
              <w:rPr>
                <w:sz w:val="20"/>
                <w:szCs w:val="20"/>
              </w:rPr>
            </w:pPr>
            <w:r w:rsidRPr="00CF1380">
              <w:rPr>
                <w:rFonts w:eastAsiaTheme="minorHAnsi"/>
                <w:sz w:val="20"/>
                <w:szCs w:val="20"/>
              </w:rPr>
              <w:t>Итого кустарники и травы</w:t>
            </w:r>
          </w:p>
        </w:tc>
        <w:tc>
          <w:tcPr>
            <w:tcW w:w="1275" w:type="dxa"/>
            <w:vAlign w:val="center"/>
          </w:tcPr>
          <w:p w14:paraId="59EE25E6" w14:textId="77777777" w:rsidR="00704DE3" w:rsidRPr="00CF1380" w:rsidRDefault="00704DE3" w:rsidP="008E2F7D">
            <w:pPr>
              <w:pStyle w:val="af0"/>
              <w:spacing w:line="276" w:lineRule="auto"/>
              <w:ind w:firstLine="0"/>
              <w:jc w:val="center"/>
              <w:rPr>
                <w:sz w:val="20"/>
                <w:szCs w:val="20"/>
              </w:rPr>
            </w:pPr>
            <w:r w:rsidRPr="00CF1380">
              <w:rPr>
                <w:sz w:val="20"/>
                <w:szCs w:val="20"/>
              </w:rPr>
              <w:t>т</w:t>
            </w:r>
          </w:p>
        </w:tc>
        <w:tc>
          <w:tcPr>
            <w:tcW w:w="2833" w:type="dxa"/>
            <w:vAlign w:val="center"/>
          </w:tcPr>
          <w:p w14:paraId="2030CCE3" w14:textId="77777777" w:rsidR="00704DE3" w:rsidRPr="00CF1380" w:rsidRDefault="00704DE3" w:rsidP="008E2F7D">
            <w:pPr>
              <w:pStyle w:val="af0"/>
              <w:spacing w:line="276" w:lineRule="auto"/>
              <w:ind w:firstLine="0"/>
              <w:jc w:val="center"/>
              <w:rPr>
                <w:sz w:val="20"/>
                <w:szCs w:val="20"/>
              </w:rPr>
            </w:pPr>
            <w:r w:rsidRPr="00CF1380">
              <w:rPr>
                <w:sz w:val="20"/>
                <w:szCs w:val="20"/>
              </w:rPr>
              <w:t>-</w:t>
            </w:r>
          </w:p>
        </w:tc>
      </w:tr>
    </w:tbl>
    <w:p w14:paraId="6C7EA7DD" w14:textId="77777777" w:rsidR="00704DE3" w:rsidRPr="00CF1380" w:rsidRDefault="00704DE3" w:rsidP="00704DE3">
      <w:pPr>
        <w:autoSpaceDE w:val="0"/>
        <w:autoSpaceDN w:val="0"/>
        <w:adjustRightInd w:val="0"/>
        <w:spacing w:line="276" w:lineRule="auto"/>
        <w:ind w:firstLine="708"/>
        <w:jc w:val="both"/>
        <w:rPr>
          <w:rFonts w:eastAsiaTheme="minorHAnsi"/>
          <w:sz w:val="22"/>
          <w:szCs w:val="22"/>
          <w:lang w:eastAsia="en-US"/>
        </w:rPr>
      </w:pPr>
    </w:p>
    <w:p w14:paraId="51FACBF6" w14:textId="77777777" w:rsidR="00704DE3" w:rsidRPr="00C14D03" w:rsidRDefault="00704DE3" w:rsidP="00704DE3">
      <w:pPr>
        <w:autoSpaceDE w:val="0"/>
        <w:autoSpaceDN w:val="0"/>
        <w:adjustRightInd w:val="0"/>
        <w:spacing w:line="276" w:lineRule="auto"/>
        <w:ind w:firstLine="708"/>
        <w:jc w:val="both"/>
        <w:rPr>
          <w:sz w:val="24"/>
          <w:szCs w:val="24"/>
        </w:rPr>
      </w:pPr>
      <w:r w:rsidRPr="00C14D03">
        <w:rPr>
          <w:rFonts w:eastAsiaTheme="minorHAnsi"/>
          <w:sz w:val="24"/>
          <w:szCs w:val="24"/>
          <w:lang w:eastAsia="en-US"/>
        </w:rPr>
        <w:t>На территории лесничества получили распространение такие виды лекарственного сырья, как почки берёзы; плоды рябины; цветы ромашки, пижмы, бессмертника; корни кровохлёбки лекарственной; травы – зверобой, тысячелистник, душица.</w:t>
      </w:r>
    </w:p>
    <w:p w14:paraId="1D6F6DD1" w14:textId="77777777" w:rsidR="00704DE3" w:rsidRPr="00C14D03" w:rsidRDefault="00704DE3" w:rsidP="00704DE3">
      <w:pPr>
        <w:pStyle w:val="af0"/>
        <w:spacing w:line="276" w:lineRule="auto"/>
        <w:rPr>
          <w:sz w:val="24"/>
          <w:szCs w:val="24"/>
        </w:rPr>
      </w:pPr>
      <w:r w:rsidRPr="00C14D03">
        <w:rPr>
          <w:sz w:val="24"/>
          <w:szCs w:val="24"/>
        </w:rPr>
        <w:t>Заготовка лекарственных и пищевых лесных ресурсов должна вестись способами, не ухудшающими состояние их зарослей. Запрещается вырывать растения с корнями, повреждать листья и корневища.</w:t>
      </w:r>
    </w:p>
    <w:p w14:paraId="02CB5475" w14:textId="77777777" w:rsidR="00B63D3B" w:rsidRPr="00C14D03" w:rsidRDefault="00B63D3B" w:rsidP="00704DE3">
      <w:pPr>
        <w:pStyle w:val="af0"/>
        <w:spacing w:line="276" w:lineRule="auto"/>
        <w:rPr>
          <w:sz w:val="24"/>
          <w:szCs w:val="24"/>
        </w:rPr>
      </w:pPr>
    </w:p>
    <w:p w14:paraId="385A29BC" w14:textId="26E24875" w:rsidR="00704DE3" w:rsidRPr="00C14D03" w:rsidRDefault="00704DE3" w:rsidP="00704DE3">
      <w:pPr>
        <w:pStyle w:val="3"/>
        <w:suppressAutoHyphens/>
        <w:spacing w:line="276" w:lineRule="auto"/>
        <w:jc w:val="center"/>
        <w:rPr>
          <w:rFonts w:ascii="Times New Roman" w:hAnsi="Times New Roman" w:cs="Times New Roman"/>
          <w:b/>
        </w:rPr>
      </w:pPr>
      <w:bookmarkStart w:id="156" w:name="_Toc113267832"/>
      <w:bookmarkStart w:id="157" w:name="_Toc139986630"/>
      <w:bookmarkStart w:id="158" w:name="_Toc177115843"/>
      <w:r w:rsidRPr="00C14D03">
        <w:rPr>
          <w:rFonts w:ascii="Times New Roman" w:hAnsi="Times New Roman" w:cs="Times New Roman"/>
          <w:b/>
          <w:color w:val="auto"/>
        </w:rPr>
        <w:t>2.4.2</w:t>
      </w:r>
      <w:r w:rsidR="0053197F">
        <w:rPr>
          <w:rFonts w:ascii="Times New Roman" w:hAnsi="Times New Roman" w:cs="Times New Roman"/>
          <w:b/>
          <w:color w:val="auto"/>
        </w:rPr>
        <w:tab/>
      </w:r>
      <w:r w:rsidRPr="00C14D03">
        <w:rPr>
          <w:rFonts w:ascii="Times New Roman" w:hAnsi="Times New Roman" w:cs="Times New Roman"/>
          <w:b/>
          <w:color w:val="auto"/>
        </w:rPr>
        <w:t>Сроки заготовки и сбора</w:t>
      </w:r>
      <w:bookmarkEnd w:id="156"/>
      <w:bookmarkEnd w:id="157"/>
      <w:bookmarkEnd w:id="158"/>
    </w:p>
    <w:p w14:paraId="75FFDBEC" w14:textId="77777777" w:rsidR="00704DE3" w:rsidRPr="00C14D03" w:rsidRDefault="00704DE3" w:rsidP="00704DE3">
      <w:pPr>
        <w:widowControl w:val="0"/>
        <w:suppressAutoHyphens/>
        <w:spacing w:line="276" w:lineRule="auto"/>
        <w:ind w:firstLine="709"/>
        <w:jc w:val="both"/>
        <w:rPr>
          <w:sz w:val="24"/>
          <w:szCs w:val="24"/>
        </w:rPr>
      </w:pPr>
    </w:p>
    <w:p w14:paraId="73A4E9A3" w14:textId="77777777" w:rsidR="00704DE3" w:rsidRPr="00C14D03" w:rsidRDefault="00704DE3" w:rsidP="00704DE3">
      <w:pPr>
        <w:widowControl w:val="0"/>
        <w:suppressAutoHyphens/>
        <w:spacing w:line="276" w:lineRule="auto"/>
        <w:ind w:firstLine="709"/>
        <w:jc w:val="both"/>
        <w:rPr>
          <w:sz w:val="24"/>
          <w:szCs w:val="24"/>
        </w:rPr>
      </w:pPr>
      <w:r w:rsidRPr="00C14D03">
        <w:rPr>
          <w:sz w:val="24"/>
          <w:szCs w:val="24"/>
        </w:rPr>
        <w:t>Приказом Минприроды России от 28.07.2020 № 494 «Об утверждении Правил заготовки пищевых лесных ресурсов и сбора лекарственных растений» установлено, что заготовка дикорастущих плодов и ягод осуществляется строго в установленные сроки.</w:t>
      </w:r>
    </w:p>
    <w:p w14:paraId="71997CC1" w14:textId="00DE4673" w:rsidR="00704DE3" w:rsidRPr="00704DE3" w:rsidRDefault="00704DE3" w:rsidP="004B00E4">
      <w:pPr>
        <w:pStyle w:val="af0"/>
        <w:spacing w:line="276" w:lineRule="auto"/>
        <w:rPr>
          <w:sz w:val="24"/>
          <w:szCs w:val="24"/>
        </w:rPr>
      </w:pPr>
      <w:r w:rsidRPr="00C14D03">
        <w:rPr>
          <w:sz w:val="24"/>
          <w:szCs w:val="24"/>
        </w:rPr>
        <w:t xml:space="preserve">Законодательно сроки заготовки дикорастущих плодов и ягод гражданами для собственных нужд в </w:t>
      </w:r>
      <w:r w:rsidR="007943FA">
        <w:rPr>
          <w:sz w:val="24"/>
          <w:szCs w:val="24"/>
        </w:rPr>
        <w:t>Сахалинской области</w:t>
      </w:r>
      <w:r w:rsidRPr="00C14D03">
        <w:rPr>
          <w:sz w:val="24"/>
          <w:szCs w:val="24"/>
        </w:rPr>
        <w:t xml:space="preserve"> не утверждены.</w:t>
      </w:r>
      <w:r w:rsidR="004B00E4">
        <w:rPr>
          <w:sz w:val="24"/>
          <w:szCs w:val="24"/>
        </w:rPr>
        <w:t xml:space="preserve"> </w:t>
      </w:r>
      <w:r w:rsidRPr="00C14D03">
        <w:rPr>
          <w:sz w:val="24"/>
          <w:szCs w:val="24"/>
          <w:shd w:val="clear" w:color="auto" w:fill="FFFFFF"/>
        </w:rPr>
        <w:t>Сроки заготовки пищевых лесных ресурсов в течение календарного года зависят от времени массового созревания урожая ягод, плодов, грибов или оптимального накопления полезных и</w:t>
      </w:r>
      <w:r w:rsidR="004B00E4">
        <w:rPr>
          <w:sz w:val="24"/>
          <w:szCs w:val="24"/>
          <w:shd w:val="clear" w:color="auto" w:fill="FFFFFF"/>
        </w:rPr>
        <w:t xml:space="preserve"> биологически активных веществ.</w:t>
      </w:r>
    </w:p>
    <w:p w14:paraId="2853DBD8" w14:textId="77777777" w:rsidR="00704DE3" w:rsidRPr="00704DE3" w:rsidRDefault="00704DE3" w:rsidP="00704DE3">
      <w:pPr>
        <w:pStyle w:val="af0"/>
        <w:spacing w:line="276" w:lineRule="auto"/>
        <w:rPr>
          <w:sz w:val="24"/>
          <w:szCs w:val="24"/>
        </w:rPr>
      </w:pPr>
      <w:r w:rsidRPr="00704DE3">
        <w:rPr>
          <w:i/>
          <w:sz w:val="24"/>
          <w:szCs w:val="24"/>
        </w:rPr>
        <w:t>Заготовка грибов</w:t>
      </w:r>
      <w:r w:rsidRPr="00704DE3">
        <w:rPr>
          <w:sz w:val="24"/>
          <w:szCs w:val="24"/>
        </w:rPr>
        <w:t>. Перечень съедобных грибов, разрешённых к заготовке, устанавливают согласно отраслевым стандартам. Наиболее распространёнными из грибов являются следующие роды (таблица 2.4.2.2).</w:t>
      </w:r>
    </w:p>
    <w:p w14:paraId="460B3E35" w14:textId="77777777" w:rsidR="007943FA" w:rsidRPr="00704DE3" w:rsidRDefault="007943FA" w:rsidP="00677F99">
      <w:pPr>
        <w:pStyle w:val="af0"/>
        <w:spacing w:line="276" w:lineRule="auto"/>
        <w:ind w:firstLine="0"/>
        <w:jc w:val="center"/>
        <w:rPr>
          <w:sz w:val="24"/>
          <w:szCs w:val="24"/>
        </w:rPr>
      </w:pPr>
    </w:p>
    <w:p w14:paraId="270302E4" w14:textId="071BA4B9" w:rsidR="00704DE3" w:rsidRDefault="00704DE3" w:rsidP="00704DE3">
      <w:pPr>
        <w:pStyle w:val="af0"/>
        <w:spacing w:line="276" w:lineRule="auto"/>
        <w:ind w:firstLine="0"/>
        <w:jc w:val="center"/>
        <w:rPr>
          <w:sz w:val="24"/>
          <w:szCs w:val="24"/>
        </w:rPr>
      </w:pPr>
      <w:r w:rsidRPr="00704DE3">
        <w:rPr>
          <w:sz w:val="24"/>
          <w:szCs w:val="24"/>
        </w:rPr>
        <w:t>Таблица 2.4.2.2 – Наиболее распространенные виды грибов, время и места сбора</w:t>
      </w:r>
    </w:p>
    <w:p w14:paraId="4A8AF7D7" w14:textId="77777777" w:rsidR="00CF1380" w:rsidRPr="00704DE3" w:rsidRDefault="00CF1380" w:rsidP="00704DE3">
      <w:pPr>
        <w:pStyle w:val="af0"/>
        <w:spacing w:line="276" w:lineRule="auto"/>
        <w:ind w:firstLine="0"/>
        <w:jc w:val="cente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05"/>
        <w:gridCol w:w="1801"/>
        <w:gridCol w:w="5643"/>
      </w:tblGrid>
      <w:tr w:rsidR="00704DE3" w:rsidRPr="00CF1380" w14:paraId="43C49C6D" w14:textId="77777777" w:rsidTr="001B6344">
        <w:trPr>
          <w:trHeight w:val="441"/>
          <w:tblHeader/>
        </w:trPr>
        <w:tc>
          <w:tcPr>
            <w:tcW w:w="1019" w:type="pct"/>
            <w:tcBorders>
              <w:top w:val="single" w:sz="4" w:space="0" w:color="auto"/>
              <w:left w:val="single" w:sz="4" w:space="0" w:color="auto"/>
              <w:bottom w:val="single" w:sz="4" w:space="0" w:color="auto"/>
              <w:right w:val="single" w:sz="4" w:space="0" w:color="auto"/>
            </w:tcBorders>
            <w:vAlign w:val="center"/>
            <w:hideMark/>
          </w:tcPr>
          <w:p w14:paraId="4CF73FD0" w14:textId="77777777" w:rsidR="00704DE3" w:rsidRPr="00CF1380" w:rsidRDefault="00704DE3" w:rsidP="008E2F7D">
            <w:pPr>
              <w:jc w:val="center"/>
              <w:rPr>
                <w:lang w:val="x-none" w:eastAsia="x-none"/>
              </w:rPr>
            </w:pPr>
            <w:r w:rsidRPr="00CF1380">
              <w:rPr>
                <w:lang w:val="x-none" w:eastAsia="x-none"/>
              </w:rPr>
              <w:t>Название грибов</w:t>
            </w:r>
          </w:p>
        </w:tc>
        <w:tc>
          <w:tcPr>
            <w:tcW w:w="963" w:type="pct"/>
            <w:tcBorders>
              <w:top w:val="single" w:sz="4" w:space="0" w:color="auto"/>
              <w:left w:val="single" w:sz="4" w:space="0" w:color="auto"/>
              <w:bottom w:val="single" w:sz="4" w:space="0" w:color="auto"/>
              <w:right w:val="single" w:sz="4" w:space="0" w:color="auto"/>
            </w:tcBorders>
            <w:vAlign w:val="center"/>
            <w:hideMark/>
          </w:tcPr>
          <w:p w14:paraId="4457DAEA" w14:textId="77777777" w:rsidR="00704DE3" w:rsidRPr="00CF1380" w:rsidRDefault="00704DE3" w:rsidP="008E2F7D">
            <w:pPr>
              <w:jc w:val="center"/>
              <w:rPr>
                <w:lang w:val="x-none" w:eastAsia="x-none"/>
              </w:rPr>
            </w:pPr>
            <w:r w:rsidRPr="00CF1380">
              <w:rPr>
                <w:lang w:val="x-none" w:eastAsia="x-none"/>
              </w:rPr>
              <w:t>Время сбора</w:t>
            </w:r>
          </w:p>
        </w:tc>
        <w:tc>
          <w:tcPr>
            <w:tcW w:w="3018" w:type="pct"/>
            <w:tcBorders>
              <w:top w:val="single" w:sz="4" w:space="0" w:color="auto"/>
              <w:left w:val="single" w:sz="4" w:space="0" w:color="auto"/>
              <w:bottom w:val="single" w:sz="4" w:space="0" w:color="auto"/>
              <w:right w:val="single" w:sz="4" w:space="0" w:color="auto"/>
            </w:tcBorders>
            <w:vAlign w:val="center"/>
            <w:hideMark/>
          </w:tcPr>
          <w:p w14:paraId="7976205E" w14:textId="77777777" w:rsidR="00704DE3" w:rsidRPr="00CF1380" w:rsidRDefault="00704DE3" w:rsidP="008E2F7D">
            <w:pPr>
              <w:jc w:val="center"/>
              <w:rPr>
                <w:lang w:val="x-none" w:eastAsia="x-none"/>
              </w:rPr>
            </w:pPr>
            <w:r w:rsidRPr="00CF1380">
              <w:rPr>
                <w:lang w:val="x-none" w:eastAsia="x-none"/>
              </w:rPr>
              <w:t>Место сбора</w:t>
            </w:r>
          </w:p>
        </w:tc>
      </w:tr>
      <w:tr w:rsidR="00704DE3" w:rsidRPr="00CF1380" w14:paraId="0F749EB5" w14:textId="77777777" w:rsidTr="008E2F7D">
        <w:tc>
          <w:tcPr>
            <w:tcW w:w="1019" w:type="pct"/>
            <w:tcBorders>
              <w:top w:val="single" w:sz="4" w:space="0" w:color="auto"/>
              <w:left w:val="single" w:sz="4" w:space="0" w:color="auto"/>
              <w:bottom w:val="single" w:sz="4" w:space="0" w:color="auto"/>
              <w:right w:val="single" w:sz="4" w:space="0" w:color="auto"/>
            </w:tcBorders>
            <w:vAlign w:val="center"/>
            <w:hideMark/>
          </w:tcPr>
          <w:p w14:paraId="68B1D930" w14:textId="77777777" w:rsidR="00704DE3" w:rsidRPr="00CF1380" w:rsidRDefault="00704DE3" w:rsidP="008E2F7D">
            <w:pPr>
              <w:jc w:val="center"/>
              <w:rPr>
                <w:lang w:val="x-none" w:eastAsia="x-none"/>
              </w:rPr>
            </w:pPr>
            <w:r w:rsidRPr="00CF1380">
              <w:rPr>
                <w:lang w:val="x-none" w:eastAsia="x-none"/>
              </w:rPr>
              <w:t>Белый гриб</w:t>
            </w:r>
          </w:p>
        </w:tc>
        <w:tc>
          <w:tcPr>
            <w:tcW w:w="963" w:type="pct"/>
            <w:tcBorders>
              <w:top w:val="single" w:sz="4" w:space="0" w:color="auto"/>
              <w:left w:val="single" w:sz="4" w:space="0" w:color="auto"/>
              <w:bottom w:val="single" w:sz="4" w:space="0" w:color="auto"/>
              <w:right w:val="single" w:sz="4" w:space="0" w:color="auto"/>
            </w:tcBorders>
            <w:vAlign w:val="center"/>
            <w:hideMark/>
          </w:tcPr>
          <w:p w14:paraId="09E5ED3E" w14:textId="77777777" w:rsidR="00704DE3" w:rsidRPr="00CF1380" w:rsidRDefault="00704DE3" w:rsidP="008E2F7D">
            <w:pPr>
              <w:jc w:val="center"/>
              <w:rPr>
                <w:lang w:val="x-none" w:eastAsia="x-none"/>
              </w:rPr>
            </w:pPr>
            <w:r w:rsidRPr="00CF1380">
              <w:rPr>
                <w:lang w:val="x-none" w:eastAsia="x-none"/>
              </w:rPr>
              <w:t>Июнь-сентябрь</w:t>
            </w:r>
          </w:p>
        </w:tc>
        <w:tc>
          <w:tcPr>
            <w:tcW w:w="3018" w:type="pct"/>
            <w:tcBorders>
              <w:top w:val="single" w:sz="4" w:space="0" w:color="auto"/>
              <w:left w:val="single" w:sz="4" w:space="0" w:color="auto"/>
              <w:bottom w:val="single" w:sz="4" w:space="0" w:color="auto"/>
              <w:right w:val="single" w:sz="4" w:space="0" w:color="auto"/>
            </w:tcBorders>
            <w:vAlign w:val="center"/>
            <w:hideMark/>
          </w:tcPr>
          <w:p w14:paraId="54CB1F17" w14:textId="77777777" w:rsidR="00704DE3" w:rsidRPr="00CF1380" w:rsidRDefault="00704DE3" w:rsidP="008E2F7D">
            <w:pPr>
              <w:jc w:val="center"/>
              <w:rPr>
                <w:lang w:val="x-none" w:eastAsia="x-none"/>
              </w:rPr>
            </w:pPr>
            <w:r w:rsidRPr="00CF1380">
              <w:rPr>
                <w:lang w:val="x-none" w:eastAsia="x-none"/>
              </w:rPr>
              <w:t>В сосновых, еловых, березовых лесах</w:t>
            </w:r>
          </w:p>
        </w:tc>
      </w:tr>
      <w:tr w:rsidR="00704DE3" w:rsidRPr="00CF1380" w14:paraId="2F6879E7" w14:textId="77777777" w:rsidTr="008E2F7D">
        <w:tc>
          <w:tcPr>
            <w:tcW w:w="1019" w:type="pct"/>
            <w:tcBorders>
              <w:top w:val="single" w:sz="4" w:space="0" w:color="auto"/>
              <w:left w:val="single" w:sz="4" w:space="0" w:color="auto"/>
              <w:bottom w:val="single" w:sz="4" w:space="0" w:color="auto"/>
              <w:right w:val="single" w:sz="4" w:space="0" w:color="auto"/>
            </w:tcBorders>
            <w:vAlign w:val="center"/>
            <w:hideMark/>
          </w:tcPr>
          <w:p w14:paraId="07F94812" w14:textId="77777777" w:rsidR="00704DE3" w:rsidRPr="00CF1380" w:rsidRDefault="00704DE3" w:rsidP="008E2F7D">
            <w:pPr>
              <w:jc w:val="center"/>
              <w:rPr>
                <w:lang w:val="x-none" w:eastAsia="x-none"/>
              </w:rPr>
            </w:pPr>
            <w:r w:rsidRPr="00CF1380">
              <w:rPr>
                <w:lang w:val="x-none" w:eastAsia="x-none"/>
              </w:rPr>
              <w:t>Рыжики</w:t>
            </w:r>
          </w:p>
        </w:tc>
        <w:tc>
          <w:tcPr>
            <w:tcW w:w="963" w:type="pct"/>
            <w:tcBorders>
              <w:top w:val="single" w:sz="4" w:space="0" w:color="auto"/>
              <w:left w:val="single" w:sz="4" w:space="0" w:color="auto"/>
              <w:bottom w:val="single" w:sz="4" w:space="0" w:color="auto"/>
              <w:right w:val="single" w:sz="4" w:space="0" w:color="auto"/>
            </w:tcBorders>
            <w:vAlign w:val="center"/>
            <w:hideMark/>
          </w:tcPr>
          <w:p w14:paraId="014E8481" w14:textId="77777777" w:rsidR="00704DE3" w:rsidRPr="00CF1380" w:rsidRDefault="00704DE3" w:rsidP="008E2F7D">
            <w:pPr>
              <w:jc w:val="center"/>
              <w:rPr>
                <w:lang w:val="x-none" w:eastAsia="x-none"/>
              </w:rPr>
            </w:pPr>
            <w:r w:rsidRPr="00CF1380">
              <w:rPr>
                <w:lang w:val="x-none" w:eastAsia="x-none"/>
              </w:rPr>
              <w:t>Август-сентябрь</w:t>
            </w:r>
          </w:p>
        </w:tc>
        <w:tc>
          <w:tcPr>
            <w:tcW w:w="3018" w:type="pct"/>
            <w:tcBorders>
              <w:top w:val="single" w:sz="4" w:space="0" w:color="auto"/>
              <w:left w:val="single" w:sz="4" w:space="0" w:color="auto"/>
              <w:bottom w:val="single" w:sz="4" w:space="0" w:color="auto"/>
              <w:right w:val="single" w:sz="4" w:space="0" w:color="auto"/>
            </w:tcBorders>
            <w:vAlign w:val="center"/>
            <w:hideMark/>
          </w:tcPr>
          <w:p w14:paraId="3C3DF18D" w14:textId="77777777" w:rsidR="00704DE3" w:rsidRPr="00CF1380" w:rsidRDefault="00704DE3" w:rsidP="008E2F7D">
            <w:pPr>
              <w:jc w:val="center"/>
              <w:rPr>
                <w:lang w:val="x-none" w:eastAsia="x-none"/>
              </w:rPr>
            </w:pPr>
            <w:r w:rsidRPr="00CF1380">
              <w:rPr>
                <w:lang w:val="x-none" w:eastAsia="x-none"/>
              </w:rPr>
              <w:t>В сосновых, пихтовых и еловых изреженных лесах</w:t>
            </w:r>
          </w:p>
        </w:tc>
      </w:tr>
      <w:tr w:rsidR="00704DE3" w:rsidRPr="00CF1380" w14:paraId="0146C20C" w14:textId="77777777" w:rsidTr="008E2F7D">
        <w:tc>
          <w:tcPr>
            <w:tcW w:w="1019" w:type="pct"/>
            <w:tcBorders>
              <w:top w:val="single" w:sz="4" w:space="0" w:color="auto"/>
              <w:left w:val="single" w:sz="4" w:space="0" w:color="auto"/>
              <w:bottom w:val="single" w:sz="4" w:space="0" w:color="auto"/>
              <w:right w:val="single" w:sz="4" w:space="0" w:color="auto"/>
            </w:tcBorders>
            <w:vAlign w:val="center"/>
            <w:hideMark/>
          </w:tcPr>
          <w:p w14:paraId="56196364" w14:textId="77777777" w:rsidR="00704DE3" w:rsidRPr="00CF1380" w:rsidRDefault="00704DE3" w:rsidP="008E2F7D">
            <w:pPr>
              <w:jc w:val="center"/>
              <w:rPr>
                <w:lang w:val="x-none" w:eastAsia="x-none"/>
              </w:rPr>
            </w:pPr>
            <w:r w:rsidRPr="00CF1380">
              <w:rPr>
                <w:lang w:val="x-none" w:eastAsia="x-none"/>
              </w:rPr>
              <w:t>Сыроежки</w:t>
            </w:r>
          </w:p>
        </w:tc>
        <w:tc>
          <w:tcPr>
            <w:tcW w:w="963" w:type="pct"/>
            <w:tcBorders>
              <w:top w:val="single" w:sz="4" w:space="0" w:color="auto"/>
              <w:left w:val="single" w:sz="4" w:space="0" w:color="auto"/>
              <w:bottom w:val="single" w:sz="4" w:space="0" w:color="auto"/>
              <w:right w:val="single" w:sz="4" w:space="0" w:color="auto"/>
            </w:tcBorders>
            <w:vAlign w:val="center"/>
            <w:hideMark/>
          </w:tcPr>
          <w:p w14:paraId="2706D051" w14:textId="77777777" w:rsidR="00704DE3" w:rsidRPr="00CF1380" w:rsidRDefault="00704DE3" w:rsidP="008E2F7D">
            <w:pPr>
              <w:jc w:val="center"/>
              <w:rPr>
                <w:lang w:val="x-none" w:eastAsia="x-none"/>
              </w:rPr>
            </w:pPr>
            <w:r w:rsidRPr="00CF1380">
              <w:rPr>
                <w:lang w:val="x-none" w:eastAsia="x-none"/>
              </w:rPr>
              <w:t>Июнь-октябрь</w:t>
            </w:r>
          </w:p>
        </w:tc>
        <w:tc>
          <w:tcPr>
            <w:tcW w:w="3018" w:type="pct"/>
            <w:tcBorders>
              <w:top w:val="single" w:sz="4" w:space="0" w:color="auto"/>
              <w:left w:val="single" w:sz="4" w:space="0" w:color="auto"/>
              <w:bottom w:val="single" w:sz="4" w:space="0" w:color="auto"/>
              <w:right w:val="single" w:sz="4" w:space="0" w:color="auto"/>
            </w:tcBorders>
            <w:vAlign w:val="center"/>
            <w:hideMark/>
          </w:tcPr>
          <w:p w14:paraId="4B7276DC" w14:textId="77777777" w:rsidR="00704DE3" w:rsidRPr="00CF1380" w:rsidRDefault="00704DE3" w:rsidP="008E2F7D">
            <w:pPr>
              <w:jc w:val="center"/>
              <w:rPr>
                <w:lang w:val="x-none" w:eastAsia="x-none"/>
              </w:rPr>
            </w:pPr>
            <w:r w:rsidRPr="00CF1380">
              <w:rPr>
                <w:lang w:val="x-none" w:eastAsia="x-none"/>
              </w:rPr>
              <w:t>Во всех лесах, но больше в лиственных</w:t>
            </w:r>
          </w:p>
        </w:tc>
      </w:tr>
      <w:tr w:rsidR="00704DE3" w:rsidRPr="00CF1380" w14:paraId="10A7C415" w14:textId="77777777" w:rsidTr="008E2F7D">
        <w:tc>
          <w:tcPr>
            <w:tcW w:w="1019" w:type="pct"/>
            <w:tcBorders>
              <w:top w:val="single" w:sz="4" w:space="0" w:color="auto"/>
              <w:left w:val="single" w:sz="4" w:space="0" w:color="auto"/>
              <w:bottom w:val="single" w:sz="4" w:space="0" w:color="auto"/>
              <w:right w:val="single" w:sz="4" w:space="0" w:color="auto"/>
            </w:tcBorders>
            <w:vAlign w:val="center"/>
            <w:hideMark/>
          </w:tcPr>
          <w:p w14:paraId="128EFDF6" w14:textId="77777777" w:rsidR="00704DE3" w:rsidRPr="00CF1380" w:rsidRDefault="00704DE3" w:rsidP="008E2F7D">
            <w:pPr>
              <w:jc w:val="center"/>
              <w:rPr>
                <w:lang w:val="x-none" w:eastAsia="x-none"/>
              </w:rPr>
            </w:pPr>
            <w:r w:rsidRPr="00CF1380">
              <w:rPr>
                <w:lang w:val="x-none" w:eastAsia="x-none"/>
              </w:rPr>
              <w:t>Подберезовик</w:t>
            </w:r>
          </w:p>
        </w:tc>
        <w:tc>
          <w:tcPr>
            <w:tcW w:w="963" w:type="pct"/>
            <w:tcBorders>
              <w:top w:val="single" w:sz="4" w:space="0" w:color="auto"/>
              <w:left w:val="single" w:sz="4" w:space="0" w:color="auto"/>
              <w:bottom w:val="single" w:sz="4" w:space="0" w:color="auto"/>
              <w:right w:val="single" w:sz="4" w:space="0" w:color="auto"/>
            </w:tcBorders>
            <w:vAlign w:val="center"/>
            <w:hideMark/>
          </w:tcPr>
          <w:p w14:paraId="12B1714E" w14:textId="77777777" w:rsidR="00704DE3" w:rsidRPr="00CF1380" w:rsidRDefault="00704DE3" w:rsidP="008E2F7D">
            <w:pPr>
              <w:jc w:val="center"/>
              <w:rPr>
                <w:lang w:val="x-none" w:eastAsia="x-none"/>
              </w:rPr>
            </w:pPr>
            <w:r w:rsidRPr="00CF1380">
              <w:rPr>
                <w:lang w:val="x-none" w:eastAsia="x-none"/>
              </w:rPr>
              <w:t>Июнь-октябрь</w:t>
            </w:r>
          </w:p>
        </w:tc>
        <w:tc>
          <w:tcPr>
            <w:tcW w:w="3018" w:type="pct"/>
            <w:tcBorders>
              <w:top w:val="single" w:sz="4" w:space="0" w:color="auto"/>
              <w:left w:val="single" w:sz="4" w:space="0" w:color="auto"/>
              <w:bottom w:val="single" w:sz="4" w:space="0" w:color="auto"/>
              <w:right w:val="single" w:sz="4" w:space="0" w:color="auto"/>
            </w:tcBorders>
            <w:vAlign w:val="center"/>
            <w:hideMark/>
          </w:tcPr>
          <w:p w14:paraId="3C547F63" w14:textId="77777777" w:rsidR="00704DE3" w:rsidRPr="00CF1380" w:rsidRDefault="00704DE3" w:rsidP="008E2F7D">
            <w:pPr>
              <w:jc w:val="center"/>
              <w:rPr>
                <w:lang w:val="x-none" w:eastAsia="x-none"/>
              </w:rPr>
            </w:pPr>
            <w:r w:rsidRPr="00CF1380">
              <w:rPr>
                <w:lang w:val="x-none" w:eastAsia="x-none"/>
              </w:rPr>
              <w:t>Растет всюду, где есть береза</w:t>
            </w:r>
          </w:p>
        </w:tc>
      </w:tr>
      <w:tr w:rsidR="00704DE3" w:rsidRPr="00CF1380" w14:paraId="7B19231E" w14:textId="77777777" w:rsidTr="008E2F7D">
        <w:tc>
          <w:tcPr>
            <w:tcW w:w="1019" w:type="pct"/>
            <w:tcBorders>
              <w:top w:val="single" w:sz="4" w:space="0" w:color="auto"/>
              <w:left w:val="single" w:sz="4" w:space="0" w:color="auto"/>
              <w:bottom w:val="single" w:sz="4" w:space="0" w:color="auto"/>
              <w:right w:val="single" w:sz="4" w:space="0" w:color="auto"/>
            </w:tcBorders>
            <w:vAlign w:val="center"/>
            <w:hideMark/>
          </w:tcPr>
          <w:p w14:paraId="0F1A23F6" w14:textId="77777777" w:rsidR="00704DE3" w:rsidRPr="00CF1380" w:rsidRDefault="00704DE3" w:rsidP="008E2F7D">
            <w:pPr>
              <w:jc w:val="center"/>
              <w:rPr>
                <w:lang w:val="x-none" w:eastAsia="x-none"/>
              </w:rPr>
            </w:pPr>
            <w:r w:rsidRPr="00CF1380">
              <w:rPr>
                <w:lang w:val="x-none" w:eastAsia="x-none"/>
              </w:rPr>
              <w:t>Подосиновик</w:t>
            </w:r>
          </w:p>
        </w:tc>
        <w:tc>
          <w:tcPr>
            <w:tcW w:w="963" w:type="pct"/>
            <w:tcBorders>
              <w:top w:val="single" w:sz="4" w:space="0" w:color="auto"/>
              <w:left w:val="single" w:sz="4" w:space="0" w:color="auto"/>
              <w:bottom w:val="single" w:sz="4" w:space="0" w:color="auto"/>
              <w:right w:val="single" w:sz="4" w:space="0" w:color="auto"/>
            </w:tcBorders>
            <w:vAlign w:val="center"/>
            <w:hideMark/>
          </w:tcPr>
          <w:p w14:paraId="78E24F08" w14:textId="77777777" w:rsidR="00704DE3" w:rsidRPr="00CF1380" w:rsidRDefault="00704DE3" w:rsidP="008E2F7D">
            <w:pPr>
              <w:jc w:val="center"/>
              <w:rPr>
                <w:lang w:val="x-none" w:eastAsia="x-none"/>
              </w:rPr>
            </w:pPr>
            <w:r w:rsidRPr="00CF1380">
              <w:rPr>
                <w:lang w:val="x-none" w:eastAsia="x-none"/>
              </w:rPr>
              <w:t>Июль-сентябрь</w:t>
            </w:r>
          </w:p>
        </w:tc>
        <w:tc>
          <w:tcPr>
            <w:tcW w:w="3018" w:type="pct"/>
            <w:tcBorders>
              <w:top w:val="single" w:sz="4" w:space="0" w:color="auto"/>
              <w:left w:val="single" w:sz="4" w:space="0" w:color="auto"/>
              <w:bottom w:val="single" w:sz="4" w:space="0" w:color="auto"/>
              <w:right w:val="single" w:sz="4" w:space="0" w:color="auto"/>
            </w:tcBorders>
            <w:vAlign w:val="center"/>
            <w:hideMark/>
          </w:tcPr>
          <w:p w14:paraId="1CFEEEBA" w14:textId="77777777" w:rsidR="00704DE3" w:rsidRPr="00CF1380" w:rsidRDefault="00704DE3" w:rsidP="008E2F7D">
            <w:pPr>
              <w:jc w:val="center"/>
              <w:rPr>
                <w:lang w:val="x-none" w:eastAsia="x-none"/>
              </w:rPr>
            </w:pPr>
            <w:r w:rsidRPr="00CF1380">
              <w:rPr>
                <w:lang w:val="x-none" w:eastAsia="x-none"/>
              </w:rPr>
              <w:t>В молодых осинниках и в смешанных лесах с примесью осины</w:t>
            </w:r>
          </w:p>
        </w:tc>
      </w:tr>
      <w:tr w:rsidR="00704DE3" w:rsidRPr="00CF1380" w14:paraId="591A1DAF" w14:textId="77777777" w:rsidTr="008E2F7D">
        <w:tc>
          <w:tcPr>
            <w:tcW w:w="1019" w:type="pct"/>
            <w:tcBorders>
              <w:top w:val="single" w:sz="4" w:space="0" w:color="auto"/>
              <w:left w:val="single" w:sz="4" w:space="0" w:color="auto"/>
              <w:bottom w:val="single" w:sz="4" w:space="0" w:color="auto"/>
              <w:right w:val="single" w:sz="4" w:space="0" w:color="auto"/>
            </w:tcBorders>
            <w:vAlign w:val="center"/>
            <w:hideMark/>
          </w:tcPr>
          <w:p w14:paraId="0E653607" w14:textId="77777777" w:rsidR="00704DE3" w:rsidRPr="00CF1380" w:rsidRDefault="00704DE3" w:rsidP="008E2F7D">
            <w:pPr>
              <w:jc w:val="center"/>
              <w:rPr>
                <w:lang w:val="x-none" w:eastAsia="x-none"/>
              </w:rPr>
            </w:pPr>
            <w:r w:rsidRPr="00CF1380">
              <w:rPr>
                <w:lang w:val="x-none" w:eastAsia="x-none"/>
              </w:rPr>
              <w:t>Масленок</w:t>
            </w:r>
          </w:p>
        </w:tc>
        <w:tc>
          <w:tcPr>
            <w:tcW w:w="963" w:type="pct"/>
            <w:tcBorders>
              <w:top w:val="single" w:sz="4" w:space="0" w:color="auto"/>
              <w:left w:val="single" w:sz="4" w:space="0" w:color="auto"/>
              <w:bottom w:val="single" w:sz="4" w:space="0" w:color="auto"/>
              <w:right w:val="single" w:sz="4" w:space="0" w:color="auto"/>
            </w:tcBorders>
            <w:vAlign w:val="center"/>
            <w:hideMark/>
          </w:tcPr>
          <w:p w14:paraId="5BD67565" w14:textId="77777777" w:rsidR="00704DE3" w:rsidRPr="00CF1380" w:rsidRDefault="00704DE3" w:rsidP="008E2F7D">
            <w:pPr>
              <w:jc w:val="center"/>
              <w:rPr>
                <w:lang w:val="x-none" w:eastAsia="x-none"/>
              </w:rPr>
            </w:pPr>
            <w:r w:rsidRPr="00CF1380">
              <w:rPr>
                <w:lang w:val="x-none" w:eastAsia="x-none"/>
              </w:rPr>
              <w:t>Июнь-октябрь</w:t>
            </w:r>
          </w:p>
        </w:tc>
        <w:tc>
          <w:tcPr>
            <w:tcW w:w="3018" w:type="pct"/>
            <w:tcBorders>
              <w:top w:val="single" w:sz="4" w:space="0" w:color="auto"/>
              <w:left w:val="single" w:sz="4" w:space="0" w:color="auto"/>
              <w:bottom w:val="single" w:sz="4" w:space="0" w:color="auto"/>
              <w:right w:val="single" w:sz="4" w:space="0" w:color="auto"/>
            </w:tcBorders>
            <w:vAlign w:val="center"/>
            <w:hideMark/>
          </w:tcPr>
          <w:p w14:paraId="4D628F23" w14:textId="77777777" w:rsidR="00704DE3" w:rsidRPr="00CF1380" w:rsidRDefault="00704DE3" w:rsidP="008E2F7D">
            <w:pPr>
              <w:jc w:val="center"/>
              <w:rPr>
                <w:lang w:val="x-none" w:eastAsia="x-none"/>
              </w:rPr>
            </w:pPr>
            <w:r w:rsidRPr="00CF1380">
              <w:rPr>
                <w:lang w:val="x-none" w:eastAsia="x-none"/>
              </w:rPr>
              <w:t>В сосняках и сосновых молодняках (культурах)</w:t>
            </w:r>
          </w:p>
        </w:tc>
      </w:tr>
      <w:tr w:rsidR="00704DE3" w:rsidRPr="00CF1380" w14:paraId="260976ED" w14:textId="77777777" w:rsidTr="008E2F7D">
        <w:tc>
          <w:tcPr>
            <w:tcW w:w="1019" w:type="pct"/>
            <w:tcBorders>
              <w:top w:val="single" w:sz="4" w:space="0" w:color="auto"/>
              <w:left w:val="single" w:sz="4" w:space="0" w:color="auto"/>
              <w:bottom w:val="single" w:sz="4" w:space="0" w:color="auto"/>
              <w:right w:val="single" w:sz="4" w:space="0" w:color="auto"/>
            </w:tcBorders>
            <w:vAlign w:val="center"/>
            <w:hideMark/>
          </w:tcPr>
          <w:p w14:paraId="59F1B8F6" w14:textId="77777777" w:rsidR="00704DE3" w:rsidRPr="00CF1380" w:rsidRDefault="00704DE3" w:rsidP="008E2F7D">
            <w:pPr>
              <w:jc w:val="center"/>
              <w:rPr>
                <w:lang w:val="x-none" w:eastAsia="x-none"/>
              </w:rPr>
            </w:pPr>
            <w:r w:rsidRPr="00CF1380">
              <w:rPr>
                <w:lang w:val="x-none" w:eastAsia="x-none"/>
              </w:rPr>
              <w:t>Моховик</w:t>
            </w:r>
          </w:p>
        </w:tc>
        <w:tc>
          <w:tcPr>
            <w:tcW w:w="963" w:type="pct"/>
            <w:tcBorders>
              <w:top w:val="single" w:sz="4" w:space="0" w:color="auto"/>
              <w:left w:val="single" w:sz="4" w:space="0" w:color="auto"/>
              <w:bottom w:val="single" w:sz="4" w:space="0" w:color="auto"/>
              <w:right w:val="single" w:sz="4" w:space="0" w:color="auto"/>
            </w:tcBorders>
            <w:vAlign w:val="center"/>
            <w:hideMark/>
          </w:tcPr>
          <w:p w14:paraId="29518EE9" w14:textId="77777777" w:rsidR="00704DE3" w:rsidRPr="00CF1380" w:rsidRDefault="00704DE3" w:rsidP="008E2F7D">
            <w:pPr>
              <w:jc w:val="center"/>
              <w:rPr>
                <w:lang w:val="x-none" w:eastAsia="x-none"/>
              </w:rPr>
            </w:pPr>
            <w:r w:rsidRPr="00CF1380">
              <w:rPr>
                <w:lang w:val="x-none" w:eastAsia="x-none"/>
              </w:rPr>
              <w:t>Июнь-сентябрь</w:t>
            </w:r>
          </w:p>
        </w:tc>
        <w:tc>
          <w:tcPr>
            <w:tcW w:w="3018" w:type="pct"/>
            <w:tcBorders>
              <w:top w:val="single" w:sz="4" w:space="0" w:color="auto"/>
              <w:left w:val="single" w:sz="4" w:space="0" w:color="auto"/>
              <w:bottom w:val="single" w:sz="4" w:space="0" w:color="auto"/>
              <w:right w:val="single" w:sz="4" w:space="0" w:color="auto"/>
            </w:tcBorders>
            <w:vAlign w:val="center"/>
            <w:hideMark/>
          </w:tcPr>
          <w:p w14:paraId="38E43672" w14:textId="77777777" w:rsidR="00704DE3" w:rsidRPr="00CF1380" w:rsidRDefault="00704DE3" w:rsidP="008E2F7D">
            <w:pPr>
              <w:jc w:val="center"/>
              <w:rPr>
                <w:lang w:val="x-none" w:eastAsia="x-none"/>
              </w:rPr>
            </w:pPr>
            <w:r w:rsidRPr="00CF1380">
              <w:rPr>
                <w:lang w:val="x-none" w:eastAsia="x-none"/>
              </w:rPr>
              <w:t>В сосновых зеленомошных лесах на песчаных почвах</w:t>
            </w:r>
          </w:p>
        </w:tc>
      </w:tr>
      <w:tr w:rsidR="00704DE3" w:rsidRPr="00CF1380" w14:paraId="2F5B13CE" w14:textId="77777777" w:rsidTr="008E2F7D">
        <w:tc>
          <w:tcPr>
            <w:tcW w:w="1019" w:type="pct"/>
            <w:tcBorders>
              <w:top w:val="single" w:sz="4" w:space="0" w:color="auto"/>
              <w:left w:val="single" w:sz="4" w:space="0" w:color="auto"/>
              <w:bottom w:val="single" w:sz="4" w:space="0" w:color="auto"/>
              <w:right w:val="single" w:sz="4" w:space="0" w:color="auto"/>
            </w:tcBorders>
            <w:vAlign w:val="center"/>
            <w:hideMark/>
          </w:tcPr>
          <w:p w14:paraId="54242ED3" w14:textId="77777777" w:rsidR="00704DE3" w:rsidRPr="00CF1380" w:rsidRDefault="00704DE3" w:rsidP="008E2F7D">
            <w:pPr>
              <w:jc w:val="center"/>
              <w:rPr>
                <w:lang w:val="x-none" w:eastAsia="x-none"/>
              </w:rPr>
            </w:pPr>
            <w:r w:rsidRPr="00CF1380">
              <w:rPr>
                <w:lang w:val="x-none" w:eastAsia="x-none"/>
              </w:rPr>
              <w:t>Опенок</w:t>
            </w:r>
          </w:p>
        </w:tc>
        <w:tc>
          <w:tcPr>
            <w:tcW w:w="963" w:type="pct"/>
            <w:tcBorders>
              <w:top w:val="single" w:sz="4" w:space="0" w:color="auto"/>
              <w:left w:val="single" w:sz="4" w:space="0" w:color="auto"/>
              <w:bottom w:val="single" w:sz="4" w:space="0" w:color="auto"/>
              <w:right w:val="single" w:sz="4" w:space="0" w:color="auto"/>
            </w:tcBorders>
            <w:vAlign w:val="center"/>
            <w:hideMark/>
          </w:tcPr>
          <w:p w14:paraId="0B252E7F" w14:textId="77777777" w:rsidR="00704DE3" w:rsidRPr="00CF1380" w:rsidRDefault="00704DE3" w:rsidP="008E2F7D">
            <w:pPr>
              <w:jc w:val="center"/>
              <w:rPr>
                <w:lang w:val="x-none" w:eastAsia="x-none"/>
              </w:rPr>
            </w:pPr>
            <w:r w:rsidRPr="00CF1380">
              <w:rPr>
                <w:lang w:val="x-none" w:eastAsia="x-none"/>
              </w:rPr>
              <w:t>Август-октябрь</w:t>
            </w:r>
          </w:p>
        </w:tc>
        <w:tc>
          <w:tcPr>
            <w:tcW w:w="3018" w:type="pct"/>
            <w:tcBorders>
              <w:top w:val="single" w:sz="4" w:space="0" w:color="auto"/>
              <w:left w:val="single" w:sz="4" w:space="0" w:color="auto"/>
              <w:bottom w:val="single" w:sz="4" w:space="0" w:color="auto"/>
              <w:right w:val="single" w:sz="4" w:space="0" w:color="auto"/>
            </w:tcBorders>
            <w:vAlign w:val="center"/>
            <w:hideMark/>
          </w:tcPr>
          <w:p w14:paraId="2C756972" w14:textId="77777777" w:rsidR="00704DE3" w:rsidRPr="00CF1380" w:rsidRDefault="00704DE3" w:rsidP="008E2F7D">
            <w:pPr>
              <w:jc w:val="center"/>
              <w:rPr>
                <w:lang w:val="x-none" w:eastAsia="x-none"/>
              </w:rPr>
            </w:pPr>
            <w:r w:rsidRPr="00CF1380">
              <w:rPr>
                <w:lang w:val="x-none" w:eastAsia="x-none"/>
              </w:rPr>
              <w:t>На пнях хвойных и лиственных пород, особенно осины</w:t>
            </w:r>
          </w:p>
        </w:tc>
      </w:tr>
      <w:tr w:rsidR="00704DE3" w:rsidRPr="00CF1380" w14:paraId="07B0F28E" w14:textId="77777777" w:rsidTr="008E2F7D">
        <w:tc>
          <w:tcPr>
            <w:tcW w:w="1019" w:type="pct"/>
            <w:tcBorders>
              <w:top w:val="single" w:sz="4" w:space="0" w:color="auto"/>
              <w:left w:val="single" w:sz="4" w:space="0" w:color="auto"/>
              <w:bottom w:val="single" w:sz="4" w:space="0" w:color="auto"/>
              <w:right w:val="single" w:sz="4" w:space="0" w:color="auto"/>
            </w:tcBorders>
            <w:vAlign w:val="center"/>
            <w:hideMark/>
          </w:tcPr>
          <w:p w14:paraId="5413940F" w14:textId="77777777" w:rsidR="00704DE3" w:rsidRPr="00CF1380" w:rsidRDefault="00704DE3" w:rsidP="008E2F7D">
            <w:pPr>
              <w:jc w:val="center"/>
              <w:rPr>
                <w:lang w:val="x-none" w:eastAsia="x-none"/>
              </w:rPr>
            </w:pPr>
            <w:r w:rsidRPr="00CF1380">
              <w:rPr>
                <w:lang w:val="x-none" w:eastAsia="x-none"/>
              </w:rPr>
              <w:t>Лисички</w:t>
            </w:r>
          </w:p>
        </w:tc>
        <w:tc>
          <w:tcPr>
            <w:tcW w:w="963" w:type="pct"/>
            <w:tcBorders>
              <w:top w:val="single" w:sz="4" w:space="0" w:color="auto"/>
              <w:left w:val="single" w:sz="4" w:space="0" w:color="auto"/>
              <w:bottom w:val="single" w:sz="4" w:space="0" w:color="auto"/>
              <w:right w:val="single" w:sz="4" w:space="0" w:color="auto"/>
            </w:tcBorders>
            <w:vAlign w:val="center"/>
            <w:hideMark/>
          </w:tcPr>
          <w:p w14:paraId="0E23F592" w14:textId="77777777" w:rsidR="00704DE3" w:rsidRPr="00CF1380" w:rsidRDefault="00704DE3" w:rsidP="008E2F7D">
            <w:pPr>
              <w:jc w:val="center"/>
              <w:rPr>
                <w:lang w:val="x-none" w:eastAsia="x-none"/>
              </w:rPr>
            </w:pPr>
            <w:r w:rsidRPr="00CF1380">
              <w:rPr>
                <w:lang w:val="x-none" w:eastAsia="x-none"/>
              </w:rPr>
              <w:t>Июнь-сентябрь</w:t>
            </w:r>
          </w:p>
        </w:tc>
        <w:tc>
          <w:tcPr>
            <w:tcW w:w="3018" w:type="pct"/>
            <w:tcBorders>
              <w:top w:val="single" w:sz="4" w:space="0" w:color="auto"/>
              <w:left w:val="single" w:sz="4" w:space="0" w:color="auto"/>
              <w:bottom w:val="single" w:sz="4" w:space="0" w:color="auto"/>
              <w:right w:val="single" w:sz="4" w:space="0" w:color="auto"/>
            </w:tcBorders>
            <w:vAlign w:val="center"/>
            <w:hideMark/>
          </w:tcPr>
          <w:p w14:paraId="149087A8" w14:textId="77777777" w:rsidR="00704DE3" w:rsidRPr="00CF1380" w:rsidRDefault="00704DE3" w:rsidP="008E2F7D">
            <w:pPr>
              <w:jc w:val="center"/>
              <w:rPr>
                <w:lang w:val="x-none" w:eastAsia="x-none"/>
              </w:rPr>
            </w:pPr>
            <w:r w:rsidRPr="00CF1380">
              <w:rPr>
                <w:lang w:val="x-none" w:eastAsia="x-none"/>
              </w:rPr>
              <w:t>Увлажненные места в хвойных и лиственных лесах (травяных и папоротниковых типов леса)</w:t>
            </w:r>
          </w:p>
        </w:tc>
      </w:tr>
      <w:tr w:rsidR="00704DE3" w:rsidRPr="00CF1380" w14:paraId="66D4F684" w14:textId="77777777" w:rsidTr="008E2F7D">
        <w:tc>
          <w:tcPr>
            <w:tcW w:w="1019" w:type="pct"/>
            <w:tcBorders>
              <w:top w:val="single" w:sz="4" w:space="0" w:color="auto"/>
              <w:left w:val="single" w:sz="4" w:space="0" w:color="auto"/>
              <w:bottom w:val="single" w:sz="4" w:space="0" w:color="auto"/>
              <w:right w:val="single" w:sz="4" w:space="0" w:color="auto"/>
            </w:tcBorders>
            <w:vAlign w:val="center"/>
            <w:hideMark/>
          </w:tcPr>
          <w:p w14:paraId="2A55DFBE" w14:textId="77777777" w:rsidR="00704DE3" w:rsidRPr="00CF1380" w:rsidRDefault="00704DE3" w:rsidP="008E2F7D">
            <w:pPr>
              <w:jc w:val="center"/>
              <w:rPr>
                <w:lang w:val="x-none" w:eastAsia="x-none"/>
              </w:rPr>
            </w:pPr>
            <w:r w:rsidRPr="00CF1380">
              <w:rPr>
                <w:lang w:val="x-none" w:eastAsia="x-none"/>
              </w:rPr>
              <w:t>Валуй</w:t>
            </w:r>
          </w:p>
        </w:tc>
        <w:tc>
          <w:tcPr>
            <w:tcW w:w="963" w:type="pct"/>
            <w:tcBorders>
              <w:top w:val="single" w:sz="4" w:space="0" w:color="auto"/>
              <w:left w:val="single" w:sz="4" w:space="0" w:color="auto"/>
              <w:bottom w:val="single" w:sz="4" w:space="0" w:color="auto"/>
              <w:right w:val="single" w:sz="4" w:space="0" w:color="auto"/>
            </w:tcBorders>
            <w:vAlign w:val="center"/>
            <w:hideMark/>
          </w:tcPr>
          <w:p w14:paraId="3B7551AB" w14:textId="77777777" w:rsidR="00704DE3" w:rsidRPr="00CF1380" w:rsidRDefault="00704DE3" w:rsidP="008E2F7D">
            <w:pPr>
              <w:jc w:val="center"/>
              <w:rPr>
                <w:lang w:val="x-none" w:eastAsia="x-none"/>
              </w:rPr>
            </w:pPr>
            <w:r w:rsidRPr="00CF1380">
              <w:rPr>
                <w:lang w:val="x-none" w:eastAsia="x-none"/>
              </w:rPr>
              <w:t>Июль-октябрь</w:t>
            </w:r>
          </w:p>
        </w:tc>
        <w:tc>
          <w:tcPr>
            <w:tcW w:w="3018" w:type="pct"/>
            <w:tcBorders>
              <w:top w:val="single" w:sz="4" w:space="0" w:color="auto"/>
              <w:left w:val="single" w:sz="4" w:space="0" w:color="auto"/>
              <w:bottom w:val="single" w:sz="4" w:space="0" w:color="auto"/>
              <w:right w:val="single" w:sz="4" w:space="0" w:color="auto"/>
            </w:tcBorders>
            <w:vAlign w:val="center"/>
            <w:hideMark/>
          </w:tcPr>
          <w:p w14:paraId="1ECAD834" w14:textId="77777777" w:rsidR="00704DE3" w:rsidRPr="00CF1380" w:rsidRDefault="00704DE3" w:rsidP="008E2F7D">
            <w:pPr>
              <w:jc w:val="center"/>
              <w:rPr>
                <w:lang w:val="x-none" w:eastAsia="x-none"/>
              </w:rPr>
            </w:pPr>
            <w:r w:rsidRPr="00CF1380">
              <w:rPr>
                <w:lang w:val="x-none" w:eastAsia="x-none"/>
              </w:rPr>
              <w:t>Во всех лесах</w:t>
            </w:r>
          </w:p>
        </w:tc>
      </w:tr>
      <w:tr w:rsidR="00704DE3" w:rsidRPr="00CF1380" w14:paraId="1B52F22E" w14:textId="77777777" w:rsidTr="008E2F7D">
        <w:tc>
          <w:tcPr>
            <w:tcW w:w="1019" w:type="pct"/>
            <w:tcBorders>
              <w:top w:val="single" w:sz="4" w:space="0" w:color="auto"/>
              <w:left w:val="single" w:sz="4" w:space="0" w:color="auto"/>
              <w:bottom w:val="single" w:sz="4" w:space="0" w:color="auto"/>
              <w:right w:val="single" w:sz="4" w:space="0" w:color="auto"/>
            </w:tcBorders>
            <w:vAlign w:val="center"/>
            <w:hideMark/>
          </w:tcPr>
          <w:p w14:paraId="13020591" w14:textId="77777777" w:rsidR="00704DE3" w:rsidRPr="00CF1380" w:rsidRDefault="00704DE3" w:rsidP="008E2F7D">
            <w:pPr>
              <w:jc w:val="center"/>
              <w:rPr>
                <w:lang w:val="x-none" w:eastAsia="x-none"/>
              </w:rPr>
            </w:pPr>
            <w:r w:rsidRPr="00CF1380">
              <w:rPr>
                <w:lang w:val="x-none" w:eastAsia="x-none"/>
              </w:rPr>
              <w:t>Груздь</w:t>
            </w:r>
          </w:p>
        </w:tc>
        <w:tc>
          <w:tcPr>
            <w:tcW w:w="963" w:type="pct"/>
            <w:tcBorders>
              <w:top w:val="single" w:sz="4" w:space="0" w:color="auto"/>
              <w:left w:val="single" w:sz="4" w:space="0" w:color="auto"/>
              <w:bottom w:val="single" w:sz="4" w:space="0" w:color="auto"/>
              <w:right w:val="single" w:sz="4" w:space="0" w:color="auto"/>
            </w:tcBorders>
            <w:vAlign w:val="center"/>
            <w:hideMark/>
          </w:tcPr>
          <w:p w14:paraId="4F9C3676" w14:textId="77777777" w:rsidR="00704DE3" w:rsidRPr="00CF1380" w:rsidRDefault="00704DE3" w:rsidP="008E2F7D">
            <w:pPr>
              <w:jc w:val="center"/>
              <w:rPr>
                <w:lang w:val="x-none" w:eastAsia="x-none"/>
              </w:rPr>
            </w:pPr>
            <w:r w:rsidRPr="00CF1380">
              <w:rPr>
                <w:lang w:val="x-none" w:eastAsia="x-none"/>
              </w:rPr>
              <w:t>Июль-октябрь</w:t>
            </w:r>
          </w:p>
        </w:tc>
        <w:tc>
          <w:tcPr>
            <w:tcW w:w="3018" w:type="pct"/>
            <w:tcBorders>
              <w:top w:val="single" w:sz="4" w:space="0" w:color="auto"/>
              <w:left w:val="single" w:sz="4" w:space="0" w:color="auto"/>
              <w:bottom w:val="single" w:sz="4" w:space="0" w:color="auto"/>
              <w:right w:val="single" w:sz="4" w:space="0" w:color="auto"/>
            </w:tcBorders>
            <w:vAlign w:val="center"/>
            <w:hideMark/>
          </w:tcPr>
          <w:p w14:paraId="36E21BD8" w14:textId="77777777" w:rsidR="00704DE3" w:rsidRPr="00CF1380" w:rsidRDefault="00704DE3" w:rsidP="008E2F7D">
            <w:pPr>
              <w:jc w:val="center"/>
              <w:rPr>
                <w:lang w:val="x-none" w:eastAsia="x-none"/>
              </w:rPr>
            </w:pPr>
            <w:r w:rsidRPr="00CF1380">
              <w:rPr>
                <w:lang w:val="x-none" w:eastAsia="x-none"/>
              </w:rPr>
              <w:t>В лиственных и хвойных лесах</w:t>
            </w:r>
          </w:p>
        </w:tc>
      </w:tr>
      <w:tr w:rsidR="00704DE3" w:rsidRPr="00CF1380" w14:paraId="0340D124" w14:textId="77777777" w:rsidTr="008E2F7D">
        <w:tc>
          <w:tcPr>
            <w:tcW w:w="1019" w:type="pct"/>
            <w:tcBorders>
              <w:top w:val="single" w:sz="4" w:space="0" w:color="auto"/>
              <w:left w:val="single" w:sz="4" w:space="0" w:color="auto"/>
              <w:bottom w:val="single" w:sz="4" w:space="0" w:color="auto"/>
              <w:right w:val="single" w:sz="4" w:space="0" w:color="auto"/>
            </w:tcBorders>
            <w:vAlign w:val="center"/>
            <w:hideMark/>
          </w:tcPr>
          <w:p w14:paraId="582197D7" w14:textId="77777777" w:rsidR="00704DE3" w:rsidRPr="00CF1380" w:rsidRDefault="00704DE3" w:rsidP="008E2F7D">
            <w:pPr>
              <w:jc w:val="center"/>
              <w:rPr>
                <w:lang w:val="x-none" w:eastAsia="x-none"/>
              </w:rPr>
            </w:pPr>
            <w:r w:rsidRPr="00CF1380">
              <w:rPr>
                <w:lang w:val="x-none" w:eastAsia="x-none"/>
              </w:rPr>
              <w:t>Свинушки</w:t>
            </w:r>
          </w:p>
        </w:tc>
        <w:tc>
          <w:tcPr>
            <w:tcW w:w="963" w:type="pct"/>
            <w:tcBorders>
              <w:top w:val="single" w:sz="4" w:space="0" w:color="auto"/>
              <w:left w:val="single" w:sz="4" w:space="0" w:color="auto"/>
              <w:bottom w:val="single" w:sz="4" w:space="0" w:color="auto"/>
              <w:right w:val="single" w:sz="4" w:space="0" w:color="auto"/>
            </w:tcBorders>
            <w:vAlign w:val="center"/>
            <w:hideMark/>
          </w:tcPr>
          <w:p w14:paraId="1BCAF7BD" w14:textId="77777777" w:rsidR="00704DE3" w:rsidRPr="00CF1380" w:rsidRDefault="00704DE3" w:rsidP="008E2F7D">
            <w:pPr>
              <w:jc w:val="center"/>
              <w:rPr>
                <w:lang w:val="x-none" w:eastAsia="x-none"/>
              </w:rPr>
            </w:pPr>
            <w:r w:rsidRPr="00CF1380">
              <w:rPr>
                <w:lang w:val="x-none" w:eastAsia="x-none"/>
              </w:rPr>
              <w:t>Июнь-октябрь</w:t>
            </w:r>
          </w:p>
        </w:tc>
        <w:tc>
          <w:tcPr>
            <w:tcW w:w="3018" w:type="pct"/>
            <w:tcBorders>
              <w:top w:val="single" w:sz="4" w:space="0" w:color="auto"/>
              <w:left w:val="single" w:sz="4" w:space="0" w:color="auto"/>
              <w:bottom w:val="single" w:sz="4" w:space="0" w:color="auto"/>
              <w:right w:val="single" w:sz="4" w:space="0" w:color="auto"/>
            </w:tcBorders>
            <w:vAlign w:val="center"/>
            <w:hideMark/>
          </w:tcPr>
          <w:p w14:paraId="548EBEF6" w14:textId="77777777" w:rsidR="00704DE3" w:rsidRPr="00CF1380" w:rsidRDefault="00704DE3" w:rsidP="008E2F7D">
            <w:pPr>
              <w:jc w:val="center"/>
              <w:rPr>
                <w:lang w:val="x-none" w:eastAsia="x-none"/>
              </w:rPr>
            </w:pPr>
            <w:r w:rsidRPr="00CF1380">
              <w:rPr>
                <w:lang w:val="x-none" w:eastAsia="x-none"/>
              </w:rPr>
              <w:t>В хвойных и лиственных лесах по опушкам, вдоль дорог</w:t>
            </w:r>
          </w:p>
        </w:tc>
      </w:tr>
      <w:tr w:rsidR="00704DE3" w:rsidRPr="00CF1380" w14:paraId="74015A7D" w14:textId="77777777" w:rsidTr="008E2F7D">
        <w:tc>
          <w:tcPr>
            <w:tcW w:w="1019" w:type="pct"/>
            <w:tcBorders>
              <w:top w:val="single" w:sz="4" w:space="0" w:color="auto"/>
              <w:left w:val="single" w:sz="4" w:space="0" w:color="auto"/>
              <w:bottom w:val="single" w:sz="4" w:space="0" w:color="auto"/>
              <w:right w:val="single" w:sz="4" w:space="0" w:color="auto"/>
            </w:tcBorders>
            <w:vAlign w:val="center"/>
            <w:hideMark/>
          </w:tcPr>
          <w:p w14:paraId="68A40986" w14:textId="77777777" w:rsidR="00704DE3" w:rsidRPr="00CF1380" w:rsidRDefault="00704DE3" w:rsidP="008E2F7D">
            <w:pPr>
              <w:jc w:val="center"/>
              <w:rPr>
                <w:lang w:val="x-none" w:eastAsia="x-none"/>
              </w:rPr>
            </w:pPr>
            <w:r w:rsidRPr="00CF1380">
              <w:rPr>
                <w:lang w:val="x-none" w:eastAsia="x-none"/>
              </w:rPr>
              <w:t>Волнушка</w:t>
            </w:r>
          </w:p>
        </w:tc>
        <w:tc>
          <w:tcPr>
            <w:tcW w:w="963" w:type="pct"/>
            <w:tcBorders>
              <w:top w:val="single" w:sz="4" w:space="0" w:color="auto"/>
              <w:left w:val="single" w:sz="4" w:space="0" w:color="auto"/>
              <w:bottom w:val="single" w:sz="4" w:space="0" w:color="auto"/>
              <w:right w:val="single" w:sz="4" w:space="0" w:color="auto"/>
            </w:tcBorders>
            <w:vAlign w:val="center"/>
            <w:hideMark/>
          </w:tcPr>
          <w:p w14:paraId="780E4367" w14:textId="77777777" w:rsidR="00704DE3" w:rsidRPr="00CF1380" w:rsidRDefault="00704DE3" w:rsidP="008E2F7D">
            <w:pPr>
              <w:jc w:val="center"/>
              <w:rPr>
                <w:lang w:val="x-none" w:eastAsia="x-none"/>
              </w:rPr>
            </w:pPr>
            <w:r w:rsidRPr="00CF1380">
              <w:rPr>
                <w:lang w:val="x-none" w:eastAsia="x-none"/>
              </w:rPr>
              <w:t>Июль-октябрь</w:t>
            </w:r>
          </w:p>
        </w:tc>
        <w:tc>
          <w:tcPr>
            <w:tcW w:w="3018" w:type="pct"/>
            <w:tcBorders>
              <w:top w:val="single" w:sz="4" w:space="0" w:color="auto"/>
              <w:left w:val="single" w:sz="4" w:space="0" w:color="auto"/>
              <w:bottom w:val="single" w:sz="4" w:space="0" w:color="auto"/>
              <w:right w:val="single" w:sz="4" w:space="0" w:color="auto"/>
            </w:tcBorders>
            <w:vAlign w:val="center"/>
            <w:hideMark/>
          </w:tcPr>
          <w:p w14:paraId="563CC293" w14:textId="77777777" w:rsidR="00704DE3" w:rsidRPr="00CF1380" w:rsidRDefault="00704DE3" w:rsidP="008E2F7D">
            <w:pPr>
              <w:jc w:val="center"/>
              <w:rPr>
                <w:lang w:val="x-none" w:eastAsia="x-none"/>
              </w:rPr>
            </w:pPr>
            <w:r w:rsidRPr="00CF1380">
              <w:rPr>
                <w:lang w:val="x-none" w:eastAsia="x-none"/>
              </w:rPr>
              <w:t>В смешанных и березовых лесах</w:t>
            </w:r>
          </w:p>
        </w:tc>
      </w:tr>
      <w:tr w:rsidR="00704DE3" w:rsidRPr="00CF1380" w14:paraId="75A0347E" w14:textId="77777777" w:rsidTr="008E2F7D">
        <w:tc>
          <w:tcPr>
            <w:tcW w:w="1019" w:type="pct"/>
            <w:tcBorders>
              <w:top w:val="single" w:sz="4" w:space="0" w:color="auto"/>
              <w:left w:val="single" w:sz="4" w:space="0" w:color="auto"/>
              <w:bottom w:val="single" w:sz="4" w:space="0" w:color="auto"/>
              <w:right w:val="single" w:sz="4" w:space="0" w:color="auto"/>
            </w:tcBorders>
            <w:vAlign w:val="center"/>
            <w:hideMark/>
          </w:tcPr>
          <w:p w14:paraId="72F96C7C" w14:textId="77777777" w:rsidR="00704DE3" w:rsidRPr="00CF1380" w:rsidRDefault="00704DE3" w:rsidP="008E2F7D">
            <w:pPr>
              <w:jc w:val="center"/>
              <w:rPr>
                <w:lang w:val="x-none" w:eastAsia="x-none"/>
              </w:rPr>
            </w:pPr>
            <w:r w:rsidRPr="00CF1380">
              <w:rPr>
                <w:lang w:val="x-none" w:eastAsia="x-none"/>
              </w:rPr>
              <w:t>Шампиньоны</w:t>
            </w:r>
          </w:p>
        </w:tc>
        <w:tc>
          <w:tcPr>
            <w:tcW w:w="963" w:type="pct"/>
            <w:tcBorders>
              <w:top w:val="single" w:sz="4" w:space="0" w:color="auto"/>
              <w:left w:val="single" w:sz="4" w:space="0" w:color="auto"/>
              <w:bottom w:val="single" w:sz="4" w:space="0" w:color="auto"/>
              <w:right w:val="single" w:sz="4" w:space="0" w:color="auto"/>
            </w:tcBorders>
            <w:vAlign w:val="center"/>
            <w:hideMark/>
          </w:tcPr>
          <w:p w14:paraId="65C3D3A5" w14:textId="77777777" w:rsidR="00704DE3" w:rsidRPr="00CF1380" w:rsidRDefault="00704DE3" w:rsidP="008E2F7D">
            <w:pPr>
              <w:jc w:val="center"/>
              <w:rPr>
                <w:lang w:val="x-none" w:eastAsia="x-none"/>
              </w:rPr>
            </w:pPr>
            <w:r w:rsidRPr="00CF1380">
              <w:rPr>
                <w:lang w:val="x-none" w:eastAsia="x-none"/>
              </w:rPr>
              <w:t>Июль-сентябрь</w:t>
            </w:r>
          </w:p>
        </w:tc>
        <w:tc>
          <w:tcPr>
            <w:tcW w:w="3018" w:type="pct"/>
            <w:tcBorders>
              <w:top w:val="single" w:sz="4" w:space="0" w:color="auto"/>
              <w:left w:val="single" w:sz="4" w:space="0" w:color="auto"/>
              <w:bottom w:val="single" w:sz="4" w:space="0" w:color="auto"/>
              <w:right w:val="single" w:sz="4" w:space="0" w:color="auto"/>
            </w:tcBorders>
            <w:vAlign w:val="center"/>
            <w:hideMark/>
          </w:tcPr>
          <w:p w14:paraId="249B51DC" w14:textId="77777777" w:rsidR="00704DE3" w:rsidRPr="00CF1380" w:rsidRDefault="00704DE3" w:rsidP="008E2F7D">
            <w:pPr>
              <w:jc w:val="center"/>
              <w:rPr>
                <w:lang w:val="x-none" w:eastAsia="x-none"/>
              </w:rPr>
            </w:pPr>
            <w:r w:rsidRPr="00CF1380">
              <w:rPr>
                <w:lang w:val="x-none" w:eastAsia="x-none"/>
              </w:rPr>
              <w:t>В огородах, садах, парках, на лугах, выгонах, свалках</w:t>
            </w:r>
          </w:p>
        </w:tc>
      </w:tr>
      <w:tr w:rsidR="00704DE3" w:rsidRPr="00CF1380" w14:paraId="057B293D" w14:textId="77777777" w:rsidTr="008E2F7D">
        <w:tc>
          <w:tcPr>
            <w:tcW w:w="1019" w:type="pct"/>
            <w:tcBorders>
              <w:top w:val="single" w:sz="4" w:space="0" w:color="auto"/>
              <w:left w:val="single" w:sz="4" w:space="0" w:color="auto"/>
              <w:bottom w:val="single" w:sz="4" w:space="0" w:color="auto"/>
              <w:right w:val="single" w:sz="4" w:space="0" w:color="auto"/>
            </w:tcBorders>
            <w:vAlign w:val="center"/>
            <w:hideMark/>
          </w:tcPr>
          <w:p w14:paraId="1E0AC23B" w14:textId="77777777" w:rsidR="00704DE3" w:rsidRPr="00CF1380" w:rsidRDefault="00704DE3" w:rsidP="008E2F7D">
            <w:pPr>
              <w:jc w:val="center"/>
              <w:rPr>
                <w:lang w:val="x-none" w:eastAsia="x-none"/>
              </w:rPr>
            </w:pPr>
            <w:r w:rsidRPr="00CF1380">
              <w:rPr>
                <w:lang w:val="x-none" w:eastAsia="x-none"/>
              </w:rPr>
              <w:t>Козляк</w:t>
            </w:r>
          </w:p>
        </w:tc>
        <w:tc>
          <w:tcPr>
            <w:tcW w:w="963" w:type="pct"/>
            <w:tcBorders>
              <w:top w:val="single" w:sz="4" w:space="0" w:color="auto"/>
              <w:left w:val="single" w:sz="4" w:space="0" w:color="auto"/>
              <w:bottom w:val="single" w:sz="4" w:space="0" w:color="auto"/>
              <w:right w:val="single" w:sz="4" w:space="0" w:color="auto"/>
            </w:tcBorders>
            <w:vAlign w:val="center"/>
            <w:hideMark/>
          </w:tcPr>
          <w:p w14:paraId="1DCA2009" w14:textId="77777777" w:rsidR="00704DE3" w:rsidRPr="00CF1380" w:rsidRDefault="00704DE3" w:rsidP="008E2F7D">
            <w:pPr>
              <w:jc w:val="center"/>
              <w:rPr>
                <w:lang w:val="x-none" w:eastAsia="x-none"/>
              </w:rPr>
            </w:pPr>
            <w:r w:rsidRPr="00CF1380">
              <w:rPr>
                <w:lang w:val="x-none" w:eastAsia="x-none"/>
              </w:rPr>
              <w:t>Июль-сентябрь</w:t>
            </w:r>
          </w:p>
        </w:tc>
        <w:tc>
          <w:tcPr>
            <w:tcW w:w="3018" w:type="pct"/>
            <w:tcBorders>
              <w:top w:val="single" w:sz="4" w:space="0" w:color="auto"/>
              <w:left w:val="single" w:sz="4" w:space="0" w:color="auto"/>
              <w:bottom w:val="single" w:sz="4" w:space="0" w:color="auto"/>
              <w:right w:val="single" w:sz="4" w:space="0" w:color="auto"/>
            </w:tcBorders>
            <w:vAlign w:val="center"/>
            <w:hideMark/>
          </w:tcPr>
          <w:p w14:paraId="6E3BC17F" w14:textId="77777777" w:rsidR="00704DE3" w:rsidRPr="00CF1380" w:rsidRDefault="00704DE3" w:rsidP="008E2F7D">
            <w:pPr>
              <w:jc w:val="center"/>
              <w:rPr>
                <w:lang w:val="x-none" w:eastAsia="x-none"/>
              </w:rPr>
            </w:pPr>
            <w:r w:rsidRPr="00CF1380">
              <w:rPr>
                <w:lang w:val="x-none" w:eastAsia="x-none"/>
              </w:rPr>
              <w:t>В сосновых и смешанных лесах на влажных местах</w:t>
            </w:r>
          </w:p>
        </w:tc>
      </w:tr>
    </w:tbl>
    <w:p w14:paraId="60E9C5A0" w14:textId="77777777" w:rsidR="00704DE3" w:rsidRPr="00704DE3" w:rsidRDefault="00704DE3" w:rsidP="00704DE3">
      <w:pPr>
        <w:pStyle w:val="af0"/>
        <w:tabs>
          <w:tab w:val="left" w:pos="5004"/>
        </w:tabs>
        <w:spacing w:line="276" w:lineRule="auto"/>
        <w:rPr>
          <w:sz w:val="24"/>
          <w:szCs w:val="24"/>
        </w:rPr>
      </w:pPr>
    </w:p>
    <w:p w14:paraId="034F7B5F" w14:textId="77777777" w:rsidR="00704DE3" w:rsidRPr="00704DE3" w:rsidRDefault="00704DE3" w:rsidP="00704DE3">
      <w:pPr>
        <w:pStyle w:val="af0"/>
        <w:tabs>
          <w:tab w:val="left" w:pos="5004"/>
        </w:tabs>
        <w:spacing w:line="276" w:lineRule="auto"/>
        <w:rPr>
          <w:sz w:val="24"/>
          <w:szCs w:val="24"/>
        </w:rPr>
      </w:pPr>
      <w:r w:rsidRPr="00704DE3">
        <w:rPr>
          <w:sz w:val="24"/>
          <w:szCs w:val="24"/>
        </w:rPr>
        <w:t>По пищевой и товарной ценности съедобные грибы подразделяют на четыре категории:</w:t>
      </w:r>
    </w:p>
    <w:p w14:paraId="1B3CA2BD" w14:textId="77777777" w:rsidR="00704DE3" w:rsidRPr="00704DE3" w:rsidRDefault="00704DE3" w:rsidP="00704DE3">
      <w:pPr>
        <w:pStyle w:val="a8"/>
        <w:widowControl w:val="0"/>
        <w:numPr>
          <w:ilvl w:val="0"/>
          <w:numId w:val="19"/>
        </w:numPr>
        <w:tabs>
          <w:tab w:val="left" w:pos="993"/>
        </w:tabs>
        <w:autoSpaceDE w:val="0"/>
        <w:autoSpaceDN w:val="0"/>
        <w:ind w:left="714" w:firstLine="42"/>
        <w:contextualSpacing w:val="0"/>
        <w:jc w:val="left"/>
        <w:rPr>
          <w:rFonts w:ascii="Times New Roman" w:hAnsi="Times New Roman"/>
          <w:sz w:val="24"/>
          <w:szCs w:val="24"/>
        </w:rPr>
      </w:pPr>
      <w:r w:rsidRPr="00704DE3">
        <w:rPr>
          <w:rFonts w:ascii="Times New Roman" w:hAnsi="Times New Roman"/>
          <w:sz w:val="24"/>
          <w:szCs w:val="24"/>
        </w:rPr>
        <w:t>– белые, грузди (настоящие и жёлтые), рыжики;</w:t>
      </w:r>
    </w:p>
    <w:p w14:paraId="003BDB1F" w14:textId="77777777" w:rsidR="00704DE3" w:rsidRPr="00704DE3" w:rsidRDefault="00704DE3" w:rsidP="00704DE3">
      <w:pPr>
        <w:pStyle w:val="a8"/>
        <w:widowControl w:val="0"/>
        <w:numPr>
          <w:ilvl w:val="0"/>
          <w:numId w:val="19"/>
        </w:numPr>
        <w:tabs>
          <w:tab w:val="left" w:pos="736"/>
          <w:tab w:val="left" w:pos="993"/>
        </w:tabs>
        <w:autoSpaceDE w:val="0"/>
        <w:autoSpaceDN w:val="0"/>
        <w:ind w:left="0" w:firstLine="736"/>
        <w:contextualSpacing w:val="0"/>
        <w:jc w:val="left"/>
        <w:rPr>
          <w:rFonts w:ascii="Times New Roman" w:hAnsi="Times New Roman"/>
          <w:sz w:val="24"/>
          <w:szCs w:val="24"/>
        </w:rPr>
      </w:pPr>
      <w:r w:rsidRPr="00704DE3">
        <w:rPr>
          <w:rFonts w:ascii="Times New Roman" w:hAnsi="Times New Roman"/>
          <w:sz w:val="24"/>
          <w:szCs w:val="24"/>
        </w:rPr>
        <w:t>– подосиновики, подберёзовики, маслята, грузди, подгруздки, шампиньоны обыкновенные;</w:t>
      </w:r>
    </w:p>
    <w:p w14:paraId="1351F00F" w14:textId="77777777" w:rsidR="00704DE3" w:rsidRPr="00704DE3" w:rsidRDefault="00704DE3" w:rsidP="00704DE3">
      <w:pPr>
        <w:pStyle w:val="a8"/>
        <w:widowControl w:val="0"/>
        <w:numPr>
          <w:ilvl w:val="0"/>
          <w:numId w:val="19"/>
        </w:numPr>
        <w:tabs>
          <w:tab w:val="left" w:pos="993"/>
        </w:tabs>
        <w:autoSpaceDE w:val="0"/>
        <w:autoSpaceDN w:val="0"/>
        <w:ind w:left="0" w:firstLine="708"/>
        <w:contextualSpacing w:val="0"/>
        <w:jc w:val="left"/>
        <w:rPr>
          <w:rFonts w:ascii="Times New Roman" w:hAnsi="Times New Roman"/>
          <w:sz w:val="24"/>
          <w:szCs w:val="24"/>
        </w:rPr>
      </w:pPr>
      <w:r w:rsidRPr="00704DE3">
        <w:rPr>
          <w:rFonts w:ascii="Times New Roman" w:hAnsi="Times New Roman"/>
          <w:sz w:val="24"/>
          <w:szCs w:val="24"/>
        </w:rPr>
        <w:t>– моховики, лисички, грузди чёрные, опята, белянки, валуи, волнушки, шампиньоны полевые, сыроежки, строчки, сморчки;</w:t>
      </w:r>
    </w:p>
    <w:p w14:paraId="497320FA" w14:textId="77777777" w:rsidR="00704DE3" w:rsidRPr="00704DE3" w:rsidRDefault="00704DE3" w:rsidP="00704DE3">
      <w:pPr>
        <w:pStyle w:val="a8"/>
        <w:widowControl w:val="0"/>
        <w:numPr>
          <w:ilvl w:val="0"/>
          <w:numId w:val="19"/>
        </w:numPr>
        <w:tabs>
          <w:tab w:val="left" w:pos="993"/>
        </w:tabs>
        <w:autoSpaceDE w:val="0"/>
        <w:autoSpaceDN w:val="0"/>
        <w:ind w:left="0" w:firstLine="708"/>
        <w:contextualSpacing w:val="0"/>
        <w:jc w:val="left"/>
        <w:rPr>
          <w:rFonts w:ascii="Times New Roman" w:hAnsi="Times New Roman"/>
          <w:sz w:val="24"/>
          <w:szCs w:val="24"/>
        </w:rPr>
      </w:pPr>
      <w:r w:rsidRPr="00704DE3">
        <w:rPr>
          <w:rFonts w:ascii="Times New Roman" w:hAnsi="Times New Roman"/>
          <w:sz w:val="24"/>
          <w:szCs w:val="24"/>
        </w:rPr>
        <w:t xml:space="preserve">– скрипицы, </w:t>
      </w:r>
      <w:proofErr w:type="spellStart"/>
      <w:r w:rsidRPr="00704DE3">
        <w:rPr>
          <w:rFonts w:ascii="Times New Roman" w:hAnsi="Times New Roman"/>
          <w:sz w:val="24"/>
          <w:szCs w:val="24"/>
        </w:rPr>
        <w:t>горькушки</w:t>
      </w:r>
      <w:proofErr w:type="spellEnd"/>
      <w:r w:rsidRPr="00704DE3">
        <w:rPr>
          <w:rFonts w:ascii="Times New Roman" w:hAnsi="Times New Roman"/>
          <w:sz w:val="24"/>
          <w:szCs w:val="24"/>
        </w:rPr>
        <w:t>, грузди перечные, шампиньоны лесные, свинушки.</w:t>
      </w:r>
    </w:p>
    <w:p w14:paraId="60C5017F" w14:textId="02F58D35" w:rsidR="00704DE3" w:rsidRPr="001B6344" w:rsidRDefault="00704DE3" w:rsidP="00704DE3">
      <w:pPr>
        <w:spacing w:line="276" w:lineRule="auto"/>
        <w:ind w:firstLine="709"/>
        <w:jc w:val="both"/>
        <w:rPr>
          <w:sz w:val="22"/>
          <w:szCs w:val="22"/>
        </w:rPr>
      </w:pPr>
      <w:r w:rsidRPr="001B6344">
        <w:rPr>
          <w:i/>
          <w:sz w:val="22"/>
          <w:szCs w:val="22"/>
        </w:rPr>
        <w:t xml:space="preserve">Заготовка лекарственных растений </w:t>
      </w:r>
      <w:r w:rsidRPr="001B6344">
        <w:rPr>
          <w:sz w:val="22"/>
          <w:szCs w:val="22"/>
        </w:rPr>
        <w:t>допускается в объёмах, обеспечивающих своевременное восстановление растений и воспроизводство запасов сырья.</w:t>
      </w:r>
    </w:p>
    <w:p w14:paraId="5D0E20BD" w14:textId="77777777" w:rsidR="00704DE3" w:rsidRPr="001B6344" w:rsidRDefault="00704DE3" w:rsidP="00704DE3">
      <w:pPr>
        <w:spacing w:line="276" w:lineRule="auto"/>
        <w:ind w:firstLine="709"/>
        <w:jc w:val="both"/>
        <w:rPr>
          <w:sz w:val="24"/>
          <w:szCs w:val="24"/>
        </w:rPr>
      </w:pPr>
    </w:p>
    <w:p w14:paraId="020AE801" w14:textId="77777777" w:rsidR="00704DE3" w:rsidRPr="00C14D03" w:rsidRDefault="00704DE3" w:rsidP="00704DE3">
      <w:pPr>
        <w:spacing w:line="276" w:lineRule="auto"/>
        <w:ind w:firstLine="709"/>
        <w:jc w:val="both"/>
        <w:rPr>
          <w:sz w:val="24"/>
          <w:szCs w:val="24"/>
        </w:rPr>
      </w:pPr>
      <w:r w:rsidRPr="00C14D03">
        <w:rPr>
          <w:sz w:val="24"/>
          <w:szCs w:val="24"/>
        </w:rPr>
        <w:t>Повторный сбор сырья лекарственных растений в одной и той же заросли (угодье) осуществляется только после полного восстановления запасов сырья конкретного вида растения. При отсутствии данных о сроках ведения повторных заготовок сырья для какого-либо вида лекарственного растения рекомендуется руководствоваться следующим:</w:t>
      </w:r>
    </w:p>
    <w:p w14:paraId="77730CB5" w14:textId="77777777" w:rsidR="00704DE3" w:rsidRPr="00C14D03" w:rsidRDefault="00704DE3" w:rsidP="00704DE3">
      <w:pPr>
        <w:pStyle w:val="af0"/>
        <w:numPr>
          <w:ilvl w:val="0"/>
          <w:numId w:val="20"/>
        </w:numPr>
        <w:tabs>
          <w:tab w:val="left" w:pos="993"/>
        </w:tabs>
        <w:spacing w:line="276" w:lineRule="auto"/>
        <w:ind w:left="0" w:firstLine="709"/>
        <w:rPr>
          <w:sz w:val="24"/>
          <w:szCs w:val="24"/>
        </w:rPr>
      </w:pPr>
      <w:r w:rsidRPr="00C14D03">
        <w:rPr>
          <w:sz w:val="24"/>
          <w:szCs w:val="24"/>
        </w:rPr>
        <w:t>Заготовка соцветий и надземных органов («травы») однолетних растений проводится на одной заросли один раз в 2 года;</w:t>
      </w:r>
    </w:p>
    <w:p w14:paraId="13BB6B41" w14:textId="57F08A09" w:rsidR="00704DE3" w:rsidRPr="00C14D03" w:rsidRDefault="00704DE3" w:rsidP="005C4744">
      <w:pPr>
        <w:pStyle w:val="af0"/>
        <w:numPr>
          <w:ilvl w:val="0"/>
          <w:numId w:val="20"/>
        </w:numPr>
        <w:tabs>
          <w:tab w:val="left" w:pos="993"/>
        </w:tabs>
        <w:spacing w:line="276" w:lineRule="auto"/>
        <w:ind w:left="0" w:firstLine="708"/>
        <w:rPr>
          <w:sz w:val="24"/>
          <w:szCs w:val="24"/>
        </w:rPr>
      </w:pPr>
      <w:r w:rsidRPr="00C14D03">
        <w:rPr>
          <w:sz w:val="24"/>
          <w:szCs w:val="24"/>
        </w:rPr>
        <w:t>Надземных органов («травы») многолетних растений – один раз в течение</w:t>
      </w:r>
      <w:r w:rsidR="00263748">
        <w:rPr>
          <w:sz w:val="24"/>
          <w:szCs w:val="24"/>
        </w:rPr>
        <w:t xml:space="preserve">                  </w:t>
      </w:r>
      <w:r w:rsidRPr="00C14D03">
        <w:rPr>
          <w:sz w:val="24"/>
          <w:szCs w:val="24"/>
        </w:rPr>
        <w:t>4</w:t>
      </w:r>
      <w:r w:rsidR="00DD2369">
        <w:rPr>
          <w:sz w:val="24"/>
          <w:szCs w:val="24"/>
        </w:rPr>
        <w:t xml:space="preserve"> </w:t>
      </w:r>
      <w:r w:rsidRPr="00C14D03">
        <w:rPr>
          <w:sz w:val="24"/>
          <w:szCs w:val="24"/>
        </w:rPr>
        <w:t>-</w:t>
      </w:r>
      <w:r w:rsidR="00DD2369">
        <w:rPr>
          <w:sz w:val="24"/>
          <w:szCs w:val="24"/>
        </w:rPr>
        <w:t xml:space="preserve"> </w:t>
      </w:r>
      <w:r w:rsidRPr="00C14D03">
        <w:rPr>
          <w:sz w:val="24"/>
          <w:szCs w:val="24"/>
        </w:rPr>
        <w:t>6 лет;</w:t>
      </w:r>
    </w:p>
    <w:p w14:paraId="180E4B99" w14:textId="77777777" w:rsidR="00704DE3" w:rsidRPr="00C14D03" w:rsidRDefault="00704DE3" w:rsidP="00704DE3">
      <w:pPr>
        <w:pStyle w:val="af0"/>
        <w:numPr>
          <w:ilvl w:val="0"/>
          <w:numId w:val="20"/>
        </w:numPr>
        <w:tabs>
          <w:tab w:val="left" w:pos="993"/>
        </w:tabs>
        <w:spacing w:line="276" w:lineRule="auto"/>
        <w:ind w:left="0" w:firstLine="709"/>
        <w:rPr>
          <w:sz w:val="24"/>
          <w:szCs w:val="24"/>
        </w:rPr>
      </w:pPr>
      <w:r w:rsidRPr="00C14D03">
        <w:rPr>
          <w:sz w:val="24"/>
          <w:szCs w:val="24"/>
        </w:rPr>
        <w:t>Подземных органов большинства видов лекарственных растений – не чаще одного раза в 15-20 лет.</w:t>
      </w:r>
      <w:bookmarkStart w:id="159" w:name="_bookmark40"/>
      <w:bookmarkEnd w:id="159"/>
    </w:p>
    <w:p w14:paraId="7776DBC9" w14:textId="388ADA31" w:rsidR="00704DE3" w:rsidRPr="00C14D03" w:rsidRDefault="00704DE3" w:rsidP="00704DE3">
      <w:pPr>
        <w:pStyle w:val="af0"/>
        <w:spacing w:line="276" w:lineRule="auto"/>
        <w:rPr>
          <w:sz w:val="24"/>
          <w:szCs w:val="24"/>
        </w:rPr>
      </w:pPr>
      <w:r w:rsidRPr="00C14D03">
        <w:rPr>
          <w:i/>
          <w:sz w:val="24"/>
          <w:szCs w:val="24"/>
        </w:rPr>
        <w:t>Заготовка берёзового сока</w:t>
      </w:r>
      <w:r w:rsidRPr="00C14D03">
        <w:rPr>
          <w:sz w:val="24"/>
          <w:szCs w:val="24"/>
        </w:rPr>
        <w:t xml:space="preserve"> осуществляется на участках здорового леса I-III классов бонитета с полнотой не менее 0,4 и количеством деревьев 200 </w:t>
      </w:r>
      <w:proofErr w:type="spellStart"/>
      <w:r w:rsidRPr="00C14D03">
        <w:rPr>
          <w:sz w:val="24"/>
          <w:szCs w:val="24"/>
        </w:rPr>
        <w:t>шт</w:t>
      </w:r>
      <w:proofErr w:type="spellEnd"/>
      <w:r w:rsidRPr="00C14D03">
        <w:rPr>
          <w:sz w:val="24"/>
          <w:szCs w:val="24"/>
        </w:rPr>
        <w:t xml:space="preserve">/га, поступающего в рубку не ранее, чем через 5 лет (приказ Минприроды и экологии РФ № 494 от 28.07.2020 «Об утверждении правил заготовки пищевых лесных ресурсов и сбора лекарственных растений»). В связи с тем, что сплошные рубки лесов в городских лесах </w:t>
      </w:r>
      <w:r w:rsidR="000B7A80">
        <w:rPr>
          <w:sz w:val="24"/>
          <w:szCs w:val="24"/>
        </w:rPr>
        <w:t xml:space="preserve">Углегорского </w:t>
      </w:r>
      <w:r w:rsidR="008F7297">
        <w:rPr>
          <w:sz w:val="24"/>
          <w:szCs w:val="24"/>
        </w:rPr>
        <w:t>городского</w:t>
      </w:r>
      <w:r w:rsidR="000B7A80">
        <w:rPr>
          <w:sz w:val="24"/>
          <w:szCs w:val="24"/>
        </w:rPr>
        <w:t xml:space="preserve"> лесничества</w:t>
      </w:r>
      <w:r w:rsidRPr="00C14D03">
        <w:rPr>
          <w:sz w:val="24"/>
          <w:szCs w:val="24"/>
        </w:rPr>
        <w:t xml:space="preserve"> не</w:t>
      </w:r>
      <w:r w:rsidR="00D6473F">
        <w:rPr>
          <w:sz w:val="24"/>
          <w:szCs w:val="24"/>
        </w:rPr>
        <w:t xml:space="preserve"> </w:t>
      </w:r>
      <w:r w:rsidRPr="00C14D03">
        <w:rPr>
          <w:sz w:val="24"/>
          <w:szCs w:val="24"/>
        </w:rPr>
        <w:t>предусмотрены, лесохозяйственным регламентом подсочка деревьев не предусматривается.</w:t>
      </w:r>
    </w:p>
    <w:p w14:paraId="25DA987F" w14:textId="77777777" w:rsidR="00704DE3" w:rsidRPr="00C14D03" w:rsidRDefault="00704DE3" w:rsidP="00704DE3">
      <w:pPr>
        <w:pStyle w:val="af0"/>
        <w:spacing w:line="276" w:lineRule="auto"/>
        <w:rPr>
          <w:sz w:val="24"/>
          <w:szCs w:val="24"/>
        </w:rPr>
      </w:pPr>
      <w:bookmarkStart w:id="160" w:name="_bookmark41"/>
      <w:bookmarkEnd w:id="160"/>
    </w:p>
    <w:p w14:paraId="4E18F7F5" w14:textId="41CAD9F5" w:rsidR="00704DE3" w:rsidRPr="00C14D03" w:rsidRDefault="00704DE3" w:rsidP="00704DE3">
      <w:pPr>
        <w:pStyle w:val="3"/>
        <w:suppressAutoHyphens/>
        <w:spacing w:line="276" w:lineRule="auto"/>
        <w:jc w:val="center"/>
        <w:rPr>
          <w:rFonts w:ascii="Times New Roman" w:hAnsi="Times New Roman" w:cs="Times New Roman"/>
          <w:b/>
          <w:color w:val="auto"/>
        </w:rPr>
      </w:pPr>
      <w:bookmarkStart w:id="161" w:name="_Toc113267833"/>
      <w:bookmarkStart w:id="162" w:name="_Toc139986631"/>
      <w:bookmarkStart w:id="163" w:name="_Toc177115844"/>
      <w:r w:rsidRPr="00C14D03">
        <w:rPr>
          <w:rFonts w:ascii="Times New Roman" w:hAnsi="Times New Roman" w:cs="Times New Roman"/>
          <w:b/>
          <w:color w:val="auto"/>
        </w:rPr>
        <w:t>2.4.3</w:t>
      </w:r>
      <w:r w:rsidR="0053197F">
        <w:rPr>
          <w:rFonts w:ascii="Times New Roman" w:hAnsi="Times New Roman" w:cs="Times New Roman"/>
          <w:b/>
          <w:color w:val="auto"/>
        </w:rPr>
        <w:tab/>
      </w:r>
      <w:r w:rsidRPr="00C14D03">
        <w:rPr>
          <w:rFonts w:ascii="Times New Roman" w:hAnsi="Times New Roman" w:cs="Times New Roman"/>
          <w:b/>
          <w:color w:val="auto"/>
        </w:rPr>
        <w:t>При заготовке древесных соков - нормативы количества высверливаемых каналов в зависимости от диаметра ствола деревьев и класса бонитета насаждения</w:t>
      </w:r>
      <w:bookmarkEnd w:id="161"/>
      <w:bookmarkEnd w:id="162"/>
      <w:bookmarkEnd w:id="163"/>
    </w:p>
    <w:p w14:paraId="2EED5835" w14:textId="77777777" w:rsidR="00704DE3" w:rsidRPr="00C14D03" w:rsidRDefault="00704DE3" w:rsidP="00704DE3">
      <w:pPr>
        <w:widowControl w:val="0"/>
        <w:suppressAutoHyphens/>
        <w:spacing w:line="276" w:lineRule="auto"/>
        <w:ind w:firstLine="709"/>
        <w:jc w:val="both"/>
        <w:rPr>
          <w:sz w:val="24"/>
          <w:szCs w:val="24"/>
        </w:rPr>
      </w:pPr>
    </w:p>
    <w:p w14:paraId="625DB9CD" w14:textId="2EFF9660" w:rsidR="00704DE3" w:rsidRPr="00C14D03" w:rsidRDefault="00704DE3" w:rsidP="00704DE3">
      <w:pPr>
        <w:widowControl w:val="0"/>
        <w:suppressAutoHyphens/>
        <w:spacing w:line="276" w:lineRule="auto"/>
        <w:ind w:firstLine="709"/>
        <w:jc w:val="both"/>
        <w:rPr>
          <w:sz w:val="24"/>
          <w:szCs w:val="24"/>
        </w:rPr>
      </w:pPr>
      <w:r w:rsidRPr="00C14D03">
        <w:rPr>
          <w:sz w:val="24"/>
          <w:szCs w:val="24"/>
        </w:rPr>
        <w:t>В связи с отсутствием фонда подсочки и не</w:t>
      </w:r>
      <w:r w:rsidR="00644D52">
        <w:rPr>
          <w:sz w:val="24"/>
          <w:szCs w:val="24"/>
        </w:rPr>
        <w:t xml:space="preserve"> </w:t>
      </w:r>
      <w:r w:rsidRPr="00C14D03">
        <w:rPr>
          <w:sz w:val="24"/>
          <w:szCs w:val="24"/>
        </w:rPr>
        <w:t>регламентированности данного вида использования лесов, нормативы количества высверливаемых каналов в зависимости от диаметра ствола деревьев и класса бонитета насаждений не приводится.</w:t>
      </w:r>
    </w:p>
    <w:p w14:paraId="40ADD16D" w14:textId="77777777" w:rsidR="00704DE3" w:rsidRPr="00C14D03" w:rsidRDefault="00704DE3" w:rsidP="00704DE3">
      <w:pPr>
        <w:pStyle w:val="af0"/>
        <w:spacing w:line="276" w:lineRule="auto"/>
        <w:rPr>
          <w:sz w:val="24"/>
          <w:szCs w:val="24"/>
        </w:rPr>
      </w:pPr>
    </w:p>
    <w:p w14:paraId="67482846" w14:textId="29A31A29" w:rsidR="00704DE3" w:rsidRPr="00C14D03" w:rsidRDefault="00704DE3" w:rsidP="00704DE3">
      <w:pPr>
        <w:pStyle w:val="3"/>
        <w:spacing w:before="0" w:line="276" w:lineRule="auto"/>
        <w:jc w:val="center"/>
        <w:rPr>
          <w:rFonts w:ascii="Times New Roman" w:hAnsi="Times New Roman" w:cs="Times New Roman"/>
          <w:b/>
          <w:color w:val="auto"/>
        </w:rPr>
      </w:pPr>
      <w:bookmarkStart w:id="164" w:name="_Toc139986632"/>
      <w:bookmarkStart w:id="165" w:name="_Toc177115845"/>
      <w:r w:rsidRPr="00C14D03">
        <w:rPr>
          <w:rFonts w:ascii="Times New Roman" w:hAnsi="Times New Roman" w:cs="Times New Roman"/>
          <w:b/>
          <w:color w:val="auto"/>
        </w:rPr>
        <w:t>2.4.4</w:t>
      </w:r>
      <w:r w:rsidR="0053197F">
        <w:rPr>
          <w:rFonts w:ascii="Times New Roman" w:hAnsi="Times New Roman" w:cs="Times New Roman"/>
          <w:b/>
          <w:color w:val="auto"/>
        </w:rPr>
        <w:tab/>
      </w:r>
      <w:r w:rsidRPr="00C14D03">
        <w:rPr>
          <w:rFonts w:ascii="Times New Roman" w:hAnsi="Times New Roman" w:cs="Times New Roman"/>
          <w:b/>
          <w:color w:val="auto"/>
        </w:rPr>
        <w:t>Сроки использования лесов для заготовки пищевых лесных ресурсов и сбора лекарственных растений</w:t>
      </w:r>
      <w:bookmarkEnd w:id="164"/>
      <w:bookmarkEnd w:id="165"/>
    </w:p>
    <w:p w14:paraId="563DF1ED" w14:textId="77777777" w:rsidR="00704DE3" w:rsidRPr="00C14D03" w:rsidRDefault="00704DE3" w:rsidP="00704DE3">
      <w:pPr>
        <w:pStyle w:val="af0"/>
        <w:spacing w:line="276" w:lineRule="auto"/>
        <w:rPr>
          <w:sz w:val="24"/>
          <w:szCs w:val="24"/>
        </w:rPr>
      </w:pPr>
    </w:p>
    <w:p w14:paraId="2176EB8A" w14:textId="77777777" w:rsidR="00704DE3" w:rsidRPr="00C14D03" w:rsidRDefault="00704DE3" w:rsidP="00704DE3">
      <w:pPr>
        <w:pStyle w:val="af0"/>
        <w:spacing w:line="276" w:lineRule="auto"/>
        <w:rPr>
          <w:sz w:val="24"/>
          <w:szCs w:val="24"/>
        </w:rPr>
      </w:pPr>
      <w:r w:rsidRPr="00C14D03">
        <w:rPr>
          <w:sz w:val="24"/>
          <w:szCs w:val="24"/>
        </w:rPr>
        <w:t>В соответствии с частью 3 статьи 72 Лесного кодекса РФ договор аренды лесного участка для заготовки пищевых лесных ресурсов и сбора лекарственных растений, находящегося в государственной или муниципальной собственности, заключается на срок от 10 до 49 лет.</w:t>
      </w:r>
    </w:p>
    <w:p w14:paraId="6A36C9D3" w14:textId="77777777" w:rsidR="00704DE3" w:rsidRPr="00C14D03" w:rsidRDefault="00704DE3" w:rsidP="00704DE3">
      <w:pPr>
        <w:pStyle w:val="af0"/>
        <w:spacing w:line="276" w:lineRule="auto"/>
        <w:rPr>
          <w:sz w:val="24"/>
          <w:szCs w:val="24"/>
        </w:rPr>
      </w:pPr>
      <w:r w:rsidRPr="00C14D03">
        <w:rPr>
          <w:sz w:val="24"/>
          <w:szCs w:val="24"/>
        </w:rPr>
        <w:t>Граждане имеют право свободно и бесплатно пребывать в лесах и для собственных нужд осуществлять заготовку пищевых лесных ресурсов и сбор лекарственных растений.</w:t>
      </w:r>
    </w:p>
    <w:p w14:paraId="633DD3E8" w14:textId="77777777" w:rsidR="00F45D8B" w:rsidRPr="00C14D03" w:rsidRDefault="00F45D8B" w:rsidP="001B6344">
      <w:pPr>
        <w:pStyle w:val="af0"/>
        <w:spacing w:line="276" w:lineRule="auto"/>
        <w:ind w:firstLine="0"/>
        <w:jc w:val="center"/>
        <w:rPr>
          <w:sz w:val="24"/>
          <w:szCs w:val="24"/>
        </w:rPr>
      </w:pPr>
    </w:p>
    <w:p w14:paraId="55F76796" w14:textId="77777777" w:rsidR="00704DE3" w:rsidRPr="00C14D03" w:rsidRDefault="00704DE3" w:rsidP="000B0156">
      <w:pPr>
        <w:pStyle w:val="2"/>
        <w:numPr>
          <w:ilvl w:val="1"/>
          <w:numId w:val="70"/>
        </w:numPr>
        <w:tabs>
          <w:tab w:val="left" w:pos="426"/>
        </w:tabs>
        <w:spacing w:before="0" w:line="276" w:lineRule="auto"/>
        <w:ind w:left="0" w:firstLine="0"/>
        <w:jc w:val="center"/>
        <w:rPr>
          <w:sz w:val="24"/>
          <w:szCs w:val="24"/>
        </w:rPr>
      </w:pPr>
      <w:bookmarkStart w:id="166" w:name="_Toc139986633"/>
      <w:bookmarkStart w:id="167" w:name="_Toc177115846"/>
      <w:r w:rsidRPr="00C14D03">
        <w:rPr>
          <w:sz w:val="24"/>
          <w:szCs w:val="24"/>
        </w:rPr>
        <w:t>Нормативы, параметры и сроки использования лесов для осуществления видов деятельности в сфере охотничьего хозяйства</w:t>
      </w:r>
      <w:bookmarkEnd w:id="166"/>
      <w:bookmarkEnd w:id="167"/>
    </w:p>
    <w:p w14:paraId="0F4DCC72" w14:textId="77777777" w:rsidR="00704DE3" w:rsidRPr="001B6344" w:rsidRDefault="00704DE3" w:rsidP="00704DE3">
      <w:pPr>
        <w:spacing w:line="276" w:lineRule="auto"/>
        <w:jc w:val="center"/>
        <w:rPr>
          <w:bCs/>
          <w:sz w:val="24"/>
          <w:szCs w:val="24"/>
        </w:rPr>
      </w:pPr>
    </w:p>
    <w:p w14:paraId="36A8FAEB" w14:textId="5AF305CE" w:rsidR="00704DE3" w:rsidRPr="00C14D03" w:rsidRDefault="00704DE3" w:rsidP="00704DE3">
      <w:pPr>
        <w:spacing w:line="276" w:lineRule="auto"/>
        <w:ind w:firstLine="709"/>
        <w:jc w:val="both"/>
        <w:rPr>
          <w:sz w:val="24"/>
          <w:szCs w:val="24"/>
        </w:rPr>
      </w:pPr>
      <w:r w:rsidRPr="00C14D03">
        <w:rPr>
          <w:sz w:val="24"/>
          <w:szCs w:val="24"/>
        </w:rPr>
        <w:t xml:space="preserve">Согласно </w:t>
      </w:r>
      <w:r w:rsidR="00460EE0">
        <w:rPr>
          <w:sz w:val="24"/>
          <w:szCs w:val="24"/>
        </w:rPr>
        <w:t>с подпунктом 2 пункта</w:t>
      </w:r>
      <w:r w:rsidR="00460EE0" w:rsidRPr="00C14D03">
        <w:rPr>
          <w:sz w:val="24"/>
          <w:szCs w:val="24"/>
        </w:rPr>
        <w:t xml:space="preserve"> 2</w:t>
      </w:r>
      <w:r w:rsidR="00460EE0">
        <w:rPr>
          <w:sz w:val="24"/>
          <w:szCs w:val="24"/>
        </w:rPr>
        <w:t xml:space="preserve"> статьи 116</w:t>
      </w:r>
      <w:r w:rsidRPr="00C14D03">
        <w:rPr>
          <w:sz w:val="24"/>
          <w:szCs w:val="24"/>
        </w:rPr>
        <w:t xml:space="preserve"> Лесного кодекса РФ осуществление видов деятельности в сфере охотничьего хозяйства в городских лесах запрещается.</w:t>
      </w:r>
    </w:p>
    <w:p w14:paraId="0BAEEA7B" w14:textId="77777777" w:rsidR="00704DE3" w:rsidRPr="00C14D03" w:rsidRDefault="00704DE3" w:rsidP="00704DE3">
      <w:pPr>
        <w:spacing w:line="276" w:lineRule="auto"/>
        <w:ind w:firstLine="709"/>
        <w:jc w:val="both"/>
        <w:rPr>
          <w:sz w:val="24"/>
          <w:szCs w:val="24"/>
        </w:rPr>
      </w:pPr>
    </w:p>
    <w:p w14:paraId="506633BE" w14:textId="77777777" w:rsidR="00704DE3" w:rsidRPr="00C14D03" w:rsidRDefault="00704DE3" w:rsidP="000B0156">
      <w:pPr>
        <w:pStyle w:val="2"/>
        <w:numPr>
          <w:ilvl w:val="1"/>
          <w:numId w:val="70"/>
        </w:numPr>
        <w:tabs>
          <w:tab w:val="left" w:pos="567"/>
        </w:tabs>
        <w:spacing w:before="0" w:line="276" w:lineRule="auto"/>
        <w:ind w:left="0" w:firstLine="0"/>
        <w:jc w:val="center"/>
        <w:rPr>
          <w:sz w:val="24"/>
          <w:szCs w:val="24"/>
        </w:rPr>
      </w:pPr>
      <w:bookmarkStart w:id="168" w:name="_Toc139986634"/>
      <w:bookmarkStart w:id="169" w:name="_Toc177115847"/>
      <w:r w:rsidRPr="00C14D03">
        <w:rPr>
          <w:sz w:val="24"/>
          <w:szCs w:val="24"/>
        </w:rPr>
        <w:t>Нормативы, параметры и сроки использования лесов для ведения сельского хозяйства</w:t>
      </w:r>
      <w:bookmarkEnd w:id="168"/>
      <w:bookmarkEnd w:id="169"/>
    </w:p>
    <w:p w14:paraId="7BDBEFAA" w14:textId="77777777" w:rsidR="00704DE3" w:rsidRPr="00C14D03" w:rsidRDefault="00704DE3" w:rsidP="001B6344">
      <w:pPr>
        <w:spacing w:line="276" w:lineRule="auto"/>
        <w:jc w:val="center"/>
        <w:rPr>
          <w:sz w:val="24"/>
          <w:szCs w:val="24"/>
        </w:rPr>
      </w:pPr>
    </w:p>
    <w:p w14:paraId="6E522268" w14:textId="1204B02F" w:rsidR="001B6344" w:rsidRDefault="00460EE0" w:rsidP="00B63D3B">
      <w:pPr>
        <w:tabs>
          <w:tab w:val="left" w:pos="851"/>
        </w:tabs>
        <w:spacing w:line="276" w:lineRule="auto"/>
        <w:ind w:firstLine="709"/>
        <w:jc w:val="both"/>
        <w:rPr>
          <w:sz w:val="22"/>
          <w:szCs w:val="22"/>
        </w:rPr>
      </w:pPr>
      <w:r>
        <w:rPr>
          <w:sz w:val="24"/>
          <w:szCs w:val="24"/>
        </w:rPr>
        <w:t>В соответствии с подпунктом 3 пункта</w:t>
      </w:r>
      <w:r w:rsidR="00704DE3" w:rsidRPr="00C14D03">
        <w:rPr>
          <w:sz w:val="24"/>
          <w:szCs w:val="24"/>
        </w:rPr>
        <w:t xml:space="preserve"> 2</w:t>
      </w:r>
      <w:r>
        <w:rPr>
          <w:sz w:val="24"/>
          <w:szCs w:val="24"/>
        </w:rPr>
        <w:t xml:space="preserve"> </w:t>
      </w:r>
      <w:r w:rsidR="003F2689">
        <w:rPr>
          <w:sz w:val="24"/>
          <w:szCs w:val="24"/>
        </w:rPr>
        <w:t>статьи 116 Лесного кодекса РФ в</w:t>
      </w:r>
      <w:r w:rsidR="00704DE3" w:rsidRPr="00C14D03">
        <w:rPr>
          <w:sz w:val="24"/>
          <w:szCs w:val="24"/>
        </w:rPr>
        <w:t xml:space="preserve"> городских лесах запрещено ведение сельского хозяйства</w:t>
      </w:r>
      <w:r w:rsidR="003F2689">
        <w:rPr>
          <w:sz w:val="24"/>
          <w:szCs w:val="24"/>
        </w:rPr>
        <w:t xml:space="preserve">. </w:t>
      </w:r>
      <w:r w:rsidR="00704DE3" w:rsidRPr="00C14D03">
        <w:rPr>
          <w:sz w:val="24"/>
          <w:szCs w:val="24"/>
        </w:rPr>
        <w:t xml:space="preserve">По этой причине </w:t>
      </w:r>
      <w:r w:rsidR="00704DE3" w:rsidRPr="00C14D03">
        <w:rPr>
          <w:sz w:val="24"/>
          <w:szCs w:val="24"/>
          <w:lang w:eastAsia="en-US"/>
        </w:rPr>
        <w:t xml:space="preserve">нормативы и параметры использования лесов для данного вида деятельности не приводятся </w:t>
      </w:r>
    </w:p>
    <w:p w14:paraId="1799CF31" w14:textId="77777777" w:rsidR="00B63D3B" w:rsidRPr="001B6344" w:rsidRDefault="00B63D3B" w:rsidP="00704DE3">
      <w:pPr>
        <w:spacing w:line="276" w:lineRule="auto"/>
        <w:jc w:val="both"/>
        <w:rPr>
          <w:sz w:val="22"/>
          <w:szCs w:val="22"/>
        </w:rPr>
      </w:pPr>
    </w:p>
    <w:p w14:paraId="4ED0FB63" w14:textId="77777777" w:rsidR="00704DE3" w:rsidRPr="00704DE3" w:rsidRDefault="00704DE3" w:rsidP="000B0156">
      <w:pPr>
        <w:pStyle w:val="2"/>
        <w:numPr>
          <w:ilvl w:val="1"/>
          <w:numId w:val="70"/>
        </w:numPr>
        <w:tabs>
          <w:tab w:val="left" w:pos="567"/>
        </w:tabs>
        <w:spacing w:before="0" w:line="276" w:lineRule="auto"/>
        <w:ind w:left="0" w:firstLine="0"/>
        <w:jc w:val="center"/>
        <w:rPr>
          <w:sz w:val="24"/>
          <w:szCs w:val="24"/>
        </w:rPr>
      </w:pPr>
      <w:bookmarkStart w:id="170" w:name="_Toc139986635"/>
      <w:bookmarkStart w:id="171" w:name="_Toc177115848"/>
      <w:r w:rsidRPr="00704DE3">
        <w:rPr>
          <w:sz w:val="24"/>
          <w:szCs w:val="24"/>
        </w:rPr>
        <w:t>Нормативы, параметры и сроки использования лесов для осуществления</w:t>
      </w:r>
      <w:r w:rsidRPr="00704DE3">
        <w:rPr>
          <w:spacing w:val="-7"/>
          <w:sz w:val="24"/>
          <w:szCs w:val="24"/>
        </w:rPr>
        <w:t xml:space="preserve"> </w:t>
      </w:r>
      <w:r w:rsidRPr="00704DE3">
        <w:rPr>
          <w:sz w:val="24"/>
          <w:szCs w:val="24"/>
        </w:rPr>
        <w:t>научно-исследовательской</w:t>
      </w:r>
      <w:r w:rsidRPr="00704DE3">
        <w:rPr>
          <w:spacing w:val="-6"/>
          <w:sz w:val="24"/>
          <w:szCs w:val="24"/>
        </w:rPr>
        <w:t xml:space="preserve"> </w:t>
      </w:r>
      <w:r w:rsidRPr="00704DE3">
        <w:rPr>
          <w:sz w:val="24"/>
          <w:szCs w:val="24"/>
        </w:rPr>
        <w:t>деятельности</w:t>
      </w:r>
      <w:r w:rsidRPr="00704DE3">
        <w:rPr>
          <w:spacing w:val="-7"/>
          <w:sz w:val="24"/>
          <w:szCs w:val="24"/>
        </w:rPr>
        <w:t xml:space="preserve"> </w:t>
      </w:r>
      <w:r w:rsidRPr="00704DE3">
        <w:rPr>
          <w:sz w:val="24"/>
          <w:szCs w:val="24"/>
        </w:rPr>
        <w:t>и</w:t>
      </w:r>
      <w:r w:rsidRPr="00704DE3">
        <w:rPr>
          <w:spacing w:val="-7"/>
          <w:sz w:val="24"/>
          <w:szCs w:val="24"/>
        </w:rPr>
        <w:t xml:space="preserve"> </w:t>
      </w:r>
      <w:r w:rsidRPr="00704DE3">
        <w:rPr>
          <w:sz w:val="24"/>
          <w:szCs w:val="24"/>
        </w:rPr>
        <w:t xml:space="preserve">образовательной </w:t>
      </w:r>
      <w:r w:rsidRPr="00704DE3">
        <w:rPr>
          <w:spacing w:val="-2"/>
          <w:sz w:val="24"/>
          <w:szCs w:val="24"/>
        </w:rPr>
        <w:t>деятельности</w:t>
      </w:r>
      <w:bookmarkEnd w:id="170"/>
      <w:bookmarkEnd w:id="171"/>
    </w:p>
    <w:p w14:paraId="4248D8E2" w14:textId="77777777" w:rsidR="00704DE3" w:rsidRPr="001B6344" w:rsidRDefault="00704DE3" w:rsidP="001B6344">
      <w:pPr>
        <w:pStyle w:val="af0"/>
        <w:spacing w:line="276" w:lineRule="auto"/>
        <w:ind w:firstLine="0"/>
        <w:jc w:val="center"/>
        <w:rPr>
          <w:bCs/>
          <w:sz w:val="24"/>
          <w:szCs w:val="24"/>
        </w:rPr>
      </w:pPr>
    </w:p>
    <w:p w14:paraId="7FB540B9" w14:textId="1E389D6B" w:rsidR="00704DE3" w:rsidRPr="00704DE3" w:rsidRDefault="00704DE3" w:rsidP="00704DE3">
      <w:pPr>
        <w:pStyle w:val="af0"/>
        <w:spacing w:line="276" w:lineRule="auto"/>
        <w:rPr>
          <w:sz w:val="24"/>
          <w:szCs w:val="24"/>
        </w:rPr>
      </w:pPr>
      <w:r w:rsidRPr="00704DE3">
        <w:rPr>
          <w:sz w:val="24"/>
          <w:szCs w:val="24"/>
        </w:rPr>
        <w:t>Леса могут использоваться для осуществления научно-исследовательской деятельности, образовательной деятельности (частью 7 пункта 1 статьи 25 Лесного кодекса РФ) научными и образовательными организациями. Использование лесов для осуществления научно-исследовательской и образовательной деятельности строится на принципах обеспечения многоцелевого, рационального, непрерывного, не</w:t>
      </w:r>
      <w:r w:rsidR="00644D52">
        <w:rPr>
          <w:sz w:val="24"/>
          <w:szCs w:val="24"/>
        </w:rPr>
        <w:t xml:space="preserve"> </w:t>
      </w:r>
      <w:r w:rsidRPr="00704DE3">
        <w:rPr>
          <w:sz w:val="24"/>
          <w:szCs w:val="24"/>
        </w:rPr>
        <w:t>истощительного использования лесов для удовлетворения потребностей общества в лесах и лесных ресурсах.</w:t>
      </w:r>
    </w:p>
    <w:p w14:paraId="6780E540" w14:textId="77777777" w:rsidR="00704DE3" w:rsidRPr="00704DE3" w:rsidRDefault="00704DE3" w:rsidP="00704DE3">
      <w:pPr>
        <w:pStyle w:val="af0"/>
        <w:spacing w:line="276" w:lineRule="auto"/>
        <w:rPr>
          <w:sz w:val="24"/>
          <w:szCs w:val="24"/>
        </w:rPr>
      </w:pPr>
      <w:r w:rsidRPr="00704DE3">
        <w:rPr>
          <w:sz w:val="24"/>
          <w:szCs w:val="24"/>
        </w:rPr>
        <w:t>Приказом Минприроды России от 27.07.2020 № 491 «Об утверждении Порядка ведения государственного лесного реестра» утверждены Правила использования лесов для осуществления научно-исследовательской деятельности, образовательной деятельности. Использование лесов для осуществления научно-исследовательской деятельности предусматривает осуществление:</w:t>
      </w:r>
    </w:p>
    <w:p w14:paraId="56E7C5C1" w14:textId="77777777" w:rsidR="00704DE3" w:rsidRPr="00704DE3" w:rsidRDefault="00704DE3" w:rsidP="00704DE3">
      <w:pPr>
        <w:pStyle w:val="af0"/>
        <w:numPr>
          <w:ilvl w:val="0"/>
          <w:numId w:val="29"/>
        </w:numPr>
        <w:tabs>
          <w:tab w:val="left" w:pos="993"/>
        </w:tabs>
        <w:spacing w:line="276" w:lineRule="auto"/>
        <w:ind w:left="0" w:firstLine="709"/>
        <w:rPr>
          <w:sz w:val="24"/>
          <w:szCs w:val="24"/>
        </w:rPr>
      </w:pPr>
      <w:r w:rsidRPr="00704DE3">
        <w:rPr>
          <w:sz w:val="24"/>
          <w:szCs w:val="24"/>
        </w:rPr>
        <w:lastRenderedPageBreak/>
        <w:t>экспериментальной или теоретической деятельности, направленной на получение новых знаний об экологической системе леса;</w:t>
      </w:r>
    </w:p>
    <w:p w14:paraId="149A6079" w14:textId="77777777" w:rsidR="00704DE3" w:rsidRPr="00704DE3" w:rsidRDefault="00704DE3" w:rsidP="00704DE3">
      <w:pPr>
        <w:pStyle w:val="af0"/>
        <w:numPr>
          <w:ilvl w:val="0"/>
          <w:numId w:val="29"/>
        </w:numPr>
        <w:tabs>
          <w:tab w:val="left" w:pos="993"/>
        </w:tabs>
        <w:spacing w:line="276" w:lineRule="auto"/>
        <w:ind w:left="0" w:firstLine="709"/>
        <w:rPr>
          <w:sz w:val="24"/>
          <w:szCs w:val="24"/>
        </w:rPr>
      </w:pPr>
      <w:r w:rsidRPr="00704DE3">
        <w:rPr>
          <w:sz w:val="24"/>
          <w:szCs w:val="24"/>
        </w:rPr>
        <w:t>проведение прикладных научных исследований, направленных на применение этих знаний для достижения практических целей и решения конкретных задач в области использования, охраны, защиты, воспроизводства лесов.</w:t>
      </w:r>
    </w:p>
    <w:p w14:paraId="0173AFE4" w14:textId="77777777" w:rsidR="00704DE3" w:rsidRPr="00704DE3" w:rsidRDefault="00704DE3" w:rsidP="00704DE3">
      <w:pPr>
        <w:pStyle w:val="af0"/>
        <w:spacing w:line="276" w:lineRule="auto"/>
        <w:rPr>
          <w:sz w:val="24"/>
          <w:szCs w:val="24"/>
        </w:rPr>
      </w:pPr>
      <w:r w:rsidRPr="00704DE3">
        <w:rPr>
          <w:sz w:val="24"/>
          <w:szCs w:val="24"/>
        </w:rPr>
        <w:t>Использование лесов для осуществления образовательной деятельности предусматривает создание и использование на лесных участках полигонов, опытных площадок для изучения природы леса, обучения методам таксации леса, технологии рубок лесных насаждений, работ по охране, защите, воспроизводству лесов и других мероприятий в области изучения, использования, охраны, защиты, воспроизводства лесов, иных компонентов лесных экосистем, объектов необходимой лесной инфраструктуры для закрепления на практике у обучающихся специальных знаний и навыков.</w:t>
      </w:r>
    </w:p>
    <w:p w14:paraId="4E2F7E91" w14:textId="77777777" w:rsidR="00704DE3" w:rsidRPr="00704DE3" w:rsidRDefault="00704DE3" w:rsidP="00704DE3">
      <w:pPr>
        <w:pStyle w:val="af0"/>
        <w:spacing w:line="276" w:lineRule="auto"/>
        <w:rPr>
          <w:sz w:val="24"/>
          <w:szCs w:val="24"/>
        </w:rPr>
      </w:pPr>
      <w:r w:rsidRPr="00704DE3">
        <w:rPr>
          <w:sz w:val="24"/>
          <w:szCs w:val="24"/>
        </w:rPr>
        <w:t>При использовании лесов для осуществления научно-исследовательской деятельности, образовательной деятельности допускается создание и использование</w:t>
      </w:r>
      <w:r w:rsidRPr="00704DE3">
        <w:rPr>
          <w:spacing w:val="-2"/>
          <w:sz w:val="24"/>
          <w:szCs w:val="24"/>
        </w:rPr>
        <w:t xml:space="preserve"> </w:t>
      </w:r>
      <w:r w:rsidRPr="00704DE3">
        <w:rPr>
          <w:sz w:val="24"/>
          <w:szCs w:val="24"/>
        </w:rPr>
        <w:t>на</w:t>
      </w:r>
      <w:r w:rsidRPr="00704DE3">
        <w:rPr>
          <w:spacing w:val="-2"/>
          <w:sz w:val="24"/>
          <w:szCs w:val="24"/>
        </w:rPr>
        <w:t xml:space="preserve"> </w:t>
      </w:r>
      <w:r w:rsidRPr="00704DE3">
        <w:rPr>
          <w:sz w:val="24"/>
          <w:szCs w:val="24"/>
        </w:rPr>
        <w:t>лесных</w:t>
      </w:r>
      <w:r w:rsidRPr="00704DE3">
        <w:rPr>
          <w:spacing w:val="-1"/>
          <w:sz w:val="24"/>
          <w:szCs w:val="24"/>
        </w:rPr>
        <w:t xml:space="preserve"> </w:t>
      </w:r>
      <w:r w:rsidRPr="00704DE3">
        <w:rPr>
          <w:sz w:val="24"/>
          <w:szCs w:val="24"/>
        </w:rPr>
        <w:t>участках</w:t>
      </w:r>
      <w:r w:rsidRPr="00704DE3">
        <w:rPr>
          <w:spacing w:val="-2"/>
          <w:sz w:val="24"/>
          <w:szCs w:val="24"/>
        </w:rPr>
        <w:t xml:space="preserve"> </w:t>
      </w:r>
      <w:r w:rsidRPr="00704DE3">
        <w:rPr>
          <w:sz w:val="24"/>
          <w:szCs w:val="24"/>
        </w:rPr>
        <w:t>полигонов,</w:t>
      </w:r>
      <w:r w:rsidRPr="00704DE3">
        <w:rPr>
          <w:spacing w:val="-3"/>
          <w:sz w:val="24"/>
          <w:szCs w:val="24"/>
        </w:rPr>
        <w:t xml:space="preserve"> </w:t>
      </w:r>
      <w:r w:rsidRPr="00704DE3">
        <w:rPr>
          <w:sz w:val="24"/>
          <w:szCs w:val="24"/>
        </w:rPr>
        <w:t>опытных</w:t>
      </w:r>
      <w:r w:rsidRPr="00704DE3">
        <w:rPr>
          <w:spacing w:val="-2"/>
          <w:sz w:val="24"/>
          <w:szCs w:val="24"/>
        </w:rPr>
        <w:t xml:space="preserve"> </w:t>
      </w:r>
      <w:r w:rsidRPr="00704DE3">
        <w:rPr>
          <w:sz w:val="24"/>
          <w:szCs w:val="24"/>
        </w:rPr>
        <w:t>площадок</w:t>
      </w:r>
      <w:r w:rsidRPr="00704DE3">
        <w:rPr>
          <w:spacing w:val="-1"/>
          <w:sz w:val="24"/>
          <w:szCs w:val="24"/>
        </w:rPr>
        <w:t xml:space="preserve"> </w:t>
      </w:r>
      <w:r w:rsidRPr="00704DE3">
        <w:rPr>
          <w:sz w:val="24"/>
          <w:szCs w:val="24"/>
        </w:rPr>
        <w:t>для</w:t>
      </w:r>
      <w:r w:rsidRPr="00704DE3">
        <w:rPr>
          <w:spacing w:val="-1"/>
          <w:sz w:val="24"/>
          <w:szCs w:val="24"/>
        </w:rPr>
        <w:t xml:space="preserve"> </w:t>
      </w:r>
      <w:r w:rsidRPr="00704DE3">
        <w:rPr>
          <w:sz w:val="24"/>
          <w:szCs w:val="24"/>
        </w:rPr>
        <w:t>проведения научных исследований изучения природы леса, обучения в области использования,</w:t>
      </w:r>
      <w:r w:rsidRPr="00704DE3">
        <w:rPr>
          <w:spacing w:val="-2"/>
          <w:sz w:val="24"/>
          <w:szCs w:val="24"/>
        </w:rPr>
        <w:t xml:space="preserve"> </w:t>
      </w:r>
      <w:r w:rsidRPr="00704DE3">
        <w:rPr>
          <w:sz w:val="24"/>
          <w:szCs w:val="24"/>
        </w:rPr>
        <w:t>охраны,</w:t>
      </w:r>
      <w:r w:rsidRPr="00704DE3">
        <w:rPr>
          <w:spacing w:val="-2"/>
          <w:sz w:val="24"/>
          <w:szCs w:val="24"/>
        </w:rPr>
        <w:t xml:space="preserve"> </w:t>
      </w:r>
      <w:r w:rsidRPr="00704DE3">
        <w:rPr>
          <w:sz w:val="24"/>
          <w:szCs w:val="24"/>
        </w:rPr>
        <w:t>защиты,</w:t>
      </w:r>
      <w:r w:rsidRPr="00704DE3">
        <w:rPr>
          <w:spacing w:val="-2"/>
          <w:sz w:val="24"/>
          <w:szCs w:val="24"/>
        </w:rPr>
        <w:t xml:space="preserve"> </w:t>
      </w:r>
      <w:r w:rsidRPr="00704DE3">
        <w:rPr>
          <w:sz w:val="24"/>
          <w:szCs w:val="24"/>
        </w:rPr>
        <w:t>воспроизводства</w:t>
      </w:r>
      <w:r w:rsidRPr="00704DE3">
        <w:rPr>
          <w:spacing w:val="-2"/>
          <w:sz w:val="24"/>
          <w:szCs w:val="24"/>
        </w:rPr>
        <w:t xml:space="preserve"> </w:t>
      </w:r>
      <w:r w:rsidRPr="00704DE3">
        <w:rPr>
          <w:sz w:val="24"/>
          <w:szCs w:val="24"/>
        </w:rPr>
        <w:t>лесов</w:t>
      </w:r>
      <w:r w:rsidRPr="00704DE3">
        <w:rPr>
          <w:spacing w:val="-3"/>
          <w:sz w:val="24"/>
          <w:szCs w:val="24"/>
        </w:rPr>
        <w:t xml:space="preserve"> </w:t>
      </w:r>
      <w:r w:rsidRPr="00704DE3">
        <w:rPr>
          <w:sz w:val="24"/>
          <w:szCs w:val="24"/>
        </w:rPr>
        <w:t>с</w:t>
      </w:r>
      <w:r w:rsidRPr="00704DE3">
        <w:rPr>
          <w:spacing w:val="-3"/>
          <w:sz w:val="24"/>
          <w:szCs w:val="24"/>
        </w:rPr>
        <w:t xml:space="preserve"> </w:t>
      </w:r>
      <w:r w:rsidRPr="00704DE3">
        <w:rPr>
          <w:sz w:val="24"/>
          <w:szCs w:val="24"/>
        </w:rPr>
        <w:t>объектами</w:t>
      </w:r>
      <w:r w:rsidRPr="00704DE3">
        <w:rPr>
          <w:spacing w:val="-1"/>
          <w:sz w:val="24"/>
          <w:szCs w:val="24"/>
        </w:rPr>
        <w:t xml:space="preserve"> </w:t>
      </w:r>
      <w:r w:rsidRPr="00704DE3">
        <w:rPr>
          <w:sz w:val="24"/>
          <w:szCs w:val="24"/>
        </w:rPr>
        <w:t>необходимой лесной инфраструктуры.</w:t>
      </w:r>
    </w:p>
    <w:p w14:paraId="0F17581F" w14:textId="77777777" w:rsidR="00704DE3" w:rsidRPr="00704DE3" w:rsidRDefault="00704DE3" w:rsidP="00704DE3">
      <w:pPr>
        <w:pStyle w:val="af0"/>
        <w:spacing w:line="276" w:lineRule="auto"/>
        <w:rPr>
          <w:sz w:val="24"/>
          <w:szCs w:val="24"/>
        </w:rPr>
      </w:pPr>
      <w:r w:rsidRPr="00704DE3">
        <w:rPr>
          <w:sz w:val="24"/>
          <w:szCs w:val="24"/>
        </w:rPr>
        <w:t>Использование лесов для научно-исследовательской деятельности, образовательной</w:t>
      </w:r>
      <w:r w:rsidRPr="00704DE3">
        <w:rPr>
          <w:spacing w:val="62"/>
          <w:w w:val="150"/>
          <w:sz w:val="24"/>
          <w:szCs w:val="24"/>
        </w:rPr>
        <w:t xml:space="preserve"> </w:t>
      </w:r>
      <w:r w:rsidRPr="00704DE3">
        <w:rPr>
          <w:sz w:val="24"/>
          <w:szCs w:val="24"/>
        </w:rPr>
        <w:t>деятельности осуществляется в соответствии с лесохозяйственным регламентом городских лесов, проектом освоения лесов.</w:t>
      </w:r>
    </w:p>
    <w:p w14:paraId="0D9C5B3B" w14:textId="77777777" w:rsidR="00704DE3" w:rsidRPr="00704DE3" w:rsidRDefault="00704DE3" w:rsidP="00704DE3">
      <w:pPr>
        <w:pStyle w:val="af0"/>
        <w:spacing w:line="276" w:lineRule="auto"/>
        <w:rPr>
          <w:sz w:val="24"/>
          <w:szCs w:val="24"/>
        </w:rPr>
      </w:pPr>
      <w:r w:rsidRPr="00704DE3">
        <w:rPr>
          <w:sz w:val="24"/>
          <w:szCs w:val="24"/>
        </w:rPr>
        <w:t>Государственные</w:t>
      </w:r>
      <w:r w:rsidRPr="00704DE3">
        <w:rPr>
          <w:spacing w:val="-1"/>
          <w:sz w:val="24"/>
          <w:szCs w:val="24"/>
        </w:rPr>
        <w:t xml:space="preserve"> </w:t>
      </w:r>
      <w:r w:rsidRPr="00704DE3">
        <w:rPr>
          <w:sz w:val="24"/>
          <w:szCs w:val="24"/>
        </w:rPr>
        <w:t>учреждения,</w:t>
      </w:r>
      <w:r w:rsidRPr="00704DE3">
        <w:rPr>
          <w:spacing w:val="-2"/>
          <w:sz w:val="24"/>
          <w:szCs w:val="24"/>
        </w:rPr>
        <w:t xml:space="preserve"> </w:t>
      </w:r>
      <w:r w:rsidRPr="00704DE3">
        <w:rPr>
          <w:sz w:val="24"/>
          <w:szCs w:val="24"/>
        </w:rPr>
        <w:t>муниципальные</w:t>
      </w:r>
      <w:r w:rsidRPr="00704DE3">
        <w:rPr>
          <w:spacing w:val="-4"/>
          <w:sz w:val="24"/>
          <w:szCs w:val="24"/>
        </w:rPr>
        <w:t xml:space="preserve"> </w:t>
      </w:r>
      <w:r w:rsidRPr="00704DE3">
        <w:rPr>
          <w:sz w:val="24"/>
          <w:szCs w:val="24"/>
        </w:rPr>
        <w:t>учреждения,</w:t>
      </w:r>
      <w:r w:rsidRPr="00704DE3">
        <w:rPr>
          <w:spacing w:val="-4"/>
          <w:sz w:val="24"/>
          <w:szCs w:val="24"/>
        </w:rPr>
        <w:t xml:space="preserve"> </w:t>
      </w:r>
      <w:r w:rsidRPr="00704DE3">
        <w:rPr>
          <w:sz w:val="24"/>
          <w:szCs w:val="24"/>
        </w:rPr>
        <w:t>другие</w:t>
      </w:r>
      <w:r w:rsidRPr="00704DE3">
        <w:rPr>
          <w:spacing w:val="-1"/>
          <w:sz w:val="24"/>
          <w:szCs w:val="24"/>
        </w:rPr>
        <w:t xml:space="preserve"> </w:t>
      </w:r>
      <w:r w:rsidRPr="00704DE3">
        <w:rPr>
          <w:sz w:val="24"/>
          <w:szCs w:val="24"/>
        </w:rPr>
        <w:t>научные организации, образовательные организации, использующие леса для научно-исследовательской деятельности, образовательной деятельности, имеют право:</w:t>
      </w:r>
    </w:p>
    <w:p w14:paraId="4264A23A" w14:textId="77777777" w:rsidR="00704DE3" w:rsidRPr="00704DE3" w:rsidRDefault="00704DE3" w:rsidP="00704DE3">
      <w:pPr>
        <w:pStyle w:val="af0"/>
        <w:numPr>
          <w:ilvl w:val="0"/>
          <w:numId w:val="30"/>
        </w:numPr>
        <w:tabs>
          <w:tab w:val="left" w:pos="993"/>
        </w:tabs>
        <w:spacing w:line="276" w:lineRule="auto"/>
        <w:ind w:left="0" w:firstLine="709"/>
        <w:rPr>
          <w:sz w:val="24"/>
          <w:szCs w:val="24"/>
        </w:rPr>
      </w:pPr>
      <w:r w:rsidRPr="00704DE3">
        <w:rPr>
          <w:sz w:val="24"/>
          <w:szCs w:val="24"/>
        </w:rPr>
        <w:t>осуществлять использование лесов в соответствии с условиями договора аренды лесного участка, решения о предоставлении лесного участка в постоянное (бессрочное) пользование;</w:t>
      </w:r>
    </w:p>
    <w:p w14:paraId="29B062F6" w14:textId="77777777" w:rsidR="00704DE3" w:rsidRPr="00704DE3" w:rsidRDefault="00704DE3" w:rsidP="00704DE3">
      <w:pPr>
        <w:pStyle w:val="af0"/>
        <w:numPr>
          <w:ilvl w:val="0"/>
          <w:numId w:val="30"/>
        </w:numPr>
        <w:tabs>
          <w:tab w:val="left" w:pos="993"/>
        </w:tabs>
        <w:spacing w:line="276" w:lineRule="auto"/>
        <w:ind w:left="0" w:firstLine="709"/>
        <w:rPr>
          <w:sz w:val="24"/>
          <w:szCs w:val="24"/>
        </w:rPr>
      </w:pPr>
      <w:r w:rsidRPr="00704DE3">
        <w:rPr>
          <w:sz w:val="24"/>
          <w:szCs w:val="24"/>
        </w:rPr>
        <w:t>устанавливать специальные знаки, информационные и иные указатели, отграничивающие территорию, на которой осуществляется образовательная деятельность, научно-исследовательская деятельность;</w:t>
      </w:r>
    </w:p>
    <w:p w14:paraId="6ED153AD" w14:textId="77777777" w:rsidR="00704DE3" w:rsidRPr="00704DE3" w:rsidRDefault="00704DE3" w:rsidP="00704DE3">
      <w:pPr>
        <w:pStyle w:val="af0"/>
        <w:numPr>
          <w:ilvl w:val="0"/>
          <w:numId w:val="30"/>
        </w:numPr>
        <w:tabs>
          <w:tab w:val="left" w:pos="993"/>
        </w:tabs>
        <w:spacing w:line="276" w:lineRule="auto"/>
        <w:ind w:left="0" w:firstLine="709"/>
        <w:rPr>
          <w:sz w:val="24"/>
          <w:szCs w:val="24"/>
        </w:rPr>
      </w:pPr>
      <w:r w:rsidRPr="00704DE3">
        <w:rPr>
          <w:sz w:val="24"/>
          <w:szCs w:val="24"/>
        </w:rPr>
        <w:t xml:space="preserve">осуществлять рубку лесных насаждений в научных и образовательных </w:t>
      </w:r>
      <w:r w:rsidRPr="00704DE3">
        <w:rPr>
          <w:spacing w:val="-2"/>
          <w:sz w:val="24"/>
          <w:szCs w:val="24"/>
        </w:rPr>
        <w:t>целях;</w:t>
      </w:r>
    </w:p>
    <w:p w14:paraId="6F840BA8" w14:textId="77777777" w:rsidR="00704DE3" w:rsidRPr="00704DE3" w:rsidRDefault="00704DE3" w:rsidP="00704DE3">
      <w:pPr>
        <w:pStyle w:val="af0"/>
        <w:numPr>
          <w:ilvl w:val="0"/>
          <w:numId w:val="30"/>
        </w:numPr>
        <w:tabs>
          <w:tab w:val="left" w:pos="993"/>
        </w:tabs>
        <w:spacing w:line="276" w:lineRule="auto"/>
        <w:ind w:left="0" w:firstLine="709"/>
        <w:rPr>
          <w:sz w:val="24"/>
          <w:szCs w:val="24"/>
        </w:rPr>
      </w:pPr>
      <w:r w:rsidRPr="00704DE3">
        <w:rPr>
          <w:sz w:val="24"/>
          <w:szCs w:val="24"/>
        </w:rPr>
        <w:t>создавать согласно части 1 статьи 13 Лесного кодекса РФ лесную инфраструктуру (лесные дороги, лесные склады и другую);</w:t>
      </w:r>
    </w:p>
    <w:p w14:paraId="37C016F4" w14:textId="77777777" w:rsidR="00704DE3" w:rsidRPr="00704DE3" w:rsidRDefault="00704DE3" w:rsidP="00704DE3">
      <w:pPr>
        <w:pStyle w:val="af0"/>
        <w:numPr>
          <w:ilvl w:val="0"/>
          <w:numId w:val="30"/>
        </w:numPr>
        <w:tabs>
          <w:tab w:val="left" w:pos="993"/>
        </w:tabs>
        <w:spacing w:line="276" w:lineRule="auto"/>
        <w:ind w:left="0" w:firstLine="709"/>
        <w:rPr>
          <w:sz w:val="24"/>
          <w:szCs w:val="24"/>
        </w:rPr>
      </w:pPr>
      <w:r w:rsidRPr="00704DE3">
        <w:rPr>
          <w:sz w:val="24"/>
          <w:szCs w:val="24"/>
        </w:rPr>
        <w:t>осуществлять экспериментальную деятельность по использованию, охране, защите, воспроизводству лесов в целях разработки, опытно-производственной проверки и внедрения результатов научно-исследовательских, опытно- конструкторских работ;</w:t>
      </w:r>
    </w:p>
    <w:p w14:paraId="5F3D7045" w14:textId="77777777" w:rsidR="00704DE3" w:rsidRPr="00704DE3" w:rsidRDefault="00704DE3" w:rsidP="00704DE3">
      <w:pPr>
        <w:pStyle w:val="af0"/>
        <w:numPr>
          <w:ilvl w:val="0"/>
          <w:numId w:val="30"/>
        </w:numPr>
        <w:tabs>
          <w:tab w:val="left" w:pos="993"/>
        </w:tabs>
        <w:spacing w:line="276" w:lineRule="auto"/>
        <w:ind w:left="0" w:firstLine="709"/>
        <w:rPr>
          <w:sz w:val="24"/>
          <w:szCs w:val="24"/>
        </w:rPr>
      </w:pPr>
      <w:r w:rsidRPr="00704DE3">
        <w:rPr>
          <w:sz w:val="24"/>
          <w:szCs w:val="24"/>
        </w:rPr>
        <w:t>проводить испытания химических, биологических и иных средств для изучения их влияния на экологическую систему леса;</w:t>
      </w:r>
    </w:p>
    <w:p w14:paraId="5308FAE8" w14:textId="77777777" w:rsidR="00704DE3" w:rsidRPr="00704DE3" w:rsidRDefault="00704DE3" w:rsidP="00704DE3">
      <w:pPr>
        <w:pStyle w:val="af0"/>
        <w:numPr>
          <w:ilvl w:val="0"/>
          <w:numId w:val="30"/>
        </w:numPr>
        <w:tabs>
          <w:tab w:val="left" w:pos="993"/>
        </w:tabs>
        <w:spacing w:line="276" w:lineRule="auto"/>
        <w:ind w:left="0" w:firstLine="709"/>
        <w:rPr>
          <w:sz w:val="24"/>
          <w:szCs w:val="24"/>
        </w:rPr>
      </w:pPr>
      <w:r w:rsidRPr="00704DE3">
        <w:rPr>
          <w:sz w:val="24"/>
          <w:szCs w:val="24"/>
        </w:rPr>
        <w:t>создавать и использовать объекты научной и учебно-практической базы; иметь другие права,</w:t>
      </w:r>
      <w:r w:rsidRPr="00704DE3">
        <w:rPr>
          <w:spacing w:val="56"/>
          <w:w w:val="150"/>
          <w:sz w:val="24"/>
          <w:szCs w:val="24"/>
        </w:rPr>
        <w:t xml:space="preserve"> </w:t>
      </w:r>
      <w:r w:rsidRPr="00704DE3">
        <w:rPr>
          <w:sz w:val="24"/>
          <w:szCs w:val="24"/>
        </w:rPr>
        <w:t>если</w:t>
      </w:r>
      <w:r w:rsidRPr="00704DE3">
        <w:rPr>
          <w:spacing w:val="56"/>
          <w:w w:val="150"/>
          <w:sz w:val="24"/>
          <w:szCs w:val="24"/>
        </w:rPr>
        <w:t xml:space="preserve"> </w:t>
      </w:r>
      <w:r w:rsidRPr="00704DE3">
        <w:rPr>
          <w:sz w:val="24"/>
          <w:szCs w:val="24"/>
        </w:rPr>
        <w:t>их</w:t>
      </w:r>
      <w:r w:rsidRPr="00704DE3">
        <w:rPr>
          <w:spacing w:val="54"/>
          <w:w w:val="150"/>
          <w:sz w:val="24"/>
          <w:szCs w:val="24"/>
        </w:rPr>
        <w:t xml:space="preserve"> </w:t>
      </w:r>
      <w:r w:rsidRPr="00704DE3">
        <w:rPr>
          <w:sz w:val="24"/>
          <w:szCs w:val="24"/>
        </w:rPr>
        <w:t>реализация</w:t>
      </w:r>
      <w:r w:rsidRPr="00704DE3">
        <w:rPr>
          <w:spacing w:val="55"/>
          <w:w w:val="150"/>
          <w:sz w:val="24"/>
          <w:szCs w:val="24"/>
        </w:rPr>
        <w:t xml:space="preserve"> </w:t>
      </w:r>
      <w:r w:rsidRPr="00704DE3">
        <w:rPr>
          <w:sz w:val="24"/>
          <w:szCs w:val="24"/>
        </w:rPr>
        <w:t>не</w:t>
      </w:r>
      <w:r w:rsidRPr="00704DE3">
        <w:rPr>
          <w:spacing w:val="56"/>
          <w:w w:val="150"/>
          <w:sz w:val="24"/>
          <w:szCs w:val="24"/>
        </w:rPr>
        <w:t xml:space="preserve"> </w:t>
      </w:r>
      <w:r w:rsidRPr="00704DE3">
        <w:rPr>
          <w:sz w:val="24"/>
          <w:szCs w:val="24"/>
        </w:rPr>
        <w:t>противоречит</w:t>
      </w:r>
      <w:r w:rsidRPr="00704DE3">
        <w:rPr>
          <w:spacing w:val="57"/>
          <w:w w:val="150"/>
          <w:sz w:val="24"/>
          <w:szCs w:val="24"/>
        </w:rPr>
        <w:t xml:space="preserve"> </w:t>
      </w:r>
      <w:r w:rsidRPr="00704DE3">
        <w:rPr>
          <w:spacing w:val="-2"/>
          <w:sz w:val="24"/>
          <w:szCs w:val="24"/>
        </w:rPr>
        <w:t xml:space="preserve">требованиям </w:t>
      </w:r>
      <w:r w:rsidRPr="00704DE3">
        <w:rPr>
          <w:sz w:val="24"/>
          <w:szCs w:val="24"/>
        </w:rPr>
        <w:t>законодательства</w:t>
      </w:r>
      <w:r w:rsidRPr="00704DE3">
        <w:rPr>
          <w:spacing w:val="-9"/>
          <w:sz w:val="24"/>
          <w:szCs w:val="24"/>
        </w:rPr>
        <w:t xml:space="preserve"> </w:t>
      </w:r>
      <w:r w:rsidRPr="00704DE3">
        <w:rPr>
          <w:sz w:val="24"/>
          <w:szCs w:val="24"/>
        </w:rPr>
        <w:t>Российской</w:t>
      </w:r>
      <w:r w:rsidRPr="00704DE3">
        <w:rPr>
          <w:spacing w:val="-7"/>
          <w:sz w:val="24"/>
          <w:szCs w:val="24"/>
        </w:rPr>
        <w:t xml:space="preserve"> </w:t>
      </w:r>
      <w:r w:rsidRPr="00704DE3">
        <w:rPr>
          <w:spacing w:val="-2"/>
          <w:sz w:val="24"/>
          <w:szCs w:val="24"/>
        </w:rPr>
        <w:t>Федерации.</w:t>
      </w:r>
    </w:p>
    <w:p w14:paraId="1A8E6914" w14:textId="77777777" w:rsidR="00704DE3" w:rsidRPr="00704DE3" w:rsidRDefault="00704DE3" w:rsidP="00704DE3">
      <w:pPr>
        <w:pStyle w:val="af0"/>
        <w:spacing w:line="276" w:lineRule="auto"/>
        <w:rPr>
          <w:sz w:val="24"/>
          <w:szCs w:val="24"/>
        </w:rPr>
      </w:pPr>
      <w:r w:rsidRPr="00704DE3">
        <w:rPr>
          <w:sz w:val="24"/>
          <w:szCs w:val="24"/>
        </w:rPr>
        <w:t>При осуществлении использования лесов для научно-исследовательской деятельности, образовательной деятельности не допускается:</w:t>
      </w:r>
    </w:p>
    <w:p w14:paraId="6461F317" w14:textId="77777777" w:rsidR="00704DE3" w:rsidRPr="00704DE3" w:rsidRDefault="00704DE3" w:rsidP="00704DE3">
      <w:pPr>
        <w:pStyle w:val="af0"/>
        <w:numPr>
          <w:ilvl w:val="0"/>
          <w:numId w:val="30"/>
        </w:numPr>
        <w:tabs>
          <w:tab w:val="left" w:pos="993"/>
        </w:tabs>
        <w:spacing w:line="276" w:lineRule="auto"/>
        <w:ind w:left="0" w:firstLine="709"/>
        <w:rPr>
          <w:sz w:val="24"/>
          <w:szCs w:val="24"/>
        </w:rPr>
      </w:pPr>
      <w:r w:rsidRPr="00704DE3">
        <w:rPr>
          <w:sz w:val="24"/>
          <w:szCs w:val="24"/>
        </w:rPr>
        <w:t>повреждение лесных насаждений, растительного покрова и почв за пределами предоставленного лесного участка;</w:t>
      </w:r>
    </w:p>
    <w:p w14:paraId="1CB7967E" w14:textId="77777777" w:rsidR="00704DE3" w:rsidRPr="00704DE3" w:rsidRDefault="00704DE3" w:rsidP="00704DE3">
      <w:pPr>
        <w:pStyle w:val="af0"/>
        <w:numPr>
          <w:ilvl w:val="0"/>
          <w:numId w:val="30"/>
        </w:numPr>
        <w:tabs>
          <w:tab w:val="left" w:pos="993"/>
        </w:tabs>
        <w:spacing w:line="276" w:lineRule="auto"/>
        <w:ind w:left="0" w:firstLine="709"/>
        <w:rPr>
          <w:sz w:val="24"/>
          <w:szCs w:val="24"/>
        </w:rPr>
      </w:pPr>
      <w:r w:rsidRPr="00704DE3">
        <w:rPr>
          <w:sz w:val="24"/>
          <w:szCs w:val="24"/>
        </w:rPr>
        <w:t>захламление предоставленного лесного участка и территории за его пределами строительным и бытовым мусором, отходами древесины, иными видами отходов;</w:t>
      </w:r>
    </w:p>
    <w:p w14:paraId="4A153125" w14:textId="77777777" w:rsidR="00704DE3" w:rsidRPr="00704DE3" w:rsidRDefault="00704DE3" w:rsidP="00704DE3">
      <w:pPr>
        <w:pStyle w:val="af0"/>
        <w:numPr>
          <w:ilvl w:val="0"/>
          <w:numId w:val="30"/>
        </w:numPr>
        <w:tabs>
          <w:tab w:val="left" w:pos="993"/>
        </w:tabs>
        <w:spacing w:line="276" w:lineRule="auto"/>
        <w:ind w:left="0" w:firstLine="709"/>
        <w:rPr>
          <w:sz w:val="24"/>
          <w:szCs w:val="24"/>
        </w:rPr>
      </w:pPr>
      <w:r w:rsidRPr="00704DE3">
        <w:rPr>
          <w:sz w:val="24"/>
          <w:szCs w:val="24"/>
        </w:rPr>
        <w:lastRenderedPageBreak/>
        <w:t>загрязнение</w:t>
      </w:r>
      <w:r w:rsidRPr="00704DE3">
        <w:rPr>
          <w:spacing w:val="-4"/>
          <w:sz w:val="24"/>
          <w:szCs w:val="24"/>
        </w:rPr>
        <w:t xml:space="preserve"> </w:t>
      </w:r>
      <w:r w:rsidRPr="00704DE3">
        <w:rPr>
          <w:sz w:val="24"/>
          <w:szCs w:val="24"/>
        </w:rPr>
        <w:t>площади</w:t>
      </w:r>
      <w:r w:rsidRPr="00704DE3">
        <w:rPr>
          <w:spacing w:val="-2"/>
          <w:sz w:val="24"/>
          <w:szCs w:val="24"/>
        </w:rPr>
        <w:t xml:space="preserve"> </w:t>
      </w:r>
      <w:r w:rsidRPr="00704DE3">
        <w:rPr>
          <w:sz w:val="24"/>
          <w:szCs w:val="24"/>
        </w:rPr>
        <w:t>предоставленного</w:t>
      </w:r>
      <w:r w:rsidRPr="00704DE3">
        <w:rPr>
          <w:spacing w:val="-3"/>
          <w:sz w:val="24"/>
          <w:szCs w:val="24"/>
        </w:rPr>
        <w:t xml:space="preserve"> </w:t>
      </w:r>
      <w:r w:rsidRPr="00704DE3">
        <w:rPr>
          <w:sz w:val="24"/>
          <w:szCs w:val="24"/>
        </w:rPr>
        <w:t>лесного</w:t>
      </w:r>
      <w:r w:rsidRPr="00704DE3">
        <w:rPr>
          <w:spacing w:val="-2"/>
          <w:sz w:val="24"/>
          <w:szCs w:val="24"/>
        </w:rPr>
        <w:t xml:space="preserve"> </w:t>
      </w:r>
      <w:r w:rsidRPr="00704DE3">
        <w:rPr>
          <w:sz w:val="24"/>
          <w:szCs w:val="24"/>
        </w:rPr>
        <w:t>участка</w:t>
      </w:r>
      <w:r w:rsidRPr="00704DE3">
        <w:rPr>
          <w:spacing w:val="-4"/>
          <w:sz w:val="24"/>
          <w:szCs w:val="24"/>
        </w:rPr>
        <w:t xml:space="preserve"> </w:t>
      </w:r>
      <w:r w:rsidRPr="00704DE3">
        <w:rPr>
          <w:sz w:val="24"/>
          <w:szCs w:val="24"/>
        </w:rPr>
        <w:t>и</w:t>
      </w:r>
      <w:r w:rsidRPr="00704DE3">
        <w:rPr>
          <w:spacing w:val="-2"/>
          <w:sz w:val="24"/>
          <w:szCs w:val="24"/>
        </w:rPr>
        <w:t xml:space="preserve"> </w:t>
      </w:r>
      <w:r w:rsidRPr="00704DE3">
        <w:rPr>
          <w:sz w:val="24"/>
          <w:szCs w:val="24"/>
        </w:rPr>
        <w:t>территории</w:t>
      </w:r>
      <w:r w:rsidRPr="00704DE3">
        <w:rPr>
          <w:spacing w:val="-2"/>
          <w:sz w:val="24"/>
          <w:szCs w:val="24"/>
        </w:rPr>
        <w:t xml:space="preserve"> </w:t>
      </w:r>
      <w:r w:rsidRPr="00704DE3">
        <w:rPr>
          <w:sz w:val="24"/>
          <w:szCs w:val="24"/>
        </w:rPr>
        <w:t>за</w:t>
      </w:r>
      <w:r w:rsidRPr="00704DE3">
        <w:rPr>
          <w:spacing w:val="-3"/>
          <w:sz w:val="24"/>
          <w:szCs w:val="24"/>
        </w:rPr>
        <w:t xml:space="preserve"> </w:t>
      </w:r>
      <w:r w:rsidRPr="00704DE3">
        <w:rPr>
          <w:sz w:val="24"/>
          <w:szCs w:val="24"/>
        </w:rPr>
        <w:t>его пределами химическими и радиоактивными веществами.</w:t>
      </w:r>
    </w:p>
    <w:p w14:paraId="2A0B3C53" w14:textId="77777777" w:rsidR="00704DE3" w:rsidRPr="00704DE3" w:rsidRDefault="00704DE3" w:rsidP="00704DE3">
      <w:pPr>
        <w:pStyle w:val="af0"/>
        <w:spacing w:line="276" w:lineRule="auto"/>
        <w:rPr>
          <w:sz w:val="24"/>
          <w:szCs w:val="24"/>
        </w:rPr>
      </w:pPr>
      <w:r w:rsidRPr="00704DE3">
        <w:rPr>
          <w:sz w:val="24"/>
          <w:szCs w:val="24"/>
        </w:rPr>
        <w:t>Земли, нарушенные при использовании лесов для научно-исследовательской деятельности, образовательной деятельности, подлежат рекультивации в срок не более 1 года после завершения работ. На участках с нарушенным почвенным покровом при угрозе развития эрозии почвы должна проводиться рекультивация земель с посевом трав и (или) посадкой деревьев и кустарников на склонах.</w:t>
      </w:r>
    </w:p>
    <w:p w14:paraId="0C15F480" w14:textId="77777777" w:rsidR="00704DE3" w:rsidRPr="00704DE3" w:rsidRDefault="00704DE3" w:rsidP="00704DE3">
      <w:pPr>
        <w:pStyle w:val="af0"/>
        <w:spacing w:line="276" w:lineRule="auto"/>
        <w:rPr>
          <w:sz w:val="24"/>
          <w:szCs w:val="24"/>
        </w:rPr>
      </w:pPr>
      <w:r w:rsidRPr="00704DE3">
        <w:rPr>
          <w:sz w:val="24"/>
          <w:szCs w:val="24"/>
        </w:rPr>
        <w:t>Для осуществления научно-исследовательской и образовательной деятельности лесные участки предоставляются государственным учреждениям, муниципальным учреждениям в постоянное (бессрочное) пользование, другим научным организациям, образовательным организациям – в аренду (пункт 2</w:t>
      </w:r>
      <w:r w:rsidRPr="00704DE3">
        <w:rPr>
          <w:spacing w:val="40"/>
          <w:sz w:val="24"/>
          <w:szCs w:val="24"/>
        </w:rPr>
        <w:t xml:space="preserve"> </w:t>
      </w:r>
      <w:r w:rsidRPr="00704DE3">
        <w:rPr>
          <w:sz w:val="24"/>
          <w:szCs w:val="24"/>
        </w:rPr>
        <w:t>статьи 40 Лесного кодекса РФ).</w:t>
      </w:r>
    </w:p>
    <w:p w14:paraId="41519CC1" w14:textId="77777777" w:rsidR="00704DE3" w:rsidRPr="00704DE3" w:rsidRDefault="00704DE3" w:rsidP="00704DE3">
      <w:pPr>
        <w:pStyle w:val="af0"/>
        <w:spacing w:line="276" w:lineRule="auto"/>
        <w:rPr>
          <w:spacing w:val="-4"/>
          <w:sz w:val="24"/>
          <w:szCs w:val="24"/>
        </w:rPr>
      </w:pPr>
      <w:r w:rsidRPr="00704DE3">
        <w:rPr>
          <w:sz w:val="24"/>
          <w:szCs w:val="24"/>
        </w:rPr>
        <w:t>В соответствии с пунктом 3 статьи 72 Лесного кодекса РФ договор</w:t>
      </w:r>
      <w:r w:rsidRPr="00704DE3">
        <w:rPr>
          <w:spacing w:val="-1"/>
          <w:sz w:val="24"/>
          <w:szCs w:val="24"/>
        </w:rPr>
        <w:t xml:space="preserve"> </w:t>
      </w:r>
      <w:r w:rsidRPr="00704DE3">
        <w:rPr>
          <w:sz w:val="24"/>
          <w:szCs w:val="24"/>
        </w:rPr>
        <w:t>аренды лесного участка, находящегося</w:t>
      </w:r>
      <w:r w:rsidRPr="00704DE3">
        <w:rPr>
          <w:spacing w:val="-1"/>
          <w:sz w:val="24"/>
          <w:szCs w:val="24"/>
        </w:rPr>
        <w:t xml:space="preserve"> </w:t>
      </w:r>
      <w:r w:rsidRPr="00704DE3">
        <w:rPr>
          <w:sz w:val="24"/>
          <w:szCs w:val="24"/>
        </w:rPr>
        <w:t xml:space="preserve">в государственной или муниципальной собственности, для осуществления научно-исследовательской и образовательной деятельности заключается на срок от 10 до 49 </w:t>
      </w:r>
      <w:r w:rsidRPr="00704DE3">
        <w:rPr>
          <w:spacing w:val="-4"/>
          <w:sz w:val="24"/>
          <w:szCs w:val="24"/>
        </w:rPr>
        <w:t>лет.</w:t>
      </w:r>
    </w:p>
    <w:p w14:paraId="72F7722D" w14:textId="77777777" w:rsidR="00704DE3" w:rsidRPr="00704DE3" w:rsidRDefault="00704DE3" w:rsidP="00704DE3">
      <w:pPr>
        <w:pStyle w:val="af0"/>
        <w:spacing w:line="276" w:lineRule="auto"/>
        <w:rPr>
          <w:spacing w:val="-4"/>
          <w:sz w:val="24"/>
          <w:szCs w:val="24"/>
        </w:rPr>
      </w:pPr>
    </w:p>
    <w:p w14:paraId="19E40EED" w14:textId="2F04F529" w:rsidR="00704DE3" w:rsidRPr="00704DE3" w:rsidRDefault="00704DE3" w:rsidP="0053197F">
      <w:pPr>
        <w:pStyle w:val="2"/>
        <w:tabs>
          <w:tab w:val="left" w:pos="567"/>
        </w:tabs>
        <w:spacing w:before="0" w:line="276" w:lineRule="auto"/>
        <w:jc w:val="center"/>
        <w:rPr>
          <w:sz w:val="24"/>
          <w:szCs w:val="24"/>
        </w:rPr>
      </w:pPr>
      <w:bookmarkStart w:id="172" w:name="_Toc139986636"/>
      <w:bookmarkStart w:id="173" w:name="_Toc177115849"/>
      <w:r w:rsidRPr="00704DE3">
        <w:rPr>
          <w:sz w:val="24"/>
          <w:szCs w:val="24"/>
        </w:rPr>
        <w:t>2.8</w:t>
      </w:r>
      <w:r w:rsidR="0053197F">
        <w:rPr>
          <w:sz w:val="24"/>
          <w:szCs w:val="24"/>
        </w:rPr>
        <w:tab/>
      </w:r>
      <w:r w:rsidRPr="00704DE3">
        <w:rPr>
          <w:sz w:val="24"/>
          <w:szCs w:val="24"/>
        </w:rPr>
        <w:t>Нормативы, параметры и сроки использования лесов для осуществления рекреационной деятельности</w:t>
      </w:r>
      <w:bookmarkEnd w:id="172"/>
      <w:bookmarkEnd w:id="173"/>
    </w:p>
    <w:p w14:paraId="5D1D6733" w14:textId="77777777" w:rsidR="00704DE3" w:rsidRPr="001B6344" w:rsidRDefault="00704DE3" w:rsidP="001B6344">
      <w:pPr>
        <w:spacing w:line="276" w:lineRule="auto"/>
        <w:jc w:val="center"/>
        <w:rPr>
          <w:sz w:val="22"/>
          <w:szCs w:val="22"/>
        </w:rPr>
      </w:pPr>
    </w:p>
    <w:p w14:paraId="4C0CE5D8" w14:textId="243FCEAA" w:rsidR="00704DE3" w:rsidRPr="00C727C5" w:rsidRDefault="00704DE3" w:rsidP="00704DE3">
      <w:pPr>
        <w:widowControl w:val="0"/>
        <w:suppressAutoHyphens/>
        <w:spacing w:line="276" w:lineRule="auto"/>
        <w:ind w:firstLine="709"/>
        <w:jc w:val="both"/>
        <w:rPr>
          <w:sz w:val="24"/>
          <w:szCs w:val="24"/>
        </w:rPr>
      </w:pPr>
      <w:r w:rsidRPr="00C727C5">
        <w:rPr>
          <w:sz w:val="24"/>
          <w:szCs w:val="24"/>
        </w:rPr>
        <w:t>Осуществление рекреационной деятельности – один из видов использования лесов, предусмотренных статьей 25 Лесного кодекса РФ. Леса в этом случае используются для осуществления рекреационной деятельности в целях организации отдыха, туризма, физкультурно-оздоровительной и спортивной деятельности, в соответствии с Приказом Минприроды России от 09.11.2020 № 908 «Об утверждении правил использования для осуществления рекреационной деятельности».</w:t>
      </w:r>
    </w:p>
    <w:p w14:paraId="25DA72E7" w14:textId="77777777" w:rsidR="00704DE3" w:rsidRPr="00C727C5" w:rsidRDefault="00704DE3" w:rsidP="00704DE3">
      <w:pPr>
        <w:spacing w:line="276" w:lineRule="auto"/>
        <w:ind w:firstLine="708"/>
        <w:jc w:val="both"/>
        <w:rPr>
          <w:sz w:val="24"/>
          <w:szCs w:val="24"/>
        </w:rPr>
      </w:pPr>
      <w:r w:rsidRPr="00C727C5">
        <w:rPr>
          <w:sz w:val="24"/>
          <w:szCs w:val="24"/>
        </w:rPr>
        <w:t>Леса для осуществления рекреационной деятельности используются способами, не наносящими вреда окружающей среде и здоровью человека.</w:t>
      </w:r>
    </w:p>
    <w:p w14:paraId="4876BCD1" w14:textId="77777777" w:rsidR="00704DE3" w:rsidRPr="00C727C5" w:rsidRDefault="00704DE3" w:rsidP="00704DE3">
      <w:pPr>
        <w:spacing w:line="276" w:lineRule="auto"/>
        <w:ind w:firstLine="708"/>
        <w:jc w:val="both"/>
        <w:rPr>
          <w:sz w:val="24"/>
          <w:szCs w:val="24"/>
        </w:rPr>
      </w:pPr>
      <w:r w:rsidRPr="00C727C5">
        <w:rPr>
          <w:sz w:val="24"/>
          <w:szCs w:val="24"/>
        </w:rPr>
        <w:t>Для осуществления рекреационной деятельности в целях организации отдыха, туризма, физкультурно-оздоровительной и спортивной деятельности лица, использующие леса, могут организовывать туристические станции, туристические тропы и трассы, проведение культурно-массовых мероприятий, пешеходные, велосипедные и лыжные прогулки, конные прогулки (верхом и/или на повозках), занятия изобразительным искусством, познавательные и экологические экскурсии, спортивные соревнования по отдельным видам спорта, специфика которых соответствует проведению соревнований в лесу, физкультурно-спортивные фестивали и тренировочные сборы, а также другие виды организации рекреационной деятельности.</w:t>
      </w:r>
    </w:p>
    <w:p w14:paraId="0E3680E9" w14:textId="51409CFC" w:rsidR="00704DE3" w:rsidRDefault="00704DE3" w:rsidP="001B6344">
      <w:pPr>
        <w:spacing w:line="276" w:lineRule="auto"/>
        <w:jc w:val="center"/>
        <w:rPr>
          <w:sz w:val="22"/>
          <w:szCs w:val="22"/>
        </w:rPr>
      </w:pPr>
    </w:p>
    <w:p w14:paraId="5BFC1C19" w14:textId="0739789F" w:rsidR="00704DE3" w:rsidRPr="00704DE3" w:rsidRDefault="00704DE3" w:rsidP="00704DE3">
      <w:pPr>
        <w:pStyle w:val="3"/>
        <w:suppressAutoHyphens/>
        <w:spacing w:before="0" w:line="276" w:lineRule="auto"/>
        <w:jc w:val="center"/>
        <w:rPr>
          <w:rFonts w:ascii="Times New Roman" w:hAnsi="Times New Roman" w:cs="Times New Roman"/>
          <w:b/>
          <w:color w:val="auto"/>
        </w:rPr>
      </w:pPr>
      <w:bookmarkStart w:id="174" w:name="_bookmark51"/>
      <w:bookmarkStart w:id="175" w:name="_Toc113267845"/>
      <w:bookmarkStart w:id="176" w:name="_Toc139986637"/>
      <w:bookmarkStart w:id="177" w:name="_Toc177115850"/>
      <w:bookmarkEnd w:id="174"/>
      <w:r w:rsidRPr="00704DE3">
        <w:rPr>
          <w:rFonts w:ascii="Times New Roman" w:hAnsi="Times New Roman" w:cs="Times New Roman"/>
          <w:b/>
          <w:color w:val="auto"/>
        </w:rPr>
        <w:t>2.8.1</w:t>
      </w:r>
      <w:r w:rsidR="0053197F">
        <w:rPr>
          <w:rFonts w:ascii="Times New Roman" w:hAnsi="Times New Roman" w:cs="Times New Roman"/>
          <w:b/>
          <w:color w:val="auto"/>
        </w:rPr>
        <w:tab/>
      </w:r>
      <w:r w:rsidRPr="00704DE3">
        <w:rPr>
          <w:rFonts w:ascii="Times New Roman" w:hAnsi="Times New Roman" w:cs="Times New Roman"/>
          <w:b/>
          <w:color w:val="auto"/>
        </w:rPr>
        <w:t>Нормативы использования лесов для осуществления рекреационной деятельности (допустимая рекреационная нагрузка по типам ландшафтов и другое)</w:t>
      </w:r>
      <w:bookmarkEnd w:id="175"/>
      <w:bookmarkEnd w:id="176"/>
      <w:bookmarkEnd w:id="177"/>
    </w:p>
    <w:p w14:paraId="71CEC06C" w14:textId="77777777" w:rsidR="00704DE3" w:rsidRPr="001B6344" w:rsidRDefault="00704DE3" w:rsidP="001B6344">
      <w:pPr>
        <w:widowControl w:val="0"/>
        <w:suppressAutoHyphens/>
        <w:spacing w:line="276" w:lineRule="auto"/>
        <w:ind w:firstLine="709"/>
        <w:jc w:val="center"/>
        <w:rPr>
          <w:sz w:val="24"/>
          <w:szCs w:val="24"/>
        </w:rPr>
      </w:pPr>
    </w:p>
    <w:p w14:paraId="23B8EB2B" w14:textId="77777777" w:rsidR="00704DE3" w:rsidRPr="00C727C5" w:rsidRDefault="00704DE3" w:rsidP="00704DE3">
      <w:pPr>
        <w:widowControl w:val="0"/>
        <w:suppressAutoHyphens/>
        <w:spacing w:line="276" w:lineRule="auto"/>
        <w:ind w:firstLine="709"/>
        <w:jc w:val="both"/>
        <w:rPr>
          <w:sz w:val="24"/>
          <w:szCs w:val="24"/>
        </w:rPr>
      </w:pPr>
      <w:r w:rsidRPr="00C727C5">
        <w:rPr>
          <w:sz w:val="24"/>
          <w:szCs w:val="24"/>
        </w:rPr>
        <w:t>Использование лесов в целях отдыха, туризма, познавательных экскурсий, тихих прогулок для восстановления физических, духовных и интеллектуальных сил относится к рекреационному лесопользованию.</w:t>
      </w:r>
    </w:p>
    <w:p w14:paraId="082294E2" w14:textId="77777777" w:rsidR="00704DE3" w:rsidRPr="00C727C5" w:rsidRDefault="00704DE3" w:rsidP="00704DE3">
      <w:pPr>
        <w:widowControl w:val="0"/>
        <w:suppressAutoHyphens/>
        <w:spacing w:line="276" w:lineRule="auto"/>
        <w:ind w:firstLine="709"/>
        <w:jc w:val="both"/>
        <w:rPr>
          <w:sz w:val="24"/>
          <w:szCs w:val="24"/>
        </w:rPr>
      </w:pPr>
      <w:r w:rsidRPr="00C727C5">
        <w:rPr>
          <w:i/>
          <w:sz w:val="24"/>
          <w:szCs w:val="24"/>
        </w:rPr>
        <w:t>Рекреационная нагрузка</w:t>
      </w:r>
      <w:r w:rsidRPr="00C727C5">
        <w:rPr>
          <w:sz w:val="24"/>
          <w:szCs w:val="24"/>
        </w:rPr>
        <w:t xml:space="preserve"> – степень непосредственного влияния отдыхающих людей, их транспортных средств, строительства временных и дачных жилищ и других сооружений на природные комплексы или рекреационные объекты. Выражается количеством людей </w:t>
      </w:r>
      <w:r w:rsidRPr="00C727C5">
        <w:rPr>
          <w:sz w:val="24"/>
          <w:szCs w:val="24"/>
        </w:rPr>
        <w:lastRenderedPageBreak/>
        <w:t xml:space="preserve">или человеко-дней на единицу площади или рекреационный объект за определённый промежуток времени (обычно за день или год). Различают оптимальную, предельную (максимально допустимую) и </w:t>
      </w:r>
      <w:proofErr w:type="spellStart"/>
      <w:r w:rsidRPr="00C727C5">
        <w:rPr>
          <w:sz w:val="24"/>
          <w:szCs w:val="24"/>
        </w:rPr>
        <w:t>деструкционную</w:t>
      </w:r>
      <w:proofErr w:type="spellEnd"/>
      <w:r w:rsidRPr="00C727C5">
        <w:rPr>
          <w:sz w:val="24"/>
          <w:szCs w:val="24"/>
        </w:rPr>
        <w:t xml:space="preserve"> (гибельную) рекреационную нагрузку.</w:t>
      </w:r>
    </w:p>
    <w:p w14:paraId="31B667C9" w14:textId="77777777" w:rsidR="00704DE3" w:rsidRPr="00C727C5" w:rsidRDefault="00704DE3" w:rsidP="00704DE3">
      <w:pPr>
        <w:spacing w:line="276" w:lineRule="auto"/>
        <w:ind w:firstLine="708"/>
        <w:jc w:val="both"/>
        <w:rPr>
          <w:sz w:val="24"/>
          <w:szCs w:val="24"/>
        </w:rPr>
      </w:pPr>
      <w:r w:rsidRPr="00C727C5">
        <w:rPr>
          <w:sz w:val="24"/>
          <w:szCs w:val="24"/>
        </w:rPr>
        <w:t>Рекреационные нагрузки на лесные экосистемы и прилегающие к ним территории возникают в результате следующих видов воздействия: прогулки населения; спортивные занятия; пикники в лесу, на берегах водоёмов; заготовка грибов, ягод, дикорастущих трав; занятие садоводством и огородничеством; купание и загорание на пляжах; туристические походы; рыбная ловля; свалка бытового мусора и промышленных отходов; неорганизованные стоянки автомототранспорта.</w:t>
      </w:r>
    </w:p>
    <w:p w14:paraId="3DB86103" w14:textId="77777777" w:rsidR="00704DE3" w:rsidRPr="00C727C5" w:rsidRDefault="00704DE3" w:rsidP="00704DE3">
      <w:pPr>
        <w:widowControl w:val="0"/>
        <w:suppressAutoHyphens/>
        <w:spacing w:line="276" w:lineRule="auto"/>
        <w:ind w:firstLine="709"/>
        <w:jc w:val="both"/>
        <w:rPr>
          <w:sz w:val="24"/>
          <w:szCs w:val="24"/>
        </w:rPr>
      </w:pPr>
      <w:r w:rsidRPr="00C727C5">
        <w:rPr>
          <w:i/>
          <w:sz w:val="24"/>
          <w:szCs w:val="24"/>
        </w:rPr>
        <w:t>Рекреационная ёмкость</w:t>
      </w:r>
      <w:r w:rsidRPr="00C727C5">
        <w:rPr>
          <w:sz w:val="24"/>
          <w:szCs w:val="24"/>
        </w:rPr>
        <w:t xml:space="preserve"> – размер способности привлекательной для отдыха территории обеспечивать некоторому числу отдыхающих психофизиологический комфорт и спортивно-укрепляющую деятельность без деградации природной среды на этой территории. Рекреационная ёмкость также как допустимая рекреационная нагрузка выражается в количестве людей или человеко-дней на единицу площади или рекреационный объект за определённый отрезок времени. При оценке рекреационной нагрузки рассматривается лишь выносливость природных комплексов и рекреационных объектов, а при определении рекреационной ёмкости учитывается степень комфорта для отдыхающего человека, в том числе взаимное воздействие людей при слишком большом числе отдыхающих.</w:t>
      </w:r>
    </w:p>
    <w:p w14:paraId="656E8582" w14:textId="3DB1E217" w:rsidR="00704DE3" w:rsidRPr="00C727C5" w:rsidRDefault="00704DE3" w:rsidP="00704DE3">
      <w:pPr>
        <w:spacing w:line="276" w:lineRule="auto"/>
        <w:ind w:firstLine="708"/>
        <w:jc w:val="both"/>
        <w:rPr>
          <w:sz w:val="24"/>
          <w:szCs w:val="24"/>
        </w:rPr>
      </w:pPr>
      <w:r w:rsidRPr="00C727C5">
        <w:rPr>
          <w:sz w:val="24"/>
          <w:szCs w:val="24"/>
        </w:rPr>
        <w:t xml:space="preserve">В процессе лесоустройства специальных исследований по учёту посетителей в разрезе лесных участков, функциональных зон по категориям посетителей, сезонам года, часам в течение светлого времени суток и другим параметрам с целью определения рекреационной </w:t>
      </w:r>
      <w:r w:rsidR="00145A8F">
        <w:rPr>
          <w:sz w:val="24"/>
          <w:szCs w:val="24"/>
        </w:rPr>
        <w:t>нагрузки на лес не проводилось.</w:t>
      </w:r>
    </w:p>
    <w:p w14:paraId="5C04A8C3" w14:textId="4B9C517F" w:rsidR="00704DE3" w:rsidRPr="00C727C5" w:rsidRDefault="00F46E04" w:rsidP="00704DE3">
      <w:pPr>
        <w:spacing w:line="276" w:lineRule="auto"/>
        <w:ind w:firstLine="708"/>
        <w:jc w:val="both"/>
        <w:rPr>
          <w:sz w:val="24"/>
          <w:szCs w:val="24"/>
        </w:rPr>
      </w:pPr>
      <w:r w:rsidRPr="00F46E04">
        <w:rPr>
          <w:sz w:val="24"/>
          <w:szCs w:val="24"/>
        </w:rPr>
        <w:t>Для осуществления рекреационной деятельности лесные участки предоставляются государственным учреждениям, муниципальным учреждениям в постоянное (бессрочное) пользование, другим юридическим лицам, индивидуальным предпринимателям в аренду.</w:t>
      </w:r>
      <w:r w:rsidR="00704DE3" w:rsidRPr="00C727C5">
        <w:rPr>
          <w:sz w:val="24"/>
          <w:szCs w:val="24"/>
        </w:rPr>
        <w:t xml:space="preserve"> При определении размеров лесных участков, выделяемых для осуществления рекреационной деятельности, необходимо руководствоваться оптимальной рекреационной нагрузкой на лесные экосистемы при соблюдении условий не нанесения ущерба лесным насаждениям и окружающей среде (таблица 2.</w:t>
      </w:r>
      <w:r w:rsidR="00145A8F">
        <w:rPr>
          <w:sz w:val="24"/>
          <w:szCs w:val="24"/>
        </w:rPr>
        <w:t>8.1.1).</w:t>
      </w:r>
    </w:p>
    <w:p w14:paraId="39CB2731" w14:textId="09E94532" w:rsidR="00704DE3" w:rsidRDefault="00704DE3" w:rsidP="00704DE3">
      <w:pPr>
        <w:pStyle w:val="af0"/>
        <w:spacing w:line="276" w:lineRule="auto"/>
        <w:ind w:firstLine="0"/>
        <w:jc w:val="center"/>
        <w:rPr>
          <w:sz w:val="24"/>
          <w:szCs w:val="24"/>
        </w:rPr>
      </w:pPr>
    </w:p>
    <w:p w14:paraId="41AB6149" w14:textId="77777777" w:rsidR="00704DE3" w:rsidRPr="00C727C5" w:rsidRDefault="00704DE3" w:rsidP="00704DE3">
      <w:pPr>
        <w:spacing w:line="276" w:lineRule="auto"/>
        <w:jc w:val="center"/>
        <w:rPr>
          <w:sz w:val="24"/>
          <w:szCs w:val="24"/>
        </w:rPr>
      </w:pPr>
      <w:r w:rsidRPr="00C727C5">
        <w:rPr>
          <w:sz w:val="24"/>
          <w:szCs w:val="24"/>
        </w:rPr>
        <w:t>Таблица 2.8.1.1 – Оптимальные допустимые рекреационные нагрузки для насаждений в равнинных условиях с учетом типов условий местопроизрастания, чел.-дни/га</w:t>
      </w:r>
    </w:p>
    <w:p w14:paraId="66C0093B" w14:textId="77777777" w:rsidR="00704DE3" w:rsidRPr="00C727C5" w:rsidRDefault="00704DE3" w:rsidP="00704DE3">
      <w:pPr>
        <w:spacing w:line="276" w:lineRule="auto"/>
        <w:jc w:val="center"/>
        <w:rPr>
          <w:sz w:val="24"/>
          <w:szCs w:val="24"/>
        </w:rPr>
      </w:pPr>
      <w:r w:rsidRPr="00C727C5">
        <w:rPr>
          <w:sz w:val="24"/>
          <w:szCs w:val="24"/>
        </w:rPr>
        <w:t>(среднее время пребывания на территории участка не более 8 часов,</w:t>
      </w:r>
    </w:p>
    <w:p w14:paraId="702F02DC" w14:textId="77777777" w:rsidR="00704DE3" w:rsidRPr="00C727C5" w:rsidRDefault="00704DE3" w:rsidP="00704DE3">
      <w:pPr>
        <w:spacing w:line="276" w:lineRule="auto"/>
        <w:jc w:val="center"/>
        <w:rPr>
          <w:sz w:val="24"/>
          <w:szCs w:val="24"/>
        </w:rPr>
      </w:pPr>
      <w:r w:rsidRPr="00C727C5">
        <w:rPr>
          <w:sz w:val="24"/>
          <w:szCs w:val="24"/>
        </w:rPr>
        <w:t>стадия рекреационной дигрессии по Россомахину В.И. – третья)</w:t>
      </w:r>
    </w:p>
    <w:p w14:paraId="568D9760" w14:textId="77777777" w:rsidR="00704DE3" w:rsidRPr="001B6344" w:rsidRDefault="00704DE3" w:rsidP="001B6344">
      <w:pPr>
        <w:spacing w:line="276" w:lineRule="auto"/>
        <w:jc w:val="center"/>
        <w:rPr>
          <w:sz w:val="24"/>
          <w:szCs w:val="2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353"/>
        <w:gridCol w:w="1395"/>
        <w:gridCol w:w="1396"/>
        <w:gridCol w:w="1396"/>
        <w:gridCol w:w="1395"/>
        <w:gridCol w:w="1414"/>
      </w:tblGrid>
      <w:tr w:rsidR="00704DE3" w:rsidRPr="001B6344" w14:paraId="4D9BB19E" w14:textId="77777777" w:rsidTr="008E2F7D">
        <w:trPr>
          <w:trHeight w:val="68"/>
          <w:tblHeader/>
          <w:jc w:val="right"/>
        </w:trPr>
        <w:tc>
          <w:tcPr>
            <w:tcW w:w="2466" w:type="dxa"/>
            <w:vMerge w:val="restart"/>
          </w:tcPr>
          <w:p w14:paraId="10F5159F" w14:textId="77777777" w:rsidR="00704DE3" w:rsidRPr="001B6344" w:rsidRDefault="00704DE3" w:rsidP="008E2F7D">
            <w:pPr>
              <w:spacing w:line="276" w:lineRule="auto"/>
              <w:jc w:val="center"/>
            </w:pPr>
            <w:r w:rsidRPr="001B6344">
              <w:t>Преобладающая порода</w:t>
            </w:r>
          </w:p>
        </w:tc>
        <w:tc>
          <w:tcPr>
            <w:tcW w:w="7677" w:type="dxa"/>
            <w:gridSpan w:val="5"/>
          </w:tcPr>
          <w:p w14:paraId="254B1CC6" w14:textId="77777777" w:rsidR="00704DE3" w:rsidRPr="001B6344" w:rsidRDefault="00704DE3" w:rsidP="008E2F7D">
            <w:pPr>
              <w:spacing w:line="276" w:lineRule="auto"/>
              <w:jc w:val="center"/>
            </w:pPr>
            <w:r w:rsidRPr="001B6344">
              <w:t>Рекреационная нагрузка, чел-дни /га</w:t>
            </w:r>
          </w:p>
        </w:tc>
      </w:tr>
      <w:tr w:rsidR="00704DE3" w:rsidRPr="001B6344" w14:paraId="1CF233B9" w14:textId="77777777" w:rsidTr="008E2F7D">
        <w:trPr>
          <w:tblHeader/>
          <w:jc w:val="right"/>
        </w:trPr>
        <w:tc>
          <w:tcPr>
            <w:tcW w:w="2466" w:type="dxa"/>
            <w:vMerge/>
          </w:tcPr>
          <w:p w14:paraId="68F9E47F" w14:textId="77777777" w:rsidR="00704DE3" w:rsidRPr="001B6344" w:rsidRDefault="00704DE3" w:rsidP="008E2F7D">
            <w:pPr>
              <w:spacing w:line="276" w:lineRule="auto"/>
              <w:jc w:val="center"/>
            </w:pPr>
          </w:p>
        </w:tc>
        <w:tc>
          <w:tcPr>
            <w:tcW w:w="1533" w:type="dxa"/>
          </w:tcPr>
          <w:p w14:paraId="55BFBDC4" w14:textId="77777777" w:rsidR="00704DE3" w:rsidRPr="001B6344" w:rsidRDefault="00704DE3" w:rsidP="008E2F7D">
            <w:pPr>
              <w:spacing w:line="276" w:lineRule="auto"/>
              <w:jc w:val="center"/>
            </w:pPr>
            <w:r w:rsidRPr="001B6344">
              <w:t>1,4</w:t>
            </w:r>
          </w:p>
        </w:tc>
        <w:tc>
          <w:tcPr>
            <w:tcW w:w="1534" w:type="dxa"/>
          </w:tcPr>
          <w:p w14:paraId="37DFFC0B" w14:textId="77777777" w:rsidR="00704DE3" w:rsidRPr="001B6344" w:rsidRDefault="00704DE3" w:rsidP="008E2F7D">
            <w:pPr>
              <w:spacing w:line="276" w:lineRule="auto"/>
              <w:jc w:val="center"/>
            </w:pPr>
            <w:r w:rsidRPr="001B6344">
              <w:t>2,9</w:t>
            </w:r>
          </w:p>
        </w:tc>
        <w:tc>
          <w:tcPr>
            <w:tcW w:w="1534" w:type="dxa"/>
          </w:tcPr>
          <w:p w14:paraId="26D504CB" w14:textId="77777777" w:rsidR="00704DE3" w:rsidRPr="001B6344" w:rsidRDefault="00704DE3" w:rsidP="008E2F7D">
            <w:pPr>
              <w:spacing w:line="276" w:lineRule="auto"/>
              <w:jc w:val="center"/>
            </w:pPr>
            <w:r w:rsidRPr="001B6344">
              <w:t>5,0</w:t>
            </w:r>
          </w:p>
        </w:tc>
        <w:tc>
          <w:tcPr>
            <w:tcW w:w="1534" w:type="dxa"/>
          </w:tcPr>
          <w:p w14:paraId="5525AE92" w14:textId="77777777" w:rsidR="00704DE3" w:rsidRPr="001B6344" w:rsidRDefault="00704DE3" w:rsidP="008E2F7D">
            <w:pPr>
              <w:spacing w:line="276" w:lineRule="auto"/>
              <w:jc w:val="center"/>
            </w:pPr>
            <w:r w:rsidRPr="001B6344">
              <w:t>8,0</w:t>
            </w:r>
          </w:p>
        </w:tc>
        <w:tc>
          <w:tcPr>
            <w:tcW w:w="1542" w:type="dxa"/>
          </w:tcPr>
          <w:p w14:paraId="21A6F42D" w14:textId="77777777" w:rsidR="00704DE3" w:rsidRPr="001B6344" w:rsidRDefault="00704DE3" w:rsidP="008E2F7D">
            <w:pPr>
              <w:spacing w:line="276" w:lineRule="auto"/>
              <w:jc w:val="center"/>
            </w:pPr>
            <w:r w:rsidRPr="001B6344">
              <w:t>11,9</w:t>
            </w:r>
          </w:p>
        </w:tc>
      </w:tr>
      <w:tr w:rsidR="00704DE3" w:rsidRPr="001B6344" w14:paraId="20769909" w14:textId="77777777" w:rsidTr="008E2F7D">
        <w:trPr>
          <w:jc w:val="right"/>
        </w:trPr>
        <w:tc>
          <w:tcPr>
            <w:tcW w:w="2466" w:type="dxa"/>
            <w:vMerge w:val="restart"/>
            <w:vAlign w:val="center"/>
          </w:tcPr>
          <w:p w14:paraId="12B6FDBA" w14:textId="77777777" w:rsidR="00704DE3" w:rsidRPr="001B6344" w:rsidRDefault="00704DE3" w:rsidP="008E2F7D">
            <w:pPr>
              <w:spacing w:line="276" w:lineRule="auto"/>
            </w:pPr>
            <w:r w:rsidRPr="001B6344">
              <w:t>Сосна, липа</w:t>
            </w:r>
          </w:p>
        </w:tc>
        <w:tc>
          <w:tcPr>
            <w:tcW w:w="1533" w:type="dxa"/>
          </w:tcPr>
          <w:p w14:paraId="113080EB" w14:textId="77777777" w:rsidR="00704DE3" w:rsidRPr="001B6344" w:rsidRDefault="00704DE3" w:rsidP="008E2F7D">
            <w:pPr>
              <w:spacing w:line="276" w:lineRule="auto"/>
              <w:jc w:val="center"/>
              <w:rPr>
                <w:vertAlign w:val="subscript"/>
              </w:rPr>
            </w:pPr>
            <w:r w:rsidRPr="001B6344">
              <w:t>А</w:t>
            </w:r>
            <w:r w:rsidRPr="001B6344">
              <w:rPr>
                <w:vertAlign w:val="subscript"/>
              </w:rPr>
              <w:t>0-1</w:t>
            </w:r>
            <w:r w:rsidRPr="001B6344">
              <w:t>, А</w:t>
            </w:r>
            <w:r w:rsidRPr="001B6344">
              <w:rPr>
                <w:vertAlign w:val="subscript"/>
              </w:rPr>
              <w:t>4-5</w:t>
            </w:r>
          </w:p>
        </w:tc>
        <w:tc>
          <w:tcPr>
            <w:tcW w:w="1534" w:type="dxa"/>
          </w:tcPr>
          <w:p w14:paraId="0CCE81A1" w14:textId="77777777" w:rsidR="00704DE3" w:rsidRPr="001B6344" w:rsidRDefault="00704DE3" w:rsidP="008E2F7D">
            <w:pPr>
              <w:spacing w:line="276" w:lineRule="auto"/>
              <w:jc w:val="center"/>
              <w:rPr>
                <w:vertAlign w:val="subscript"/>
              </w:rPr>
            </w:pPr>
            <w:r w:rsidRPr="001B6344">
              <w:t>А</w:t>
            </w:r>
            <w:r w:rsidRPr="001B6344">
              <w:rPr>
                <w:vertAlign w:val="subscript"/>
              </w:rPr>
              <w:t>2</w:t>
            </w:r>
            <w:r w:rsidRPr="001B6344">
              <w:t>, В</w:t>
            </w:r>
            <w:r w:rsidRPr="001B6344">
              <w:rPr>
                <w:vertAlign w:val="subscript"/>
              </w:rPr>
              <w:t>1</w:t>
            </w:r>
          </w:p>
        </w:tc>
        <w:tc>
          <w:tcPr>
            <w:tcW w:w="1534" w:type="dxa"/>
          </w:tcPr>
          <w:p w14:paraId="694FB130" w14:textId="77777777" w:rsidR="00704DE3" w:rsidRPr="001B6344" w:rsidRDefault="00704DE3" w:rsidP="008E2F7D">
            <w:pPr>
              <w:spacing w:line="276" w:lineRule="auto"/>
              <w:jc w:val="center"/>
              <w:rPr>
                <w:vertAlign w:val="subscript"/>
              </w:rPr>
            </w:pPr>
            <w:r w:rsidRPr="001B6344">
              <w:t>А</w:t>
            </w:r>
            <w:r w:rsidRPr="001B6344">
              <w:rPr>
                <w:vertAlign w:val="subscript"/>
              </w:rPr>
              <w:t>3</w:t>
            </w:r>
            <w:r w:rsidRPr="001B6344">
              <w:t>, В</w:t>
            </w:r>
            <w:r w:rsidRPr="001B6344">
              <w:rPr>
                <w:vertAlign w:val="subscript"/>
              </w:rPr>
              <w:t>1-2</w:t>
            </w:r>
          </w:p>
        </w:tc>
        <w:tc>
          <w:tcPr>
            <w:tcW w:w="1534" w:type="dxa"/>
          </w:tcPr>
          <w:p w14:paraId="314D6504" w14:textId="77777777" w:rsidR="00704DE3" w:rsidRPr="001B6344" w:rsidRDefault="00704DE3" w:rsidP="008E2F7D">
            <w:pPr>
              <w:spacing w:line="276" w:lineRule="auto"/>
              <w:jc w:val="center"/>
            </w:pPr>
            <w:r w:rsidRPr="001B6344">
              <w:t>В</w:t>
            </w:r>
            <w:r w:rsidRPr="001B6344">
              <w:rPr>
                <w:vertAlign w:val="subscript"/>
              </w:rPr>
              <w:t>3</w:t>
            </w:r>
          </w:p>
        </w:tc>
        <w:tc>
          <w:tcPr>
            <w:tcW w:w="1542" w:type="dxa"/>
          </w:tcPr>
          <w:p w14:paraId="0129177C" w14:textId="77777777" w:rsidR="00704DE3" w:rsidRPr="001B6344" w:rsidRDefault="00704DE3" w:rsidP="008E2F7D">
            <w:pPr>
              <w:spacing w:line="276" w:lineRule="auto"/>
              <w:jc w:val="center"/>
            </w:pPr>
            <w:r w:rsidRPr="001B6344">
              <w:t>-</w:t>
            </w:r>
          </w:p>
        </w:tc>
      </w:tr>
      <w:tr w:rsidR="00704DE3" w:rsidRPr="001B6344" w14:paraId="4CAF6935" w14:textId="77777777" w:rsidTr="008E2F7D">
        <w:trPr>
          <w:jc w:val="right"/>
        </w:trPr>
        <w:tc>
          <w:tcPr>
            <w:tcW w:w="2466" w:type="dxa"/>
            <w:vMerge/>
            <w:vAlign w:val="center"/>
          </w:tcPr>
          <w:p w14:paraId="00D9AF76" w14:textId="77777777" w:rsidR="00704DE3" w:rsidRPr="001B6344" w:rsidRDefault="00704DE3" w:rsidP="008E2F7D">
            <w:pPr>
              <w:spacing w:line="276" w:lineRule="auto"/>
            </w:pPr>
          </w:p>
        </w:tc>
        <w:tc>
          <w:tcPr>
            <w:tcW w:w="1533" w:type="dxa"/>
          </w:tcPr>
          <w:p w14:paraId="3A2D01E5" w14:textId="77777777" w:rsidR="00704DE3" w:rsidRPr="001B6344" w:rsidRDefault="00704DE3" w:rsidP="008E2F7D">
            <w:pPr>
              <w:spacing w:line="276" w:lineRule="auto"/>
              <w:jc w:val="center"/>
            </w:pPr>
            <w:r w:rsidRPr="001B6344">
              <w:t>В</w:t>
            </w:r>
            <w:r w:rsidRPr="001B6344">
              <w:rPr>
                <w:vertAlign w:val="subscript"/>
              </w:rPr>
              <w:t>0</w:t>
            </w:r>
            <w:r w:rsidRPr="001B6344">
              <w:t>, В</w:t>
            </w:r>
            <w:r w:rsidRPr="001B6344">
              <w:rPr>
                <w:vertAlign w:val="subscript"/>
              </w:rPr>
              <w:t>5</w:t>
            </w:r>
          </w:p>
        </w:tc>
        <w:tc>
          <w:tcPr>
            <w:tcW w:w="1534" w:type="dxa"/>
          </w:tcPr>
          <w:p w14:paraId="6BAE7CFA" w14:textId="77777777" w:rsidR="00704DE3" w:rsidRPr="001B6344" w:rsidRDefault="00704DE3" w:rsidP="008E2F7D">
            <w:pPr>
              <w:spacing w:line="276" w:lineRule="auto"/>
              <w:jc w:val="center"/>
            </w:pPr>
            <w:r w:rsidRPr="001B6344">
              <w:t>С</w:t>
            </w:r>
            <w:r w:rsidRPr="001B6344">
              <w:rPr>
                <w:vertAlign w:val="subscript"/>
              </w:rPr>
              <w:t>0</w:t>
            </w:r>
            <w:r w:rsidRPr="001B6344">
              <w:t>, Д</w:t>
            </w:r>
            <w:r w:rsidRPr="001B6344">
              <w:rPr>
                <w:vertAlign w:val="subscript"/>
              </w:rPr>
              <w:t>0</w:t>
            </w:r>
          </w:p>
        </w:tc>
        <w:tc>
          <w:tcPr>
            <w:tcW w:w="1534" w:type="dxa"/>
          </w:tcPr>
          <w:p w14:paraId="1FFD7B28" w14:textId="7FFF4A3D" w:rsidR="00704DE3" w:rsidRPr="001B6344" w:rsidRDefault="00704DE3" w:rsidP="008E2F7D">
            <w:pPr>
              <w:spacing w:line="276" w:lineRule="auto"/>
              <w:jc w:val="center"/>
            </w:pPr>
            <w:r w:rsidRPr="001B6344">
              <w:t>С</w:t>
            </w:r>
            <w:r w:rsidRPr="001B6344">
              <w:rPr>
                <w:vertAlign w:val="subscript"/>
              </w:rPr>
              <w:t>1,</w:t>
            </w:r>
            <w:r w:rsidR="001B6344">
              <w:rPr>
                <w:vertAlign w:val="subscript"/>
              </w:rPr>
              <w:t xml:space="preserve"> </w:t>
            </w:r>
            <w:r w:rsidRPr="001B6344">
              <w:t>Д</w:t>
            </w:r>
            <w:r w:rsidRPr="001B6344">
              <w:rPr>
                <w:vertAlign w:val="subscript"/>
              </w:rPr>
              <w:t>1</w:t>
            </w:r>
          </w:p>
        </w:tc>
        <w:tc>
          <w:tcPr>
            <w:tcW w:w="1534" w:type="dxa"/>
          </w:tcPr>
          <w:p w14:paraId="5A6A7C94" w14:textId="77777777" w:rsidR="00704DE3" w:rsidRPr="001B6344" w:rsidRDefault="00704DE3" w:rsidP="008E2F7D">
            <w:pPr>
              <w:spacing w:line="276" w:lineRule="auto"/>
              <w:jc w:val="center"/>
              <w:rPr>
                <w:vertAlign w:val="subscript"/>
              </w:rPr>
            </w:pPr>
            <w:r w:rsidRPr="001B6344">
              <w:t>С</w:t>
            </w:r>
            <w:r w:rsidRPr="001B6344">
              <w:rPr>
                <w:vertAlign w:val="subscript"/>
              </w:rPr>
              <w:t>2</w:t>
            </w:r>
            <w:r w:rsidRPr="001B6344">
              <w:t>, С</w:t>
            </w:r>
            <w:r w:rsidRPr="001B6344">
              <w:rPr>
                <w:vertAlign w:val="subscript"/>
              </w:rPr>
              <w:t>3</w:t>
            </w:r>
          </w:p>
        </w:tc>
        <w:tc>
          <w:tcPr>
            <w:tcW w:w="1542" w:type="dxa"/>
          </w:tcPr>
          <w:p w14:paraId="423A2BCF" w14:textId="77777777" w:rsidR="00704DE3" w:rsidRPr="001B6344" w:rsidRDefault="00704DE3" w:rsidP="008E2F7D">
            <w:pPr>
              <w:spacing w:line="276" w:lineRule="auto"/>
              <w:jc w:val="center"/>
            </w:pPr>
            <w:r w:rsidRPr="001B6344">
              <w:t>-</w:t>
            </w:r>
          </w:p>
        </w:tc>
      </w:tr>
      <w:tr w:rsidR="00704DE3" w:rsidRPr="001B6344" w14:paraId="5C2F7EF5" w14:textId="77777777" w:rsidTr="008E2F7D">
        <w:trPr>
          <w:jc w:val="right"/>
        </w:trPr>
        <w:tc>
          <w:tcPr>
            <w:tcW w:w="2466" w:type="dxa"/>
            <w:vMerge/>
            <w:vAlign w:val="center"/>
          </w:tcPr>
          <w:p w14:paraId="0063FB43" w14:textId="77777777" w:rsidR="00704DE3" w:rsidRPr="001B6344" w:rsidRDefault="00704DE3" w:rsidP="008E2F7D">
            <w:pPr>
              <w:spacing w:line="276" w:lineRule="auto"/>
            </w:pPr>
          </w:p>
        </w:tc>
        <w:tc>
          <w:tcPr>
            <w:tcW w:w="1533" w:type="dxa"/>
          </w:tcPr>
          <w:p w14:paraId="16AAE720" w14:textId="77777777" w:rsidR="00704DE3" w:rsidRPr="001B6344" w:rsidRDefault="00704DE3" w:rsidP="008E2F7D">
            <w:pPr>
              <w:spacing w:line="276" w:lineRule="auto"/>
              <w:jc w:val="center"/>
            </w:pPr>
            <w:r w:rsidRPr="001B6344">
              <w:t>С</w:t>
            </w:r>
            <w:r w:rsidRPr="001B6344">
              <w:rPr>
                <w:vertAlign w:val="subscript"/>
              </w:rPr>
              <w:t>4</w:t>
            </w:r>
            <w:r w:rsidRPr="001B6344">
              <w:t>, С</w:t>
            </w:r>
            <w:r w:rsidRPr="001B6344">
              <w:rPr>
                <w:vertAlign w:val="subscript"/>
              </w:rPr>
              <w:t>5</w:t>
            </w:r>
          </w:p>
        </w:tc>
        <w:tc>
          <w:tcPr>
            <w:tcW w:w="1534" w:type="dxa"/>
          </w:tcPr>
          <w:p w14:paraId="3571696E" w14:textId="77777777" w:rsidR="00704DE3" w:rsidRPr="001B6344" w:rsidRDefault="00704DE3" w:rsidP="008E2F7D">
            <w:pPr>
              <w:spacing w:line="276" w:lineRule="auto"/>
              <w:jc w:val="center"/>
            </w:pPr>
            <w:r w:rsidRPr="001B6344">
              <w:t>-</w:t>
            </w:r>
          </w:p>
        </w:tc>
        <w:tc>
          <w:tcPr>
            <w:tcW w:w="1534" w:type="dxa"/>
          </w:tcPr>
          <w:p w14:paraId="5AE668A6" w14:textId="77777777" w:rsidR="00704DE3" w:rsidRPr="001B6344" w:rsidRDefault="00704DE3" w:rsidP="008E2F7D">
            <w:pPr>
              <w:spacing w:line="276" w:lineRule="auto"/>
              <w:jc w:val="center"/>
            </w:pPr>
            <w:r w:rsidRPr="001B6344">
              <w:t>-</w:t>
            </w:r>
          </w:p>
        </w:tc>
        <w:tc>
          <w:tcPr>
            <w:tcW w:w="1534" w:type="dxa"/>
          </w:tcPr>
          <w:p w14:paraId="5449837E" w14:textId="77777777" w:rsidR="00704DE3" w:rsidRPr="001B6344" w:rsidRDefault="00704DE3" w:rsidP="008E2F7D">
            <w:pPr>
              <w:spacing w:line="276" w:lineRule="auto"/>
              <w:jc w:val="center"/>
            </w:pPr>
            <w:r w:rsidRPr="001B6344">
              <w:t>Д</w:t>
            </w:r>
            <w:r w:rsidRPr="001B6344">
              <w:rPr>
                <w:vertAlign w:val="subscript"/>
              </w:rPr>
              <w:t>2</w:t>
            </w:r>
            <w:r w:rsidRPr="001B6344">
              <w:t>, Д</w:t>
            </w:r>
            <w:r w:rsidRPr="001B6344">
              <w:rPr>
                <w:vertAlign w:val="subscript"/>
              </w:rPr>
              <w:t>3</w:t>
            </w:r>
          </w:p>
        </w:tc>
        <w:tc>
          <w:tcPr>
            <w:tcW w:w="1542" w:type="dxa"/>
          </w:tcPr>
          <w:p w14:paraId="234654CA" w14:textId="77777777" w:rsidR="00704DE3" w:rsidRPr="001B6344" w:rsidRDefault="00704DE3" w:rsidP="008E2F7D">
            <w:pPr>
              <w:spacing w:line="276" w:lineRule="auto"/>
              <w:jc w:val="center"/>
            </w:pPr>
            <w:r w:rsidRPr="001B6344">
              <w:t>-</w:t>
            </w:r>
          </w:p>
        </w:tc>
      </w:tr>
      <w:tr w:rsidR="00704DE3" w:rsidRPr="001B6344" w14:paraId="7114394C" w14:textId="77777777" w:rsidTr="008E2F7D">
        <w:trPr>
          <w:jc w:val="right"/>
        </w:trPr>
        <w:tc>
          <w:tcPr>
            <w:tcW w:w="2466" w:type="dxa"/>
            <w:vMerge/>
            <w:vAlign w:val="center"/>
          </w:tcPr>
          <w:p w14:paraId="252651F9" w14:textId="77777777" w:rsidR="00704DE3" w:rsidRPr="001B6344" w:rsidRDefault="00704DE3" w:rsidP="008E2F7D">
            <w:pPr>
              <w:spacing w:line="276" w:lineRule="auto"/>
            </w:pPr>
          </w:p>
        </w:tc>
        <w:tc>
          <w:tcPr>
            <w:tcW w:w="1533" w:type="dxa"/>
          </w:tcPr>
          <w:p w14:paraId="4A23968C" w14:textId="77777777" w:rsidR="00704DE3" w:rsidRPr="001B6344" w:rsidRDefault="00704DE3" w:rsidP="008E2F7D">
            <w:pPr>
              <w:spacing w:line="276" w:lineRule="auto"/>
              <w:jc w:val="center"/>
              <w:rPr>
                <w:vertAlign w:val="subscript"/>
              </w:rPr>
            </w:pPr>
            <w:r w:rsidRPr="001B6344">
              <w:t>Д</w:t>
            </w:r>
            <w:r w:rsidRPr="001B6344">
              <w:rPr>
                <w:vertAlign w:val="subscript"/>
              </w:rPr>
              <w:t>4</w:t>
            </w:r>
            <w:r w:rsidRPr="001B6344">
              <w:t>, Д</w:t>
            </w:r>
            <w:r w:rsidRPr="001B6344">
              <w:rPr>
                <w:vertAlign w:val="subscript"/>
              </w:rPr>
              <w:t>5</w:t>
            </w:r>
          </w:p>
        </w:tc>
        <w:tc>
          <w:tcPr>
            <w:tcW w:w="1534" w:type="dxa"/>
          </w:tcPr>
          <w:p w14:paraId="52535193" w14:textId="77777777" w:rsidR="00704DE3" w:rsidRPr="001B6344" w:rsidRDefault="00704DE3" w:rsidP="008E2F7D">
            <w:pPr>
              <w:spacing w:line="276" w:lineRule="auto"/>
              <w:jc w:val="center"/>
            </w:pPr>
          </w:p>
        </w:tc>
        <w:tc>
          <w:tcPr>
            <w:tcW w:w="1534" w:type="dxa"/>
          </w:tcPr>
          <w:p w14:paraId="616D50A3" w14:textId="77777777" w:rsidR="00704DE3" w:rsidRPr="001B6344" w:rsidRDefault="00704DE3" w:rsidP="008E2F7D">
            <w:pPr>
              <w:spacing w:line="276" w:lineRule="auto"/>
              <w:jc w:val="center"/>
            </w:pPr>
          </w:p>
        </w:tc>
        <w:tc>
          <w:tcPr>
            <w:tcW w:w="1534" w:type="dxa"/>
          </w:tcPr>
          <w:p w14:paraId="39BB6E0F" w14:textId="77777777" w:rsidR="00704DE3" w:rsidRPr="001B6344" w:rsidRDefault="00704DE3" w:rsidP="008E2F7D">
            <w:pPr>
              <w:spacing w:line="276" w:lineRule="auto"/>
              <w:jc w:val="center"/>
            </w:pPr>
          </w:p>
        </w:tc>
        <w:tc>
          <w:tcPr>
            <w:tcW w:w="1542" w:type="dxa"/>
          </w:tcPr>
          <w:p w14:paraId="6679FE0D" w14:textId="77777777" w:rsidR="00704DE3" w:rsidRPr="001B6344" w:rsidRDefault="00704DE3" w:rsidP="008E2F7D">
            <w:pPr>
              <w:spacing w:line="276" w:lineRule="auto"/>
              <w:jc w:val="center"/>
            </w:pPr>
          </w:p>
        </w:tc>
      </w:tr>
      <w:tr w:rsidR="00704DE3" w:rsidRPr="001B6344" w14:paraId="77A7E921" w14:textId="77777777" w:rsidTr="008E2F7D">
        <w:trPr>
          <w:jc w:val="right"/>
        </w:trPr>
        <w:tc>
          <w:tcPr>
            <w:tcW w:w="2466" w:type="dxa"/>
            <w:vMerge w:val="restart"/>
            <w:vAlign w:val="center"/>
          </w:tcPr>
          <w:p w14:paraId="2FE70D20" w14:textId="77777777" w:rsidR="00704DE3" w:rsidRPr="001B6344" w:rsidRDefault="00704DE3" w:rsidP="008E2F7D">
            <w:pPr>
              <w:spacing w:line="276" w:lineRule="auto"/>
            </w:pPr>
            <w:r w:rsidRPr="001B6344">
              <w:t>Дуб, клён остролистный</w:t>
            </w:r>
          </w:p>
        </w:tc>
        <w:tc>
          <w:tcPr>
            <w:tcW w:w="1533" w:type="dxa"/>
          </w:tcPr>
          <w:p w14:paraId="4DEF497C" w14:textId="77777777" w:rsidR="00704DE3" w:rsidRPr="001B6344" w:rsidRDefault="00704DE3" w:rsidP="008E2F7D">
            <w:pPr>
              <w:spacing w:line="276" w:lineRule="auto"/>
              <w:jc w:val="center"/>
              <w:rPr>
                <w:vertAlign w:val="subscript"/>
              </w:rPr>
            </w:pPr>
            <w:r w:rsidRPr="001B6344">
              <w:t>В</w:t>
            </w:r>
            <w:r w:rsidRPr="001B6344">
              <w:rPr>
                <w:vertAlign w:val="subscript"/>
              </w:rPr>
              <w:t>4</w:t>
            </w:r>
            <w:r w:rsidRPr="001B6344">
              <w:t>, В</w:t>
            </w:r>
            <w:r w:rsidRPr="001B6344">
              <w:rPr>
                <w:vertAlign w:val="subscript"/>
              </w:rPr>
              <w:t>5</w:t>
            </w:r>
          </w:p>
        </w:tc>
        <w:tc>
          <w:tcPr>
            <w:tcW w:w="1534" w:type="dxa"/>
          </w:tcPr>
          <w:p w14:paraId="6FE2F11C" w14:textId="77777777" w:rsidR="00704DE3" w:rsidRPr="001B6344" w:rsidRDefault="00704DE3" w:rsidP="008E2F7D">
            <w:pPr>
              <w:spacing w:line="276" w:lineRule="auto"/>
              <w:jc w:val="center"/>
              <w:rPr>
                <w:vertAlign w:val="subscript"/>
              </w:rPr>
            </w:pPr>
            <w:r w:rsidRPr="001B6344">
              <w:t>В</w:t>
            </w:r>
            <w:r w:rsidRPr="001B6344">
              <w:rPr>
                <w:vertAlign w:val="subscript"/>
              </w:rPr>
              <w:t>2</w:t>
            </w:r>
            <w:r w:rsidRPr="001B6344">
              <w:t>, В</w:t>
            </w:r>
            <w:r w:rsidRPr="001B6344">
              <w:rPr>
                <w:vertAlign w:val="subscript"/>
              </w:rPr>
              <w:t>3</w:t>
            </w:r>
          </w:p>
        </w:tc>
        <w:tc>
          <w:tcPr>
            <w:tcW w:w="1534" w:type="dxa"/>
          </w:tcPr>
          <w:p w14:paraId="7048C1EB" w14:textId="77777777" w:rsidR="00704DE3" w:rsidRPr="001B6344" w:rsidRDefault="00704DE3" w:rsidP="008E2F7D">
            <w:pPr>
              <w:spacing w:line="276" w:lineRule="auto"/>
              <w:jc w:val="center"/>
            </w:pPr>
            <w:r w:rsidRPr="001B6344">
              <w:t>С</w:t>
            </w:r>
            <w:r w:rsidRPr="001B6344">
              <w:rPr>
                <w:vertAlign w:val="subscript"/>
              </w:rPr>
              <w:t>2</w:t>
            </w:r>
            <w:r w:rsidRPr="001B6344">
              <w:t>, Д</w:t>
            </w:r>
            <w:r w:rsidRPr="001B6344">
              <w:rPr>
                <w:vertAlign w:val="subscript"/>
              </w:rPr>
              <w:t>1</w:t>
            </w:r>
          </w:p>
        </w:tc>
        <w:tc>
          <w:tcPr>
            <w:tcW w:w="1534" w:type="dxa"/>
          </w:tcPr>
          <w:p w14:paraId="3244533A" w14:textId="77777777" w:rsidR="00704DE3" w:rsidRPr="001B6344" w:rsidRDefault="00704DE3" w:rsidP="008E2F7D">
            <w:pPr>
              <w:spacing w:line="276" w:lineRule="auto"/>
              <w:jc w:val="center"/>
              <w:rPr>
                <w:vertAlign w:val="subscript"/>
              </w:rPr>
            </w:pPr>
            <w:r w:rsidRPr="001B6344">
              <w:t>С</w:t>
            </w:r>
            <w:r w:rsidRPr="001B6344">
              <w:rPr>
                <w:vertAlign w:val="subscript"/>
              </w:rPr>
              <w:t>3</w:t>
            </w:r>
            <w:r w:rsidRPr="001B6344">
              <w:t>, Д</w:t>
            </w:r>
            <w:r w:rsidRPr="001B6344">
              <w:rPr>
                <w:vertAlign w:val="subscript"/>
              </w:rPr>
              <w:t>2</w:t>
            </w:r>
          </w:p>
        </w:tc>
        <w:tc>
          <w:tcPr>
            <w:tcW w:w="1542" w:type="dxa"/>
          </w:tcPr>
          <w:p w14:paraId="02399F7B" w14:textId="77777777" w:rsidR="00704DE3" w:rsidRPr="001B6344" w:rsidRDefault="00704DE3" w:rsidP="008E2F7D">
            <w:pPr>
              <w:spacing w:line="276" w:lineRule="auto"/>
              <w:jc w:val="center"/>
            </w:pPr>
            <w:r w:rsidRPr="001B6344">
              <w:t>-</w:t>
            </w:r>
          </w:p>
        </w:tc>
      </w:tr>
      <w:tr w:rsidR="00704DE3" w:rsidRPr="001B6344" w14:paraId="036F817E" w14:textId="77777777" w:rsidTr="008E2F7D">
        <w:trPr>
          <w:jc w:val="right"/>
        </w:trPr>
        <w:tc>
          <w:tcPr>
            <w:tcW w:w="2466" w:type="dxa"/>
            <w:vMerge/>
            <w:vAlign w:val="center"/>
          </w:tcPr>
          <w:p w14:paraId="7FA780B6" w14:textId="77777777" w:rsidR="00704DE3" w:rsidRPr="001B6344" w:rsidRDefault="00704DE3" w:rsidP="008E2F7D">
            <w:pPr>
              <w:spacing w:line="276" w:lineRule="auto"/>
            </w:pPr>
          </w:p>
        </w:tc>
        <w:tc>
          <w:tcPr>
            <w:tcW w:w="1533" w:type="dxa"/>
          </w:tcPr>
          <w:p w14:paraId="5801C246" w14:textId="77777777" w:rsidR="00704DE3" w:rsidRPr="001B6344" w:rsidRDefault="00704DE3" w:rsidP="008E2F7D">
            <w:pPr>
              <w:spacing w:line="276" w:lineRule="auto"/>
              <w:jc w:val="center"/>
            </w:pPr>
            <w:r w:rsidRPr="001B6344">
              <w:t>С</w:t>
            </w:r>
            <w:r w:rsidRPr="001B6344">
              <w:rPr>
                <w:vertAlign w:val="subscript"/>
              </w:rPr>
              <w:t>0</w:t>
            </w:r>
            <w:r w:rsidRPr="001B6344">
              <w:t>, С</w:t>
            </w:r>
            <w:r w:rsidRPr="001B6344">
              <w:rPr>
                <w:vertAlign w:val="subscript"/>
              </w:rPr>
              <w:t>5</w:t>
            </w:r>
          </w:p>
        </w:tc>
        <w:tc>
          <w:tcPr>
            <w:tcW w:w="1534" w:type="dxa"/>
          </w:tcPr>
          <w:p w14:paraId="5686D085" w14:textId="77777777" w:rsidR="00704DE3" w:rsidRPr="001B6344" w:rsidRDefault="00704DE3" w:rsidP="008E2F7D">
            <w:pPr>
              <w:spacing w:line="276" w:lineRule="auto"/>
              <w:jc w:val="center"/>
              <w:rPr>
                <w:vertAlign w:val="subscript"/>
              </w:rPr>
            </w:pPr>
            <w:r w:rsidRPr="001B6344">
              <w:t>С</w:t>
            </w:r>
            <w:r w:rsidRPr="001B6344">
              <w:rPr>
                <w:vertAlign w:val="subscript"/>
              </w:rPr>
              <w:t>1</w:t>
            </w:r>
            <w:r w:rsidRPr="001B6344">
              <w:t>, С</w:t>
            </w:r>
            <w:r w:rsidRPr="001B6344">
              <w:rPr>
                <w:vertAlign w:val="subscript"/>
              </w:rPr>
              <w:t>4</w:t>
            </w:r>
          </w:p>
        </w:tc>
        <w:tc>
          <w:tcPr>
            <w:tcW w:w="1534" w:type="dxa"/>
          </w:tcPr>
          <w:p w14:paraId="0CFA5709" w14:textId="77777777" w:rsidR="00704DE3" w:rsidRPr="001B6344" w:rsidRDefault="00704DE3" w:rsidP="008E2F7D">
            <w:pPr>
              <w:spacing w:line="276" w:lineRule="auto"/>
              <w:jc w:val="center"/>
            </w:pPr>
          </w:p>
        </w:tc>
        <w:tc>
          <w:tcPr>
            <w:tcW w:w="1534" w:type="dxa"/>
          </w:tcPr>
          <w:p w14:paraId="7AE9AA24" w14:textId="77777777" w:rsidR="00704DE3" w:rsidRPr="001B6344" w:rsidRDefault="00704DE3" w:rsidP="008E2F7D">
            <w:pPr>
              <w:spacing w:line="276" w:lineRule="auto"/>
              <w:jc w:val="center"/>
              <w:rPr>
                <w:vertAlign w:val="subscript"/>
              </w:rPr>
            </w:pPr>
            <w:r w:rsidRPr="001B6344">
              <w:t>Д</w:t>
            </w:r>
            <w:r w:rsidRPr="001B6344">
              <w:rPr>
                <w:vertAlign w:val="subscript"/>
              </w:rPr>
              <w:t>3</w:t>
            </w:r>
          </w:p>
        </w:tc>
        <w:tc>
          <w:tcPr>
            <w:tcW w:w="1542" w:type="dxa"/>
          </w:tcPr>
          <w:p w14:paraId="713117EB" w14:textId="77777777" w:rsidR="00704DE3" w:rsidRPr="001B6344" w:rsidRDefault="00704DE3" w:rsidP="008E2F7D">
            <w:pPr>
              <w:spacing w:line="276" w:lineRule="auto"/>
              <w:jc w:val="center"/>
            </w:pPr>
            <w:r w:rsidRPr="001B6344">
              <w:t>-</w:t>
            </w:r>
          </w:p>
        </w:tc>
      </w:tr>
      <w:tr w:rsidR="00704DE3" w:rsidRPr="001B6344" w14:paraId="093D9E6F" w14:textId="77777777" w:rsidTr="008E2F7D">
        <w:trPr>
          <w:jc w:val="right"/>
        </w:trPr>
        <w:tc>
          <w:tcPr>
            <w:tcW w:w="2466" w:type="dxa"/>
            <w:vMerge/>
            <w:vAlign w:val="center"/>
          </w:tcPr>
          <w:p w14:paraId="67C780A2" w14:textId="77777777" w:rsidR="00704DE3" w:rsidRPr="001B6344" w:rsidRDefault="00704DE3" w:rsidP="008E2F7D">
            <w:pPr>
              <w:spacing w:line="276" w:lineRule="auto"/>
            </w:pPr>
          </w:p>
        </w:tc>
        <w:tc>
          <w:tcPr>
            <w:tcW w:w="1533" w:type="dxa"/>
          </w:tcPr>
          <w:p w14:paraId="6B9EBA17" w14:textId="77777777" w:rsidR="00704DE3" w:rsidRPr="001B6344" w:rsidRDefault="00704DE3" w:rsidP="008E2F7D">
            <w:pPr>
              <w:spacing w:line="276" w:lineRule="auto"/>
              <w:jc w:val="center"/>
              <w:rPr>
                <w:vertAlign w:val="subscript"/>
              </w:rPr>
            </w:pPr>
            <w:r w:rsidRPr="001B6344">
              <w:t>Д</w:t>
            </w:r>
            <w:r w:rsidRPr="001B6344">
              <w:rPr>
                <w:vertAlign w:val="subscript"/>
              </w:rPr>
              <w:t>5</w:t>
            </w:r>
          </w:p>
        </w:tc>
        <w:tc>
          <w:tcPr>
            <w:tcW w:w="1534" w:type="dxa"/>
          </w:tcPr>
          <w:p w14:paraId="4355EC22" w14:textId="77777777" w:rsidR="00704DE3" w:rsidRPr="001B6344" w:rsidRDefault="00704DE3" w:rsidP="008E2F7D">
            <w:pPr>
              <w:spacing w:line="276" w:lineRule="auto"/>
              <w:jc w:val="center"/>
              <w:rPr>
                <w:vertAlign w:val="subscript"/>
              </w:rPr>
            </w:pPr>
            <w:r w:rsidRPr="001B6344">
              <w:t>Д</w:t>
            </w:r>
            <w:r w:rsidRPr="001B6344">
              <w:rPr>
                <w:vertAlign w:val="subscript"/>
              </w:rPr>
              <w:t>0</w:t>
            </w:r>
            <w:r w:rsidRPr="001B6344">
              <w:t>, Д</w:t>
            </w:r>
            <w:r w:rsidRPr="001B6344">
              <w:rPr>
                <w:vertAlign w:val="subscript"/>
              </w:rPr>
              <w:t>4</w:t>
            </w:r>
          </w:p>
        </w:tc>
        <w:tc>
          <w:tcPr>
            <w:tcW w:w="1534" w:type="dxa"/>
          </w:tcPr>
          <w:p w14:paraId="52509DDB" w14:textId="77777777" w:rsidR="00704DE3" w:rsidRPr="001B6344" w:rsidRDefault="00704DE3" w:rsidP="008E2F7D">
            <w:pPr>
              <w:spacing w:line="276" w:lineRule="auto"/>
              <w:jc w:val="center"/>
            </w:pPr>
          </w:p>
        </w:tc>
        <w:tc>
          <w:tcPr>
            <w:tcW w:w="1534" w:type="dxa"/>
          </w:tcPr>
          <w:p w14:paraId="79C4BBAA" w14:textId="77777777" w:rsidR="00704DE3" w:rsidRPr="001B6344" w:rsidRDefault="00704DE3" w:rsidP="008E2F7D">
            <w:pPr>
              <w:spacing w:line="276" w:lineRule="auto"/>
              <w:jc w:val="center"/>
            </w:pPr>
          </w:p>
        </w:tc>
        <w:tc>
          <w:tcPr>
            <w:tcW w:w="1542" w:type="dxa"/>
          </w:tcPr>
          <w:p w14:paraId="0B60522F" w14:textId="77777777" w:rsidR="00704DE3" w:rsidRPr="001B6344" w:rsidRDefault="00704DE3" w:rsidP="008E2F7D">
            <w:pPr>
              <w:spacing w:line="276" w:lineRule="auto"/>
              <w:jc w:val="center"/>
            </w:pPr>
          </w:p>
        </w:tc>
      </w:tr>
      <w:tr w:rsidR="00704DE3" w:rsidRPr="001B6344" w14:paraId="15F33DCE" w14:textId="77777777" w:rsidTr="008E2F7D">
        <w:trPr>
          <w:jc w:val="right"/>
        </w:trPr>
        <w:tc>
          <w:tcPr>
            <w:tcW w:w="2466" w:type="dxa"/>
            <w:vMerge w:val="restart"/>
            <w:vAlign w:val="center"/>
          </w:tcPr>
          <w:p w14:paraId="1BF3B522" w14:textId="77777777" w:rsidR="00704DE3" w:rsidRPr="001B6344" w:rsidRDefault="00704DE3" w:rsidP="008E2F7D">
            <w:pPr>
              <w:spacing w:line="276" w:lineRule="auto"/>
            </w:pPr>
            <w:r w:rsidRPr="001B6344">
              <w:t>Берёза, осина, тополя</w:t>
            </w:r>
          </w:p>
        </w:tc>
        <w:tc>
          <w:tcPr>
            <w:tcW w:w="1533" w:type="dxa"/>
          </w:tcPr>
          <w:p w14:paraId="6F78A4A7" w14:textId="77777777" w:rsidR="00704DE3" w:rsidRPr="001B6344" w:rsidRDefault="00704DE3" w:rsidP="008E2F7D">
            <w:pPr>
              <w:spacing w:line="276" w:lineRule="auto"/>
              <w:jc w:val="center"/>
              <w:rPr>
                <w:vertAlign w:val="subscript"/>
              </w:rPr>
            </w:pPr>
            <w:r w:rsidRPr="001B6344">
              <w:t>А</w:t>
            </w:r>
            <w:r w:rsidRPr="001B6344">
              <w:rPr>
                <w:vertAlign w:val="subscript"/>
              </w:rPr>
              <w:t>4</w:t>
            </w:r>
            <w:r w:rsidRPr="001B6344">
              <w:t>, А</w:t>
            </w:r>
            <w:r w:rsidRPr="001B6344">
              <w:rPr>
                <w:vertAlign w:val="subscript"/>
              </w:rPr>
              <w:t>5</w:t>
            </w:r>
          </w:p>
        </w:tc>
        <w:tc>
          <w:tcPr>
            <w:tcW w:w="1534" w:type="dxa"/>
          </w:tcPr>
          <w:p w14:paraId="02518991" w14:textId="77777777" w:rsidR="00704DE3" w:rsidRPr="001B6344" w:rsidRDefault="00704DE3" w:rsidP="008E2F7D">
            <w:pPr>
              <w:spacing w:line="276" w:lineRule="auto"/>
              <w:jc w:val="center"/>
            </w:pPr>
            <w:r w:rsidRPr="001B6344">
              <w:t>А</w:t>
            </w:r>
            <w:r w:rsidRPr="001B6344">
              <w:rPr>
                <w:vertAlign w:val="subscript"/>
              </w:rPr>
              <w:t>2</w:t>
            </w:r>
            <w:r w:rsidRPr="001B6344">
              <w:t>, А</w:t>
            </w:r>
            <w:r w:rsidRPr="001B6344">
              <w:rPr>
                <w:vertAlign w:val="subscript"/>
              </w:rPr>
              <w:t>3</w:t>
            </w:r>
          </w:p>
        </w:tc>
        <w:tc>
          <w:tcPr>
            <w:tcW w:w="1534" w:type="dxa"/>
          </w:tcPr>
          <w:p w14:paraId="0D172C90" w14:textId="77777777" w:rsidR="00704DE3" w:rsidRPr="001B6344" w:rsidRDefault="00704DE3" w:rsidP="008E2F7D">
            <w:pPr>
              <w:spacing w:line="276" w:lineRule="auto"/>
              <w:jc w:val="center"/>
              <w:rPr>
                <w:vertAlign w:val="subscript"/>
              </w:rPr>
            </w:pPr>
            <w:r w:rsidRPr="001B6344">
              <w:t>В</w:t>
            </w:r>
            <w:r w:rsidRPr="001B6344">
              <w:rPr>
                <w:vertAlign w:val="subscript"/>
              </w:rPr>
              <w:t>2</w:t>
            </w:r>
            <w:r w:rsidRPr="001B6344">
              <w:t>, С</w:t>
            </w:r>
            <w:r w:rsidRPr="001B6344">
              <w:rPr>
                <w:vertAlign w:val="subscript"/>
              </w:rPr>
              <w:t>1</w:t>
            </w:r>
          </w:p>
        </w:tc>
        <w:tc>
          <w:tcPr>
            <w:tcW w:w="1534" w:type="dxa"/>
          </w:tcPr>
          <w:p w14:paraId="4D153C39" w14:textId="77777777" w:rsidR="00704DE3" w:rsidRPr="001B6344" w:rsidRDefault="00704DE3" w:rsidP="008E2F7D">
            <w:pPr>
              <w:spacing w:line="276" w:lineRule="auto"/>
              <w:jc w:val="center"/>
            </w:pPr>
            <w:r w:rsidRPr="001B6344">
              <w:t>В</w:t>
            </w:r>
            <w:r w:rsidRPr="001B6344">
              <w:rPr>
                <w:vertAlign w:val="subscript"/>
              </w:rPr>
              <w:t>3</w:t>
            </w:r>
            <w:r w:rsidRPr="001B6344">
              <w:t>, С</w:t>
            </w:r>
            <w:r w:rsidRPr="001B6344">
              <w:rPr>
                <w:vertAlign w:val="subscript"/>
              </w:rPr>
              <w:t>2</w:t>
            </w:r>
          </w:p>
        </w:tc>
        <w:tc>
          <w:tcPr>
            <w:tcW w:w="1542" w:type="dxa"/>
          </w:tcPr>
          <w:p w14:paraId="42B4321C" w14:textId="77777777" w:rsidR="00704DE3" w:rsidRPr="001B6344" w:rsidRDefault="00704DE3" w:rsidP="008E2F7D">
            <w:pPr>
              <w:spacing w:line="276" w:lineRule="auto"/>
              <w:jc w:val="center"/>
              <w:rPr>
                <w:vertAlign w:val="subscript"/>
              </w:rPr>
            </w:pPr>
            <w:r w:rsidRPr="001B6344">
              <w:t>С</w:t>
            </w:r>
            <w:r w:rsidRPr="001B6344">
              <w:rPr>
                <w:vertAlign w:val="subscript"/>
              </w:rPr>
              <w:t>3</w:t>
            </w:r>
            <w:r w:rsidRPr="001B6344">
              <w:t>, Д</w:t>
            </w:r>
            <w:r w:rsidRPr="001B6344">
              <w:rPr>
                <w:vertAlign w:val="subscript"/>
              </w:rPr>
              <w:t>3</w:t>
            </w:r>
          </w:p>
        </w:tc>
      </w:tr>
      <w:tr w:rsidR="00704DE3" w:rsidRPr="001B6344" w14:paraId="2F6CC8A8" w14:textId="77777777" w:rsidTr="008E2F7D">
        <w:trPr>
          <w:jc w:val="right"/>
        </w:trPr>
        <w:tc>
          <w:tcPr>
            <w:tcW w:w="2466" w:type="dxa"/>
            <w:vMerge/>
            <w:vAlign w:val="center"/>
          </w:tcPr>
          <w:p w14:paraId="2F96D550" w14:textId="77777777" w:rsidR="00704DE3" w:rsidRPr="001B6344" w:rsidRDefault="00704DE3" w:rsidP="008E2F7D">
            <w:pPr>
              <w:spacing w:line="276" w:lineRule="auto"/>
            </w:pPr>
          </w:p>
        </w:tc>
        <w:tc>
          <w:tcPr>
            <w:tcW w:w="1533" w:type="dxa"/>
          </w:tcPr>
          <w:p w14:paraId="488230DC" w14:textId="77777777" w:rsidR="00704DE3" w:rsidRPr="001B6344" w:rsidRDefault="00704DE3" w:rsidP="008E2F7D">
            <w:pPr>
              <w:spacing w:line="276" w:lineRule="auto"/>
              <w:jc w:val="center"/>
            </w:pPr>
            <w:r w:rsidRPr="001B6344">
              <w:t>В</w:t>
            </w:r>
            <w:r w:rsidRPr="001B6344">
              <w:rPr>
                <w:vertAlign w:val="subscript"/>
              </w:rPr>
              <w:t>0</w:t>
            </w:r>
            <w:r w:rsidRPr="001B6344">
              <w:t>, В</w:t>
            </w:r>
            <w:r w:rsidRPr="001B6344">
              <w:rPr>
                <w:vertAlign w:val="subscript"/>
              </w:rPr>
              <w:t>5</w:t>
            </w:r>
          </w:p>
        </w:tc>
        <w:tc>
          <w:tcPr>
            <w:tcW w:w="1534" w:type="dxa"/>
          </w:tcPr>
          <w:p w14:paraId="459936BF" w14:textId="77777777" w:rsidR="00704DE3" w:rsidRPr="001B6344" w:rsidRDefault="00704DE3" w:rsidP="008E2F7D">
            <w:pPr>
              <w:spacing w:line="276" w:lineRule="auto"/>
              <w:jc w:val="center"/>
            </w:pPr>
            <w:r w:rsidRPr="001B6344">
              <w:t>В</w:t>
            </w:r>
            <w:r w:rsidRPr="001B6344">
              <w:rPr>
                <w:vertAlign w:val="subscript"/>
              </w:rPr>
              <w:t>1</w:t>
            </w:r>
            <w:r w:rsidRPr="001B6344">
              <w:t>, В</w:t>
            </w:r>
            <w:r w:rsidRPr="001B6344">
              <w:rPr>
                <w:vertAlign w:val="subscript"/>
              </w:rPr>
              <w:t>4</w:t>
            </w:r>
          </w:p>
        </w:tc>
        <w:tc>
          <w:tcPr>
            <w:tcW w:w="1534" w:type="dxa"/>
          </w:tcPr>
          <w:p w14:paraId="21D61A86" w14:textId="77777777" w:rsidR="00704DE3" w:rsidRPr="001B6344" w:rsidRDefault="00704DE3" w:rsidP="008E2F7D">
            <w:pPr>
              <w:spacing w:line="276" w:lineRule="auto"/>
              <w:jc w:val="center"/>
            </w:pPr>
            <w:r w:rsidRPr="001B6344">
              <w:t>С</w:t>
            </w:r>
            <w:r w:rsidRPr="001B6344">
              <w:rPr>
                <w:vertAlign w:val="subscript"/>
              </w:rPr>
              <w:t>4</w:t>
            </w:r>
            <w:r w:rsidRPr="001B6344">
              <w:t>, Д</w:t>
            </w:r>
            <w:r w:rsidRPr="001B6344">
              <w:rPr>
                <w:vertAlign w:val="subscript"/>
              </w:rPr>
              <w:t>4</w:t>
            </w:r>
          </w:p>
        </w:tc>
        <w:tc>
          <w:tcPr>
            <w:tcW w:w="1534" w:type="dxa"/>
          </w:tcPr>
          <w:p w14:paraId="2DC4580E" w14:textId="77777777" w:rsidR="00704DE3" w:rsidRPr="001B6344" w:rsidRDefault="00704DE3" w:rsidP="008E2F7D">
            <w:pPr>
              <w:spacing w:line="276" w:lineRule="auto"/>
              <w:jc w:val="center"/>
            </w:pPr>
            <w:r w:rsidRPr="001B6344">
              <w:t>Д</w:t>
            </w:r>
            <w:r w:rsidRPr="001B6344">
              <w:rPr>
                <w:vertAlign w:val="subscript"/>
              </w:rPr>
              <w:t>1</w:t>
            </w:r>
          </w:p>
        </w:tc>
        <w:tc>
          <w:tcPr>
            <w:tcW w:w="1542" w:type="dxa"/>
          </w:tcPr>
          <w:p w14:paraId="6072CE9A" w14:textId="77777777" w:rsidR="00704DE3" w:rsidRPr="001B6344" w:rsidRDefault="00704DE3" w:rsidP="008E2F7D">
            <w:pPr>
              <w:spacing w:line="276" w:lineRule="auto"/>
              <w:jc w:val="center"/>
              <w:rPr>
                <w:vertAlign w:val="subscript"/>
              </w:rPr>
            </w:pPr>
          </w:p>
        </w:tc>
      </w:tr>
      <w:tr w:rsidR="00704DE3" w:rsidRPr="001B6344" w14:paraId="0006BA95" w14:textId="77777777" w:rsidTr="008E2F7D">
        <w:trPr>
          <w:jc w:val="right"/>
        </w:trPr>
        <w:tc>
          <w:tcPr>
            <w:tcW w:w="2466" w:type="dxa"/>
            <w:vMerge/>
            <w:vAlign w:val="center"/>
          </w:tcPr>
          <w:p w14:paraId="7B5A9F48" w14:textId="77777777" w:rsidR="00704DE3" w:rsidRPr="001B6344" w:rsidRDefault="00704DE3" w:rsidP="008E2F7D">
            <w:pPr>
              <w:spacing w:line="276" w:lineRule="auto"/>
            </w:pPr>
          </w:p>
        </w:tc>
        <w:tc>
          <w:tcPr>
            <w:tcW w:w="1533" w:type="dxa"/>
          </w:tcPr>
          <w:p w14:paraId="5E9D8D95" w14:textId="77777777" w:rsidR="00704DE3" w:rsidRPr="001B6344" w:rsidRDefault="00704DE3" w:rsidP="008E2F7D">
            <w:pPr>
              <w:spacing w:line="276" w:lineRule="auto"/>
              <w:jc w:val="center"/>
            </w:pPr>
            <w:r w:rsidRPr="001B6344">
              <w:t>С</w:t>
            </w:r>
            <w:r w:rsidRPr="001B6344">
              <w:rPr>
                <w:vertAlign w:val="subscript"/>
              </w:rPr>
              <w:t>5</w:t>
            </w:r>
            <w:r w:rsidRPr="001B6344">
              <w:t>, Д</w:t>
            </w:r>
            <w:r w:rsidRPr="001B6344">
              <w:rPr>
                <w:vertAlign w:val="subscript"/>
              </w:rPr>
              <w:t>5</w:t>
            </w:r>
          </w:p>
        </w:tc>
        <w:tc>
          <w:tcPr>
            <w:tcW w:w="1534" w:type="dxa"/>
          </w:tcPr>
          <w:p w14:paraId="5D4D73DB" w14:textId="77777777" w:rsidR="00704DE3" w:rsidRPr="001B6344" w:rsidRDefault="00704DE3" w:rsidP="008E2F7D">
            <w:pPr>
              <w:spacing w:line="276" w:lineRule="auto"/>
              <w:jc w:val="center"/>
              <w:rPr>
                <w:vertAlign w:val="subscript"/>
              </w:rPr>
            </w:pPr>
            <w:r w:rsidRPr="001B6344">
              <w:t>С</w:t>
            </w:r>
            <w:r w:rsidRPr="001B6344">
              <w:rPr>
                <w:vertAlign w:val="subscript"/>
              </w:rPr>
              <w:t>0</w:t>
            </w:r>
            <w:r w:rsidRPr="001B6344">
              <w:t>, Д</w:t>
            </w:r>
            <w:r w:rsidRPr="001B6344">
              <w:rPr>
                <w:vertAlign w:val="subscript"/>
              </w:rPr>
              <w:t>0</w:t>
            </w:r>
          </w:p>
        </w:tc>
        <w:tc>
          <w:tcPr>
            <w:tcW w:w="1534" w:type="dxa"/>
          </w:tcPr>
          <w:p w14:paraId="7F627385" w14:textId="77777777" w:rsidR="00704DE3" w:rsidRPr="001B6344" w:rsidRDefault="00704DE3" w:rsidP="008E2F7D">
            <w:pPr>
              <w:spacing w:line="276" w:lineRule="auto"/>
              <w:jc w:val="center"/>
            </w:pPr>
          </w:p>
        </w:tc>
        <w:tc>
          <w:tcPr>
            <w:tcW w:w="1534" w:type="dxa"/>
          </w:tcPr>
          <w:p w14:paraId="7EF6A2C8" w14:textId="77777777" w:rsidR="00704DE3" w:rsidRPr="001B6344" w:rsidRDefault="00704DE3" w:rsidP="008E2F7D">
            <w:pPr>
              <w:spacing w:line="276" w:lineRule="auto"/>
              <w:jc w:val="center"/>
            </w:pPr>
          </w:p>
        </w:tc>
        <w:tc>
          <w:tcPr>
            <w:tcW w:w="1542" w:type="dxa"/>
          </w:tcPr>
          <w:p w14:paraId="56CFE165" w14:textId="77777777" w:rsidR="00704DE3" w:rsidRPr="001B6344" w:rsidRDefault="00704DE3" w:rsidP="008E2F7D">
            <w:pPr>
              <w:spacing w:line="276" w:lineRule="auto"/>
              <w:jc w:val="center"/>
            </w:pPr>
          </w:p>
        </w:tc>
      </w:tr>
      <w:tr w:rsidR="00704DE3" w:rsidRPr="001B6344" w14:paraId="4AF8AF62" w14:textId="77777777" w:rsidTr="008E2F7D">
        <w:trPr>
          <w:jc w:val="right"/>
        </w:trPr>
        <w:tc>
          <w:tcPr>
            <w:tcW w:w="2466" w:type="dxa"/>
            <w:vMerge w:val="restart"/>
            <w:vAlign w:val="center"/>
          </w:tcPr>
          <w:p w14:paraId="1D30A645" w14:textId="77777777" w:rsidR="00704DE3" w:rsidRPr="001B6344" w:rsidRDefault="00704DE3" w:rsidP="008E2F7D">
            <w:pPr>
              <w:spacing w:line="276" w:lineRule="auto"/>
            </w:pPr>
            <w:r w:rsidRPr="001B6344">
              <w:t>Ольха, ясень</w:t>
            </w:r>
          </w:p>
        </w:tc>
        <w:tc>
          <w:tcPr>
            <w:tcW w:w="1533" w:type="dxa"/>
          </w:tcPr>
          <w:p w14:paraId="6E676B20" w14:textId="77777777" w:rsidR="00704DE3" w:rsidRPr="001B6344" w:rsidRDefault="00704DE3" w:rsidP="008E2F7D">
            <w:pPr>
              <w:spacing w:line="276" w:lineRule="auto"/>
              <w:jc w:val="center"/>
            </w:pPr>
            <w:r w:rsidRPr="001B6344">
              <w:t>В</w:t>
            </w:r>
            <w:r w:rsidRPr="001B6344">
              <w:rPr>
                <w:vertAlign w:val="subscript"/>
              </w:rPr>
              <w:t>2</w:t>
            </w:r>
            <w:r w:rsidRPr="001B6344">
              <w:t>, В</w:t>
            </w:r>
            <w:r w:rsidRPr="001B6344">
              <w:rPr>
                <w:vertAlign w:val="subscript"/>
              </w:rPr>
              <w:t>3</w:t>
            </w:r>
            <w:r w:rsidRPr="001B6344">
              <w:t>, В</w:t>
            </w:r>
            <w:r w:rsidRPr="001B6344">
              <w:rPr>
                <w:vertAlign w:val="subscript"/>
              </w:rPr>
              <w:t>4</w:t>
            </w:r>
          </w:p>
        </w:tc>
        <w:tc>
          <w:tcPr>
            <w:tcW w:w="1534" w:type="dxa"/>
          </w:tcPr>
          <w:p w14:paraId="10858BBC" w14:textId="77777777" w:rsidR="00704DE3" w:rsidRPr="001B6344" w:rsidRDefault="00704DE3" w:rsidP="008E2F7D">
            <w:pPr>
              <w:spacing w:line="276" w:lineRule="auto"/>
              <w:jc w:val="center"/>
            </w:pPr>
            <w:r w:rsidRPr="001B6344">
              <w:t>С</w:t>
            </w:r>
            <w:r w:rsidRPr="001B6344">
              <w:rPr>
                <w:vertAlign w:val="subscript"/>
              </w:rPr>
              <w:t>4</w:t>
            </w:r>
            <w:r w:rsidRPr="001B6344">
              <w:t>, Д</w:t>
            </w:r>
            <w:r w:rsidRPr="001B6344">
              <w:rPr>
                <w:vertAlign w:val="subscript"/>
              </w:rPr>
              <w:t>2</w:t>
            </w:r>
          </w:p>
        </w:tc>
        <w:tc>
          <w:tcPr>
            <w:tcW w:w="1534" w:type="dxa"/>
          </w:tcPr>
          <w:p w14:paraId="6E4E6E5B" w14:textId="77777777" w:rsidR="00704DE3" w:rsidRPr="001B6344" w:rsidRDefault="00704DE3" w:rsidP="008E2F7D">
            <w:pPr>
              <w:spacing w:line="276" w:lineRule="auto"/>
              <w:jc w:val="center"/>
              <w:rPr>
                <w:vertAlign w:val="subscript"/>
              </w:rPr>
            </w:pPr>
            <w:r w:rsidRPr="001B6344">
              <w:t>С</w:t>
            </w:r>
            <w:r w:rsidRPr="001B6344">
              <w:rPr>
                <w:vertAlign w:val="subscript"/>
              </w:rPr>
              <w:t>3</w:t>
            </w:r>
            <w:r w:rsidRPr="001B6344">
              <w:t>, Д</w:t>
            </w:r>
            <w:r w:rsidRPr="001B6344">
              <w:rPr>
                <w:vertAlign w:val="subscript"/>
              </w:rPr>
              <w:t>3</w:t>
            </w:r>
          </w:p>
        </w:tc>
        <w:tc>
          <w:tcPr>
            <w:tcW w:w="1534" w:type="dxa"/>
          </w:tcPr>
          <w:p w14:paraId="51EC88B3" w14:textId="77777777" w:rsidR="00704DE3" w:rsidRPr="001B6344" w:rsidRDefault="00704DE3" w:rsidP="008E2F7D">
            <w:pPr>
              <w:spacing w:line="276" w:lineRule="auto"/>
              <w:jc w:val="center"/>
            </w:pPr>
          </w:p>
        </w:tc>
        <w:tc>
          <w:tcPr>
            <w:tcW w:w="1542" w:type="dxa"/>
          </w:tcPr>
          <w:p w14:paraId="7A452DBD" w14:textId="77777777" w:rsidR="00704DE3" w:rsidRPr="001B6344" w:rsidRDefault="00704DE3" w:rsidP="008E2F7D">
            <w:pPr>
              <w:spacing w:line="276" w:lineRule="auto"/>
              <w:jc w:val="center"/>
            </w:pPr>
          </w:p>
        </w:tc>
      </w:tr>
      <w:tr w:rsidR="00704DE3" w:rsidRPr="001B6344" w14:paraId="4EE9B93B" w14:textId="77777777" w:rsidTr="008E2F7D">
        <w:trPr>
          <w:jc w:val="right"/>
        </w:trPr>
        <w:tc>
          <w:tcPr>
            <w:tcW w:w="2466" w:type="dxa"/>
            <w:vMerge/>
          </w:tcPr>
          <w:p w14:paraId="416D2907" w14:textId="77777777" w:rsidR="00704DE3" w:rsidRPr="001B6344" w:rsidRDefault="00704DE3" w:rsidP="008E2F7D">
            <w:pPr>
              <w:spacing w:line="276" w:lineRule="auto"/>
              <w:jc w:val="center"/>
            </w:pPr>
          </w:p>
        </w:tc>
        <w:tc>
          <w:tcPr>
            <w:tcW w:w="1533" w:type="dxa"/>
          </w:tcPr>
          <w:p w14:paraId="13CBD700" w14:textId="77777777" w:rsidR="00704DE3" w:rsidRPr="001B6344" w:rsidRDefault="00704DE3" w:rsidP="008E2F7D">
            <w:pPr>
              <w:spacing w:line="276" w:lineRule="auto"/>
              <w:jc w:val="center"/>
            </w:pPr>
            <w:r w:rsidRPr="001B6344">
              <w:t>В</w:t>
            </w:r>
            <w:r w:rsidRPr="001B6344">
              <w:rPr>
                <w:vertAlign w:val="subscript"/>
              </w:rPr>
              <w:t>5</w:t>
            </w:r>
            <w:r w:rsidRPr="001B6344">
              <w:t>, С</w:t>
            </w:r>
            <w:r w:rsidRPr="001B6344">
              <w:rPr>
                <w:vertAlign w:val="subscript"/>
              </w:rPr>
              <w:t>2</w:t>
            </w:r>
            <w:r w:rsidRPr="001B6344">
              <w:t>, С</w:t>
            </w:r>
            <w:r w:rsidRPr="001B6344">
              <w:rPr>
                <w:vertAlign w:val="subscript"/>
              </w:rPr>
              <w:t>5</w:t>
            </w:r>
          </w:p>
        </w:tc>
        <w:tc>
          <w:tcPr>
            <w:tcW w:w="1534" w:type="dxa"/>
          </w:tcPr>
          <w:p w14:paraId="0E03CC3B" w14:textId="77777777" w:rsidR="00704DE3" w:rsidRPr="001B6344" w:rsidRDefault="00704DE3" w:rsidP="008E2F7D">
            <w:pPr>
              <w:spacing w:line="276" w:lineRule="auto"/>
              <w:jc w:val="center"/>
            </w:pPr>
            <w:r w:rsidRPr="001B6344">
              <w:t>Д</w:t>
            </w:r>
            <w:r w:rsidRPr="001B6344">
              <w:rPr>
                <w:vertAlign w:val="subscript"/>
              </w:rPr>
              <w:t>4</w:t>
            </w:r>
          </w:p>
        </w:tc>
        <w:tc>
          <w:tcPr>
            <w:tcW w:w="1534" w:type="dxa"/>
          </w:tcPr>
          <w:p w14:paraId="42BEB3DF" w14:textId="77777777" w:rsidR="00704DE3" w:rsidRPr="001B6344" w:rsidRDefault="00704DE3" w:rsidP="008E2F7D">
            <w:pPr>
              <w:spacing w:line="276" w:lineRule="auto"/>
              <w:jc w:val="center"/>
            </w:pPr>
          </w:p>
        </w:tc>
        <w:tc>
          <w:tcPr>
            <w:tcW w:w="1534" w:type="dxa"/>
          </w:tcPr>
          <w:p w14:paraId="290753F2" w14:textId="77777777" w:rsidR="00704DE3" w:rsidRPr="001B6344" w:rsidRDefault="00704DE3" w:rsidP="008E2F7D">
            <w:pPr>
              <w:spacing w:line="276" w:lineRule="auto"/>
              <w:jc w:val="center"/>
            </w:pPr>
          </w:p>
        </w:tc>
        <w:tc>
          <w:tcPr>
            <w:tcW w:w="1542" w:type="dxa"/>
          </w:tcPr>
          <w:p w14:paraId="192C2DE7" w14:textId="77777777" w:rsidR="00704DE3" w:rsidRPr="001B6344" w:rsidRDefault="00704DE3" w:rsidP="008E2F7D">
            <w:pPr>
              <w:spacing w:line="276" w:lineRule="auto"/>
              <w:jc w:val="center"/>
            </w:pPr>
          </w:p>
        </w:tc>
      </w:tr>
      <w:tr w:rsidR="00704DE3" w:rsidRPr="001B6344" w14:paraId="62F0E8D5" w14:textId="77777777" w:rsidTr="008E2F7D">
        <w:trPr>
          <w:jc w:val="right"/>
        </w:trPr>
        <w:tc>
          <w:tcPr>
            <w:tcW w:w="2466" w:type="dxa"/>
            <w:vMerge/>
          </w:tcPr>
          <w:p w14:paraId="7773DCC1" w14:textId="77777777" w:rsidR="00704DE3" w:rsidRPr="001B6344" w:rsidRDefault="00704DE3" w:rsidP="008E2F7D">
            <w:pPr>
              <w:spacing w:line="276" w:lineRule="auto"/>
              <w:jc w:val="center"/>
            </w:pPr>
          </w:p>
        </w:tc>
        <w:tc>
          <w:tcPr>
            <w:tcW w:w="1533" w:type="dxa"/>
          </w:tcPr>
          <w:p w14:paraId="32E8CD87" w14:textId="77777777" w:rsidR="00704DE3" w:rsidRPr="001B6344" w:rsidRDefault="00704DE3" w:rsidP="008E2F7D">
            <w:pPr>
              <w:spacing w:line="276" w:lineRule="auto"/>
              <w:jc w:val="center"/>
              <w:rPr>
                <w:vertAlign w:val="subscript"/>
              </w:rPr>
            </w:pPr>
            <w:r w:rsidRPr="001B6344">
              <w:t>Д</w:t>
            </w:r>
            <w:r w:rsidRPr="001B6344">
              <w:rPr>
                <w:vertAlign w:val="subscript"/>
              </w:rPr>
              <w:t>5</w:t>
            </w:r>
          </w:p>
        </w:tc>
        <w:tc>
          <w:tcPr>
            <w:tcW w:w="1534" w:type="dxa"/>
          </w:tcPr>
          <w:p w14:paraId="28217FCC" w14:textId="77777777" w:rsidR="00704DE3" w:rsidRPr="001B6344" w:rsidRDefault="00704DE3" w:rsidP="008E2F7D">
            <w:pPr>
              <w:spacing w:line="276" w:lineRule="auto"/>
              <w:jc w:val="center"/>
            </w:pPr>
          </w:p>
        </w:tc>
        <w:tc>
          <w:tcPr>
            <w:tcW w:w="1534" w:type="dxa"/>
          </w:tcPr>
          <w:p w14:paraId="28308117" w14:textId="77777777" w:rsidR="00704DE3" w:rsidRPr="001B6344" w:rsidRDefault="00704DE3" w:rsidP="008E2F7D">
            <w:pPr>
              <w:spacing w:line="276" w:lineRule="auto"/>
              <w:jc w:val="center"/>
            </w:pPr>
          </w:p>
        </w:tc>
        <w:tc>
          <w:tcPr>
            <w:tcW w:w="1534" w:type="dxa"/>
          </w:tcPr>
          <w:p w14:paraId="67D509DF" w14:textId="77777777" w:rsidR="00704DE3" w:rsidRPr="001B6344" w:rsidRDefault="00704DE3" w:rsidP="008E2F7D">
            <w:pPr>
              <w:spacing w:line="276" w:lineRule="auto"/>
              <w:jc w:val="center"/>
            </w:pPr>
          </w:p>
        </w:tc>
        <w:tc>
          <w:tcPr>
            <w:tcW w:w="1542" w:type="dxa"/>
          </w:tcPr>
          <w:p w14:paraId="72E8AAE4" w14:textId="77777777" w:rsidR="00704DE3" w:rsidRPr="001B6344" w:rsidRDefault="00704DE3" w:rsidP="008E2F7D">
            <w:pPr>
              <w:spacing w:line="276" w:lineRule="auto"/>
              <w:jc w:val="center"/>
            </w:pPr>
          </w:p>
        </w:tc>
      </w:tr>
    </w:tbl>
    <w:p w14:paraId="4F2124E5" w14:textId="77777777" w:rsidR="00704DE3" w:rsidRPr="00704DE3" w:rsidRDefault="00704DE3" w:rsidP="00704DE3">
      <w:pPr>
        <w:spacing w:line="276" w:lineRule="auto"/>
        <w:ind w:left="709"/>
        <w:jc w:val="center"/>
      </w:pPr>
    </w:p>
    <w:p w14:paraId="45914626" w14:textId="77777777" w:rsidR="00704DE3" w:rsidRPr="00C727C5" w:rsidRDefault="00704DE3" w:rsidP="00704DE3">
      <w:pPr>
        <w:spacing w:line="276" w:lineRule="auto"/>
        <w:ind w:firstLine="708"/>
        <w:jc w:val="both"/>
        <w:rPr>
          <w:sz w:val="24"/>
          <w:szCs w:val="24"/>
        </w:rPr>
      </w:pPr>
      <w:r w:rsidRPr="00C727C5">
        <w:rPr>
          <w:sz w:val="24"/>
          <w:szCs w:val="24"/>
        </w:rPr>
        <w:t>Для открытых пространств лесничества устанавливаются следующие нормативы рекреационных нагрузок (таблица 2.8.1.2).</w:t>
      </w:r>
    </w:p>
    <w:p w14:paraId="713CFB4A" w14:textId="77777777" w:rsidR="00704DE3" w:rsidRPr="001B6344" w:rsidRDefault="00704DE3" w:rsidP="001B6344">
      <w:pPr>
        <w:spacing w:line="276" w:lineRule="auto"/>
        <w:jc w:val="center"/>
        <w:rPr>
          <w:sz w:val="24"/>
          <w:szCs w:val="24"/>
        </w:rPr>
      </w:pPr>
    </w:p>
    <w:p w14:paraId="4B813DC5" w14:textId="77777777" w:rsidR="00704DE3" w:rsidRPr="00C727C5" w:rsidRDefault="00704DE3" w:rsidP="00704DE3">
      <w:pPr>
        <w:spacing w:line="276" w:lineRule="auto"/>
        <w:ind w:firstLine="720"/>
        <w:jc w:val="both"/>
        <w:rPr>
          <w:sz w:val="24"/>
          <w:szCs w:val="24"/>
        </w:rPr>
      </w:pPr>
      <w:r w:rsidRPr="00C727C5">
        <w:rPr>
          <w:sz w:val="24"/>
          <w:szCs w:val="24"/>
        </w:rPr>
        <w:t>Таблица 2.8.1.2 – Нормативы рекреационных нагрузок для открытых пространств</w:t>
      </w:r>
    </w:p>
    <w:p w14:paraId="382B7A05" w14:textId="77777777" w:rsidR="00704DE3" w:rsidRPr="001B6344" w:rsidRDefault="00704DE3" w:rsidP="001B6344">
      <w:pPr>
        <w:spacing w:line="276" w:lineRule="auto"/>
        <w:ind w:firstLine="720"/>
        <w:jc w:val="center"/>
        <w:rPr>
          <w:sz w:val="22"/>
          <w:szCs w:val="22"/>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9"/>
        <w:gridCol w:w="2400"/>
      </w:tblGrid>
      <w:tr w:rsidR="00704DE3" w:rsidRPr="001B6344" w14:paraId="4613FEC6" w14:textId="77777777" w:rsidTr="001B6344">
        <w:trPr>
          <w:trHeight w:val="299"/>
          <w:jc w:val="center"/>
        </w:trPr>
        <w:tc>
          <w:tcPr>
            <w:tcW w:w="6809" w:type="dxa"/>
            <w:vAlign w:val="center"/>
          </w:tcPr>
          <w:p w14:paraId="76F4E848" w14:textId="77777777" w:rsidR="00704DE3" w:rsidRPr="001B6344" w:rsidRDefault="00704DE3" w:rsidP="00C727C5">
            <w:pPr>
              <w:snapToGrid w:val="0"/>
              <w:spacing w:line="276" w:lineRule="auto"/>
              <w:ind w:left="731"/>
              <w:jc w:val="center"/>
            </w:pPr>
            <w:r w:rsidRPr="001B6344">
              <w:t>Виды открытых типов пространственных структур</w:t>
            </w:r>
          </w:p>
        </w:tc>
        <w:tc>
          <w:tcPr>
            <w:tcW w:w="2400" w:type="dxa"/>
            <w:vAlign w:val="center"/>
          </w:tcPr>
          <w:p w14:paraId="2C800386" w14:textId="77777777" w:rsidR="00704DE3" w:rsidRPr="001B6344" w:rsidRDefault="00704DE3" w:rsidP="008E2F7D">
            <w:pPr>
              <w:snapToGrid w:val="0"/>
              <w:spacing w:line="276" w:lineRule="auto"/>
              <w:jc w:val="center"/>
            </w:pPr>
            <w:r w:rsidRPr="001B6344">
              <w:t>Рекреационная нагрузка, чел/га</w:t>
            </w:r>
          </w:p>
        </w:tc>
      </w:tr>
      <w:tr w:rsidR="00704DE3" w:rsidRPr="001B6344" w14:paraId="78AC0CF2" w14:textId="77777777" w:rsidTr="001B6344">
        <w:trPr>
          <w:trHeight w:val="299"/>
          <w:jc w:val="center"/>
        </w:trPr>
        <w:tc>
          <w:tcPr>
            <w:tcW w:w="6809" w:type="dxa"/>
          </w:tcPr>
          <w:p w14:paraId="0821DCA2" w14:textId="77777777" w:rsidR="00704DE3" w:rsidRPr="001B6344" w:rsidRDefault="00704DE3" w:rsidP="00C727C5">
            <w:pPr>
              <w:snapToGrid w:val="0"/>
              <w:spacing w:line="276" w:lineRule="auto"/>
            </w:pPr>
            <w:r w:rsidRPr="001B6344">
              <w:t>Поляны с естественным травостоем</w:t>
            </w:r>
          </w:p>
        </w:tc>
        <w:tc>
          <w:tcPr>
            <w:tcW w:w="2400" w:type="dxa"/>
            <w:vAlign w:val="center"/>
          </w:tcPr>
          <w:p w14:paraId="1619D925" w14:textId="77777777" w:rsidR="00704DE3" w:rsidRPr="001B6344" w:rsidRDefault="00704DE3" w:rsidP="008E2F7D">
            <w:pPr>
              <w:snapToGrid w:val="0"/>
              <w:spacing w:line="276" w:lineRule="auto"/>
              <w:jc w:val="center"/>
            </w:pPr>
            <w:r w:rsidRPr="001B6344">
              <w:t>до 20</w:t>
            </w:r>
          </w:p>
        </w:tc>
      </w:tr>
      <w:tr w:rsidR="00704DE3" w:rsidRPr="001B6344" w14:paraId="5D13F447" w14:textId="77777777" w:rsidTr="001B6344">
        <w:trPr>
          <w:trHeight w:val="132"/>
          <w:jc w:val="center"/>
        </w:trPr>
        <w:tc>
          <w:tcPr>
            <w:tcW w:w="6809" w:type="dxa"/>
          </w:tcPr>
          <w:p w14:paraId="7B799C11" w14:textId="77777777" w:rsidR="00704DE3" w:rsidRPr="001B6344" w:rsidRDefault="00704DE3" w:rsidP="001B6344">
            <w:pPr>
              <w:snapToGrid w:val="0"/>
              <w:spacing w:line="276" w:lineRule="auto"/>
            </w:pPr>
            <w:r w:rsidRPr="001B6344">
              <w:t>Поляны с улучшенным травостоем</w:t>
            </w:r>
          </w:p>
        </w:tc>
        <w:tc>
          <w:tcPr>
            <w:tcW w:w="2400" w:type="dxa"/>
            <w:vAlign w:val="center"/>
          </w:tcPr>
          <w:p w14:paraId="036537A2" w14:textId="77777777" w:rsidR="00704DE3" w:rsidRPr="001B6344" w:rsidRDefault="00704DE3" w:rsidP="008E2F7D">
            <w:pPr>
              <w:snapToGrid w:val="0"/>
              <w:spacing w:line="276" w:lineRule="auto"/>
              <w:jc w:val="center"/>
            </w:pPr>
            <w:r w:rsidRPr="001B6344">
              <w:t>до 40</w:t>
            </w:r>
          </w:p>
        </w:tc>
      </w:tr>
      <w:tr w:rsidR="00704DE3" w:rsidRPr="001B6344" w14:paraId="354A4367" w14:textId="77777777" w:rsidTr="001B6344">
        <w:trPr>
          <w:jc w:val="center"/>
        </w:trPr>
        <w:tc>
          <w:tcPr>
            <w:tcW w:w="6809" w:type="dxa"/>
          </w:tcPr>
          <w:p w14:paraId="618F2AFF" w14:textId="77777777" w:rsidR="00704DE3" w:rsidRPr="001B6344" w:rsidRDefault="00704DE3" w:rsidP="001B6344">
            <w:pPr>
              <w:snapToGrid w:val="0"/>
              <w:spacing w:line="276" w:lineRule="auto"/>
            </w:pPr>
            <w:r w:rsidRPr="001B6344">
              <w:t>Открытые пространства с элементами благоустройства (скамьи, беседки и прочие)</w:t>
            </w:r>
          </w:p>
        </w:tc>
        <w:tc>
          <w:tcPr>
            <w:tcW w:w="2400" w:type="dxa"/>
            <w:vAlign w:val="center"/>
          </w:tcPr>
          <w:p w14:paraId="4C71655B" w14:textId="77777777" w:rsidR="00704DE3" w:rsidRPr="001B6344" w:rsidRDefault="00704DE3" w:rsidP="008E2F7D">
            <w:pPr>
              <w:snapToGrid w:val="0"/>
              <w:spacing w:line="276" w:lineRule="auto"/>
              <w:jc w:val="center"/>
            </w:pPr>
            <w:r w:rsidRPr="001B6344">
              <w:t>до 50</w:t>
            </w:r>
          </w:p>
        </w:tc>
      </w:tr>
      <w:tr w:rsidR="00704DE3" w:rsidRPr="001B6344" w14:paraId="239BBB4A" w14:textId="77777777" w:rsidTr="001B6344">
        <w:trPr>
          <w:jc w:val="center"/>
        </w:trPr>
        <w:tc>
          <w:tcPr>
            <w:tcW w:w="6809" w:type="dxa"/>
          </w:tcPr>
          <w:p w14:paraId="7D089D1B" w14:textId="3CD24F62" w:rsidR="00704DE3" w:rsidRPr="001B6344" w:rsidRDefault="00704DE3" w:rsidP="001B6344">
            <w:pPr>
              <w:snapToGrid w:val="0"/>
              <w:spacing w:line="276" w:lineRule="auto"/>
            </w:pPr>
            <w:r w:rsidRPr="001B6344">
              <w:t>Открытые пространства с твёрдым дорожно-</w:t>
            </w:r>
            <w:proofErr w:type="spellStart"/>
            <w:r w:rsidRPr="001B6344">
              <w:t>тропиночным</w:t>
            </w:r>
            <w:proofErr w:type="spellEnd"/>
            <w:r w:rsidRPr="001B6344">
              <w:t xml:space="preserve"> покрытием, площадки</w:t>
            </w:r>
          </w:p>
        </w:tc>
        <w:tc>
          <w:tcPr>
            <w:tcW w:w="2400" w:type="dxa"/>
            <w:vAlign w:val="center"/>
          </w:tcPr>
          <w:p w14:paraId="4E801B14" w14:textId="77777777" w:rsidR="00704DE3" w:rsidRPr="001B6344" w:rsidRDefault="00704DE3" w:rsidP="008E2F7D">
            <w:pPr>
              <w:snapToGrid w:val="0"/>
              <w:spacing w:line="276" w:lineRule="auto"/>
              <w:jc w:val="center"/>
            </w:pPr>
            <w:r w:rsidRPr="001B6344">
              <w:t>до 100</w:t>
            </w:r>
          </w:p>
        </w:tc>
      </w:tr>
    </w:tbl>
    <w:p w14:paraId="286CC460" w14:textId="77777777" w:rsidR="006F1926" w:rsidRDefault="006F1926" w:rsidP="001B6344">
      <w:pPr>
        <w:spacing w:line="276" w:lineRule="auto"/>
        <w:ind w:firstLine="709"/>
        <w:jc w:val="center"/>
        <w:rPr>
          <w:sz w:val="24"/>
          <w:szCs w:val="24"/>
        </w:rPr>
      </w:pPr>
    </w:p>
    <w:p w14:paraId="6FB65D15" w14:textId="77777777" w:rsidR="00704DE3" w:rsidRPr="00C727C5" w:rsidRDefault="00704DE3" w:rsidP="00704DE3">
      <w:pPr>
        <w:spacing w:line="276" w:lineRule="auto"/>
        <w:ind w:firstLine="709"/>
        <w:jc w:val="both"/>
        <w:rPr>
          <w:sz w:val="24"/>
          <w:szCs w:val="24"/>
        </w:rPr>
      </w:pPr>
      <w:r w:rsidRPr="00C727C5">
        <w:rPr>
          <w:sz w:val="24"/>
          <w:szCs w:val="24"/>
        </w:rPr>
        <w:t>Для всех типов ландшафта при крутизне склонов более 5</w:t>
      </w:r>
      <w:r w:rsidRPr="00C727C5">
        <w:rPr>
          <w:sz w:val="24"/>
          <w:szCs w:val="24"/>
          <w:vertAlign w:val="superscript"/>
        </w:rPr>
        <w:t>0</w:t>
      </w:r>
      <w:r w:rsidRPr="00C727C5">
        <w:rPr>
          <w:sz w:val="24"/>
          <w:szCs w:val="24"/>
        </w:rPr>
        <w:t xml:space="preserve"> допустимые величины рекреационных нагрузок уменьшают в 2 раза; при крутизне 5…10</w:t>
      </w:r>
      <w:r w:rsidRPr="00C727C5">
        <w:rPr>
          <w:sz w:val="24"/>
          <w:szCs w:val="24"/>
          <w:vertAlign w:val="superscript"/>
        </w:rPr>
        <w:t>0</w:t>
      </w:r>
      <w:r w:rsidRPr="00C727C5">
        <w:rPr>
          <w:sz w:val="24"/>
          <w:szCs w:val="24"/>
        </w:rPr>
        <w:t xml:space="preserve"> – в 3-4 раза; при крутизне более 15</w:t>
      </w:r>
      <w:r w:rsidRPr="00C727C5">
        <w:rPr>
          <w:sz w:val="24"/>
          <w:szCs w:val="24"/>
          <w:vertAlign w:val="superscript"/>
        </w:rPr>
        <w:t>0</w:t>
      </w:r>
      <w:r w:rsidRPr="00C727C5">
        <w:rPr>
          <w:sz w:val="24"/>
          <w:szCs w:val="24"/>
        </w:rPr>
        <w:t xml:space="preserve"> – в 5 раз.</w:t>
      </w:r>
    </w:p>
    <w:p w14:paraId="421DD009" w14:textId="77777777" w:rsidR="00704DE3" w:rsidRPr="00C727C5" w:rsidRDefault="00704DE3" w:rsidP="00704DE3">
      <w:pPr>
        <w:spacing w:line="276" w:lineRule="auto"/>
        <w:ind w:firstLine="708"/>
        <w:jc w:val="both"/>
        <w:rPr>
          <w:sz w:val="24"/>
          <w:szCs w:val="24"/>
        </w:rPr>
      </w:pPr>
      <w:r w:rsidRPr="00C727C5">
        <w:rPr>
          <w:sz w:val="24"/>
          <w:szCs w:val="24"/>
        </w:rPr>
        <w:t xml:space="preserve">В рамках проведения лесоустройства и разработки лесохозяйственного регламента специальных изысканий по архитектурно-планировочному благоустройству и проектированию рекреационных лесов, в том числе мест массового отдыха населения, рекреационных маршрутов различного назначения (конная тропа, лыжная трасса, беговая дорожка или прогулочный маршрут), не проводилось. </w:t>
      </w:r>
    </w:p>
    <w:p w14:paraId="4093B9A0" w14:textId="11BBD3F2" w:rsidR="00703F4F" w:rsidRDefault="00703F4F" w:rsidP="00704DE3">
      <w:pPr>
        <w:spacing w:line="276" w:lineRule="auto"/>
        <w:ind w:firstLine="709"/>
        <w:jc w:val="center"/>
        <w:rPr>
          <w:sz w:val="22"/>
          <w:szCs w:val="22"/>
        </w:rPr>
      </w:pPr>
      <w:bookmarkStart w:id="178" w:name="_bookmark52"/>
      <w:bookmarkEnd w:id="178"/>
    </w:p>
    <w:p w14:paraId="2787520D" w14:textId="02A3D54A" w:rsidR="00704DE3" w:rsidRPr="00704DE3" w:rsidRDefault="00704DE3" w:rsidP="00704DE3">
      <w:pPr>
        <w:pStyle w:val="3"/>
        <w:suppressAutoHyphens/>
        <w:spacing w:line="276" w:lineRule="auto"/>
        <w:jc w:val="center"/>
        <w:rPr>
          <w:rFonts w:ascii="Times New Roman" w:hAnsi="Times New Roman" w:cs="Times New Roman"/>
          <w:b/>
          <w:color w:val="auto"/>
        </w:rPr>
      </w:pPr>
      <w:bookmarkStart w:id="179" w:name="_Toc113267846"/>
      <w:bookmarkStart w:id="180" w:name="_Toc139986638"/>
      <w:bookmarkStart w:id="181" w:name="_Toc177115851"/>
      <w:r w:rsidRPr="00704DE3">
        <w:rPr>
          <w:rFonts w:ascii="Times New Roman" w:hAnsi="Times New Roman" w:cs="Times New Roman"/>
          <w:b/>
          <w:color w:val="auto"/>
        </w:rPr>
        <w:t>2.8.2</w:t>
      </w:r>
      <w:r w:rsidR="0053197F">
        <w:rPr>
          <w:rFonts w:ascii="Times New Roman" w:hAnsi="Times New Roman" w:cs="Times New Roman"/>
          <w:b/>
          <w:color w:val="auto"/>
        </w:rPr>
        <w:tab/>
      </w:r>
      <w:r w:rsidRPr="00704DE3">
        <w:rPr>
          <w:rFonts w:ascii="Times New Roman" w:hAnsi="Times New Roman" w:cs="Times New Roman"/>
          <w:b/>
          <w:color w:val="auto"/>
        </w:rPr>
        <w:t>Перечень кварталов и (или) частей кварталов зоны рекреационной деятельности, в том числе перечень кварталов и (или) их частей, в которых допускается возведение физкультурно-оздоровительных, спортивных и спортивно-технических сооружений</w:t>
      </w:r>
      <w:bookmarkEnd w:id="179"/>
      <w:bookmarkEnd w:id="180"/>
      <w:bookmarkEnd w:id="181"/>
    </w:p>
    <w:p w14:paraId="0D638A6D" w14:textId="77777777" w:rsidR="00704DE3" w:rsidRPr="001B6344" w:rsidRDefault="00704DE3" w:rsidP="00704DE3">
      <w:pPr>
        <w:widowControl w:val="0"/>
        <w:suppressAutoHyphens/>
        <w:spacing w:line="276" w:lineRule="auto"/>
        <w:ind w:firstLine="709"/>
        <w:jc w:val="both"/>
        <w:rPr>
          <w:sz w:val="22"/>
          <w:szCs w:val="22"/>
        </w:rPr>
      </w:pPr>
    </w:p>
    <w:p w14:paraId="3EC238EF" w14:textId="7EF02B67" w:rsidR="00704DE3" w:rsidRPr="00C727C5" w:rsidRDefault="00704DE3" w:rsidP="00704DE3">
      <w:pPr>
        <w:widowControl w:val="0"/>
        <w:shd w:val="clear" w:color="auto" w:fill="FFFFFF"/>
        <w:spacing w:line="276" w:lineRule="auto"/>
        <w:ind w:firstLine="709"/>
        <w:jc w:val="both"/>
        <w:rPr>
          <w:sz w:val="24"/>
          <w:szCs w:val="24"/>
        </w:rPr>
      </w:pPr>
      <w:r w:rsidRPr="00C727C5">
        <w:rPr>
          <w:sz w:val="24"/>
          <w:szCs w:val="24"/>
        </w:rPr>
        <w:t xml:space="preserve">Вся территория </w:t>
      </w:r>
      <w:r w:rsidR="008F7297">
        <w:rPr>
          <w:sz w:val="24"/>
          <w:szCs w:val="24"/>
        </w:rPr>
        <w:t>городского</w:t>
      </w:r>
      <w:r w:rsidRPr="00C727C5">
        <w:rPr>
          <w:sz w:val="24"/>
          <w:szCs w:val="24"/>
        </w:rPr>
        <w:t xml:space="preserve"> лесничества потенциально может использоваться для рекреационных целей (таблица 2.8.2).</w:t>
      </w:r>
    </w:p>
    <w:p w14:paraId="70B697EB" w14:textId="77777777" w:rsidR="00B501F3" w:rsidRPr="00C727C5" w:rsidRDefault="00B501F3" w:rsidP="00704DE3">
      <w:pPr>
        <w:spacing w:line="276" w:lineRule="auto"/>
        <w:ind w:firstLine="709"/>
        <w:jc w:val="center"/>
        <w:rPr>
          <w:sz w:val="24"/>
          <w:szCs w:val="24"/>
        </w:rPr>
      </w:pPr>
    </w:p>
    <w:p w14:paraId="2924EB91" w14:textId="77777777" w:rsidR="00704DE3" w:rsidRPr="00C727C5" w:rsidRDefault="00704DE3" w:rsidP="00704DE3">
      <w:pPr>
        <w:widowControl w:val="0"/>
        <w:suppressAutoHyphens/>
        <w:spacing w:line="276" w:lineRule="auto"/>
        <w:jc w:val="center"/>
        <w:rPr>
          <w:sz w:val="24"/>
          <w:szCs w:val="24"/>
          <w:lang w:eastAsia="x-none"/>
        </w:rPr>
      </w:pPr>
      <w:r w:rsidRPr="00C727C5">
        <w:rPr>
          <w:sz w:val="24"/>
          <w:szCs w:val="24"/>
          <w:lang w:val="x-none" w:eastAsia="x-none"/>
        </w:rPr>
        <w:t xml:space="preserve">Таблица </w:t>
      </w:r>
      <w:r w:rsidRPr="00C727C5">
        <w:rPr>
          <w:sz w:val="24"/>
          <w:szCs w:val="24"/>
          <w:lang w:eastAsia="x-none"/>
        </w:rPr>
        <w:t>2.8</w:t>
      </w:r>
      <w:r w:rsidRPr="00C727C5">
        <w:rPr>
          <w:sz w:val="24"/>
          <w:szCs w:val="24"/>
          <w:lang w:val="x-none" w:eastAsia="x-none"/>
        </w:rPr>
        <w:t>.</w:t>
      </w:r>
      <w:r w:rsidRPr="00C727C5">
        <w:rPr>
          <w:sz w:val="24"/>
          <w:szCs w:val="24"/>
          <w:lang w:eastAsia="x-none"/>
        </w:rPr>
        <w:t xml:space="preserve">2 – </w:t>
      </w:r>
      <w:r w:rsidRPr="00C727C5">
        <w:rPr>
          <w:sz w:val="24"/>
          <w:szCs w:val="24"/>
          <w:lang w:val="x-none" w:eastAsia="x-none"/>
        </w:rPr>
        <w:t>Перечень кварталов и (или) частей кварталов зоны рекреационной деятельности, в том числе перечень кварталов и (или) их частей , в которых допускается возведение физкультурно-оздоровительных, спортивных и спортивно-технических сооружений</w:t>
      </w:r>
    </w:p>
    <w:p w14:paraId="086DE07D" w14:textId="77777777" w:rsidR="00704DE3" w:rsidRPr="00F8221C" w:rsidRDefault="00704DE3" w:rsidP="00704DE3">
      <w:pPr>
        <w:widowControl w:val="0"/>
        <w:suppressAutoHyphens/>
        <w:spacing w:line="276" w:lineRule="auto"/>
        <w:jc w:val="center"/>
        <w:rPr>
          <w:sz w:val="24"/>
          <w:szCs w:val="24"/>
          <w:lang w:eastAsia="x-none"/>
        </w:rPr>
      </w:pPr>
    </w:p>
    <w:tbl>
      <w:tblPr>
        <w:tblW w:w="7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3827"/>
        <w:gridCol w:w="1819"/>
      </w:tblGrid>
      <w:tr w:rsidR="00704DE3" w:rsidRPr="00F8221C" w14:paraId="3DFF69AF" w14:textId="77777777" w:rsidTr="00644D52">
        <w:trPr>
          <w:trHeight w:val="230"/>
          <w:tblHeader/>
          <w:jc w:val="center"/>
        </w:trPr>
        <w:tc>
          <w:tcPr>
            <w:tcW w:w="2268" w:type="dxa"/>
            <w:noWrap/>
            <w:vAlign w:val="center"/>
          </w:tcPr>
          <w:p w14:paraId="7A49C178" w14:textId="67C73A19" w:rsidR="00704DE3" w:rsidRPr="00F8221C" w:rsidRDefault="00741F1A" w:rsidP="008E2F7D">
            <w:pPr>
              <w:widowControl w:val="0"/>
              <w:suppressAutoHyphens/>
              <w:spacing w:line="276" w:lineRule="auto"/>
              <w:jc w:val="center"/>
            </w:pPr>
            <w:r w:rsidRPr="00F8221C">
              <w:rPr>
                <w:rFonts w:eastAsia="Calibri"/>
              </w:rPr>
              <w:t>Л</w:t>
            </w:r>
            <w:r w:rsidR="00704DE3" w:rsidRPr="00F8221C">
              <w:rPr>
                <w:rFonts w:eastAsia="Calibri"/>
              </w:rPr>
              <w:t>есничество</w:t>
            </w:r>
          </w:p>
        </w:tc>
        <w:tc>
          <w:tcPr>
            <w:tcW w:w="3827" w:type="dxa"/>
            <w:noWrap/>
            <w:vAlign w:val="center"/>
          </w:tcPr>
          <w:p w14:paraId="7A902348" w14:textId="77777777" w:rsidR="00704DE3" w:rsidRPr="00F8221C" w:rsidRDefault="00704DE3" w:rsidP="008E2F7D">
            <w:pPr>
              <w:widowControl w:val="0"/>
              <w:suppressAutoHyphens/>
              <w:spacing w:line="276" w:lineRule="auto"/>
              <w:jc w:val="center"/>
            </w:pPr>
            <w:r w:rsidRPr="00F8221C">
              <w:rPr>
                <w:rFonts w:eastAsia="Calibri"/>
              </w:rPr>
              <w:t>Номера участков, кварталов или их частей</w:t>
            </w:r>
          </w:p>
        </w:tc>
        <w:tc>
          <w:tcPr>
            <w:tcW w:w="1819" w:type="dxa"/>
            <w:vAlign w:val="center"/>
          </w:tcPr>
          <w:p w14:paraId="06A689C1" w14:textId="77777777" w:rsidR="00704DE3" w:rsidRPr="00F8221C" w:rsidRDefault="00704DE3" w:rsidP="008E2F7D">
            <w:pPr>
              <w:widowControl w:val="0"/>
              <w:suppressAutoHyphens/>
              <w:spacing w:line="276" w:lineRule="auto"/>
              <w:jc w:val="center"/>
            </w:pPr>
            <w:r w:rsidRPr="00F8221C">
              <w:t>Площадь, га</w:t>
            </w:r>
          </w:p>
        </w:tc>
      </w:tr>
      <w:tr w:rsidR="00B72999" w:rsidRPr="00F8221C" w14:paraId="48676411" w14:textId="77777777" w:rsidTr="00644D52">
        <w:trPr>
          <w:jc w:val="center"/>
        </w:trPr>
        <w:tc>
          <w:tcPr>
            <w:tcW w:w="2268" w:type="dxa"/>
            <w:noWrap/>
            <w:vAlign w:val="center"/>
          </w:tcPr>
          <w:p w14:paraId="0A863DBD" w14:textId="16E02ED3" w:rsidR="00B72999" w:rsidRPr="00F8221C" w:rsidRDefault="002A34DF" w:rsidP="005C4744">
            <w:pPr>
              <w:widowControl w:val="0"/>
              <w:spacing w:line="276" w:lineRule="auto"/>
              <w:jc w:val="both"/>
            </w:pPr>
            <w:r>
              <w:t>Углегорское городское лесничество</w:t>
            </w:r>
          </w:p>
        </w:tc>
        <w:tc>
          <w:tcPr>
            <w:tcW w:w="3827" w:type="dxa"/>
            <w:noWrap/>
            <w:vAlign w:val="center"/>
          </w:tcPr>
          <w:p w14:paraId="5AFB22FF" w14:textId="69CEB5CE" w:rsidR="00B72999" w:rsidRPr="00F8221C" w:rsidRDefault="00B501F3" w:rsidP="00B72999">
            <w:pPr>
              <w:widowControl w:val="0"/>
              <w:suppressAutoHyphens/>
              <w:spacing w:line="276" w:lineRule="auto"/>
              <w:jc w:val="center"/>
            </w:pPr>
            <w:r w:rsidRPr="00F8221C">
              <w:t>1</w:t>
            </w:r>
            <w:r w:rsidR="002B6469">
              <w:t>-8</w:t>
            </w:r>
          </w:p>
        </w:tc>
        <w:tc>
          <w:tcPr>
            <w:tcW w:w="1819" w:type="dxa"/>
            <w:vAlign w:val="center"/>
          </w:tcPr>
          <w:p w14:paraId="6F7A7856" w14:textId="7BEA7438" w:rsidR="00B72999" w:rsidRPr="00F8221C" w:rsidRDefault="002B6469" w:rsidP="00B72999">
            <w:pPr>
              <w:widowControl w:val="0"/>
              <w:suppressAutoHyphens/>
              <w:spacing w:line="276" w:lineRule="auto"/>
              <w:jc w:val="center"/>
            </w:pPr>
            <w:r>
              <w:t>227</w:t>
            </w:r>
          </w:p>
        </w:tc>
      </w:tr>
      <w:tr w:rsidR="00704DE3" w:rsidRPr="00F8221C" w14:paraId="18DE5F75" w14:textId="77777777" w:rsidTr="00644D52">
        <w:trPr>
          <w:jc w:val="center"/>
        </w:trPr>
        <w:tc>
          <w:tcPr>
            <w:tcW w:w="6095" w:type="dxa"/>
            <w:gridSpan w:val="2"/>
            <w:noWrap/>
            <w:vAlign w:val="center"/>
          </w:tcPr>
          <w:p w14:paraId="4176BE83" w14:textId="77777777" w:rsidR="00704DE3" w:rsidRPr="00F8221C" w:rsidRDefault="00704DE3" w:rsidP="00F8221C">
            <w:pPr>
              <w:widowControl w:val="0"/>
              <w:spacing w:line="276" w:lineRule="auto"/>
              <w:jc w:val="center"/>
            </w:pPr>
            <w:r w:rsidRPr="00F8221C">
              <w:t>Всего:</w:t>
            </w:r>
          </w:p>
        </w:tc>
        <w:tc>
          <w:tcPr>
            <w:tcW w:w="1819" w:type="dxa"/>
            <w:vAlign w:val="center"/>
          </w:tcPr>
          <w:p w14:paraId="0377755F" w14:textId="771F8F84" w:rsidR="00704DE3" w:rsidRPr="00F8221C" w:rsidRDefault="002B6469" w:rsidP="008E2F7D">
            <w:pPr>
              <w:widowControl w:val="0"/>
              <w:suppressAutoHyphens/>
              <w:spacing w:line="276" w:lineRule="auto"/>
              <w:jc w:val="center"/>
            </w:pPr>
            <w:r>
              <w:t>227</w:t>
            </w:r>
          </w:p>
        </w:tc>
      </w:tr>
    </w:tbl>
    <w:p w14:paraId="2600C9D9" w14:textId="77777777" w:rsidR="00704DE3" w:rsidRPr="00F8221C" w:rsidRDefault="00704DE3" w:rsidP="00F8221C">
      <w:pPr>
        <w:spacing w:line="276" w:lineRule="auto"/>
        <w:jc w:val="center"/>
        <w:rPr>
          <w:sz w:val="24"/>
          <w:szCs w:val="24"/>
        </w:rPr>
      </w:pPr>
    </w:p>
    <w:p w14:paraId="074C421B" w14:textId="77777777" w:rsidR="00704DE3" w:rsidRPr="00C727C5" w:rsidRDefault="00704DE3" w:rsidP="00704DE3">
      <w:pPr>
        <w:spacing w:line="276" w:lineRule="auto"/>
        <w:ind w:firstLine="708"/>
        <w:jc w:val="both"/>
        <w:rPr>
          <w:sz w:val="24"/>
          <w:szCs w:val="24"/>
        </w:rPr>
      </w:pPr>
      <w:r w:rsidRPr="00C727C5">
        <w:rPr>
          <w:sz w:val="24"/>
          <w:szCs w:val="24"/>
        </w:rPr>
        <w:t>На части площади, не превышающей 20 процентов площади предоставленного для осуществления рекреационной деятельности лесного участка, общей площадью, не превышающей одного гектара и не занятой лесными насаждениями, допускаются строительство, реконструкция и эксплуатация объектов капитального строительства для оказания услуг в сфере туризма, развития физической культуры и спорта, организации отдыха и укрепления здоровья граждан, а также возведение для указанных целей некапитальных строений, сооружений, предусмотренных перечнем объектов капитального строительства, не связанных с созданием лесной инфраструктуры, и перечнем некапитальных строений, сооружений, не связанных с созданием лесной инфраструктуры, указанными в части 10 статьи 21 и части 3 статьи 21.1 Лесного Кодекса. (пункт 3 статьи 41 Лесного кодекса РФ). Размещение таких строений и сооружений допускается, прежде всего, на участках, не занятых деревьями и кустарниками (статья 1, пункт 5 Правил использования лесов для осуществления рекреационной деятельности).</w:t>
      </w:r>
    </w:p>
    <w:p w14:paraId="1390C919" w14:textId="77777777" w:rsidR="00704DE3" w:rsidRPr="00F8221C" w:rsidRDefault="00704DE3" w:rsidP="00704DE3">
      <w:pPr>
        <w:spacing w:line="276" w:lineRule="auto"/>
        <w:ind w:firstLine="708"/>
        <w:jc w:val="both"/>
        <w:rPr>
          <w:sz w:val="24"/>
          <w:szCs w:val="24"/>
        </w:rPr>
      </w:pPr>
    </w:p>
    <w:p w14:paraId="347F7BE8" w14:textId="6A70932F" w:rsidR="00704DE3" w:rsidRPr="00704DE3" w:rsidRDefault="00704DE3" w:rsidP="00704DE3">
      <w:pPr>
        <w:pStyle w:val="3"/>
        <w:suppressAutoHyphens/>
        <w:spacing w:line="276" w:lineRule="auto"/>
        <w:jc w:val="center"/>
        <w:rPr>
          <w:rFonts w:ascii="Times New Roman" w:hAnsi="Times New Roman" w:cs="Times New Roman"/>
          <w:b/>
          <w:color w:val="auto"/>
        </w:rPr>
      </w:pPr>
      <w:bookmarkStart w:id="182" w:name="_bookmark53"/>
      <w:bookmarkStart w:id="183" w:name="_Toc113267847"/>
      <w:bookmarkStart w:id="184" w:name="_Toc139986639"/>
      <w:bookmarkStart w:id="185" w:name="_Toc177115852"/>
      <w:bookmarkEnd w:id="182"/>
      <w:r w:rsidRPr="00704DE3">
        <w:rPr>
          <w:rFonts w:ascii="Times New Roman" w:hAnsi="Times New Roman" w:cs="Times New Roman"/>
          <w:b/>
          <w:color w:val="auto"/>
        </w:rPr>
        <w:t>2.8.3</w:t>
      </w:r>
      <w:r w:rsidR="0053197F">
        <w:rPr>
          <w:rFonts w:ascii="Times New Roman" w:hAnsi="Times New Roman" w:cs="Times New Roman"/>
          <w:b/>
          <w:color w:val="auto"/>
        </w:rPr>
        <w:tab/>
      </w:r>
      <w:r w:rsidRPr="00704DE3">
        <w:rPr>
          <w:rFonts w:ascii="Times New Roman" w:hAnsi="Times New Roman" w:cs="Times New Roman"/>
          <w:b/>
          <w:color w:val="auto"/>
        </w:rPr>
        <w:t>Функциональное зонирование территории зоны рекреационной деятельности</w:t>
      </w:r>
      <w:bookmarkEnd w:id="183"/>
      <w:bookmarkEnd w:id="184"/>
      <w:bookmarkEnd w:id="185"/>
    </w:p>
    <w:p w14:paraId="19C1331F" w14:textId="77777777" w:rsidR="00704DE3" w:rsidRPr="00F8221C" w:rsidRDefault="00704DE3" w:rsidP="00F8221C">
      <w:pPr>
        <w:widowControl w:val="0"/>
        <w:suppressAutoHyphens/>
        <w:spacing w:line="276" w:lineRule="auto"/>
        <w:jc w:val="center"/>
        <w:rPr>
          <w:sz w:val="24"/>
          <w:szCs w:val="24"/>
        </w:rPr>
      </w:pPr>
    </w:p>
    <w:p w14:paraId="23D2FCD0" w14:textId="77777777" w:rsidR="00704DE3" w:rsidRPr="00C727C5" w:rsidRDefault="00704DE3" w:rsidP="00704DE3">
      <w:pPr>
        <w:widowControl w:val="0"/>
        <w:spacing w:line="276" w:lineRule="auto"/>
        <w:ind w:firstLine="709"/>
        <w:jc w:val="both"/>
        <w:rPr>
          <w:sz w:val="24"/>
          <w:szCs w:val="24"/>
        </w:rPr>
      </w:pPr>
      <w:bookmarkStart w:id="186" w:name="_bookmark54"/>
      <w:bookmarkStart w:id="187" w:name="_Toc113267848"/>
      <w:bookmarkEnd w:id="186"/>
      <w:r w:rsidRPr="00C727C5">
        <w:rPr>
          <w:b/>
          <w:sz w:val="24"/>
          <w:szCs w:val="24"/>
        </w:rPr>
        <w:t>Функциональные зоны</w:t>
      </w:r>
      <w:r w:rsidRPr="00C727C5">
        <w:rPr>
          <w:sz w:val="24"/>
          <w:szCs w:val="24"/>
        </w:rPr>
        <w:t xml:space="preserve"> в городских лесах представляют собой участки, которые выделяются в целях дифференциации режима использования, охраны, защиты и воспроизводства лесов (городских лесов).</w:t>
      </w:r>
    </w:p>
    <w:p w14:paraId="70397527" w14:textId="4F4FCBF3" w:rsidR="00704DE3" w:rsidRPr="00C727C5" w:rsidRDefault="00704DE3" w:rsidP="00704DE3">
      <w:pPr>
        <w:widowControl w:val="0"/>
        <w:spacing w:line="276" w:lineRule="auto"/>
        <w:ind w:firstLine="709"/>
        <w:jc w:val="both"/>
        <w:rPr>
          <w:sz w:val="24"/>
          <w:szCs w:val="24"/>
        </w:rPr>
      </w:pPr>
      <w:r w:rsidRPr="00C727C5">
        <w:rPr>
          <w:sz w:val="24"/>
          <w:szCs w:val="24"/>
        </w:rPr>
        <w:t>Под функциональным зонированием территории понимается разделение рекреационной территории на зоны в соответствии с их природными особенностями, видами использования и другими факторами в соответствии с Постановлением Правительства Российской Федерации от 21.12.2019 №</w:t>
      </w:r>
      <w:r w:rsidR="003F2689">
        <w:rPr>
          <w:sz w:val="24"/>
          <w:szCs w:val="24"/>
        </w:rPr>
        <w:t xml:space="preserve"> </w:t>
      </w:r>
      <w:r w:rsidRPr="00C727C5">
        <w:rPr>
          <w:sz w:val="24"/>
          <w:szCs w:val="24"/>
        </w:rPr>
        <w:t>1755 «Об утверждении правил изменения границ земель, на которых располагаются леса, указанные в пунктах 3 и 4 части 1 статьи Лесного кодекса РФ, и определения функциональных зон в лесах, расположенных в лесопарковых зонах». Выделяется несколько функциональных зон, а именно:</w:t>
      </w:r>
    </w:p>
    <w:p w14:paraId="67503ED8" w14:textId="29AC17A8" w:rsidR="00704DE3" w:rsidRPr="00F8221C" w:rsidRDefault="00704DE3" w:rsidP="0097451B">
      <w:pPr>
        <w:pStyle w:val="a8"/>
        <w:widowControl w:val="0"/>
        <w:numPr>
          <w:ilvl w:val="0"/>
          <w:numId w:val="67"/>
        </w:numPr>
        <w:tabs>
          <w:tab w:val="left" w:pos="993"/>
        </w:tabs>
        <w:ind w:left="0" w:firstLine="709"/>
        <w:rPr>
          <w:rFonts w:ascii="Times New Roman" w:hAnsi="Times New Roman"/>
          <w:sz w:val="24"/>
          <w:szCs w:val="24"/>
        </w:rPr>
      </w:pPr>
      <w:r w:rsidRPr="00F8221C">
        <w:rPr>
          <w:rFonts w:ascii="Times New Roman" w:hAnsi="Times New Roman"/>
          <w:sz w:val="24"/>
          <w:szCs w:val="24"/>
        </w:rPr>
        <w:t>зона активного отдыха (интенсивного рекреационного использования) формируется вокруг населенных пунктов и оздоровительных учреждений, в неё входят участки с хорошей транспортной доступностью и благоприятными санитарно-гигиеническими условиями;</w:t>
      </w:r>
    </w:p>
    <w:p w14:paraId="0C87D10B" w14:textId="4A14544F" w:rsidR="00704DE3" w:rsidRPr="00F8221C" w:rsidRDefault="00704DE3" w:rsidP="0097451B">
      <w:pPr>
        <w:pStyle w:val="a8"/>
        <w:widowControl w:val="0"/>
        <w:numPr>
          <w:ilvl w:val="0"/>
          <w:numId w:val="67"/>
        </w:numPr>
        <w:tabs>
          <w:tab w:val="left" w:pos="993"/>
        </w:tabs>
        <w:ind w:left="0" w:firstLine="709"/>
        <w:rPr>
          <w:rFonts w:ascii="Times New Roman" w:hAnsi="Times New Roman"/>
          <w:sz w:val="24"/>
          <w:szCs w:val="24"/>
        </w:rPr>
      </w:pPr>
      <w:r w:rsidRPr="00F8221C">
        <w:rPr>
          <w:rFonts w:ascii="Times New Roman" w:hAnsi="Times New Roman"/>
          <w:sz w:val="24"/>
          <w:szCs w:val="24"/>
        </w:rPr>
        <w:t>зона прогулочного отдыха (ограниченного рекреационного использования) предназначена для прогулок, сбора ягод, грибов; прилегает к зоне активного отдыха и занимает (при отсутствии других зон) оставшуюся рекреационную территорию;</w:t>
      </w:r>
    </w:p>
    <w:p w14:paraId="516B4E0A" w14:textId="08F33118" w:rsidR="00704DE3" w:rsidRPr="00F8221C" w:rsidRDefault="00704DE3" w:rsidP="0097451B">
      <w:pPr>
        <w:pStyle w:val="a8"/>
        <w:widowControl w:val="0"/>
        <w:numPr>
          <w:ilvl w:val="0"/>
          <w:numId w:val="67"/>
        </w:numPr>
        <w:tabs>
          <w:tab w:val="left" w:pos="993"/>
        </w:tabs>
        <w:ind w:left="0" w:firstLine="709"/>
        <w:rPr>
          <w:rFonts w:ascii="Times New Roman" w:hAnsi="Times New Roman"/>
          <w:sz w:val="24"/>
          <w:szCs w:val="24"/>
        </w:rPr>
      </w:pPr>
      <w:r w:rsidRPr="00F8221C">
        <w:rPr>
          <w:rFonts w:ascii="Times New Roman" w:hAnsi="Times New Roman"/>
          <w:sz w:val="24"/>
          <w:szCs w:val="24"/>
        </w:rPr>
        <w:t>зона фаунистического покоя создается для обеспечения оптимальных условий для обитания и размножения лесной фауны. На территории зоны посещаемость не должна превышать 1 человека на 1 га.;</w:t>
      </w:r>
    </w:p>
    <w:p w14:paraId="1C9DB492" w14:textId="7EE1A840" w:rsidR="00704DE3" w:rsidRPr="00F8221C" w:rsidRDefault="00704DE3" w:rsidP="0097451B">
      <w:pPr>
        <w:pStyle w:val="a8"/>
        <w:widowControl w:val="0"/>
        <w:numPr>
          <w:ilvl w:val="0"/>
          <w:numId w:val="67"/>
        </w:numPr>
        <w:tabs>
          <w:tab w:val="left" w:pos="993"/>
        </w:tabs>
        <w:ind w:left="0" w:firstLine="709"/>
        <w:rPr>
          <w:rFonts w:ascii="Times New Roman" w:hAnsi="Times New Roman"/>
          <w:sz w:val="24"/>
          <w:szCs w:val="24"/>
        </w:rPr>
      </w:pPr>
      <w:r w:rsidRPr="00F8221C">
        <w:rPr>
          <w:rFonts w:ascii="Times New Roman" w:hAnsi="Times New Roman"/>
          <w:sz w:val="24"/>
          <w:szCs w:val="24"/>
        </w:rPr>
        <w:t>восстановительная зона выделяется в местах, где произошла гибель лесных насаждений либо существенное снижение их устойчивости, и требуется длительное (в течение не менее 10 лет) осуществление комплекса мероприятий по воспроизводству лесов;</w:t>
      </w:r>
    </w:p>
    <w:p w14:paraId="6924FDD5" w14:textId="3200A90B" w:rsidR="00704DE3" w:rsidRPr="00F8221C" w:rsidRDefault="00704DE3" w:rsidP="0097451B">
      <w:pPr>
        <w:pStyle w:val="a8"/>
        <w:widowControl w:val="0"/>
        <w:numPr>
          <w:ilvl w:val="0"/>
          <w:numId w:val="67"/>
        </w:numPr>
        <w:tabs>
          <w:tab w:val="left" w:pos="993"/>
        </w:tabs>
        <w:ind w:left="0" w:firstLine="709"/>
        <w:rPr>
          <w:rFonts w:ascii="Times New Roman" w:hAnsi="Times New Roman"/>
          <w:sz w:val="24"/>
          <w:szCs w:val="24"/>
        </w:rPr>
      </w:pPr>
      <w:r w:rsidRPr="00F8221C">
        <w:rPr>
          <w:rFonts w:ascii="Times New Roman" w:hAnsi="Times New Roman"/>
          <w:sz w:val="24"/>
          <w:szCs w:val="24"/>
        </w:rPr>
        <w:t>мемориальная зона выделяется вокруг охраняемых историко-культурных объектов;</w:t>
      </w:r>
    </w:p>
    <w:p w14:paraId="4B2AC871" w14:textId="5E61E655" w:rsidR="00704DE3" w:rsidRPr="00F8221C" w:rsidRDefault="00704DE3" w:rsidP="0097451B">
      <w:pPr>
        <w:pStyle w:val="a8"/>
        <w:widowControl w:val="0"/>
        <w:numPr>
          <w:ilvl w:val="0"/>
          <w:numId w:val="67"/>
        </w:numPr>
        <w:tabs>
          <w:tab w:val="left" w:pos="993"/>
        </w:tabs>
        <w:ind w:left="0" w:firstLine="709"/>
        <w:rPr>
          <w:rFonts w:ascii="Times New Roman" w:hAnsi="Times New Roman"/>
          <w:sz w:val="24"/>
          <w:szCs w:val="24"/>
        </w:rPr>
      </w:pPr>
      <w:r w:rsidRPr="00F8221C">
        <w:rPr>
          <w:rFonts w:ascii="Times New Roman" w:hAnsi="Times New Roman"/>
          <w:sz w:val="24"/>
          <w:szCs w:val="24"/>
        </w:rPr>
        <w:t>научно-историческая зона выделяется вокруг особо охраняемых природных объектов, отнесенных к памятникам природы или имеющих большую научную и историческую ценность.</w:t>
      </w:r>
    </w:p>
    <w:p w14:paraId="43587EC0" w14:textId="6A87D48D" w:rsidR="00704DE3" w:rsidRPr="00B63D3B" w:rsidRDefault="00704DE3" w:rsidP="00704DE3">
      <w:pPr>
        <w:widowControl w:val="0"/>
        <w:spacing w:line="276" w:lineRule="auto"/>
        <w:ind w:firstLine="709"/>
        <w:jc w:val="both"/>
        <w:rPr>
          <w:sz w:val="24"/>
          <w:szCs w:val="24"/>
        </w:rPr>
      </w:pPr>
      <w:r w:rsidRPr="00B63D3B">
        <w:rPr>
          <w:sz w:val="24"/>
          <w:szCs w:val="24"/>
        </w:rPr>
        <w:lastRenderedPageBreak/>
        <w:t xml:space="preserve">С учётом сложившейся структуры отдыха, отсутствия особо охраняемых природных территорий в </w:t>
      </w:r>
      <w:r w:rsidR="002B6469">
        <w:rPr>
          <w:sz w:val="24"/>
          <w:szCs w:val="24"/>
        </w:rPr>
        <w:t>Углегорском</w:t>
      </w:r>
      <w:r w:rsidR="00217028" w:rsidRPr="00B63D3B">
        <w:rPr>
          <w:sz w:val="24"/>
          <w:szCs w:val="24"/>
        </w:rPr>
        <w:t xml:space="preserve"> </w:t>
      </w:r>
      <w:r w:rsidR="008F7297">
        <w:rPr>
          <w:sz w:val="24"/>
          <w:szCs w:val="24"/>
        </w:rPr>
        <w:t>городском</w:t>
      </w:r>
      <w:r w:rsidR="00217028" w:rsidRPr="00B63D3B">
        <w:rPr>
          <w:sz w:val="24"/>
          <w:szCs w:val="24"/>
        </w:rPr>
        <w:t xml:space="preserve"> лесничестве</w:t>
      </w:r>
      <w:r w:rsidRPr="00B63D3B">
        <w:rPr>
          <w:sz w:val="24"/>
          <w:szCs w:val="24"/>
        </w:rPr>
        <w:t xml:space="preserve"> </w:t>
      </w:r>
      <w:r w:rsidR="002B6469">
        <w:rPr>
          <w:sz w:val="24"/>
          <w:szCs w:val="24"/>
        </w:rPr>
        <w:t>Углегорского</w:t>
      </w:r>
      <w:r w:rsidR="00902B0D" w:rsidRPr="00B63D3B">
        <w:rPr>
          <w:sz w:val="24"/>
          <w:szCs w:val="24"/>
        </w:rPr>
        <w:t xml:space="preserve"> </w:t>
      </w:r>
      <w:r w:rsidR="00D6473F">
        <w:rPr>
          <w:sz w:val="24"/>
          <w:szCs w:val="24"/>
        </w:rPr>
        <w:t>муниципального</w:t>
      </w:r>
      <w:r w:rsidR="00902B0D" w:rsidRPr="00B63D3B">
        <w:rPr>
          <w:sz w:val="24"/>
          <w:szCs w:val="24"/>
        </w:rPr>
        <w:t xml:space="preserve"> округ</w:t>
      </w:r>
      <w:r w:rsidR="00217028" w:rsidRPr="00B63D3B">
        <w:rPr>
          <w:sz w:val="24"/>
          <w:szCs w:val="24"/>
        </w:rPr>
        <w:t>а</w:t>
      </w:r>
      <w:r w:rsidRPr="00B63D3B">
        <w:rPr>
          <w:sz w:val="24"/>
          <w:szCs w:val="24"/>
        </w:rPr>
        <w:t xml:space="preserve">, можно выделить </w:t>
      </w:r>
      <w:r w:rsidR="00F110C5">
        <w:rPr>
          <w:sz w:val="24"/>
          <w:szCs w:val="24"/>
        </w:rPr>
        <w:t>две</w:t>
      </w:r>
      <w:r w:rsidRPr="00B63D3B">
        <w:rPr>
          <w:sz w:val="24"/>
          <w:szCs w:val="24"/>
        </w:rPr>
        <w:t xml:space="preserve"> функциональные зоны: </w:t>
      </w:r>
      <w:r w:rsidR="00F110C5">
        <w:rPr>
          <w:sz w:val="24"/>
          <w:szCs w:val="24"/>
        </w:rPr>
        <w:t>з</w:t>
      </w:r>
      <w:r w:rsidRPr="00B63D3B">
        <w:rPr>
          <w:sz w:val="24"/>
          <w:szCs w:val="24"/>
        </w:rPr>
        <w:t>она прогулочного отдыха</w:t>
      </w:r>
      <w:r w:rsidR="00F110C5">
        <w:rPr>
          <w:sz w:val="24"/>
          <w:szCs w:val="24"/>
        </w:rPr>
        <w:t xml:space="preserve"> и</w:t>
      </w:r>
      <w:r w:rsidRPr="00B63D3B">
        <w:rPr>
          <w:sz w:val="24"/>
          <w:szCs w:val="24"/>
        </w:rPr>
        <w:t xml:space="preserve"> зона фаунистического покоя.</w:t>
      </w:r>
    </w:p>
    <w:p w14:paraId="609C09A9" w14:textId="00D7DF20" w:rsidR="00704DE3" w:rsidRPr="00F110C5" w:rsidRDefault="00704DE3" w:rsidP="00704DE3">
      <w:pPr>
        <w:spacing w:line="276" w:lineRule="auto"/>
        <w:ind w:firstLine="709"/>
        <w:jc w:val="both"/>
        <w:rPr>
          <w:sz w:val="24"/>
          <w:szCs w:val="24"/>
        </w:rPr>
      </w:pPr>
      <w:r w:rsidRPr="00F110C5">
        <w:rPr>
          <w:b/>
          <w:sz w:val="24"/>
          <w:szCs w:val="24"/>
        </w:rPr>
        <w:t>Зона прогулочного отдыха</w:t>
      </w:r>
      <w:r w:rsidRPr="00F110C5">
        <w:rPr>
          <w:sz w:val="24"/>
          <w:szCs w:val="24"/>
        </w:rPr>
        <w:t xml:space="preserve"> расположена в лесных участках вблизи селитеб</w:t>
      </w:r>
      <w:r w:rsidR="00BA4EAA" w:rsidRPr="00F110C5">
        <w:rPr>
          <w:sz w:val="24"/>
          <w:szCs w:val="24"/>
        </w:rPr>
        <w:t xml:space="preserve">ной части города и занимает </w:t>
      </w:r>
      <w:r w:rsidR="00F110C5">
        <w:rPr>
          <w:sz w:val="24"/>
          <w:szCs w:val="24"/>
        </w:rPr>
        <w:t>20,9</w:t>
      </w:r>
      <w:r w:rsidRPr="00F110C5">
        <w:rPr>
          <w:sz w:val="24"/>
          <w:szCs w:val="24"/>
        </w:rPr>
        <w:t xml:space="preserve"> % (</w:t>
      </w:r>
      <w:r w:rsidR="00F110C5">
        <w:rPr>
          <w:sz w:val="24"/>
          <w:szCs w:val="24"/>
        </w:rPr>
        <w:t>47,401</w:t>
      </w:r>
      <w:r w:rsidRPr="00F110C5">
        <w:rPr>
          <w:sz w:val="24"/>
          <w:szCs w:val="24"/>
        </w:rPr>
        <w:t xml:space="preserve"> га) площади городских лесов. Это участки городских лесов, имеющие пути подъезда, с наличием хорошо проходимых и просматриваемых выделов. Отличительной чертой является высокая (6-20 чел/га) посещаемость со свободным режимом пользования и, соответственно, наличие деградации. Здесь чаще всего проводятся пикники, паркуются машины, складируется мусор. Данные участки наиболее нуждаются в благоустройстве и организации мест отдыха населения.</w:t>
      </w:r>
    </w:p>
    <w:p w14:paraId="5D2B8590" w14:textId="79D61DE9" w:rsidR="00704DE3" w:rsidRPr="00C727C5" w:rsidRDefault="00704DE3" w:rsidP="00704DE3">
      <w:pPr>
        <w:spacing w:line="276" w:lineRule="auto"/>
        <w:ind w:firstLine="709"/>
        <w:jc w:val="both"/>
        <w:rPr>
          <w:sz w:val="24"/>
          <w:szCs w:val="24"/>
        </w:rPr>
      </w:pPr>
      <w:r w:rsidRPr="00F110C5">
        <w:rPr>
          <w:b/>
          <w:sz w:val="24"/>
          <w:szCs w:val="24"/>
        </w:rPr>
        <w:t>Зона фаунистического покоя</w:t>
      </w:r>
      <w:r w:rsidRPr="00F110C5">
        <w:rPr>
          <w:sz w:val="24"/>
          <w:szCs w:val="24"/>
        </w:rPr>
        <w:t xml:space="preserve"> – самая большая на территории </w:t>
      </w:r>
      <w:r w:rsidR="00BA4EAA" w:rsidRPr="00F110C5">
        <w:rPr>
          <w:sz w:val="24"/>
          <w:szCs w:val="24"/>
        </w:rPr>
        <w:t xml:space="preserve">городских лесов. Она занимает </w:t>
      </w:r>
      <w:r w:rsidR="00F110C5">
        <w:rPr>
          <w:sz w:val="24"/>
          <w:szCs w:val="24"/>
        </w:rPr>
        <w:t>179,599</w:t>
      </w:r>
      <w:r w:rsidR="00155FB5" w:rsidRPr="00F110C5">
        <w:rPr>
          <w:sz w:val="24"/>
          <w:szCs w:val="24"/>
        </w:rPr>
        <w:t xml:space="preserve"> га что соответствует </w:t>
      </w:r>
      <w:r w:rsidR="00F110C5">
        <w:rPr>
          <w:sz w:val="24"/>
          <w:szCs w:val="24"/>
        </w:rPr>
        <w:t xml:space="preserve">79,1 </w:t>
      </w:r>
      <w:r w:rsidRPr="00F110C5">
        <w:rPr>
          <w:sz w:val="24"/>
          <w:szCs w:val="24"/>
        </w:rPr>
        <w:t>% площади городских земель. Рекреационная нагрузка этой зоны относительно слабая (до 3-х чел./га), не равномерная по времени и по территории. Участки, пригодные для отдыха расположены вдоль рек и ручьёв и используются весь весенне-летний период в основном дл</w:t>
      </w:r>
      <w:r w:rsidR="00F110C5">
        <w:rPr>
          <w:sz w:val="24"/>
          <w:szCs w:val="24"/>
        </w:rPr>
        <w:t>я рыбалки, сбора ягод и грибов</w:t>
      </w:r>
      <w:r w:rsidRPr="00F110C5">
        <w:rPr>
          <w:sz w:val="24"/>
          <w:szCs w:val="24"/>
        </w:rPr>
        <w:t>, иногда проводятся пикники. В этой зоне по берегам рек имеются довольно живописные участки леса.</w:t>
      </w:r>
    </w:p>
    <w:p w14:paraId="69AFD81A" w14:textId="77777777" w:rsidR="00704DE3" w:rsidRDefault="00704DE3" w:rsidP="00C727C5">
      <w:pPr>
        <w:widowControl w:val="0"/>
        <w:spacing w:line="276" w:lineRule="auto"/>
        <w:ind w:firstLine="709"/>
        <w:jc w:val="both"/>
        <w:rPr>
          <w:sz w:val="24"/>
          <w:szCs w:val="24"/>
        </w:rPr>
      </w:pPr>
      <w:r w:rsidRPr="00C727C5">
        <w:rPr>
          <w:sz w:val="24"/>
          <w:szCs w:val="24"/>
        </w:rPr>
        <w:t>При осуществлении рекреационной деятельности в лесах допускается возведение временных построек и обустройство лесных участков объектами лесной рекреационной инфраструктуры в соответст</w:t>
      </w:r>
      <w:r w:rsidR="00C727C5">
        <w:rPr>
          <w:sz w:val="24"/>
          <w:szCs w:val="24"/>
        </w:rPr>
        <w:t>вии с проектами освоения лесов.</w:t>
      </w:r>
    </w:p>
    <w:p w14:paraId="1A0241C7" w14:textId="77777777" w:rsidR="00C727C5" w:rsidRPr="00C727C5" w:rsidRDefault="00C727C5" w:rsidP="00C727C5">
      <w:pPr>
        <w:widowControl w:val="0"/>
        <w:spacing w:line="276" w:lineRule="auto"/>
        <w:ind w:firstLine="709"/>
        <w:jc w:val="both"/>
        <w:rPr>
          <w:sz w:val="24"/>
          <w:szCs w:val="24"/>
        </w:rPr>
      </w:pPr>
    </w:p>
    <w:p w14:paraId="63A22B15" w14:textId="43A1A55B" w:rsidR="00704DE3" w:rsidRPr="00704DE3" w:rsidRDefault="00704DE3" w:rsidP="00704DE3">
      <w:pPr>
        <w:pStyle w:val="3"/>
        <w:suppressAutoHyphens/>
        <w:spacing w:line="276" w:lineRule="auto"/>
        <w:jc w:val="center"/>
        <w:rPr>
          <w:rFonts w:ascii="Times New Roman" w:hAnsi="Times New Roman" w:cs="Times New Roman"/>
          <w:b/>
          <w:color w:val="auto"/>
        </w:rPr>
      </w:pPr>
      <w:bookmarkStart w:id="188" w:name="_Toc139986640"/>
      <w:bookmarkStart w:id="189" w:name="_Toc177115853"/>
      <w:r w:rsidRPr="00704DE3">
        <w:rPr>
          <w:rFonts w:ascii="Times New Roman" w:hAnsi="Times New Roman" w:cs="Times New Roman"/>
          <w:b/>
          <w:color w:val="auto"/>
        </w:rPr>
        <w:t>2.8.4</w:t>
      </w:r>
      <w:r w:rsidR="0053197F">
        <w:rPr>
          <w:rFonts w:ascii="Times New Roman" w:hAnsi="Times New Roman" w:cs="Times New Roman"/>
          <w:b/>
          <w:color w:val="auto"/>
        </w:rPr>
        <w:tab/>
      </w:r>
      <w:r w:rsidRPr="00704DE3">
        <w:rPr>
          <w:rFonts w:ascii="Times New Roman" w:hAnsi="Times New Roman" w:cs="Times New Roman"/>
          <w:b/>
          <w:color w:val="auto"/>
        </w:rPr>
        <w:t>Перечень временных построек на лесных участках и нормативы их благоустройства</w:t>
      </w:r>
      <w:bookmarkEnd w:id="187"/>
      <w:bookmarkEnd w:id="188"/>
      <w:bookmarkEnd w:id="189"/>
    </w:p>
    <w:p w14:paraId="5F5BC2E2" w14:textId="77777777" w:rsidR="00704DE3" w:rsidRPr="00F8221C" w:rsidRDefault="00704DE3" w:rsidP="00704DE3">
      <w:pPr>
        <w:widowControl w:val="0"/>
        <w:suppressAutoHyphens/>
        <w:spacing w:line="276" w:lineRule="auto"/>
        <w:ind w:firstLine="709"/>
        <w:jc w:val="both"/>
        <w:rPr>
          <w:sz w:val="24"/>
          <w:szCs w:val="24"/>
        </w:rPr>
      </w:pPr>
    </w:p>
    <w:p w14:paraId="5E503469" w14:textId="77777777" w:rsidR="00704DE3" w:rsidRPr="00C727C5" w:rsidRDefault="00704DE3" w:rsidP="00704DE3">
      <w:pPr>
        <w:widowControl w:val="0"/>
        <w:suppressAutoHyphens/>
        <w:spacing w:line="276" w:lineRule="auto"/>
        <w:ind w:firstLine="709"/>
        <w:jc w:val="both"/>
        <w:rPr>
          <w:sz w:val="24"/>
          <w:szCs w:val="24"/>
        </w:rPr>
      </w:pPr>
      <w:r w:rsidRPr="00C727C5">
        <w:rPr>
          <w:sz w:val="24"/>
          <w:szCs w:val="24"/>
        </w:rPr>
        <w:t>При данном виде использования лесов, в соответствии со статьей 21 Лесного кодекса РФ допускается строительство, реконструкция и эксплуатация объектов, не связанных с созданием лесной инфраструктуры.</w:t>
      </w:r>
    </w:p>
    <w:p w14:paraId="45F797F4" w14:textId="77777777" w:rsidR="00704DE3" w:rsidRPr="00C727C5" w:rsidRDefault="00704DE3" w:rsidP="00704DE3">
      <w:pPr>
        <w:widowControl w:val="0"/>
        <w:suppressAutoHyphens/>
        <w:spacing w:line="276" w:lineRule="auto"/>
        <w:ind w:firstLine="709"/>
        <w:jc w:val="both"/>
        <w:rPr>
          <w:sz w:val="24"/>
          <w:szCs w:val="24"/>
        </w:rPr>
      </w:pPr>
      <w:r w:rsidRPr="00C727C5">
        <w:rPr>
          <w:sz w:val="24"/>
          <w:szCs w:val="24"/>
        </w:rPr>
        <w:t>Согласно Приказу Минприроды России от 09.11.2020 № 908 «Об утверждении Правил использования лесов для осуществления рекреационной деятельности» лица, использующие леса для осуществления рекреационной деятельности, имеют право:</w:t>
      </w:r>
    </w:p>
    <w:p w14:paraId="468D567D" w14:textId="77777777" w:rsidR="00704DE3" w:rsidRPr="00C727C5" w:rsidRDefault="00704DE3" w:rsidP="00704DE3">
      <w:pPr>
        <w:widowControl w:val="0"/>
        <w:numPr>
          <w:ilvl w:val="0"/>
          <w:numId w:val="49"/>
        </w:numPr>
        <w:tabs>
          <w:tab w:val="left" w:pos="993"/>
        </w:tabs>
        <w:suppressAutoHyphens/>
        <w:spacing w:line="276" w:lineRule="auto"/>
        <w:ind w:left="0" w:firstLine="709"/>
        <w:jc w:val="both"/>
        <w:rPr>
          <w:sz w:val="24"/>
          <w:szCs w:val="24"/>
        </w:rPr>
      </w:pPr>
      <w:r w:rsidRPr="00C727C5">
        <w:rPr>
          <w:sz w:val="24"/>
          <w:szCs w:val="24"/>
        </w:rPr>
        <w:t>возводить некапитальные строения, сооружения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 на лесных участках и осуществлять их благоустройство. Некапитальные строения, сооружения для осуществления рекреационной деятельности должны создаваться преимущественно из деревянных конструкций;</w:t>
      </w:r>
    </w:p>
    <w:p w14:paraId="373BD400" w14:textId="77777777" w:rsidR="00704DE3" w:rsidRPr="00C727C5" w:rsidRDefault="00704DE3" w:rsidP="00704DE3">
      <w:pPr>
        <w:widowControl w:val="0"/>
        <w:numPr>
          <w:ilvl w:val="0"/>
          <w:numId w:val="49"/>
        </w:numPr>
        <w:tabs>
          <w:tab w:val="left" w:pos="993"/>
        </w:tabs>
        <w:suppressAutoHyphens/>
        <w:spacing w:line="276" w:lineRule="auto"/>
        <w:ind w:left="0" w:firstLine="709"/>
        <w:jc w:val="both"/>
        <w:rPr>
          <w:sz w:val="24"/>
          <w:szCs w:val="24"/>
        </w:rPr>
      </w:pPr>
      <w:r w:rsidRPr="00C727C5">
        <w:rPr>
          <w:sz w:val="24"/>
          <w:szCs w:val="24"/>
        </w:rPr>
        <w:t>возводить физкультурно-оздоровительные, спортивные и спортивно-технические сооружения на лесных участках, если в плане освоения лесов на территории субъекта Российской Федерации (лесном плане субъекта Российской Федерации) определены зоны планируемого освоения лесов, в границах которых предусматриваются строительство, реконструкция и эксплуатация объектов для осуществления рекреационной деятельности.</w:t>
      </w:r>
    </w:p>
    <w:p w14:paraId="0D40CEA2" w14:textId="77777777" w:rsidR="00704DE3" w:rsidRPr="00C727C5" w:rsidRDefault="00704DE3" w:rsidP="00704DE3">
      <w:pPr>
        <w:suppressAutoHyphens/>
        <w:spacing w:line="276" w:lineRule="auto"/>
        <w:ind w:firstLine="708"/>
        <w:jc w:val="both"/>
        <w:rPr>
          <w:sz w:val="24"/>
          <w:szCs w:val="24"/>
        </w:rPr>
      </w:pPr>
      <w:r w:rsidRPr="00C727C5">
        <w:rPr>
          <w:sz w:val="24"/>
          <w:szCs w:val="24"/>
        </w:rPr>
        <w:lastRenderedPageBreak/>
        <w:t>Перечень разрешённых к строительству объектов устанавливается Распоряжением Правительства РФ от 23.04.2022 № 999-р «Об утверждении Перечня некапитальных строений, сооружений объектов, не связанных с созданием лесной инфраструктуры для защитных лесов, эксплуатационных лесов, резервных лесов».</w:t>
      </w:r>
    </w:p>
    <w:p w14:paraId="0A43CD09" w14:textId="77777777" w:rsidR="00704DE3" w:rsidRPr="00C727C5" w:rsidRDefault="00704DE3" w:rsidP="00704DE3">
      <w:pPr>
        <w:suppressAutoHyphens/>
        <w:spacing w:line="276" w:lineRule="auto"/>
        <w:ind w:firstLine="708"/>
        <w:jc w:val="both"/>
        <w:rPr>
          <w:sz w:val="24"/>
          <w:szCs w:val="24"/>
        </w:rPr>
      </w:pPr>
    </w:p>
    <w:p w14:paraId="661D7DE0" w14:textId="5134C3A1" w:rsidR="00704DE3" w:rsidRDefault="00704DE3" w:rsidP="00704DE3">
      <w:pPr>
        <w:widowControl w:val="0"/>
        <w:ind w:right="-139"/>
        <w:jc w:val="center"/>
        <w:rPr>
          <w:sz w:val="24"/>
          <w:szCs w:val="24"/>
        </w:rPr>
      </w:pPr>
      <w:r w:rsidRPr="00C727C5">
        <w:rPr>
          <w:sz w:val="24"/>
          <w:szCs w:val="24"/>
        </w:rPr>
        <w:t>Таблица 2.8.4 - Перечень временных построек на лесных участках и нормативы их благоустройства</w:t>
      </w:r>
    </w:p>
    <w:p w14:paraId="7041E2C8" w14:textId="77777777" w:rsidR="00453B97" w:rsidRPr="00C727C5" w:rsidRDefault="00453B97" w:rsidP="00704DE3">
      <w:pPr>
        <w:widowControl w:val="0"/>
        <w:ind w:right="-139"/>
        <w:jc w:val="center"/>
        <w:rPr>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22"/>
        <w:gridCol w:w="3315"/>
        <w:gridCol w:w="668"/>
        <w:gridCol w:w="1232"/>
        <w:gridCol w:w="1088"/>
        <w:gridCol w:w="1109"/>
        <w:gridCol w:w="1415"/>
      </w:tblGrid>
      <w:tr w:rsidR="00704DE3" w:rsidRPr="00F8221C" w14:paraId="31C1C8C6" w14:textId="77777777" w:rsidTr="00F8221C">
        <w:trPr>
          <w:cantSplit/>
          <w:tblHeader/>
          <w:jc w:val="center"/>
        </w:trPr>
        <w:tc>
          <w:tcPr>
            <w:tcW w:w="279" w:type="pct"/>
            <w:vMerge w:val="restart"/>
            <w:tcBorders>
              <w:top w:val="single" w:sz="4" w:space="0" w:color="auto"/>
              <w:left w:val="single" w:sz="4" w:space="0" w:color="auto"/>
              <w:bottom w:val="single" w:sz="4" w:space="0" w:color="auto"/>
              <w:right w:val="single" w:sz="4" w:space="0" w:color="auto"/>
            </w:tcBorders>
            <w:vAlign w:val="center"/>
          </w:tcPr>
          <w:p w14:paraId="1472EFA4" w14:textId="77777777" w:rsidR="00704DE3" w:rsidRPr="00F8221C" w:rsidRDefault="00704DE3" w:rsidP="008E2F7D">
            <w:pPr>
              <w:widowControl w:val="0"/>
              <w:jc w:val="center"/>
            </w:pPr>
            <w:r w:rsidRPr="00F8221C">
              <w:t>№</w:t>
            </w:r>
          </w:p>
          <w:p w14:paraId="18602452" w14:textId="77777777" w:rsidR="00704DE3" w:rsidRPr="00F8221C" w:rsidRDefault="00704DE3" w:rsidP="008E2F7D">
            <w:pPr>
              <w:widowControl w:val="0"/>
              <w:jc w:val="center"/>
            </w:pPr>
            <w:r w:rsidRPr="00F8221C">
              <w:t>п/п</w:t>
            </w:r>
          </w:p>
        </w:tc>
        <w:tc>
          <w:tcPr>
            <w:tcW w:w="1773" w:type="pct"/>
            <w:vMerge w:val="restart"/>
            <w:tcBorders>
              <w:top w:val="single" w:sz="4" w:space="0" w:color="auto"/>
              <w:left w:val="single" w:sz="4" w:space="0" w:color="auto"/>
              <w:bottom w:val="single" w:sz="4" w:space="0" w:color="auto"/>
              <w:right w:val="single" w:sz="4" w:space="0" w:color="auto"/>
            </w:tcBorders>
            <w:vAlign w:val="center"/>
          </w:tcPr>
          <w:p w14:paraId="3B5E2B0A" w14:textId="77777777" w:rsidR="00704DE3" w:rsidRPr="00F8221C" w:rsidRDefault="00704DE3" w:rsidP="008E2F7D">
            <w:pPr>
              <w:widowControl w:val="0"/>
              <w:jc w:val="center"/>
            </w:pPr>
            <w:r w:rsidRPr="00F8221C">
              <w:t>Элементы</w:t>
            </w:r>
          </w:p>
          <w:p w14:paraId="26A602E4" w14:textId="77777777" w:rsidR="00704DE3" w:rsidRPr="00F8221C" w:rsidRDefault="00704DE3" w:rsidP="008E2F7D">
            <w:pPr>
              <w:widowControl w:val="0"/>
              <w:jc w:val="center"/>
            </w:pPr>
            <w:r w:rsidRPr="00F8221C">
              <w:t>благоустройства</w:t>
            </w:r>
          </w:p>
        </w:tc>
        <w:tc>
          <w:tcPr>
            <w:tcW w:w="357" w:type="pct"/>
            <w:vMerge w:val="restart"/>
            <w:tcBorders>
              <w:top w:val="single" w:sz="4" w:space="0" w:color="auto"/>
              <w:left w:val="single" w:sz="4" w:space="0" w:color="auto"/>
              <w:bottom w:val="single" w:sz="4" w:space="0" w:color="auto"/>
              <w:right w:val="single" w:sz="4" w:space="0" w:color="auto"/>
            </w:tcBorders>
            <w:vAlign w:val="center"/>
          </w:tcPr>
          <w:p w14:paraId="49C999A7" w14:textId="77777777" w:rsidR="00704DE3" w:rsidRPr="00F8221C" w:rsidRDefault="00704DE3" w:rsidP="008E2F7D">
            <w:pPr>
              <w:widowControl w:val="0"/>
              <w:jc w:val="center"/>
            </w:pPr>
            <w:r w:rsidRPr="00F8221C">
              <w:t>Ед.</w:t>
            </w:r>
          </w:p>
          <w:p w14:paraId="561877AE" w14:textId="77777777" w:rsidR="00704DE3" w:rsidRPr="00F8221C" w:rsidRDefault="00704DE3" w:rsidP="008E2F7D">
            <w:pPr>
              <w:widowControl w:val="0"/>
              <w:jc w:val="center"/>
            </w:pPr>
            <w:r w:rsidRPr="00F8221C">
              <w:t>изм.</w:t>
            </w:r>
          </w:p>
        </w:tc>
        <w:tc>
          <w:tcPr>
            <w:tcW w:w="2591" w:type="pct"/>
            <w:gridSpan w:val="4"/>
            <w:tcBorders>
              <w:top w:val="single" w:sz="4" w:space="0" w:color="auto"/>
              <w:left w:val="single" w:sz="4" w:space="0" w:color="auto"/>
              <w:bottom w:val="single" w:sz="4" w:space="0" w:color="auto"/>
              <w:right w:val="single" w:sz="4" w:space="0" w:color="auto"/>
            </w:tcBorders>
            <w:vAlign w:val="center"/>
          </w:tcPr>
          <w:p w14:paraId="03B42A27" w14:textId="77777777" w:rsidR="00704DE3" w:rsidRPr="00F8221C" w:rsidRDefault="00704DE3" w:rsidP="008E2F7D">
            <w:pPr>
              <w:widowControl w:val="0"/>
              <w:jc w:val="center"/>
            </w:pPr>
            <w:r w:rsidRPr="00F8221C">
              <w:t xml:space="preserve">Расчет на </w:t>
            </w:r>
            <w:smartTag w:uri="urn:schemas-microsoft-com:office:smarttags" w:element="metricconverter">
              <w:smartTagPr>
                <w:attr w:name="ProductID" w:val="100 га"/>
              </w:smartTagPr>
              <w:r w:rsidRPr="00F8221C">
                <w:t>100 га</w:t>
              </w:r>
            </w:smartTag>
            <w:r w:rsidRPr="00F8221C">
              <w:t xml:space="preserve"> общей площади</w:t>
            </w:r>
          </w:p>
        </w:tc>
      </w:tr>
      <w:tr w:rsidR="00704DE3" w:rsidRPr="00F8221C" w14:paraId="6DD10EF0" w14:textId="77777777" w:rsidTr="00F8221C">
        <w:trPr>
          <w:cantSplit/>
          <w:tblHeader/>
          <w:jc w:val="center"/>
        </w:trPr>
        <w:tc>
          <w:tcPr>
            <w:tcW w:w="279" w:type="pct"/>
            <w:vMerge/>
            <w:tcBorders>
              <w:top w:val="single" w:sz="4" w:space="0" w:color="auto"/>
              <w:left w:val="single" w:sz="4" w:space="0" w:color="auto"/>
              <w:bottom w:val="single" w:sz="4" w:space="0" w:color="auto"/>
              <w:right w:val="single" w:sz="4" w:space="0" w:color="auto"/>
            </w:tcBorders>
            <w:vAlign w:val="center"/>
          </w:tcPr>
          <w:p w14:paraId="72402D04" w14:textId="77777777" w:rsidR="00704DE3" w:rsidRPr="00F8221C" w:rsidRDefault="00704DE3" w:rsidP="008E2F7D">
            <w:pPr>
              <w:widowControl w:val="0"/>
              <w:jc w:val="center"/>
            </w:pPr>
          </w:p>
        </w:tc>
        <w:tc>
          <w:tcPr>
            <w:tcW w:w="1773" w:type="pct"/>
            <w:vMerge/>
            <w:tcBorders>
              <w:top w:val="single" w:sz="4" w:space="0" w:color="auto"/>
              <w:left w:val="single" w:sz="4" w:space="0" w:color="auto"/>
              <w:bottom w:val="single" w:sz="4" w:space="0" w:color="auto"/>
              <w:right w:val="single" w:sz="4" w:space="0" w:color="auto"/>
            </w:tcBorders>
            <w:vAlign w:val="center"/>
          </w:tcPr>
          <w:p w14:paraId="230BF189" w14:textId="77777777" w:rsidR="00704DE3" w:rsidRPr="00F8221C" w:rsidRDefault="00704DE3" w:rsidP="008E2F7D">
            <w:pPr>
              <w:widowControl w:val="0"/>
              <w:jc w:val="center"/>
            </w:pPr>
          </w:p>
        </w:tc>
        <w:tc>
          <w:tcPr>
            <w:tcW w:w="357" w:type="pct"/>
            <w:vMerge/>
            <w:tcBorders>
              <w:top w:val="single" w:sz="4" w:space="0" w:color="auto"/>
              <w:left w:val="single" w:sz="4" w:space="0" w:color="auto"/>
              <w:bottom w:val="single" w:sz="4" w:space="0" w:color="auto"/>
              <w:right w:val="single" w:sz="4" w:space="0" w:color="auto"/>
            </w:tcBorders>
            <w:vAlign w:val="center"/>
          </w:tcPr>
          <w:p w14:paraId="1C3DCAA5" w14:textId="77777777" w:rsidR="00704DE3" w:rsidRPr="00F8221C" w:rsidRDefault="00704DE3" w:rsidP="008E2F7D">
            <w:pPr>
              <w:widowControl w:val="0"/>
              <w:jc w:val="center"/>
            </w:pPr>
          </w:p>
        </w:tc>
        <w:tc>
          <w:tcPr>
            <w:tcW w:w="1241" w:type="pct"/>
            <w:gridSpan w:val="2"/>
            <w:tcBorders>
              <w:top w:val="single" w:sz="4" w:space="0" w:color="auto"/>
              <w:left w:val="single" w:sz="4" w:space="0" w:color="auto"/>
              <w:bottom w:val="single" w:sz="4" w:space="0" w:color="auto"/>
              <w:right w:val="single" w:sz="4" w:space="0" w:color="auto"/>
            </w:tcBorders>
            <w:vAlign w:val="center"/>
          </w:tcPr>
          <w:p w14:paraId="0993E66C" w14:textId="77777777" w:rsidR="00704DE3" w:rsidRPr="00F8221C" w:rsidRDefault="00704DE3" w:rsidP="008E2F7D">
            <w:pPr>
              <w:widowControl w:val="0"/>
              <w:jc w:val="center"/>
            </w:pPr>
            <w:r w:rsidRPr="00F8221C">
              <w:t>функциональная зона</w:t>
            </w:r>
          </w:p>
        </w:tc>
        <w:tc>
          <w:tcPr>
            <w:tcW w:w="593" w:type="pct"/>
            <w:vMerge w:val="restart"/>
            <w:tcBorders>
              <w:top w:val="single" w:sz="4" w:space="0" w:color="auto"/>
              <w:left w:val="single" w:sz="4" w:space="0" w:color="auto"/>
              <w:bottom w:val="single" w:sz="4" w:space="0" w:color="auto"/>
              <w:right w:val="single" w:sz="4" w:space="0" w:color="auto"/>
            </w:tcBorders>
            <w:vAlign w:val="center"/>
          </w:tcPr>
          <w:p w14:paraId="17B3908A" w14:textId="77777777" w:rsidR="00217028" w:rsidRDefault="00704DE3" w:rsidP="008E2F7D">
            <w:pPr>
              <w:widowControl w:val="0"/>
              <w:jc w:val="center"/>
            </w:pPr>
            <w:r w:rsidRPr="00F8221C">
              <w:t xml:space="preserve">леса </w:t>
            </w:r>
          </w:p>
          <w:p w14:paraId="09FB85D8" w14:textId="5ABCCA8E" w:rsidR="00704DE3" w:rsidRPr="00F8221C" w:rsidRDefault="00704DE3" w:rsidP="008E2F7D">
            <w:pPr>
              <w:widowControl w:val="0"/>
              <w:jc w:val="center"/>
            </w:pPr>
            <w:r w:rsidRPr="00F8221C">
              <w:t>зеленой зоны</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114A6353" w14:textId="77777777" w:rsidR="00704DE3" w:rsidRPr="00F8221C" w:rsidRDefault="00704DE3" w:rsidP="008E2F7D">
            <w:pPr>
              <w:widowControl w:val="0"/>
              <w:jc w:val="center"/>
            </w:pPr>
            <w:r w:rsidRPr="00F8221C">
              <w:t>в их пределах рекреационные маршруты</w:t>
            </w:r>
          </w:p>
        </w:tc>
      </w:tr>
      <w:tr w:rsidR="00704DE3" w:rsidRPr="00F8221C" w14:paraId="4B8DB379" w14:textId="77777777" w:rsidTr="00F8221C">
        <w:trPr>
          <w:cantSplit/>
          <w:tblHeader/>
          <w:jc w:val="center"/>
        </w:trPr>
        <w:tc>
          <w:tcPr>
            <w:tcW w:w="279" w:type="pct"/>
            <w:vMerge/>
            <w:tcBorders>
              <w:top w:val="single" w:sz="4" w:space="0" w:color="auto"/>
              <w:left w:val="single" w:sz="4" w:space="0" w:color="auto"/>
              <w:bottom w:val="single" w:sz="4" w:space="0" w:color="auto"/>
              <w:right w:val="single" w:sz="4" w:space="0" w:color="auto"/>
            </w:tcBorders>
            <w:vAlign w:val="center"/>
          </w:tcPr>
          <w:p w14:paraId="0836F857" w14:textId="77777777" w:rsidR="00704DE3" w:rsidRPr="00F8221C" w:rsidRDefault="00704DE3" w:rsidP="008E2F7D">
            <w:pPr>
              <w:widowControl w:val="0"/>
              <w:jc w:val="both"/>
            </w:pPr>
          </w:p>
        </w:tc>
        <w:tc>
          <w:tcPr>
            <w:tcW w:w="1773" w:type="pct"/>
            <w:vMerge/>
            <w:tcBorders>
              <w:top w:val="single" w:sz="4" w:space="0" w:color="auto"/>
              <w:left w:val="single" w:sz="4" w:space="0" w:color="auto"/>
              <w:bottom w:val="single" w:sz="4" w:space="0" w:color="auto"/>
              <w:right w:val="single" w:sz="4" w:space="0" w:color="auto"/>
            </w:tcBorders>
            <w:vAlign w:val="center"/>
          </w:tcPr>
          <w:p w14:paraId="3FE1CB7E" w14:textId="77777777" w:rsidR="00704DE3" w:rsidRPr="00F8221C" w:rsidRDefault="00704DE3" w:rsidP="008E2F7D">
            <w:pPr>
              <w:widowControl w:val="0"/>
              <w:jc w:val="both"/>
            </w:pPr>
          </w:p>
        </w:tc>
        <w:tc>
          <w:tcPr>
            <w:tcW w:w="357" w:type="pct"/>
            <w:vMerge/>
            <w:tcBorders>
              <w:top w:val="single" w:sz="4" w:space="0" w:color="auto"/>
              <w:left w:val="single" w:sz="4" w:space="0" w:color="auto"/>
              <w:bottom w:val="single" w:sz="4" w:space="0" w:color="auto"/>
              <w:right w:val="single" w:sz="4" w:space="0" w:color="auto"/>
            </w:tcBorders>
            <w:vAlign w:val="center"/>
          </w:tcPr>
          <w:p w14:paraId="544868DB" w14:textId="77777777" w:rsidR="00704DE3" w:rsidRPr="00F8221C" w:rsidRDefault="00704DE3" w:rsidP="008E2F7D">
            <w:pPr>
              <w:widowControl w:val="0"/>
              <w:jc w:val="both"/>
            </w:pPr>
          </w:p>
        </w:tc>
        <w:tc>
          <w:tcPr>
            <w:tcW w:w="659" w:type="pct"/>
            <w:tcBorders>
              <w:top w:val="single" w:sz="4" w:space="0" w:color="auto"/>
              <w:left w:val="single" w:sz="4" w:space="0" w:color="auto"/>
              <w:bottom w:val="single" w:sz="4" w:space="0" w:color="auto"/>
              <w:right w:val="single" w:sz="4" w:space="0" w:color="auto"/>
            </w:tcBorders>
            <w:vAlign w:val="center"/>
          </w:tcPr>
          <w:p w14:paraId="78EB695B" w14:textId="77777777" w:rsidR="00704DE3" w:rsidRPr="00F8221C" w:rsidRDefault="00704DE3" w:rsidP="008E2F7D">
            <w:pPr>
              <w:widowControl w:val="0"/>
              <w:jc w:val="center"/>
            </w:pPr>
            <w:r w:rsidRPr="00F8221C">
              <w:t>активного отдыха</w:t>
            </w:r>
          </w:p>
        </w:tc>
        <w:tc>
          <w:tcPr>
            <w:tcW w:w="582" w:type="pct"/>
            <w:tcBorders>
              <w:top w:val="single" w:sz="4" w:space="0" w:color="auto"/>
              <w:left w:val="single" w:sz="4" w:space="0" w:color="auto"/>
              <w:bottom w:val="single" w:sz="4" w:space="0" w:color="auto"/>
              <w:right w:val="single" w:sz="4" w:space="0" w:color="auto"/>
            </w:tcBorders>
            <w:vAlign w:val="center"/>
          </w:tcPr>
          <w:p w14:paraId="7A35B30E" w14:textId="77777777" w:rsidR="00704DE3" w:rsidRPr="00F8221C" w:rsidRDefault="00704DE3" w:rsidP="008E2F7D">
            <w:pPr>
              <w:widowControl w:val="0"/>
              <w:jc w:val="center"/>
            </w:pPr>
            <w:r w:rsidRPr="00F8221C">
              <w:t>прогулочная</w:t>
            </w:r>
          </w:p>
        </w:tc>
        <w:tc>
          <w:tcPr>
            <w:tcW w:w="593" w:type="pct"/>
            <w:vMerge/>
            <w:tcBorders>
              <w:top w:val="single" w:sz="4" w:space="0" w:color="auto"/>
              <w:left w:val="single" w:sz="4" w:space="0" w:color="auto"/>
              <w:bottom w:val="single" w:sz="4" w:space="0" w:color="auto"/>
              <w:right w:val="single" w:sz="4" w:space="0" w:color="auto"/>
            </w:tcBorders>
            <w:vAlign w:val="center"/>
          </w:tcPr>
          <w:p w14:paraId="7923089C" w14:textId="77777777" w:rsidR="00704DE3" w:rsidRPr="00F8221C" w:rsidRDefault="00704DE3" w:rsidP="008E2F7D">
            <w:pPr>
              <w:widowControl w:val="0"/>
              <w:jc w:val="both"/>
            </w:pPr>
          </w:p>
        </w:tc>
        <w:tc>
          <w:tcPr>
            <w:tcW w:w="757" w:type="pct"/>
            <w:vMerge/>
            <w:tcBorders>
              <w:top w:val="single" w:sz="4" w:space="0" w:color="auto"/>
              <w:left w:val="single" w:sz="4" w:space="0" w:color="auto"/>
              <w:bottom w:val="single" w:sz="4" w:space="0" w:color="auto"/>
              <w:right w:val="single" w:sz="4" w:space="0" w:color="auto"/>
            </w:tcBorders>
            <w:vAlign w:val="center"/>
          </w:tcPr>
          <w:p w14:paraId="500E317F" w14:textId="77777777" w:rsidR="00704DE3" w:rsidRPr="00F8221C" w:rsidRDefault="00704DE3" w:rsidP="008E2F7D">
            <w:pPr>
              <w:widowControl w:val="0"/>
              <w:jc w:val="both"/>
            </w:pPr>
          </w:p>
        </w:tc>
      </w:tr>
      <w:tr w:rsidR="00704DE3" w:rsidRPr="00F8221C" w14:paraId="4E789B85" w14:textId="77777777" w:rsidTr="00F8221C">
        <w:trPr>
          <w:jc w:val="center"/>
        </w:trPr>
        <w:tc>
          <w:tcPr>
            <w:tcW w:w="279" w:type="pct"/>
            <w:tcBorders>
              <w:top w:val="single" w:sz="4" w:space="0" w:color="auto"/>
              <w:left w:val="single" w:sz="4" w:space="0" w:color="auto"/>
              <w:bottom w:val="single" w:sz="4" w:space="0" w:color="auto"/>
              <w:right w:val="single" w:sz="4" w:space="0" w:color="auto"/>
            </w:tcBorders>
          </w:tcPr>
          <w:p w14:paraId="162AF6BC" w14:textId="77777777" w:rsidR="00704DE3" w:rsidRPr="00F8221C" w:rsidRDefault="00704DE3" w:rsidP="008E2F7D">
            <w:pPr>
              <w:widowControl w:val="0"/>
              <w:jc w:val="center"/>
            </w:pPr>
            <w:r w:rsidRPr="00F8221C">
              <w:t>1</w:t>
            </w:r>
          </w:p>
        </w:tc>
        <w:tc>
          <w:tcPr>
            <w:tcW w:w="1773" w:type="pct"/>
            <w:tcBorders>
              <w:top w:val="single" w:sz="4" w:space="0" w:color="auto"/>
              <w:left w:val="single" w:sz="4" w:space="0" w:color="auto"/>
              <w:bottom w:val="single" w:sz="4" w:space="0" w:color="auto"/>
              <w:right w:val="single" w:sz="4" w:space="0" w:color="auto"/>
            </w:tcBorders>
          </w:tcPr>
          <w:p w14:paraId="0948529B" w14:textId="77777777" w:rsidR="00704DE3" w:rsidRPr="00F8221C" w:rsidRDefault="00704DE3" w:rsidP="008E2F7D">
            <w:pPr>
              <w:widowControl w:val="0"/>
            </w:pPr>
            <w:r w:rsidRPr="00F8221C">
              <w:t xml:space="preserve">Подъездные дороги гравийные с шириной проезжей части </w:t>
            </w:r>
            <w:smartTag w:uri="urn:schemas-microsoft-com:office:smarttags" w:element="metricconverter">
              <w:smartTagPr>
                <w:attr w:name="ProductID" w:val="4,5 м"/>
              </w:smartTagPr>
              <w:r w:rsidRPr="00F8221C">
                <w:t>4,5 м</w:t>
              </w:r>
            </w:smartTag>
          </w:p>
        </w:tc>
        <w:tc>
          <w:tcPr>
            <w:tcW w:w="357" w:type="pct"/>
            <w:tcBorders>
              <w:top w:val="single" w:sz="4" w:space="0" w:color="auto"/>
              <w:left w:val="single" w:sz="4" w:space="0" w:color="auto"/>
              <w:bottom w:val="single" w:sz="4" w:space="0" w:color="auto"/>
              <w:right w:val="single" w:sz="4" w:space="0" w:color="auto"/>
            </w:tcBorders>
          </w:tcPr>
          <w:p w14:paraId="3695C2A6" w14:textId="77777777" w:rsidR="00704DE3" w:rsidRPr="00F8221C" w:rsidRDefault="00704DE3" w:rsidP="008E2F7D">
            <w:pPr>
              <w:widowControl w:val="0"/>
              <w:jc w:val="center"/>
            </w:pPr>
            <w:r w:rsidRPr="00F8221C">
              <w:t>км</w:t>
            </w:r>
          </w:p>
        </w:tc>
        <w:tc>
          <w:tcPr>
            <w:tcW w:w="659" w:type="pct"/>
            <w:tcBorders>
              <w:top w:val="single" w:sz="4" w:space="0" w:color="auto"/>
              <w:left w:val="single" w:sz="4" w:space="0" w:color="auto"/>
              <w:bottom w:val="single" w:sz="4" w:space="0" w:color="auto"/>
              <w:right w:val="single" w:sz="4" w:space="0" w:color="auto"/>
            </w:tcBorders>
          </w:tcPr>
          <w:p w14:paraId="2A5938F1" w14:textId="77777777" w:rsidR="00704DE3" w:rsidRPr="00F8221C" w:rsidRDefault="00704DE3" w:rsidP="008E2F7D">
            <w:pPr>
              <w:widowControl w:val="0"/>
              <w:jc w:val="center"/>
            </w:pPr>
            <w:r w:rsidRPr="00F8221C">
              <w:t>0,15</w:t>
            </w:r>
          </w:p>
        </w:tc>
        <w:tc>
          <w:tcPr>
            <w:tcW w:w="582" w:type="pct"/>
            <w:tcBorders>
              <w:top w:val="single" w:sz="4" w:space="0" w:color="auto"/>
              <w:left w:val="single" w:sz="4" w:space="0" w:color="auto"/>
              <w:bottom w:val="single" w:sz="4" w:space="0" w:color="auto"/>
              <w:right w:val="single" w:sz="4" w:space="0" w:color="auto"/>
            </w:tcBorders>
          </w:tcPr>
          <w:p w14:paraId="3BEA38D6" w14:textId="77777777" w:rsidR="00704DE3" w:rsidRPr="00F8221C" w:rsidRDefault="00704DE3" w:rsidP="008E2F7D">
            <w:pPr>
              <w:widowControl w:val="0"/>
              <w:jc w:val="center"/>
            </w:pPr>
            <w:r w:rsidRPr="00F8221C">
              <w:t>0,04</w:t>
            </w:r>
          </w:p>
        </w:tc>
        <w:tc>
          <w:tcPr>
            <w:tcW w:w="593" w:type="pct"/>
            <w:tcBorders>
              <w:top w:val="single" w:sz="4" w:space="0" w:color="auto"/>
              <w:left w:val="single" w:sz="4" w:space="0" w:color="auto"/>
              <w:bottom w:val="single" w:sz="4" w:space="0" w:color="auto"/>
              <w:right w:val="single" w:sz="4" w:space="0" w:color="auto"/>
            </w:tcBorders>
          </w:tcPr>
          <w:p w14:paraId="239347EE" w14:textId="77777777" w:rsidR="00704DE3" w:rsidRPr="00F8221C" w:rsidRDefault="00704DE3" w:rsidP="008E2F7D">
            <w:pPr>
              <w:widowControl w:val="0"/>
              <w:jc w:val="center"/>
            </w:pPr>
            <w:r w:rsidRPr="00F8221C">
              <w:t>0,02</w:t>
            </w:r>
          </w:p>
        </w:tc>
        <w:tc>
          <w:tcPr>
            <w:tcW w:w="757" w:type="pct"/>
            <w:tcBorders>
              <w:top w:val="single" w:sz="4" w:space="0" w:color="auto"/>
              <w:left w:val="single" w:sz="4" w:space="0" w:color="auto"/>
              <w:bottom w:val="single" w:sz="4" w:space="0" w:color="auto"/>
              <w:right w:val="single" w:sz="4" w:space="0" w:color="auto"/>
            </w:tcBorders>
          </w:tcPr>
          <w:p w14:paraId="643B354C" w14:textId="77777777" w:rsidR="00704DE3" w:rsidRPr="00F8221C" w:rsidRDefault="00704DE3" w:rsidP="008E2F7D">
            <w:pPr>
              <w:widowControl w:val="0"/>
              <w:jc w:val="center"/>
            </w:pPr>
            <w:r w:rsidRPr="00F8221C">
              <w:t>-</w:t>
            </w:r>
          </w:p>
        </w:tc>
      </w:tr>
      <w:tr w:rsidR="00704DE3" w:rsidRPr="00F8221C" w14:paraId="424A9C4E" w14:textId="77777777" w:rsidTr="00F8221C">
        <w:trPr>
          <w:jc w:val="center"/>
        </w:trPr>
        <w:tc>
          <w:tcPr>
            <w:tcW w:w="279" w:type="pct"/>
            <w:tcBorders>
              <w:top w:val="single" w:sz="4" w:space="0" w:color="auto"/>
              <w:left w:val="single" w:sz="4" w:space="0" w:color="auto"/>
              <w:bottom w:val="single" w:sz="4" w:space="0" w:color="auto"/>
              <w:right w:val="single" w:sz="4" w:space="0" w:color="auto"/>
            </w:tcBorders>
          </w:tcPr>
          <w:p w14:paraId="03F32146" w14:textId="77777777" w:rsidR="00704DE3" w:rsidRPr="00F8221C" w:rsidRDefault="00704DE3" w:rsidP="008E2F7D">
            <w:pPr>
              <w:widowControl w:val="0"/>
              <w:jc w:val="center"/>
            </w:pPr>
            <w:r w:rsidRPr="00F8221C">
              <w:t>2</w:t>
            </w:r>
          </w:p>
        </w:tc>
        <w:tc>
          <w:tcPr>
            <w:tcW w:w="1773" w:type="pct"/>
            <w:tcBorders>
              <w:top w:val="single" w:sz="4" w:space="0" w:color="auto"/>
              <w:left w:val="single" w:sz="4" w:space="0" w:color="auto"/>
              <w:bottom w:val="single" w:sz="4" w:space="0" w:color="auto"/>
              <w:right w:val="single" w:sz="4" w:space="0" w:color="auto"/>
            </w:tcBorders>
          </w:tcPr>
          <w:p w14:paraId="215039BF" w14:textId="77777777" w:rsidR="00704DE3" w:rsidRPr="00F8221C" w:rsidRDefault="00704DE3" w:rsidP="008E2F7D">
            <w:pPr>
              <w:widowControl w:val="0"/>
            </w:pPr>
            <w:r w:rsidRPr="00F8221C">
              <w:t xml:space="preserve">Дороги внутри массивов гравийные с шириной полотна </w:t>
            </w:r>
            <w:smartTag w:uri="urn:schemas-microsoft-com:office:smarttags" w:element="metricconverter">
              <w:smartTagPr>
                <w:attr w:name="ProductID" w:val="3,5 м"/>
              </w:smartTagPr>
              <w:r w:rsidRPr="00F8221C">
                <w:t>3,5 м</w:t>
              </w:r>
            </w:smartTag>
          </w:p>
        </w:tc>
        <w:tc>
          <w:tcPr>
            <w:tcW w:w="357" w:type="pct"/>
            <w:tcBorders>
              <w:top w:val="single" w:sz="4" w:space="0" w:color="auto"/>
              <w:left w:val="single" w:sz="4" w:space="0" w:color="auto"/>
              <w:bottom w:val="single" w:sz="4" w:space="0" w:color="auto"/>
              <w:right w:val="single" w:sz="4" w:space="0" w:color="auto"/>
            </w:tcBorders>
          </w:tcPr>
          <w:p w14:paraId="1DC41A86" w14:textId="77777777" w:rsidR="00704DE3" w:rsidRPr="00F8221C" w:rsidRDefault="00704DE3" w:rsidP="008E2F7D">
            <w:pPr>
              <w:widowControl w:val="0"/>
              <w:jc w:val="center"/>
            </w:pPr>
            <w:r w:rsidRPr="00F8221C">
              <w:t>км</w:t>
            </w:r>
          </w:p>
        </w:tc>
        <w:tc>
          <w:tcPr>
            <w:tcW w:w="659" w:type="pct"/>
            <w:tcBorders>
              <w:top w:val="single" w:sz="4" w:space="0" w:color="auto"/>
              <w:left w:val="single" w:sz="4" w:space="0" w:color="auto"/>
              <w:bottom w:val="single" w:sz="4" w:space="0" w:color="auto"/>
              <w:right w:val="single" w:sz="4" w:space="0" w:color="auto"/>
            </w:tcBorders>
          </w:tcPr>
          <w:p w14:paraId="073A3AC2" w14:textId="77777777" w:rsidR="00704DE3" w:rsidRPr="00F8221C" w:rsidRDefault="00704DE3" w:rsidP="008E2F7D">
            <w:pPr>
              <w:widowControl w:val="0"/>
              <w:jc w:val="center"/>
            </w:pPr>
            <w:r w:rsidRPr="00F8221C">
              <w:t>2,0</w:t>
            </w:r>
          </w:p>
        </w:tc>
        <w:tc>
          <w:tcPr>
            <w:tcW w:w="582" w:type="pct"/>
            <w:tcBorders>
              <w:top w:val="single" w:sz="4" w:space="0" w:color="auto"/>
              <w:left w:val="single" w:sz="4" w:space="0" w:color="auto"/>
              <w:bottom w:val="single" w:sz="4" w:space="0" w:color="auto"/>
              <w:right w:val="single" w:sz="4" w:space="0" w:color="auto"/>
            </w:tcBorders>
          </w:tcPr>
          <w:p w14:paraId="5FECE12B" w14:textId="77777777" w:rsidR="00704DE3" w:rsidRPr="00F8221C" w:rsidRDefault="00704DE3" w:rsidP="008E2F7D">
            <w:pPr>
              <w:widowControl w:val="0"/>
              <w:jc w:val="center"/>
            </w:pPr>
            <w:r w:rsidRPr="00F8221C">
              <w:t>2,0</w:t>
            </w:r>
          </w:p>
        </w:tc>
        <w:tc>
          <w:tcPr>
            <w:tcW w:w="593" w:type="pct"/>
            <w:tcBorders>
              <w:top w:val="single" w:sz="4" w:space="0" w:color="auto"/>
              <w:left w:val="single" w:sz="4" w:space="0" w:color="auto"/>
              <w:bottom w:val="single" w:sz="4" w:space="0" w:color="auto"/>
              <w:right w:val="single" w:sz="4" w:space="0" w:color="auto"/>
            </w:tcBorders>
          </w:tcPr>
          <w:p w14:paraId="1D870D68" w14:textId="77777777" w:rsidR="00704DE3" w:rsidRPr="00F8221C" w:rsidRDefault="00704DE3" w:rsidP="008E2F7D">
            <w:pPr>
              <w:widowControl w:val="0"/>
              <w:jc w:val="center"/>
            </w:pPr>
            <w:r w:rsidRPr="00F8221C">
              <w:t>1,0</w:t>
            </w:r>
          </w:p>
        </w:tc>
        <w:tc>
          <w:tcPr>
            <w:tcW w:w="757" w:type="pct"/>
            <w:tcBorders>
              <w:top w:val="single" w:sz="4" w:space="0" w:color="auto"/>
              <w:left w:val="single" w:sz="4" w:space="0" w:color="auto"/>
              <w:bottom w:val="single" w:sz="4" w:space="0" w:color="auto"/>
              <w:right w:val="single" w:sz="4" w:space="0" w:color="auto"/>
            </w:tcBorders>
          </w:tcPr>
          <w:p w14:paraId="611A2000" w14:textId="77777777" w:rsidR="00704DE3" w:rsidRPr="00F8221C" w:rsidRDefault="00704DE3" w:rsidP="008E2F7D">
            <w:pPr>
              <w:widowControl w:val="0"/>
              <w:jc w:val="center"/>
            </w:pPr>
            <w:r w:rsidRPr="00F8221C">
              <w:t>-</w:t>
            </w:r>
          </w:p>
        </w:tc>
      </w:tr>
      <w:tr w:rsidR="00704DE3" w:rsidRPr="00F8221C" w14:paraId="7DEA6B5D" w14:textId="77777777" w:rsidTr="00F8221C">
        <w:trPr>
          <w:jc w:val="center"/>
        </w:trPr>
        <w:tc>
          <w:tcPr>
            <w:tcW w:w="279" w:type="pct"/>
            <w:tcBorders>
              <w:top w:val="single" w:sz="4" w:space="0" w:color="auto"/>
              <w:left w:val="single" w:sz="4" w:space="0" w:color="auto"/>
              <w:bottom w:val="single" w:sz="4" w:space="0" w:color="auto"/>
              <w:right w:val="single" w:sz="4" w:space="0" w:color="auto"/>
            </w:tcBorders>
          </w:tcPr>
          <w:p w14:paraId="435B434A" w14:textId="77777777" w:rsidR="00704DE3" w:rsidRPr="00F8221C" w:rsidRDefault="00704DE3" w:rsidP="008E2F7D">
            <w:pPr>
              <w:widowControl w:val="0"/>
              <w:jc w:val="center"/>
            </w:pPr>
            <w:r w:rsidRPr="00F8221C">
              <w:t>3</w:t>
            </w:r>
          </w:p>
        </w:tc>
        <w:tc>
          <w:tcPr>
            <w:tcW w:w="1773" w:type="pct"/>
            <w:tcBorders>
              <w:top w:val="single" w:sz="4" w:space="0" w:color="auto"/>
              <w:left w:val="single" w:sz="4" w:space="0" w:color="auto"/>
              <w:bottom w:val="single" w:sz="4" w:space="0" w:color="auto"/>
              <w:right w:val="single" w:sz="4" w:space="0" w:color="auto"/>
            </w:tcBorders>
          </w:tcPr>
          <w:p w14:paraId="1F313764" w14:textId="77777777" w:rsidR="00704DE3" w:rsidRPr="00F8221C" w:rsidRDefault="00704DE3" w:rsidP="008E2F7D">
            <w:pPr>
              <w:widowControl w:val="0"/>
            </w:pPr>
            <w:r w:rsidRPr="00F8221C">
              <w:t>Автостоянки на 15 автомашин грунтовые с добавлением гравия, щебня</w:t>
            </w:r>
          </w:p>
        </w:tc>
        <w:tc>
          <w:tcPr>
            <w:tcW w:w="357" w:type="pct"/>
            <w:tcBorders>
              <w:top w:val="single" w:sz="4" w:space="0" w:color="auto"/>
              <w:left w:val="single" w:sz="4" w:space="0" w:color="auto"/>
              <w:bottom w:val="single" w:sz="4" w:space="0" w:color="auto"/>
              <w:right w:val="single" w:sz="4" w:space="0" w:color="auto"/>
            </w:tcBorders>
          </w:tcPr>
          <w:p w14:paraId="3E26B213" w14:textId="77777777" w:rsidR="00704DE3" w:rsidRPr="00F8221C" w:rsidRDefault="00704DE3" w:rsidP="008E2F7D">
            <w:pPr>
              <w:widowControl w:val="0"/>
              <w:jc w:val="center"/>
            </w:pPr>
            <w:r w:rsidRPr="00F8221C">
              <w:t>шт.</w:t>
            </w:r>
          </w:p>
        </w:tc>
        <w:tc>
          <w:tcPr>
            <w:tcW w:w="659" w:type="pct"/>
            <w:tcBorders>
              <w:top w:val="single" w:sz="4" w:space="0" w:color="auto"/>
              <w:left w:val="single" w:sz="4" w:space="0" w:color="auto"/>
              <w:bottom w:val="single" w:sz="4" w:space="0" w:color="auto"/>
              <w:right w:val="single" w:sz="4" w:space="0" w:color="auto"/>
            </w:tcBorders>
          </w:tcPr>
          <w:p w14:paraId="6D8A45F6" w14:textId="77777777" w:rsidR="00704DE3" w:rsidRPr="00F8221C" w:rsidRDefault="00704DE3" w:rsidP="008E2F7D">
            <w:pPr>
              <w:widowControl w:val="0"/>
              <w:jc w:val="center"/>
            </w:pPr>
            <w:r w:rsidRPr="00F8221C">
              <w:t>0,25</w:t>
            </w:r>
          </w:p>
        </w:tc>
        <w:tc>
          <w:tcPr>
            <w:tcW w:w="582" w:type="pct"/>
            <w:tcBorders>
              <w:top w:val="single" w:sz="4" w:space="0" w:color="auto"/>
              <w:left w:val="single" w:sz="4" w:space="0" w:color="auto"/>
              <w:bottom w:val="single" w:sz="4" w:space="0" w:color="auto"/>
              <w:right w:val="single" w:sz="4" w:space="0" w:color="auto"/>
            </w:tcBorders>
          </w:tcPr>
          <w:p w14:paraId="6CAADE02" w14:textId="77777777" w:rsidR="00704DE3" w:rsidRPr="00F8221C" w:rsidRDefault="00704DE3" w:rsidP="008E2F7D">
            <w:pPr>
              <w:widowControl w:val="0"/>
              <w:jc w:val="center"/>
            </w:pPr>
            <w:r w:rsidRPr="00F8221C">
              <w:t>0,06</w:t>
            </w:r>
          </w:p>
        </w:tc>
        <w:tc>
          <w:tcPr>
            <w:tcW w:w="593" w:type="pct"/>
            <w:tcBorders>
              <w:top w:val="single" w:sz="4" w:space="0" w:color="auto"/>
              <w:left w:val="single" w:sz="4" w:space="0" w:color="auto"/>
              <w:bottom w:val="single" w:sz="4" w:space="0" w:color="auto"/>
              <w:right w:val="single" w:sz="4" w:space="0" w:color="auto"/>
            </w:tcBorders>
          </w:tcPr>
          <w:p w14:paraId="7213E570" w14:textId="77777777" w:rsidR="00704DE3" w:rsidRPr="00F8221C" w:rsidRDefault="00704DE3" w:rsidP="008E2F7D">
            <w:pPr>
              <w:widowControl w:val="0"/>
              <w:jc w:val="center"/>
            </w:pPr>
            <w:r w:rsidRPr="00F8221C">
              <w:t>0,03</w:t>
            </w:r>
          </w:p>
        </w:tc>
        <w:tc>
          <w:tcPr>
            <w:tcW w:w="757" w:type="pct"/>
            <w:tcBorders>
              <w:top w:val="single" w:sz="4" w:space="0" w:color="auto"/>
              <w:left w:val="single" w:sz="4" w:space="0" w:color="auto"/>
              <w:bottom w:val="single" w:sz="4" w:space="0" w:color="auto"/>
              <w:right w:val="single" w:sz="4" w:space="0" w:color="auto"/>
            </w:tcBorders>
          </w:tcPr>
          <w:p w14:paraId="0055FD7E" w14:textId="77777777" w:rsidR="00704DE3" w:rsidRPr="00F8221C" w:rsidRDefault="00704DE3" w:rsidP="008E2F7D">
            <w:pPr>
              <w:widowControl w:val="0"/>
              <w:jc w:val="center"/>
            </w:pPr>
            <w:r w:rsidRPr="00F8221C">
              <w:t>-</w:t>
            </w:r>
          </w:p>
        </w:tc>
      </w:tr>
      <w:tr w:rsidR="00704DE3" w:rsidRPr="00F8221C" w14:paraId="71681346" w14:textId="77777777" w:rsidTr="00F8221C">
        <w:trPr>
          <w:jc w:val="center"/>
        </w:trPr>
        <w:tc>
          <w:tcPr>
            <w:tcW w:w="279" w:type="pct"/>
            <w:tcBorders>
              <w:top w:val="single" w:sz="4" w:space="0" w:color="auto"/>
              <w:left w:val="single" w:sz="4" w:space="0" w:color="auto"/>
              <w:bottom w:val="single" w:sz="4" w:space="0" w:color="auto"/>
              <w:right w:val="single" w:sz="4" w:space="0" w:color="auto"/>
            </w:tcBorders>
          </w:tcPr>
          <w:p w14:paraId="2525CF84" w14:textId="77777777" w:rsidR="00704DE3" w:rsidRPr="00F8221C" w:rsidRDefault="00704DE3" w:rsidP="008E2F7D">
            <w:pPr>
              <w:widowControl w:val="0"/>
              <w:jc w:val="center"/>
            </w:pPr>
            <w:r w:rsidRPr="00F8221C">
              <w:t>4</w:t>
            </w:r>
          </w:p>
        </w:tc>
        <w:tc>
          <w:tcPr>
            <w:tcW w:w="1773" w:type="pct"/>
            <w:tcBorders>
              <w:top w:val="single" w:sz="4" w:space="0" w:color="auto"/>
              <w:left w:val="single" w:sz="4" w:space="0" w:color="auto"/>
              <w:bottom w:val="single" w:sz="4" w:space="0" w:color="auto"/>
              <w:right w:val="single" w:sz="4" w:space="0" w:color="auto"/>
            </w:tcBorders>
          </w:tcPr>
          <w:p w14:paraId="3696BF10" w14:textId="77777777" w:rsidR="00704DE3" w:rsidRPr="00F8221C" w:rsidRDefault="00704DE3" w:rsidP="008E2F7D">
            <w:pPr>
              <w:widowControl w:val="0"/>
            </w:pPr>
            <w:r w:rsidRPr="00F8221C">
              <w:t>Прогулочные тропы</w:t>
            </w:r>
          </w:p>
        </w:tc>
        <w:tc>
          <w:tcPr>
            <w:tcW w:w="357" w:type="pct"/>
            <w:tcBorders>
              <w:top w:val="single" w:sz="4" w:space="0" w:color="auto"/>
              <w:left w:val="single" w:sz="4" w:space="0" w:color="auto"/>
              <w:bottom w:val="single" w:sz="4" w:space="0" w:color="auto"/>
              <w:right w:val="single" w:sz="4" w:space="0" w:color="auto"/>
            </w:tcBorders>
          </w:tcPr>
          <w:p w14:paraId="502CA6EC" w14:textId="77777777" w:rsidR="00704DE3" w:rsidRPr="00F8221C" w:rsidRDefault="00704DE3" w:rsidP="008E2F7D">
            <w:pPr>
              <w:widowControl w:val="0"/>
              <w:jc w:val="center"/>
            </w:pPr>
            <w:r w:rsidRPr="00F8221C">
              <w:t>км</w:t>
            </w:r>
          </w:p>
        </w:tc>
        <w:tc>
          <w:tcPr>
            <w:tcW w:w="659" w:type="pct"/>
            <w:tcBorders>
              <w:top w:val="single" w:sz="4" w:space="0" w:color="auto"/>
              <w:left w:val="single" w:sz="4" w:space="0" w:color="auto"/>
              <w:bottom w:val="single" w:sz="4" w:space="0" w:color="auto"/>
              <w:right w:val="single" w:sz="4" w:space="0" w:color="auto"/>
            </w:tcBorders>
          </w:tcPr>
          <w:p w14:paraId="5C0C8AF8" w14:textId="77777777" w:rsidR="00704DE3" w:rsidRPr="00F8221C" w:rsidRDefault="00704DE3" w:rsidP="008E2F7D">
            <w:pPr>
              <w:widowControl w:val="0"/>
              <w:jc w:val="center"/>
            </w:pPr>
            <w:r w:rsidRPr="00F8221C">
              <w:t>0,7</w:t>
            </w:r>
          </w:p>
        </w:tc>
        <w:tc>
          <w:tcPr>
            <w:tcW w:w="582" w:type="pct"/>
            <w:tcBorders>
              <w:top w:val="single" w:sz="4" w:space="0" w:color="auto"/>
              <w:left w:val="single" w:sz="4" w:space="0" w:color="auto"/>
              <w:bottom w:val="single" w:sz="4" w:space="0" w:color="auto"/>
              <w:right w:val="single" w:sz="4" w:space="0" w:color="auto"/>
            </w:tcBorders>
          </w:tcPr>
          <w:p w14:paraId="683C20C3" w14:textId="77777777" w:rsidR="00704DE3" w:rsidRPr="00F8221C" w:rsidRDefault="00704DE3" w:rsidP="008E2F7D">
            <w:pPr>
              <w:widowControl w:val="0"/>
              <w:jc w:val="center"/>
            </w:pPr>
            <w:r w:rsidRPr="00F8221C">
              <w:t>0,7</w:t>
            </w:r>
          </w:p>
        </w:tc>
        <w:tc>
          <w:tcPr>
            <w:tcW w:w="593" w:type="pct"/>
            <w:tcBorders>
              <w:top w:val="single" w:sz="4" w:space="0" w:color="auto"/>
              <w:left w:val="single" w:sz="4" w:space="0" w:color="auto"/>
              <w:bottom w:val="single" w:sz="4" w:space="0" w:color="auto"/>
              <w:right w:val="single" w:sz="4" w:space="0" w:color="auto"/>
            </w:tcBorders>
          </w:tcPr>
          <w:p w14:paraId="65C1BC6B" w14:textId="77777777" w:rsidR="00704DE3" w:rsidRPr="00F8221C" w:rsidRDefault="00704DE3" w:rsidP="008E2F7D">
            <w:pPr>
              <w:widowControl w:val="0"/>
              <w:jc w:val="center"/>
            </w:pPr>
            <w:r w:rsidRPr="00F8221C">
              <w:t>0,4</w:t>
            </w:r>
          </w:p>
        </w:tc>
        <w:tc>
          <w:tcPr>
            <w:tcW w:w="757" w:type="pct"/>
            <w:tcBorders>
              <w:top w:val="single" w:sz="4" w:space="0" w:color="auto"/>
              <w:left w:val="single" w:sz="4" w:space="0" w:color="auto"/>
              <w:bottom w:val="single" w:sz="4" w:space="0" w:color="auto"/>
              <w:right w:val="single" w:sz="4" w:space="0" w:color="auto"/>
            </w:tcBorders>
          </w:tcPr>
          <w:p w14:paraId="54663E12" w14:textId="77777777" w:rsidR="00704DE3" w:rsidRPr="00F8221C" w:rsidRDefault="00704DE3" w:rsidP="008E2F7D">
            <w:pPr>
              <w:widowControl w:val="0"/>
              <w:jc w:val="center"/>
            </w:pPr>
            <w:r w:rsidRPr="00F8221C">
              <w:t>-</w:t>
            </w:r>
          </w:p>
        </w:tc>
      </w:tr>
      <w:tr w:rsidR="00704DE3" w:rsidRPr="00F8221C" w14:paraId="5A7F200C" w14:textId="77777777" w:rsidTr="00F8221C">
        <w:trPr>
          <w:jc w:val="center"/>
        </w:trPr>
        <w:tc>
          <w:tcPr>
            <w:tcW w:w="279" w:type="pct"/>
            <w:tcBorders>
              <w:top w:val="single" w:sz="4" w:space="0" w:color="auto"/>
              <w:left w:val="single" w:sz="4" w:space="0" w:color="auto"/>
              <w:bottom w:val="single" w:sz="4" w:space="0" w:color="auto"/>
              <w:right w:val="single" w:sz="4" w:space="0" w:color="auto"/>
            </w:tcBorders>
          </w:tcPr>
          <w:p w14:paraId="40B8635C" w14:textId="77777777" w:rsidR="00704DE3" w:rsidRPr="00F8221C" w:rsidRDefault="00704DE3" w:rsidP="008E2F7D">
            <w:pPr>
              <w:widowControl w:val="0"/>
              <w:jc w:val="center"/>
            </w:pPr>
            <w:r w:rsidRPr="00F8221C">
              <w:t>5</w:t>
            </w:r>
          </w:p>
        </w:tc>
        <w:tc>
          <w:tcPr>
            <w:tcW w:w="1773" w:type="pct"/>
            <w:tcBorders>
              <w:top w:val="single" w:sz="4" w:space="0" w:color="auto"/>
              <w:left w:val="single" w:sz="4" w:space="0" w:color="auto"/>
              <w:bottom w:val="single" w:sz="4" w:space="0" w:color="auto"/>
              <w:right w:val="single" w:sz="4" w:space="0" w:color="auto"/>
            </w:tcBorders>
          </w:tcPr>
          <w:p w14:paraId="7CC88EDE" w14:textId="7A0752B4" w:rsidR="00704DE3" w:rsidRPr="00F8221C" w:rsidRDefault="00704DE3" w:rsidP="008E2F7D">
            <w:pPr>
              <w:widowControl w:val="0"/>
            </w:pPr>
            <w:r w:rsidRPr="00F8221C">
              <w:t>Скамьи 4-х местные</w:t>
            </w:r>
          </w:p>
        </w:tc>
        <w:tc>
          <w:tcPr>
            <w:tcW w:w="357" w:type="pct"/>
            <w:tcBorders>
              <w:top w:val="single" w:sz="4" w:space="0" w:color="auto"/>
              <w:left w:val="single" w:sz="4" w:space="0" w:color="auto"/>
              <w:bottom w:val="single" w:sz="4" w:space="0" w:color="auto"/>
              <w:right w:val="single" w:sz="4" w:space="0" w:color="auto"/>
            </w:tcBorders>
          </w:tcPr>
          <w:p w14:paraId="351DE1AC" w14:textId="77777777" w:rsidR="00704DE3" w:rsidRPr="00F8221C" w:rsidRDefault="00704DE3" w:rsidP="008E2F7D">
            <w:pPr>
              <w:widowControl w:val="0"/>
              <w:jc w:val="center"/>
            </w:pPr>
            <w:r w:rsidRPr="00F8221C">
              <w:t>шт.</w:t>
            </w:r>
          </w:p>
        </w:tc>
        <w:tc>
          <w:tcPr>
            <w:tcW w:w="659" w:type="pct"/>
            <w:tcBorders>
              <w:top w:val="single" w:sz="4" w:space="0" w:color="auto"/>
              <w:left w:val="single" w:sz="4" w:space="0" w:color="auto"/>
              <w:bottom w:val="single" w:sz="4" w:space="0" w:color="auto"/>
              <w:right w:val="single" w:sz="4" w:space="0" w:color="auto"/>
            </w:tcBorders>
          </w:tcPr>
          <w:p w14:paraId="5667433F" w14:textId="77777777" w:rsidR="00704DE3" w:rsidRPr="00F8221C" w:rsidRDefault="00704DE3" w:rsidP="008E2F7D">
            <w:pPr>
              <w:widowControl w:val="0"/>
              <w:jc w:val="center"/>
            </w:pPr>
            <w:r w:rsidRPr="00F8221C">
              <w:t>18</w:t>
            </w:r>
          </w:p>
        </w:tc>
        <w:tc>
          <w:tcPr>
            <w:tcW w:w="582" w:type="pct"/>
            <w:tcBorders>
              <w:top w:val="single" w:sz="4" w:space="0" w:color="auto"/>
              <w:left w:val="single" w:sz="4" w:space="0" w:color="auto"/>
              <w:bottom w:val="single" w:sz="4" w:space="0" w:color="auto"/>
              <w:right w:val="single" w:sz="4" w:space="0" w:color="auto"/>
            </w:tcBorders>
          </w:tcPr>
          <w:p w14:paraId="528BB7D4" w14:textId="77777777" w:rsidR="00704DE3" w:rsidRPr="00F8221C" w:rsidRDefault="00704DE3" w:rsidP="008E2F7D">
            <w:pPr>
              <w:widowControl w:val="0"/>
              <w:jc w:val="center"/>
            </w:pPr>
            <w:r w:rsidRPr="00F8221C">
              <w:t>6</w:t>
            </w:r>
          </w:p>
        </w:tc>
        <w:tc>
          <w:tcPr>
            <w:tcW w:w="593" w:type="pct"/>
            <w:tcBorders>
              <w:top w:val="single" w:sz="4" w:space="0" w:color="auto"/>
              <w:left w:val="single" w:sz="4" w:space="0" w:color="auto"/>
              <w:bottom w:val="single" w:sz="4" w:space="0" w:color="auto"/>
              <w:right w:val="single" w:sz="4" w:space="0" w:color="auto"/>
            </w:tcBorders>
          </w:tcPr>
          <w:p w14:paraId="55182817" w14:textId="77777777" w:rsidR="00704DE3" w:rsidRPr="00F8221C" w:rsidRDefault="00704DE3" w:rsidP="008E2F7D">
            <w:pPr>
              <w:widowControl w:val="0"/>
              <w:jc w:val="center"/>
            </w:pPr>
            <w:r w:rsidRPr="00F8221C">
              <w:t>3</w:t>
            </w:r>
          </w:p>
        </w:tc>
        <w:tc>
          <w:tcPr>
            <w:tcW w:w="757" w:type="pct"/>
            <w:tcBorders>
              <w:top w:val="single" w:sz="4" w:space="0" w:color="auto"/>
              <w:left w:val="single" w:sz="4" w:space="0" w:color="auto"/>
              <w:bottom w:val="single" w:sz="4" w:space="0" w:color="auto"/>
              <w:right w:val="single" w:sz="4" w:space="0" w:color="auto"/>
            </w:tcBorders>
          </w:tcPr>
          <w:p w14:paraId="1AC6DFA9" w14:textId="77777777" w:rsidR="00704DE3" w:rsidRPr="00F8221C" w:rsidRDefault="00704DE3" w:rsidP="008E2F7D">
            <w:pPr>
              <w:widowControl w:val="0"/>
              <w:jc w:val="center"/>
            </w:pPr>
            <w:r w:rsidRPr="00F8221C">
              <w:t>-</w:t>
            </w:r>
          </w:p>
        </w:tc>
      </w:tr>
      <w:tr w:rsidR="00704DE3" w:rsidRPr="00F8221C" w14:paraId="2B42652D" w14:textId="77777777" w:rsidTr="00F8221C">
        <w:trPr>
          <w:jc w:val="center"/>
        </w:trPr>
        <w:tc>
          <w:tcPr>
            <w:tcW w:w="279" w:type="pct"/>
            <w:tcBorders>
              <w:top w:val="single" w:sz="4" w:space="0" w:color="auto"/>
              <w:left w:val="single" w:sz="4" w:space="0" w:color="auto"/>
              <w:bottom w:val="single" w:sz="4" w:space="0" w:color="auto"/>
              <w:right w:val="single" w:sz="4" w:space="0" w:color="auto"/>
            </w:tcBorders>
          </w:tcPr>
          <w:p w14:paraId="59FD5B67" w14:textId="77777777" w:rsidR="00704DE3" w:rsidRPr="00F8221C" w:rsidRDefault="00704DE3" w:rsidP="008E2F7D">
            <w:pPr>
              <w:widowControl w:val="0"/>
              <w:jc w:val="center"/>
            </w:pPr>
            <w:r w:rsidRPr="00F8221C">
              <w:t>6</w:t>
            </w:r>
          </w:p>
        </w:tc>
        <w:tc>
          <w:tcPr>
            <w:tcW w:w="1773" w:type="pct"/>
            <w:tcBorders>
              <w:top w:val="single" w:sz="4" w:space="0" w:color="auto"/>
              <w:left w:val="single" w:sz="4" w:space="0" w:color="auto"/>
              <w:bottom w:val="single" w:sz="4" w:space="0" w:color="auto"/>
              <w:right w:val="single" w:sz="4" w:space="0" w:color="auto"/>
            </w:tcBorders>
          </w:tcPr>
          <w:p w14:paraId="67A85F99" w14:textId="77777777" w:rsidR="00704DE3" w:rsidRPr="00F8221C" w:rsidRDefault="00704DE3" w:rsidP="008E2F7D">
            <w:pPr>
              <w:widowControl w:val="0"/>
            </w:pPr>
            <w:r w:rsidRPr="00F8221C">
              <w:t xml:space="preserve">Пикниковые столы 6-ти </w:t>
            </w:r>
          </w:p>
          <w:p w14:paraId="416860FA" w14:textId="77777777" w:rsidR="00704DE3" w:rsidRPr="00F8221C" w:rsidRDefault="00704DE3" w:rsidP="008E2F7D">
            <w:pPr>
              <w:widowControl w:val="0"/>
            </w:pPr>
            <w:r w:rsidRPr="00F8221C">
              <w:t>Местные</w:t>
            </w:r>
          </w:p>
        </w:tc>
        <w:tc>
          <w:tcPr>
            <w:tcW w:w="357" w:type="pct"/>
            <w:tcBorders>
              <w:top w:val="single" w:sz="4" w:space="0" w:color="auto"/>
              <w:left w:val="single" w:sz="4" w:space="0" w:color="auto"/>
              <w:bottom w:val="single" w:sz="4" w:space="0" w:color="auto"/>
              <w:right w:val="single" w:sz="4" w:space="0" w:color="auto"/>
            </w:tcBorders>
          </w:tcPr>
          <w:p w14:paraId="5C5D1BFA" w14:textId="77777777" w:rsidR="00704DE3" w:rsidRPr="00F8221C" w:rsidRDefault="00704DE3" w:rsidP="008E2F7D">
            <w:pPr>
              <w:widowControl w:val="0"/>
              <w:jc w:val="center"/>
            </w:pPr>
            <w:r w:rsidRPr="00F8221C">
              <w:t>шт.</w:t>
            </w:r>
          </w:p>
        </w:tc>
        <w:tc>
          <w:tcPr>
            <w:tcW w:w="659" w:type="pct"/>
            <w:tcBorders>
              <w:top w:val="single" w:sz="4" w:space="0" w:color="auto"/>
              <w:left w:val="single" w:sz="4" w:space="0" w:color="auto"/>
              <w:bottom w:val="single" w:sz="4" w:space="0" w:color="auto"/>
              <w:right w:val="single" w:sz="4" w:space="0" w:color="auto"/>
            </w:tcBorders>
          </w:tcPr>
          <w:p w14:paraId="7B0738C2" w14:textId="77777777" w:rsidR="00704DE3" w:rsidRPr="00F8221C" w:rsidRDefault="00704DE3" w:rsidP="008E2F7D">
            <w:pPr>
              <w:widowControl w:val="0"/>
              <w:jc w:val="center"/>
            </w:pPr>
            <w:r w:rsidRPr="00F8221C">
              <w:t>7</w:t>
            </w:r>
          </w:p>
        </w:tc>
        <w:tc>
          <w:tcPr>
            <w:tcW w:w="582" w:type="pct"/>
            <w:tcBorders>
              <w:top w:val="single" w:sz="4" w:space="0" w:color="auto"/>
              <w:left w:val="single" w:sz="4" w:space="0" w:color="auto"/>
              <w:bottom w:val="single" w:sz="4" w:space="0" w:color="auto"/>
              <w:right w:val="single" w:sz="4" w:space="0" w:color="auto"/>
            </w:tcBorders>
          </w:tcPr>
          <w:p w14:paraId="5F195CBE" w14:textId="77777777" w:rsidR="00704DE3" w:rsidRPr="00F8221C" w:rsidRDefault="00704DE3" w:rsidP="008E2F7D">
            <w:pPr>
              <w:widowControl w:val="0"/>
              <w:jc w:val="center"/>
            </w:pPr>
            <w:r w:rsidRPr="00F8221C">
              <w:t>1,2</w:t>
            </w:r>
          </w:p>
        </w:tc>
        <w:tc>
          <w:tcPr>
            <w:tcW w:w="593" w:type="pct"/>
            <w:tcBorders>
              <w:top w:val="single" w:sz="4" w:space="0" w:color="auto"/>
              <w:left w:val="single" w:sz="4" w:space="0" w:color="auto"/>
              <w:bottom w:val="single" w:sz="4" w:space="0" w:color="auto"/>
              <w:right w:val="single" w:sz="4" w:space="0" w:color="auto"/>
            </w:tcBorders>
          </w:tcPr>
          <w:p w14:paraId="6B07BF03" w14:textId="77777777" w:rsidR="00704DE3" w:rsidRPr="00F8221C" w:rsidRDefault="00704DE3" w:rsidP="008E2F7D">
            <w:pPr>
              <w:widowControl w:val="0"/>
              <w:jc w:val="center"/>
            </w:pPr>
            <w:r w:rsidRPr="00F8221C">
              <w:t>0,6</w:t>
            </w:r>
          </w:p>
        </w:tc>
        <w:tc>
          <w:tcPr>
            <w:tcW w:w="757" w:type="pct"/>
            <w:tcBorders>
              <w:top w:val="single" w:sz="4" w:space="0" w:color="auto"/>
              <w:left w:val="single" w:sz="4" w:space="0" w:color="auto"/>
              <w:bottom w:val="single" w:sz="4" w:space="0" w:color="auto"/>
              <w:right w:val="single" w:sz="4" w:space="0" w:color="auto"/>
            </w:tcBorders>
          </w:tcPr>
          <w:p w14:paraId="2337B5B3" w14:textId="77777777" w:rsidR="00704DE3" w:rsidRPr="00F8221C" w:rsidRDefault="00704DE3" w:rsidP="008E2F7D">
            <w:pPr>
              <w:widowControl w:val="0"/>
              <w:jc w:val="center"/>
            </w:pPr>
            <w:r w:rsidRPr="00F8221C">
              <w:t>-</w:t>
            </w:r>
          </w:p>
        </w:tc>
      </w:tr>
      <w:tr w:rsidR="00704DE3" w:rsidRPr="00F8221C" w14:paraId="399DEC5D" w14:textId="77777777" w:rsidTr="00F8221C">
        <w:trPr>
          <w:jc w:val="center"/>
        </w:trPr>
        <w:tc>
          <w:tcPr>
            <w:tcW w:w="279" w:type="pct"/>
            <w:tcBorders>
              <w:top w:val="single" w:sz="4" w:space="0" w:color="auto"/>
              <w:left w:val="single" w:sz="4" w:space="0" w:color="auto"/>
              <w:bottom w:val="single" w:sz="4" w:space="0" w:color="auto"/>
              <w:right w:val="single" w:sz="4" w:space="0" w:color="auto"/>
            </w:tcBorders>
          </w:tcPr>
          <w:p w14:paraId="2D303E53" w14:textId="77777777" w:rsidR="00704DE3" w:rsidRPr="00F8221C" w:rsidRDefault="00704DE3" w:rsidP="008E2F7D">
            <w:pPr>
              <w:widowControl w:val="0"/>
              <w:jc w:val="center"/>
            </w:pPr>
            <w:r w:rsidRPr="00F8221C">
              <w:t>7</w:t>
            </w:r>
          </w:p>
        </w:tc>
        <w:tc>
          <w:tcPr>
            <w:tcW w:w="1773" w:type="pct"/>
            <w:tcBorders>
              <w:top w:val="single" w:sz="4" w:space="0" w:color="auto"/>
              <w:left w:val="single" w:sz="4" w:space="0" w:color="auto"/>
              <w:bottom w:val="single" w:sz="4" w:space="0" w:color="auto"/>
              <w:right w:val="single" w:sz="4" w:space="0" w:color="auto"/>
            </w:tcBorders>
          </w:tcPr>
          <w:p w14:paraId="2ED3BADD" w14:textId="77777777" w:rsidR="00704DE3" w:rsidRPr="00F8221C" w:rsidRDefault="00704DE3" w:rsidP="008E2F7D">
            <w:pPr>
              <w:widowControl w:val="0"/>
              <w:jc w:val="both"/>
            </w:pPr>
            <w:r w:rsidRPr="00F8221C">
              <w:t>Навесы</w:t>
            </w:r>
          </w:p>
        </w:tc>
        <w:tc>
          <w:tcPr>
            <w:tcW w:w="357" w:type="pct"/>
            <w:tcBorders>
              <w:top w:val="single" w:sz="4" w:space="0" w:color="auto"/>
              <w:left w:val="single" w:sz="4" w:space="0" w:color="auto"/>
              <w:bottom w:val="single" w:sz="4" w:space="0" w:color="auto"/>
              <w:right w:val="single" w:sz="4" w:space="0" w:color="auto"/>
            </w:tcBorders>
          </w:tcPr>
          <w:p w14:paraId="0BB4796B" w14:textId="77777777" w:rsidR="00704DE3" w:rsidRPr="00F8221C" w:rsidRDefault="00704DE3" w:rsidP="008E2F7D">
            <w:pPr>
              <w:widowControl w:val="0"/>
              <w:jc w:val="center"/>
            </w:pPr>
            <w:r w:rsidRPr="00F8221C">
              <w:t>шт.</w:t>
            </w:r>
          </w:p>
        </w:tc>
        <w:tc>
          <w:tcPr>
            <w:tcW w:w="659" w:type="pct"/>
            <w:tcBorders>
              <w:top w:val="single" w:sz="4" w:space="0" w:color="auto"/>
              <w:left w:val="single" w:sz="4" w:space="0" w:color="auto"/>
              <w:bottom w:val="single" w:sz="4" w:space="0" w:color="auto"/>
              <w:right w:val="single" w:sz="4" w:space="0" w:color="auto"/>
            </w:tcBorders>
          </w:tcPr>
          <w:p w14:paraId="25A2BC23" w14:textId="77777777" w:rsidR="00704DE3" w:rsidRPr="00F8221C" w:rsidRDefault="00704DE3" w:rsidP="008E2F7D">
            <w:pPr>
              <w:widowControl w:val="0"/>
              <w:jc w:val="center"/>
            </w:pPr>
            <w:r w:rsidRPr="00F8221C">
              <w:t>1,5</w:t>
            </w:r>
          </w:p>
        </w:tc>
        <w:tc>
          <w:tcPr>
            <w:tcW w:w="582" w:type="pct"/>
            <w:tcBorders>
              <w:top w:val="single" w:sz="4" w:space="0" w:color="auto"/>
              <w:left w:val="single" w:sz="4" w:space="0" w:color="auto"/>
              <w:bottom w:val="single" w:sz="4" w:space="0" w:color="auto"/>
              <w:right w:val="single" w:sz="4" w:space="0" w:color="auto"/>
            </w:tcBorders>
          </w:tcPr>
          <w:p w14:paraId="6F186261" w14:textId="77777777" w:rsidR="00704DE3" w:rsidRPr="00F8221C" w:rsidRDefault="00704DE3" w:rsidP="008E2F7D">
            <w:pPr>
              <w:widowControl w:val="0"/>
              <w:jc w:val="center"/>
            </w:pPr>
            <w:r w:rsidRPr="00F8221C">
              <w:t>0,4</w:t>
            </w:r>
          </w:p>
        </w:tc>
        <w:tc>
          <w:tcPr>
            <w:tcW w:w="593" w:type="pct"/>
            <w:tcBorders>
              <w:top w:val="single" w:sz="4" w:space="0" w:color="auto"/>
              <w:left w:val="single" w:sz="4" w:space="0" w:color="auto"/>
              <w:bottom w:val="single" w:sz="4" w:space="0" w:color="auto"/>
              <w:right w:val="single" w:sz="4" w:space="0" w:color="auto"/>
            </w:tcBorders>
          </w:tcPr>
          <w:p w14:paraId="15831103" w14:textId="77777777" w:rsidR="00704DE3" w:rsidRPr="00F8221C" w:rsidRDefault="00704DE3" w:rsidP="008E2F7D">
            <w:pPr>
              <w:widowControl w:val="0"/>
              <w:jc w:val="center"/>
            </w:pPr>
            <w:r w:rsidRPr="00F8221C">
              <w:t>0,2</w:t>
            </w:r>
          </w:p>
        </w:tc>
        <w:tc>
          <w:tcPr>
            <w:tcW w:w="757" w:type="pct"/>
            <w:tcBorders>
              <w:top w:val="single" w:sz="4" w:space="0" w:color="auto"/>
              <w:left w:val="single" w:sz="4" w:space="0" w:color="auto"/>
              <w:bottom w:val="single" w:sz="4" w:space="0" w:color="auto"/>
              <w:right w:val="single" w:sz="4" w:space="0" w:color="auto"/>
            </w:tcBorders>
          </w:tcPr>
          <w:p w14:paraId="6030579C" w14:textId="77777777" w:rsidR="00704DE3" w:rsidRPr="00F8221C" w:rsidRDefault="00704DE3" w:rsidP="008E2F7D">
            <w:pPr>
              <w:widowControl w:val="0"/>
              <w:jc w:val="center"/>
            </w:pPr>
            <w:r w:rsidRPr="00F8221C">
              <w:t>0,2</w:t>
            </w:r>
          </w:p>
        </w:tc>
      </w:tr>
      <w:tr w:rsidR="00704DE3" w:rsidRPr="00F8221C" w14:paraId="0579E1F7" w14:textId="77777777" w:rsidTr="00F8221C">
        <w:trPr>
          <w:jc w:val="center"/>
        </w:trPr>
        <w:tc>
          <w:tcPr>
            <w:tcW w:w="279" w:type="pct"/>
            <w:tcBorders>
              <w:top w:val="single" w:sz="4" w:space="0" w:color="auto"/>
              <w:left w:val="single" w:sz="4" w:space="0" w:color="auto"/>
              <w:bottom w:val="single" w:sz="4" w:space="0" w:color="auto"/>
              <w:right w:val="single" w:sz="4" w:space="0" w:color="auto"/>
            </w:tcBorders>
          </w:tcPr>
          <w:p w14:paraId="7A818CD0" w14:textId="77777777" w:rsidR="00704DE3" w:rsidRPr="00F8221C" w:rsidRDefault="00704DE3" w:rsidP="008E2F7D">
            <w:pPr>
              <w:widowControl w:val="0"/>
              <w:jc w:val="center"/>
            </w:pPr>
            <w:r w:rsidRPr="00F8221C">
              <w:t>8</w:t>
            </w:r>
          </w:p>
        </w:tc>
        <w:tc>
          <w:tcPr>
            <w:tcW w:w="1773" w:type="pct"/>
            <w:tcBorders>
              <w:top w:val="single" w:sz="4" w:space="0" w:color="auto"/>
              <w:left w:val="single" w:sz="4" w:space="0" w:color="auto"/>
              <w:bottom w:val="single" w:sz="4" w:space="0" w:color="auto"/>
              <w:right w:val="single" w:sz="4" w:space="0" w:color="auto"/>
            </w:tcBorders>
          </w:tcPr>
          <w:p w14:paraId="57041061" w14:textId="77777777" w:rsidR="00704DE3" w:rsidRPr="00F8221C" w:rsidRDefault="00704DE3" w:rsidP="008E2F7D">
            <w:pPr>
              <w:widowControl w:val="0"/>
              <w:jc w:val="both"/>
            </w:pPr>
            <w:r w:rsidRPr="00F8221C">
              <w:t>Очаги для приготовления пищи</w:t>
            </w:r>
          </w:p>
        </w:tc>
        <w:tc>
          <w:tcPr>
            <w:tcW w:w="357" w:type="pct"/>
            <w:tcBorders>
              <w:top w:val="single" w:sz="4" w:space="0" w:color="auto"/>
              <w:left w:val="single" w:sz="4" w:space="0" w:color="auto"/>
              <w:bottom w:val="single" w:sz="4" w:space="0" w:color="auto"/>
              <w:right w:val="single" w:sz="4" w:space="0" w:color="auto"/>
            </w:tcBorders>
          </w:tcPr>
          <w:p w14:paraId="51F54D27" w14:textId="77777777" w:rsidR="00704DE3" w:rsidRPr="00F8221C" w:rsidRDefault="00704DE3" w:rsidP="008E2F7D">
            <w:pPr>
              <w:widowControl w:val="0"/>
              <w:jc w:val="center"/>
            </w:pPr>
            <w:r w:rsidRPr="00F8221C">
              <w:t>шт.</w:t>
            </w:r>
          </w:p>
        </w:tc>
        <w:tc>
          <w:tcPr>
            <w:tcW w:w="659" w:type="pct"/>
            <w:tcBorders>
              <w:top w:val="single" w:sz="4" w:space="0" w:color="auto"/>
              <w:left w:val="single" w:sz="4" w:space="0" w:color="auto"/>
              <w:bottom w:val="single" w:sz="4" w:space="0" w:color="auto"/>
              <w:right w:val="single" w:sz="4" w:space="0" w:color="auto"/>
            </w:tcBorders>
          </w:tcPr>
          <w:p w14:paraId="4A9DAAEF" w14:textId="77777777" w:rsidR="00704DE3" w:rsidRPr="00F8221C" w:rsidRDefault="00704DE3" w:rsidP="008E2F7D">
            <w:pPr>
              <w:widowControl w:val="0"/>
              <w:jc w:val="center"/>
            </w:pPr>
            <w:r w:rsidRPr="00F8221C">
              <w:t>3,5</w:t>
            </w:r>
          </w:p>
        </w:tc>
        <w:tc>
          <w:tcPr>
            <w:tcW w:w="582" w:type="pct"/>
            <w:tcBorders>
              <w:top w:val="single" w:sz="4" w:space="0" w:color="auto"/>
              <w:left w:val="single" w:sz="4" w:space="0" w:color="auto"/>
              <w:bottom w:val="single" w:sz="4" w:space="0" w:color="auto"/>
              <w:right w:val="single" w:sz="4" w:space="0" w:color="auto"/>
            </w:tcBorders>
          </w:tcPr>
          <w:p w14:paraId="1DB35D88" w14:textId="77777777" w:rsidR="00704DE3" w:rsidRPr="00F8221C" w:rsidRDefault="00704DE3" w:rsidP="008E2F7D">
            <w:pPr>
              <w:widowControl w:val="0"/>
              <w:jc w:val="center"/>
            </w:pPr>
            <w:r w:rsidRPr="00F8221C">
              <w:t>1,0</w:t>
            </w:r>
          </w:p>
        </w:tc>
        <w:tc>
          <w:tcPr>
            <w:tcW w:w="593" w:type="pct"/>
            <w:tcBorders>
              <w:top w:val="single" w:sz="4" w:space="0" w:color="auto"/>
              <w:left w:val="single" w:sz="4" w:space="0" w:color="auto"/>
              <w:bottom w:val="single" w:sz="4" w:space="0" w:color="auto"/>
              <w:right w:val="single" w:sz="4" w:space="0" w:color="auto"/>
            </w:tcBorders>
          </w:tcPr>
          <w:p w14:paraId="0517E18F" w14:textId="77777777" w:rsidR="00704DE3" w:rsidRPr="00F8221C" w:rsidRDefault="00704DE3" w:rsidP="008E2F7D">
            <w:pPr>
              <w:widowControl w:val="0"/>
              <w:jc w:val="center"/>
            </w:pPr>
            <w:r w:rsidRPr="00F8221C">
              <w:t>0,5</w:t>
            </w:r>
          </w:p>
        </w:tc>
        <w:tc>
          <w:tcPr>
            <w:tcW w:w="757" w:type="pct"/>
            <w:tcBorders>
              <w:top w:val="single" w:sz="4" w:space="0" w:color="auto"/>
              <w:left w:val="single" w:sz="4" w:space="0" w:color="auto"/>
              <w:bottom w:val="single" w:sz="4" w:space="0" w:color="auto"/>
              <w:right w:val="single" w:sz="4" w:space="0" w:color="auto"/>
            </w:tcBorders>
          </w:tcPr>
          <w:p w14:paraId="0034D271" w14:textId="77777777" w:rsidR="00704DE3" w:rsidRPr="00F8221C" w:rsidRDefault="00704DE3" w:rsidP="008E2F7D">
            <w:pPr>
              <w:widowControl w:val="0"/>
              <w:jc w:val="center"/>
            </w:pPr>
            <w:r w:rsidRPr="00F8221C">
              <w:t>0,6</w:t>
            </w:r>
          </w:p>
        </w:tc>
      </w:tr>
      <w:tr w:rsidR="00704DE3" w:rsidRPr="00F8221C" w14:paraId="6C06215C" w14:textId="77777777" w:rsidTr="00F8221C">
        <w:trPr>
          <w:jc w:val="center"/>
        </w:trPr>
        <w:tc>
          <w:tcPr>
            <w:tcW w:w="279" w:type="pct"/>
            <w:tcBorders>
              <w:top w:val="single" w:sz="4" w:space="0" w:color="auto"/>
              <w:left w:val="single" w:sz="4" w:space="0" w:color="auto"/>
              <w:bottom w:val="single" w:sz="4" w:space="0" w:color="auto"/>
              <w:right w:val="single" w:sz="4" w:space="0" w:color="auto"/>
            </w:tcBorders>
          </w:tcPr>
          <w:p w14:paraId="2FDE7AF4" w14:textId="77777777" w:rsidR="00704DE3" w:rsidRPr="00F8221C" w:rsidRDefault="00704DE3" w:rsidP="008E2F7D">
            <w:pPr>
              <w:widowControl w:val="0"/>
              <w:jc w:val="center"/>
            </w:pPr>
            <w:r w:rsidRPr="00F8221C">
              <w:t>9</w:t>
            </w:r>
          </w:p>
        </w:tc>
        <w:tc>
          <w:tcPr>
            <w:tcW w:w="1773" w:type="pct"/>
            <w:tcBorders>
              <w:top w:val="single" w:sz="4" w:space="0" w:color="auto"/>
              <w:left w:val="single" w:sz="4" w:space="0" w:color="auto"/>
              <w:bottom w:val="single" w:sz="4" w:space="0" w:color="auto"/>
              <w:right w:val="single" w:sz="4" w:space="0" w:color="auto"/>
            </w:tcBorders>
          </w:tcPr>
          <w:p w14:paraId="051FA9AA" w14:textId="77777777" w:rsidR="00704DE3" w:rsidRPr="00F8221C" w:rsidRDefault="00704DE3" w:rsidP="008E2F7D">
            <w:pPr>
              <w:widowControl w:val="0"/>
              <w:jc w:val="both"/>
            </w:pPr>
            <w:r w:rsidRPr="00F8221C">
              <w:t>Урны</w:t>
            </w:r>
          </w:p>
        </w:tc>
        <w:tc>
          <w:tcPr>
            <w:tcW w:w="357" w:type="pct"/>
            <w:tcBorders>
              <w:top w:val="single" w:sz="4" w:space="0" w:color="auto"/>
              <w:left w:val="single" w:sz="4" w:space="0" w:color="auto"/>
              <w:bottom w:val="single" w:sz="4" w:space="0" w:color="auto"/>
              <w:right w:val="single" w:sz="4" w:space="0" w:color="auto"/>
            </w:tcBorders>
          </w:tcPr>
          <w:p w14:paraId="2ABC82D6" w14:textId="77777777" w:rsidR="00704DE3" w:rsidRPr="00F8221C" w:rsidRDefault="00704DE3" w:rsidP="008E2F7D">
            <w:pPr>
              <w:widowControl w:val="0"/>
              <w:jc w:val="center"/>
            </w:pPr>
            <w:r w:rsidRPr="00F8221C">
              <w:t>шт.</w:t>
            </w:r>
          </w:p>
        </w:tc>
        <w:tc>
          <w:tcPr>
            <w:tcW w:w="659" w:type="pct"/>
            <w:tcBorders>
              <w:top w:val="single" w:sz="4" w:space="0" w:color="auto"/>
              <w:left w:val="single" w:sz="4" w:space="0" w:color="auto"/>
              <w:bottom w:val="single" w:sz="4" w:space="0" w:color="auto"/>
              <w:right w:val="single" w:sz="4" w:space="0" w:color="auto"/>
            </w:tcBorders>
          </w:tcPr>
          <w:p w14:paraId="1CF4240C" w14:textId="77777777" w:rsidR="00704DE3" w:rsidRPr="00F8221C" w:rsidRDefault="00704DE3" w:rsidP="008E2F7D">
            <w:pPr>
              <w:widowControl w:val="0"/>
              <w:jc w:val="center"/>
            </w:pPr>
            <w:r w:rsidRPr="00F8221C">
              <w:t>30</w:t>
            </w:r>
          </w:p>
        </w:tc>
        <w:tc>
          <w:tcPr>
            <w:tcW w:w="582" w:type="pct"/>
            <w:tcBorders>
              <w:top w:val="single" w:sz="4" w:space="0" w:color="auto"/>
              <w:left w:val="single" w:sz="4" w:space="0" w:color="auto"/>
              <w:bottom w:val="single" w:sz="4" w:space="0" w:color="auto"/>
              <w:right w:val="single" w:sz="4" w:space="0" w:color="auto"/>
            </w:tcBorders>
          </w:tcPr>
          <w:p w14:paraId="5D17A973" w14:textId="77777777" w:rsidR="00704DE3" w:rsidRPr="00F8221C" w:rsidRDefault="00704DE3" w:rsidP="008E2F7D">
            <w:pPr>
              <w:widowControl w:val="0"/>
              <w:jc w:val="center"/>
            </w:pPr>
          </w:p>
        </w:tc>
        <w:tc>
          <w:tcPr>
            <w:tcW w:w="593" w:type="pct"/>
            <w:tcBorders>
              <w:top w:val="single" w:sz="4" w:space="0" w:color="auto"/>
              <w:left w:val="single" w:sz="4" w:space="0" w:color="auto"/>
              <w:bottom w:val="single" w:sz="4" w:space="0" w:color="auto"/>
              <w:right w:val="single" w:sz="4" w:space="0" w:color="auto"/>
            </w:tcBorders>
          </w:tcPr>
          <w:p w14:paraId="6FCC951A" w14:textId="77777777" w:rsidR="00704DE3" w:rsidRPr="00F8221C" w:rsidRDefault="00704DE3" w:rsidP="008E2F7D">
            <w:pPr>
              <w:widowControl w:val="0"/>
              <w:jc w:val="center"/>
            </w:pPr>
          </w:p>
        </w:tc>
        <w:tc>
          <w:tcPr>
            <w:tcW w:w="757" w:type="pct"/>
            <w:tcBorders>
              <w:top w:val="single" w:sz="4" w:space="0" w:color="auto"/>
              <w:left w:val="single" w:sz="4" w:space="0" w:color="auto"/>
              <w:bottom w:val="single" w:sz="4" w:space="0" w:color="auto"/>
              <w:right w:val="single" w:sz="4" w:space="0" w:color="auto"/>
            </w:tcBorders>
          </w:tcPr>
          <w:p w14:paraId="1680F365" w14:textId="77777777" w:rsidR="00704DE3" w:rsidRPr="00F8221C" w:rsidRDefault="00704DE3" w:rsidP="008E2F7D">
            <w:pPr>
              <w:widowControl w:val="0"/>
              <w:jc w:val="center"/>
            </w:pPr>
          </w:p>
        </w:tc>
      </w:tr>
      <w:tr w:rsidR="00704DE3" w:rsidRPr="00F8221C" w14:paraId="5EC07455" w14:textId="77777777" w:rsidTr="00F8221C">
        <w:trPr>
          <w:jc w:val="center"/>
        </w:trPr>
        <w:tc>
          <w:tcPr>
            <w:tcW w:w="279" w:type="pct"/>
            <w:tcBorders>
              <w:top w:val="single" w:sz="4" w:space="0" w:color="auto"/>
              <w:left w:val="single" w:sz="4" w:space="0" w:color="auto"/>
              <w:bottom w:val="single" w:sz="4" w:space="0" w:color="auto"/>
              <w:right w:val="single" w:sz="4" w:space="0" w:color="auto"/>
            </w:tcBorders>
          </w:tcPr>
          <w:p w14:paraId="423AC50D" w14:textId="77777777" w:rsidR="00704DE3" w:rsidRPr="00F8221C" w:rsidRDefault="00704DE3" w:rsidP="008E2F7D">
            <w:pPr>
              <w:widowControl w:val="0"/>
              <w:jc w:val="center"/>
            </w:pPr>
            <w:r w:rsidRPr="00F8221C">
              <w:t>10</w:t>
            </w:r>
          </w:p>
        </w:tc>
        <w:tc>
          <w:tcPr>
            <w:tcW w:w="1773" w:type="pct"/>
            <w:tcBorders>
              <w:top w:val="single" w:sz="4" w:space="0" w:color="auto"/>
              <w:left w:val="single" w:sz="4" w:space="0" w:color="auto"/>
              <w:bottom w:val="single" w:sz="4" w:space="0" w:color="auto"/>
              <w:right w:val="single" w:sz="4" w:space="0" w:color="auto"/>
            </w:tcBorders>
          </w:tcPr>
          <w:p w14:paraId="63A65CA9" w14:textId="77777777" w:rsidR="00704DE3" w:rsidRPr="00F8221C" w:rsidRDefault="00704DE3" w:rsidP="008E2F7D">
            <w:pPr>
              <w:widowControl w:val="0"/>
              <w:jc w:val="both"/>
            </w:pPr>
            <w:r w:rsidRPr="00F8221C">
              <w:t>Мусоросборники, установленные на хозяйственной площадке</w:t>
            </w:r>
          </w:p>
        </w:tc>
        <w:tc>
          <w:tcPr>
            <w:tcW w:w="357" w:type="pct"/>
            <w:tcBorders>
              <w:top w:val="single" w:sz="4" w:space="0" w:color="auto"/>
              <w:left w:val="single" w:sz="4" w:space="0" w:color="auto"/>
              <w:bottom w:val="single" w:sz="4" w:space="0" w:color="auto"/>
              <w:right w:val="single" w:sz="4" w:space="0" w:color="auto"/>
            </w:tcBorders>
          </w:tcPr>
          <w:p w14:paraId="003DB08A" w14:textId="77777777" w:rsidR="00704DE3" w:rsidRPr="00F8221C" w:rsidRDefault="00704DE3" w:rsidP="008E2F7D">
            <w:pPr>
              <w:widowControl w:val="0"/>
              <w:jc w:val="center"/>
            </w:pPr>
            <w:r w:rsidRPr="00F8221C">
              <w:t>шт.</w:t>
            </w:r>
          </w:p>
        </w:tc>
        <w:tc>
          <w:tcPr>
            <w:tcW w:w="659" w:type="pct"/>
            <w:tcBorders>
              <w:top w:val="single" w:sz="4" w:space="0" w:color="auto"/>
              <w:left w:val="single" w:sz="4" w:space="0" w:color="auto"/>
              <w:bottom w:val="single" w:sz="4" w:space="0" w:color="auto"/>
              <w:right w:val="single" w:sz="4" w:space="0" w:color="auto"/>
            </w:tcBorders>
          </w:tcPr>
          <w:p w14:paraId="59AA5C3F" w14:textId="77777777" w:rsidR="00704DE3" w:rsidRPr="00F8221C" w:rsidRDefault="00704DE3" w:rsidP="008E2F7D">
            <w:pPr>
              <w:widowControl w:val="0"/>
              <w:jc w:val="center"/>
            </w:pPr>
            <w:r w:rsidRPr="00F8221C">
              <w:t>3,5</w:t>
            </w:r>
          </w:p>
        </w:tc>
        <w:tc>
          <w:tcPr>
            <w:tcW w:w="582" w:type="pct"/>
            <w:tcBorders>
              <w:top w:val="single" w:sz="4" w:space="0" w:color="auto"/>
              <w:left w:val="single" w:sz="4" w:space="0" w:color="auto"/>
              <w:bottom w:val="single" w:sz="4" w:space="0" w:color="auto"/>
              <w:right w:val="single" w:sz="4" w:space="0" w:color="auto"/>
            </w:tcBorders>
          </w:tcPr>
          <w:p w14:paraId="77A1CCFA" w14:textId="77777777" w:rsidR="00704DE3" w:rsidRPr="00F8221C" w:rsidRDefault="00704DE3" w:rsidP="008E2F7D">
            <w:pPr>
              <w:widowControl w:val="0"/>
              <w:jc w:val="center"/>
            </w:pPr>
          </w:p>
        </w:tc>
        <w:tc>
          <w:tcPr>
            <w:tcW w:w="593" w:type="pct"/>
            <w:tcBorders>
              <w:top w:val="single" w:sz="4" w:space="0" w:color="auto"/>
              <w:left w:val="single" w:sz="4" w:space="0" w:color="auto"/>
              <w:bottom w:val="single" w:sz="4" w:space="0" w:color="auto"/>
              <w:right w:val="single" w:sz="4" w:space="0" w:color="auto"/>
            </w:tcBorders>
          </w:tcPr>
          <w:p w14:paraId="15419739" w14:textId="77777777" w:rsidR="00704DE3" w:rsidRPr="00F8221C" w:rsidRDefault="00704DE3" w:rsidP="008E2F7D">
            <w:pPr>
              <w:widowControl w:val="0"/>
              <w:jc w:val="center"/>
            </w:pPr>
          </w:p>
        </w:tc>
        <w:tc>
          <w:tcPr>
            <w:tcW w:w="757" w:type="pct"/>
            <w:tcBorders>
              <w:top w:val="single" w:sz="4" w:space="0" w:color="auto"/>
              <w:left w:val="single" w:sz="4" w:space="0" w:color="auto"/>
              <w:bottom w:val="single" w:sz="4" w:space="0" w:color="auto"/>
              <w:right w:val="single" w:sz="4" w:space="0" w:color="auto"/>
            </w:tcBorders>
          </w:tcPr>
          <w:p w14:paraId="105317B0" w14:textId="77777777" w:rsidR="00704DE3" w:rsidRPr="00F8221C" w:rsidRDefault="00704DE3" w:rsidP="008E2F7D">
            <w:pPr>
              <w:widowControl w:val="0"/>
              <w:jc w:val="center"/>
            </w:pPr>
          </w:p>
        </w:tc>
      </w:tr>
      <w:tr w:rsidR="00704DE3" w:rsidRPr="00F8221C" w14:paraId="1FBE8F1E" w14:textId="77777777" w:rsidTr="00F8221C">
        <w:trPr>
          <w:jc w:val="center"/>
        </w:trPr>
        <w:tc>
          <w:tcPr>
            <w:tcW w:w="279" w:type="pct"/>
            <w:tcBorders>
              <w:top w:val="single" w:sz="4" w:space="0" w:color="auto"/>
              <w:left w:val="single" w:sz="4" w:space="0" w:color="auto"/>
              <w:bottom w:val="single" w:sz="4" w:space="0" w:color="auto"/>
              <w:right w:val="single" w:sz="4" w:space="0" w:color="auto"/>
            </w:tcBorders>
          </w:tcPr>
          <w:p w14:paraId="183BBFF7" w14:textId="77777777" w:rsidR="00704DE3" w:rsidRPr="00F8221C" w:rsidRDefault="00704DE3" w:rsidP="008E2F7D">
            <w:pPr>
              <w:widowControl w:val="0"/>
              <w:jc w:val="center"/>
            </w:pPr>
            <w:r w:rsidRPr="00F8221C">
              <w:t>11</w:t>
            </w:r>
          </w:p>
        </w:tc>
        <w:tc>
          <w:tcPr>
            <w:tcW w:w="1773" w:type="pct"/>
            <w:tcBorders>
              <w:top w:val="single" w:sz="4" w:space="0" w:color="auto"/>
              <w:left w:val="single" w:sz="4" w:space="0" w:color="auto"/>
              <w:bottom w:val="single" w:sz="4" w:space="0" w:color="auto"/>
              <w:right w:val="single" w:sz="4" w:space="0" w:color="auto"/>
            </w:tcBorders>
          </w:tcPr>
          <w:p w14:paraId="47402D76" w14:textId="77777777" w:rsidR="00704DE3" w:rsidRPr="00F8221C" w:rsidRDefault="00704DE3" w:rsidP="008E2F7D">
            <w:pPr>
              <w:widowControl w:val="0"/>
              <w:jc w:val="both"/>
            </w:pPr>
            <w:r w:rsidRPr="00F8221C">
              <w:t>Туалеты</w:t>
            </w:r>
          </w:p>
        </w:tc>
        <w:tc>
          <w:tcPr>
            <w:tcW w:w="357" w:type="pct"/>
            <w:tcBorders>
              <w:top w:val="single" w:sz="4" w:space="0" w:color="auto"/>
              <w:left w:val="single" w:sz="4" w:space="0" w:color="auto"/>
              <w:bottom w:val="single" w:sz="4" w:space="0" w:color="auto"/>
              <w:right w:val="single" w:sz="4" w:space="0" w:color="auto"/>
            </w:tcBorders>
          </w:tcPr>
          <w:p w14:paraId="041CF3B1" w14:textId="77777777" w:rsidR="00704DE3" w:rsidRPr="00F8221C" w:rsidRDefault="00704DE3" w:rsidP="008E2F7D">
            <w:pPr>
              <w:widowControl w:val="0"/>
              <w:jc w:val="center"/>
            </w:pPr>
            <w:r w:rsidRPr="00F8221C">
              <w:t>шт.</w:t>
            </w:r>
          </w:p>
        </w:tc>
        <w:tc>
          <w:tcPr>
            <w:tcW w:w="659" w:type="pct"/>
            <w:tcBorders>
              <w:top w:val="single" w:sz="4" w:space="0" w:color="auto"/>
              <w:left w:val="single" w:sz="4" w:space="0" w:color="auto"/>
              <w:bottom w:val="single" w:sz="4" w:space="0" w:color="auto"/>
              <w:right w:val="single" w:sz="4" w:space="0" w:color="auto"/>
            </w:tcBorders>
          </w:tcPr>
          <w:p w14:paraId="65BD8F63" w14:textId="77777777" w:rsidR="00704DE3" w:rsidRPr="00F8221C" w:rsidRDefault="00704DE3" w:rsidP="008E2F7D">
            <w:pPr>
              <w:widowControl w:val="0"/>
              <w:jc w:val="center"/>
            </w:pPr>
            <w:r w:rsidRPr="00F8221C">
              <w:t>0,18</w:t>
            </w:r>
          </w:p>
        </w:tc>
        <w:tc>
          <w:tcPr>
            <w:tcW w:w="582" w:type="pct"/>
            <w:tcBorders>
              <w:top w:val="single" w:sz="4" w:space="0" w:color="auto"/>
              <w:left w:val="single" w:sz="4" w:space="0" w:color="auto"/>
              <w:bottom w:val="single" w:sz="4" w:space="0" w:color="auto"/>
              <w:right w:val="single" w:sz="4" w:space="0" w:color="auto"/>
            </w:tcBorders>
          </w:tcPr>
          <w:p w14:paraId="3432AABF" w14:textId="77777777" w:rsidR="00704DE3" w:rsidRPr="00F8221C" w:rsidRDefault="00704DE3" w:rsidP="008E2F7D">
            <w:pPr>
              <w:widowControl w:val="0"/>
              <w:jc w:val="center"/>
            </w:pPr>
          </w:p>
        </w:tc>
        <w:tc>
          <w:tcPr>
            <w:tcW w:w="593" w:type="pct"/>
            <w:tcBorders>
              <w:top w:val="single" w:sz="4" w:space="0" w:color="auto"/>
              <w:left w:val="single" w:sz="4" w:space="0" w:color="auto"/>
              <w:bottom w:val="single" w:sz="4" w:space="0" w:color="auto"/>
              <w:right w:val="single" w:sz="4" w:space="0" w:color="auto"/>
            </w:tcBorders>
          </w:tcPr>
          <w:p w14:paraId="16CD3CCD" w14:textId="77777777" w:rsidR="00704DE3" w:rsidRPr="00F8221C" w:rsidRDefault="00704DE3" w:rsidP="008E2F7D">
            <w:pPr>
              <w:widowControl w:val="0"/>
              <w:jc w:val="center"/>
            </w:pPr>
          </w:p>
        </w:tc>
        <w:tc>
          <w:tcPr>
            <w:tcW w:w="757" w:type="pct"/>
            <w:tcBorders>
              <w:top w:val="single" w:sz="4" w:space="0" w:color="auto"/>
              <w:left w:val="single" w:sz="4" w:space="0" w:color="auto"/>
              <w:bottom w:val="single" w:sz="4" w:space="0" w:color="auto"/>
              <w:right w:val="single" w:sz="4" w:space="0" w:color="auto"/>
            </w:tcBorders>
          </w:tcPr>
          <w:p w14:paraId="5AA24F06" w14:textId="77777777" w:rsidR="00704DE3" w:rsidRPr="00F8221C" w:rsidRDefault="00704DE3" w:rsidP="008E2F7D">
            <w:pPr>
              <w:widowControl w:val="0"/>
              <w:jc w:val="center"/>
            </w:pPr>
          </w:p>
        </w:tc>
      </w:tr>
      <w:tr w:rsidR="00704DE3" w:rsidRPr="00F8221C" w14:paraId="5DAEF0C1" w14:textId="77777777" w:rsidTr="00F8221C">
        <w:trPr>
          <w:jc w:val="center"/>
        </w:trPr>
        <w:tc>
          <w:tcPr>
            <w:tcW w:w="279" w:type="pct"/>
            <w:tcBorders>
              <w:top w:val="single" w:sz="4" w:space="0" w:color="auto"/>
              <w:left w:val="single" w:sz="4" w:space="0" w:color="auto"/>
              <w:bottom w:val="single" w:sz="4" w:space="0" w:color="auto"/>
              <w:right w:val="single" w:sz="4" w:space="0" w:color="auto"/>
            </w:tcBorders>
          </w:tcPr>
          <w:p w14:paraId="6C8547FD" w14:textId="77777777" w:rsidR="00704DE3" w:rsidRPr="00F8221C" w:rsidRDefault="00704DE3" w:rsidP="008E2F7D">
            <w:pPr>
              <w:widowControl w:val="0"/>
              <w:jc w:val="center"/>
            </w:pPr>
            <w:r w:rsidRPr="00F8221C">
              <w:t>12</w:t>
            </w:r>
          </w:p>
        </w:tc>
        <w:tc>
          <w:tcPr>
            <w:tcW w:w="1773" w:type="pct"/>
            <w:tcBorders>
              <w:top w:val="single" w:sz="4" w:space="0" w:color="auto"/>
              <w:left w:val="single" w:sz="4" w:space="0" w:color="auto"/>
              <w:bottom w:val="single" w:sz="4" w:space="0" w:color="auto"/>
              <w:right w:val="single" w:sz="4" w:space="0" w:color="auto"/>
            </w:tcBorders>
          </w:tcPr>
          <w:p w14:paraId="5027A9CC" w14:textId="77777777" w:rsidR="00704DE3" w:rsidRPr="00F8221C" w:rsidRDefault="00704DE3" w:rsidP="008E2F7D">
            <w:pPr>
              <w:widowControl w:val="0"/>
              <w:jc w:val="both"/>
            </w:pPr>
            <w:r w:rsidRPr="00F8221C">
              <w:t>Аншлаги</w:t>
            </w:r>
          </w:p>
        </w:tc>
        <w:tc>
          <w:tcPr>
            <w:tcW w:w="357" w:type="pct"/>
            <w:tcBorders>
              <w:top w:val="single" w:sz="4" w:space="0" w:color="auto"/>
              <w:left w:val="single" w:sz="4" w:space="0" w:color="auto"/>
              <w:bottom w:val="single" w:sz="4" w:space="0" w:color="auto"/>
              <w:right w:val="single" w:sz="4" w:space="0" w:color="auto"/>
            </w:tcBorders>
          </w:tcPr>
          <w:p w14:paraId="1CA9DEBD" w14:textId="77777777" w:rsidR="00704DE3" w:rsidRPr="00F8221C" w:rsidRDefault="00704DE3" w:rsidP="008E2F7D">
            <w:pPr>
              <w:widowControl w:val="0"/>
              <w:jc w:val="center"/>
            </w:pPr>
            <w:r w:rsidRPr="00F8221C">
              <w:t>шт.</w:t>
            </w:r>
          </w:p>
        </w:tc>
        <w:tc>
          <w:tcPr>
            <w:tcW w:w="659" w:type="pct"/>
            <w:tcBorders>
              <w:top w:val="single" w:sz="4" w:space="0" w:color="auto"/>
              <w:left w:val="single" w:sz="4" w:space="0" w:color="auto"/>
              <w:bottom w:val="single" w:sz="4" w:space="0" w:color="auto"/>
              <w:right w:val="single" w:sz="4" w:space="0" w:color="auto"/>
            </w:tcBorders>
          </w:tcPr>
          <w:p w14:paraId="3BD2B427" w14:textId="77777777" w:rsidR="00704DE3" w:rsidRPr="00F8221C" w:rsidRDefault="00704DE3" w:rsidP="008E2F7D">
            <w:pPr>
              <w:widowControl w:val="0"/>
              <w:jc w:val="center"/>
            </w:pPr>
            <w:r w:rsidRPr="00F8221C">
              <w:t>0,7</w:t>
            </w:r>
          </w:p>
        </w:tc>
        <w:tc>
          <w:tcPr>
            <w:tcW w:w="582" w:type="pct"/>
            <w:tcBorders>
              <w:top w:val="single" w:sz="4" w:space="0" w:color="auto"/>
              <w:left w:val="single" w:sz="4" w:space="0" w:color="auto"/>
              <w:bottom w:val="single" w:sz="4" w:space="0" w:color="auto"/>
              <w:right w:val="single" w:sz="4" w:space="0" w:color="auto"/>
            </w:tcBorders>
          </w:tcPr>
          <w:p w14:paraId="1D561E8D" w14:textId="77777777" w:rsidR="00704DE3" w:rsidRPr="00F8221C" w:rsidRDefault="00704DE3" w:rsidP="008E2F7D">
            <w:pPr>
              <w:widowControl w:val="0"/>
              <w:jc w:val="center"/>
            </w:pPr>
            <w:r w:rsidRPr="00F8221C">
              <w:t>0,2</w:t>
            </w:r>
          </w:p>
        </w:tc>
        <w:tc>
          <w:tcPr>
            <w:tcW w:w="593" w:type="pct"/>
            <w:tcBorders>
              <w:top w:val="single" w:sz="4" w:space="0" w:color="auto"/>
              <w:left w:val="single" w:sz="4" w:space="0" w:color="auto"/>
              <w:bottom w:val="single" w:sz="4" w:space="0" w:color="auto"/>
              <w:right w:val="single" w:sz="4" w:space="0" w:color="auto"/>
            </w:tcBorders>
          </w:tcPr>
          <w:p w14:paraId="0BDECDA9" w14:textId="77777777" w:rsidR="00704DE3" w:rsidRPr="00F8221C" w:rsidRDefault="00704DE3" w:rsidP="008E2F7D">
            <w:pPr>
              <w:widowControl w:val="0"/>
              <w:jc w:val="center"/>
            </w:pPr>
            <w:r w:rsidRPr="00F8221C">
              <w:t>0,1</w:t>
            </w:r>
          </w:p>
        </w:tc>
        <w:tc>
          <w:tcPr>
            <w:tcW w:w="757" w:type="pct"/>
            <w:tcBorders>
              <w:top w:val="single" w:sz="4" w:space="0" w:color="auto"/>
              <w:left w:val="single" w:sz="4" w:space="0" w:color="auto"/>
              <w:bottom w:val="single" w:sz="4" w:space="0" w:color="auto"/>
              <w:right w:val="single" w:sz="4" w:space="0" w:color="auto"/>
            </w:tcBorders>
          </w:tcPr>
          <w:p w14:paraId="7D8475FA" w14:textId="77777777" w:rsidR="00704DE3" w:rsidRPr="00F8221C" w:rsidRDefault="00704DE3" w:rsidP="008E2F7D">
            <w:pPr>
              <w:widowControl w:val="0"/>
              <w:jc w:val="center"/>
            </w:pPr>
            <w:r w:rsidRPr="00F8221C">
              <w:t>0,4</w:t>
            </w:r>
          </w:p>
        </w:tc>
      </w:tr>
      <w:tr w:rsidR="00704DE3" w:rsidRPr="00F8221C" w14:paraId="357053BC" w14:textId="77777777" w:rsidTr="00F8221C">
        <w:trPr>
          <w:jc w:val="center"/>
        </w:trPr>
        <w:tc>
          <w:tcPr>
            <w:tcW w:w="279" w:type="pct"/>
            <w:tcBorders>
              <w:top w:val="single" w:sz="4" w:space="0" w:color="auto"/>
              <w:left w:val="single" w:sz="4" w:space="0" w:color="auto"/>
              <w:bottom w:val="single" w:sz="4" w:space="0" w:color="auto"/>
              <w:right w:val="single" w:sz="4" w:space="0" w:color="auto"/>
            </w:tcBorders>
          </w:tcPr>
          <w:p w14:paraId="1B56FC8C" w14:textId="77777777" w:rsidR="00704DE3" w:rsidRPr="00F8221C" w:rsidRDefault="00704DE3" w:rsidP="008E2F7D">
            <w:pPr>
              <w:widowControl w:val="0"/>
              <w:jc w:val="center"/>
            </w:pPr>
            <w:r w:rsidRPr="00F8221C">
              <w:t>13</w:t>
            </w:r>
          </w:p>
        </w:tc>
        <w:tc>
          <w:tcPr>
            <w:tcW w:w="1773" w:type="pct"/>
            <w:tcBorders>
              <w:top w:val="single" w:sz="4" w:space="0" w:color="auto"/>
              <w:left w:val="single" w:sz="4" w:space="0" w:color="auto"/>
              <w:bottom w:val="single" w:sz="4" w:space="0" w:color="auto"/>
              <w:right w:val="single" w:sz="4" w:space="0" w:color="auto"/>
            </w:tcBorders>
          </w:tcPr>
          <w:p w14:paraId="732357EE" w14:textId="77777777" w:rsidR="00704DE3" w:rsidRPr="00F8221C" w:rsidRDefault="00704DE3" w:rsidP="008E2F7D">
            <w:pPr>
              <w:widowControl w:val="0"/>
              <w:jc w:val="both"/>
            </w:pPr>
            <w:r w:rsidRPr="00F8221C">
              <w:t>Спортивные и игровые</w:t>
            </w:r>
          </w:p>
          <w:p w14:paraId="2DF133D5" w14:textId="77777777" w:rsidR="00704DE3" w:rsidRPr="00F8221C" w:rsidRDefault="00704DE3" w:rsidP="008E2F7D">
            <w:pPr>
              <w:widowControl w:val="0"/>
              <w:jc w:val="both"/>
            </w:pPr>
            <w:r w:rsidRPr="00F8221C">
              <w:t>площадки</w:t>
            </w:r>
          </w:p>
        </w:tc>
        <w:tc>
          <w:tcPr>
            <w:tcW w:w="357" w:type="pct"/>
            <w:tcBorders>
              <w:top w:val="single" w:sz="4" w:space="0" w:color="auto"/>
              <w:left w:val="single" w:sz="4" w:space="0" w:color="auto"/>
              <w:bottom w:val="single" w:sz="4" w:space="0" w:color="auto"/>
              <w:right w:val="single" w:sz="4" w:space="0" w:color="auto"/>
            </w:tcBorders>
          </w:tcPr>
          <w:p w14:paraId="195E3B49" w14:textId="77777777" w:rsidR="00704DE3" w:rsidRPr="00F8221C" w:rsidRDefault="00704DE3" w:rsidP="008E2F7D">
            <w:pPr>
              <w:widowControl w:val="0"/>
              <w:jc w:val="center"/>
            </w:pPr>
            <w:r w:rsidRPr="00F8221C">
              <w:t>м</w:t>
            </w:r>
            <w:r w:rsidRPr="00F8221C">
              <w:rPr>
                <w:vertAlign w:val="superscript"/>
              </w:rPr>
              <w:t>2</w:t>
            </w:r>
          </w:p>
        </w:tc>
        <w:tc>
          <w:tcPr>
            <w:tcW w:w="659" w:type="pct"/>
            <w:tcBorders>
              <w:top w:val="single" w:sz="4" w:space="0" w:color="auto"/>
              <w:left w:val="single" w:sz="4" w:space="0" w:color="auto"/>
              <w:bottom w:val="single" w:sz="4" w:space="0" w:color="auto"/>
              <w:right w:val="single" w:sz="4" w:space="0" w:color="auto"/>
            </w:tcBorders>
          </w:tcPr>
          <w:p w14:paraId="4F152F3E" w14:textId="77777777" w:rsidR="00704DE3" w:rsidRPr="00F8221C" w:rsidRDefault="00704DE3" w:rsidP="008E2F7D">
            <w:pPr>
              <w:widowControl w:val="0"/>
              <w:jc w:val="center"/>
            </w:pPr>
            <w:r w:rsidRPr="00F8221C">
              <w:t>37</w:t>
            </w:r>
          </w:p>
        </w:tc>
        <w:tc>
          <w:tcPr>
            <w:tcW w:w="582" w:type="pct"/>
            <w:tcBorders>
              <w:top w:val="single" w:sz="4" w:space="0" w:color="auto"/>
              <w:left w:val="single" w:sz="4" w:space="0" w:color="auto"/>
              <w:bottom w:val="single" w:sz="4" w:space="0" w:color="auto"/>
              <w:right w:val="single" w:sz="4" w:space="0" w:color="auto"/>
            </w:tcBorders>
          </w:tcPr>
          <w:p w14:paraId="7AC2418D" w14:textId="77777777" w:rsidR="00704DE3" w:rsidRPr="00F8221C" w:rsidRDefault="00704DE3" w:rsidP="008E2F7D">
            <w:pPr>
              <w:widowControl w:val="0"/>
              <w:jc w:val="center"/>
            </w:pPr>
          </w:p>
        </w:tc>
        <w:tc>
          <w:tcPr>
            <w:tcW w:w="593" w:type="pct"/>
            <w:tcBorders>
              <w:top w:val="single" w:sz="4" w:space="0" w:color="auto"/>
              <w:left w:val="single" w:sz="4" w:space="0" w:color="auto"/>
              <w:bottom w:val="single" w:sz="4" w:space="0" w:color="auto"/>
              <w:right w:val="single" w:sz="4" w:space="0" w:color="auto"/>
            </w:tcBorders>
          </w:tcPr>
          <w:p w14:paraId="0959AADF" w14:textId="77777777" w:rsidR="00704DE3" w:rsidRPr="00F8221C" w:rsidRDefault="00704DE3" w:rsidP="008E2F7D">
            <w:pPr>
              <w:widowControl w:val="0"/>
              <w:jc w:val="center"/>
            </w:pPr>
          </w:p>
        </w:tc>
        <w:tc>
          <w:tcPr>
            <w:tcW w:w="757" w:type="pct"/>
            <w:tcBorders>
              <w:top w:val="single" w:sz="4" w:space="0" w:color="auto"/>
              <w:left w:val="single" w:sz="4" w:space="0" w:color="auto"/>
              <w:bottom w:val="single" w:sz="4" w:space="0" w:color="auto"/>
              <w:right w:val="single" w:sz="4" w:space="0" w:color="auto"/>
            </w:tcBorders>
          </w:tcPr>
          <w:p w14:paraId="4FFCEF2C" w14:textId="77777777" w:rsidR="00704DE3" w:rsidRPr="00F8221C" w:rsidRDefault="00704DE3" w:rsidP="008E2F7D">
            <w:pPr>
              <w:widowControl w:val="0"/>
              <w:jc w:val="center"/>
            </w:pPr>
            <w:r w:rsidRPr="00F8221C">
              <w:t>5</w:t>
            </w:r>
          </w:p>
        </w:tc>
      </w:tr>
      <w:tr w:rsidR="00704DE3" w:rsidRPr="00F8221C" w14:paraId="2E49B6E5" w14:textId="77777777" w:rsidTr="00F8221C">
        <w:trPr>
          <w:jc w:val="center"/>
        </w:trPr>
        <w:tc>
          <w:tcPr>
            <w:tcW w:w="279" w:type="pct"/>
            <w:tcBorders>
              <w:top w:val="single" w:sz="4" w:space="0" w:color="auto"/>
              <w:left w:val="single" w:sz="4" w:space="0" w:color="auto"/>
              <w:bottom w:val="single" w:sz="4" w:space="0" w:color="auto"/>
              <w:right w:val="single" w:sz="4" w:space="0" w:color="auto"/>
            </w:tcBorders>
          </w:tcPr>
          <w:p w14:paraId="31492A97" w14:textId="77777777" w:rsidR="00704DE3" w:rsidRPr="00F8221C" w:rsidRDefault="00704DE3" w:rsidP="008E2F7D">
            <w:pPr>
              <w:widowControl w:val="0"/>
              <w:jc w:val="center"/>
            </w:pPr>
            <w:r w:rsidRPr="00F8221C">
              <w:t>14</w:t>
            </w:r>
          </w:p>
        </w:tc>
        <w:tc>
          <w:tcPr>
            <w:tcW w:w="1773" w:type="pct"/>
            <w:tcBorders>
              <w:top w:val="single" w:sz="4" w:space="0" w:color="auto"/>
              <w:left w:val="single" w:sz="4" w:space="0" w:color="auto"/>
              <w:bottom w:val="single" w:sz="4" w:space="0" w:color="auto"/>
              <w:right w:val="single" w:sz="4" w:space="0" w:color="auto"/>
            </w:tcBorders>
          </w:tcPr>
          <w:p w14:paraId="5EF3ADC8" w14:textId="77777777" w:rsidR="00704DE3" w:rsidRPr="00F8221C" w:rsidRDefault="00704DE3" w:rsidP="008E2F7D">
            <w:pPr>
              <w:widowControl w:val="0"/>
              <w:jc w:val="both"/>
            </w:pPr>
            <w:r w:rsidRPr="00F8221C">
              <w:t>Пляжи на реках и водоёмах</w:t>
            </w:r>
          </w:p>
        </w:tc>
        <w:tc>
          <w:tcPr>
            <w:tcW w:w="357" w:type="pct"/>
            <w:tcBorders>
              <w:top w:val="single" w:sz="4" w:space="0" w:color="auto"/>
              <w:left w:val="single" w:sz="4" w:space="0" w:color="auto"/>
              <w:bottom w:val="single" w:sz="4" w:space="0" w:color="auto"/>
              <w:right w:val="single" w:sz="4" w:space="0" w:color="auto"/>
            </w:tcBorders>
          </w:tcPr>
          <w:p w14:paraId="455EC412" w14:textId="77777777" w:rsidR="00704DE3" w:rsidRPr="00F8221C" w:rsidRDefault="00704DE3" w:rsidP="008E2F7D">
            <w:pPr>
              <w:widowControl w:val="0"/>
              <w:jc w:val="center"/>
            </w:pPr>
            <w:r w:rsidRPr="00F8221C">
              <w:t>м</w:t>
            </w:r>
            <w:r w:rsidRPr="00F8221C">
              <w:rPr>
                <w:vertAlign w:val="superscript"/>
              </w:rPr>
              <w:t>2</w:t>
            </w:r>
          </w:p>
        </w:tc>
        <w:tc>
          <w:tcPr>
            <w:tcW w:w="659" w:type="pct"/>
            <w:tcBorders>
              <w:top w:val="single" w:sz="4" w:space="0" w:color="auto"/>
              <w:left w:val="single" w:sz="4" w:space="0" w:color="auto"/>
              <w:bottom w:val="single" w:sz="4" w:space="0" w:color="auto"/>
              <w:right w:val="single" w:sz="4" w:space="0" w:color="auto"/>
            </w:tcBorders>
          </w:tcPr>
          <w:p w14:paraId="5F94CE63" w14:textId="77777777" w:rsidR="00704DE3" w:rsidRPr="00F8221C" w:rsidRDefault="00704DE3" w:rsidP="008E2F7D">
            <w:pPr>
              <w:widowControl w:val="0"/>
              <w:jc w:val="center"/>
            </w:pPr>
            <w:r w:rsidRPr="00F8221C">
              <w:t>90</w:t>
            </w:r>
          </w:p>
        </w:tc>
        <w:tc>
          <w:tcPr>
            <w:tcW w:w="582" w:type="pct"/>
            <w:tcBorders>
              <w:top w:val="single" w:sz="4" w:space="0" w:color="auto"/>
              <w:left w:val="single" w:sz="4" w:space="0" w:color="auto"/>
              <w:bottom w:val="single" w:sz="4" w:space="0" w:color="auto"/>
              <w:right w:val="single" w:sz="4" w:space="0" w:color="auto"/>
            </w:tcBorders>
          </w:tcPr>
          <w:p w14:paraId="6ABEA2B9" w14:textId="77777777" w:rsidR="00704DE3" w:rsidRPr="00F8221C" w:rsidRDefault="00704DE3" w:rsidP="008E2F7D">
            <w:pPr>
              <w:widowControl w:val="0"/>
              <w:jc w:val="center"/>
            </w:pPr>
            <w:r w:rsidRPr="00F8221C">
              <w:t>30</w:t>
            </w:r>
          </w:p>
        </w:tc>
        <w:tc>
          <w:tcPr>
            <w:tcW w:w="593" w:type="pct"/>
            <w:tcBorders>
              <w:top w:val="single" w:sz="4" w:space="0" w:color="auto"/>
              <w:left w:val="single" w:sz="4" w:space="0" w:color="auto"/>
              <w:bottom w:val="single" w:sz="4" w:space="0" w:color="auto"/>
              <w:right w:val="single" w:sz="4" w:space="0" w:color="auto"/>
            </w:tcBorders>
          </w:tcPr>
          <w:p w14:paraId="2E758F97" w14:textId="77777777" w:rsidR="00704DE3" w:rsidRPr="00F8221C" w:rsidRDefault="00704DE3" w:rsidP="008E2F7D">
            <w:pPr>
              <w:widowControl w:val="0"/>
              <w:jc w:val="center"/>
            </w:pPr>
            <w:r w:rsidRPr="00F8221C">
              <w:t>15</w:t>
            </w:r>
          </w:p>
        </w:tc>
        <w:tc>
          <w:tcPr>
            <w:tcW w:w="757" w:type="pct"/>
            <w:tcBorders>
              <w:top w:val="single" w:sz="4" w:space="0" w:color="auto"/>
              <w:left w:val="single" w:sz="4" w:space="0" w:color="auto"/>
              <w:bottom w:val="single" w:sz="4" w:space="0" w:color="auto"/>
              <w:right w:val="single" w:sz="4" w:space="0" w:color="auto"/>
            </w:tcBorders>
          </w:tcPr>
          <w:p w14:paraId="6F125B69" w14:textId="77777777" w:rsidR="00704DE3" w:rsidRPr="00F8221C" w:rsidRDefault="00704DE3" w:rsidP="008E2F7D">
            <w:pPr>
              <w:widowControl w:val="0"/>
              <w:jc w:val="center"/>
            </w:pPr>
          </w:p>
        </w:tc>
      </w:tr>
      <w:tr w:rsidR="00704DE3" w:rsidRPr="00F8221C" w14:paraId="182C3661" w14:textId="77777777" w:rsidTr="00F8221C">
        <w:trPr>
          <w:jc w:val="center"/>
        </w:trPr>
        <w:tc>
          <w:tcPr>
            <w:tcW w:w="279" w:type="pct"/>
            <w:tcBorders>
              <w:top w:val="single" w:sz="4" w:space="0" w:color="auto"/>
              <w:left w:val="single" w:sz="4" w:space="0" w:color="auto"/>
              <w:bottom w:val="single" w:sz="4" w:space="0" w:color="auto"/>
              <w:right w:val="single" w:sz="4" w:space="0" w:color="auto"/>
            </w:tcBorders>
          </w:tcPr>
          <w:p w14:paraId="5CFA2A75" w14:textId="77777777" w:rsidR="00704DE3" w:rsidRPr="00F8221C" w:rsidRDefault="00704DE3" w:rsidP="008E2F7D">
            <w:pPr>
              <w:widowControl w:val="0"/>
              <w:jc w:val="center"/>
            </w:pPr>
            <w:r w:rsidRPr="00F8221C">
              <w:t>15</w:t>
            </w:r>
          </w:p>
        </w:tc>
        <w:tc>
          <w:tcPr>
            <w:tcW w:w="1773" w:type="pct"/>
            <w:tcBorders>
              <w:top w:val="single" w:sz="4" w:space="0" w:color="auto"/>
              <w:left w:val="single" w:sz="4" w:space="0" w:color="auto"/>
              <w:bottom w:val="single" w:sz="4" w:space="0" w:color="auto"/>
              <w:right w:val="single" w:sz="4" w:space="0" w:color="auto"/>
            </w:tcBorders>
          </w:tcPr>
          <w:p w14:paraId="043BBE59" w14:textId="77777777" w:rsidR="00704DE3" w:rsidRPr="00F8221C" w:rsidRDefault="00704DE3" w:rsidP="008E2F7D">
            <w:pPr>
              <w:widowControl w:val="0"/>
              <w:jc w:val="both"/>
            </w:pPr>
            <w:r w:rsidRPr="00F8221C">
              <w:t>Пляжные кабины</w:t>
            </w:r>
          </w:p>
        </w:tc>
        <w:tc>
          <w:tcPr>
            <w:tcW w:w="357" w:type="pct"/>
            <w:tcBorders>
              <w:top w:val="single" w:sz="4" w:space="0" w:color="auto"/>
              <w:left w:val="single" w:sz="4" w:space="0" w:color="auto"/>
              <w:bottom w:val="single" w:sz="4" w:space="0" w:color="auto"/>
              <w:right w:val="single" w:sz="4" w:space="0" w:color="auto"/>
            </w:tcBorders>
          </w:tcPr>
          <w:p w14:paraId="030208C5" w14:textId="77777777" w:rsidR="00704DE3" w:rsidRPr="00F8221C" w:rsidRDefault="00704DE3" w:rsidP="008E2F7D">
            <w:pPr>
              <w:widowControl w:val="0"/>
              <w:jc w:val="center"/>
            </w:pPr>
            <w:r w:rsidRPr="00F8221C">
              <w:t>шт.</w:t>
            </w:r>
          </w:p>
        </w:tc>
        <w:tc>
          <w:tcPr>
            <w:tcW w:w="659" w:type="pct"/>
            <w:tcBorders>
              <w:top w:val="single" w:sz="4" w:space="0" w:color="auto"/>
              <w:left w:val="single" w:sz="4" w:space="0" w:color="auto"/>
              <w:bottom w:val="single" w:sz="4" w:space="0" w:color="auto"/>
              <w:right w:val="single" w:sz="4" w:space="0" w:color="auto"/>
            </w:tcBorders>
          </w:tcPr>
          <w:p w14:paraId="00171608" w14:textId="77777777" w:rsidR="00704DE3" w:rsidRPr="00F8221C" w:rsidRDefault="00704DE3" w:rsidP="008E2F7D">
            <w:pPr>
              <w:widowControl w:val="0"/>
              <w:jc w:val="center"/>
            </w:pPr>
            <w:r w:rsidRPr="00F8221C">
              <w:t>0,18</w:t>
            </w:r>
          </w:p>
        </w:tc>
        <w:tc>
          <w:tcPr>
            <w:tcW w:w="582" w:type="pct"/>
            <w:tcBorders>
              <w:top w:val="single" w:sz="4" w:space="0" w:color="auto"/>
              <w:left w:val="single" w:sz="4" w:space="0" w:color="auto"/>
              <w:bottom w:val="single" w:sz="4" w:space="0" w:color="auto"/>
              <w:right w:val="single" w:sz="4" w:space="0" w:color="auto"/>
            </w:tcBorders>
          </w:tcPr>
          <w:p w14:paraId="10B4E7AF" w14:textId="77777777" w:rsidR="00704DE3" w:rsidRPr="00F8221C" w:rsidRDefault="00704DE3" w:rsidP="008E2F7D">
            <w:pPr>
              <w:widowControl w:val="0"/>
              <w:jc w:val="center"/>
            </w:pPr>
            <w:r w:rsidRPr="00F8221C">
              <w:t>0,04</w:t>
            </w:r>
          </w:p>
        </w:tc>
        <w:tc>
          <w:tcPr>
            <w:tcW w:w="593" w:type="pct"/>
            <w:tcBorders>
              <w:top w:val="single" w:sz="4" w:space="0" w:color="auto"/>
              <w:left w:val="single" w:sz="4" w:space="0" w:color="auto"/>
              <w:bottom w:val="single" w:sz="4" w:space="0" w:color="auto"/>
              <w:right w:val="single" w:sz="4" w:space="0" w:color="auto"/>
            </w:tcBorders>
          </w:tcPr>
          <w:p w14:paraId="0728E696" w14:textId="77777777" w:rsidR="00704DE3" w:rsidRPr="00F8221C" w:rsidRDefault="00704DE3" w:rsidP="008E2F7D">
            <w:pPr>
              <w:widowControl w:val="0"/>
              <w:jc w:val="center"/>
            </w:pPr>
            <w:r w:rsidRPr="00F8221C">
              <w:t>0,02</w:t>
            </w:r>
          </w:p>
        </w:tc>
        <w:tc>
          <w:tcPr>
            <w:tcW w:w="757" w:type="pct"/>
            <w:tcBorders>
              <w:top w:val="single" w:sz="4" w:space="0" w:color="auto"/>
              <w:left w:val="single" w:sz="4" w:space="0" w:color="auto"/>
              <w:bottom w:val="single" w:sz="4" w:space="0" w:color="auto"/>
              <w:right w:val="single" w:sz="4" w:space="0" w:color="auto"/>
            </w:tcBorders>
          </w:tcPr>
          <w:p w14:paraId="4722ABF8" w14:textId="77777777" w:rsidR="00704DE3" w:rsidRPr="00F8221C" w:rsidRDefault="00704DE3" w:rsidP="008E2F7D">
            <w:pPr>
              <w:widowControl w:val="0"/>
              <w:jc w:val="center"/>
            </w:pPr>
            <w:r w:rsidRPr="00F8221C">
              <w:t>-</w:t>
            </w:r>
          </w:p>
        </w:tc>
      </w:tr>
      <w:tr w:rsidR="00704DE3" w:rsidRPr="00F8221C" w14:paraId="55766EA3" w14:textId="77777777" w:rsidTr="00F8221C">
        <w:trPr>
          <w:jc w:val="center"/>
        </w:trPr>
        <w:tc>
          <w:tcPr>
            <w:tcW w:w="279" w:type="pct"/>
            <w:tcBorders>
              <w:top w:val="single" w:sz="4" w:space="0" w:color="auto"/>
              <w:left w:val="single" w:sz="4" w:space="0" w:color="auto"/>
              <w:bottom w:val="single" w:sz="4" w:space="0" w:color="auto"/>
              <w:right w:val="single" w:sz="4" w:space="0" w:color="auto"/>
            </w:tcBorders>
          </w:tcPr>
          <w:p w14:paraId="732EEAF8" w14:textId="77777777" w:rsidR="00704DE3" w:rsidRPr="00F8221C" w:rsidRDefault="00704DE3" w:rsidP="008E2F7D">
            <w:pPr>
              <w:widowControl w:val="0"/>
              <w:jc w:val="center"/>
            </w:pPr>
            <w:r w:rsidRPr="00F8221C">
              <w:t>16</w:t>
            </w:r>
          </w:p>
        </w:tc>
        <w:tc>
          <w:tcPr>
            <w:tcW w:w="1773" w:type="pct"/>
            <w:tcBorders>
              <w:top w:val="single" w:sz="4" w:space="0" w:color="auto"/>
              <w:left w:val="single" w:sz="4" w:space="0" w:color="auto"/>
              <w:bottom w:val="single" w:sz="4" w:space="0" w:color="auto"/>
              <w:right w:val="single" w:sz="4" w:space="0" w:color="auto"/>
            </w:tcBorders>
          </w:tcPr>
          <w:p w14:paraId="69F93416" w14:textId="77777777" w:rsidR="00704DE3" w:rsidRPr="00F8221C" w:rsidRDefault="00704DE3" w:rsidP="008E2F7D">
            <w:pPr>
              <w:widowControl w:val="0"/>
              <w:jc w:val="both"/>
            </w:pPr>
            <w:r w:rsidRPr="00F8221C">
              <w:t>Беседки</w:t>
            </w:r>
          </w:p>
        </w:tc>
        <w:tc>
          <w:tcPr>
            <w:tcW w:w="357" w:type="pct"/>
            <w:tcBorders>
              <w:top w:val="single" w:sz="4" w:space="0" w:color="auto"/>
              <w:left w:val="single" w:sz="4" w:space="0" w:color="auto"/>
              <w:bottom w:val="single" w:sz="4" w:space="0" w:color="auto"/>
              <w:right w:val="single" w:sz="4" w:space="0" w:color="auto"/>
            </w:tcBorders>
          </w:tcPr>
          <w:p w14:paraId="185023E9" w14:textId="77777777" w:rsidR="00704DE3" w:rsidRPr="00F8221C" w:rsidRDefault="00704DE3" w:rsidP="008E2F7D">
            <w:pPr>
              <w:widowControl w:val="0"/>
              <w:jc w:val="center"/>
            </w:pPr>
            <w:r w:rsidRPr="00F8221C">
              <w:t>шт.</w:t>
            </w:r>
          </w:p>
        </w:tc>
        <w:tc>
          <w:tcPr>
            <w:tcW w:w="659" w:type="pct"/>
            <w:tcBorders>
              <w:top w:val="single" w:sz="4" w:space="0" w:color="auto"/>
              <w:left w:val="single" w:sz="4" w:space="0" w:color="auto"/>
              <w:bottom w:val="single" w:sz="4" w:space="0" w:color="auto"/>
              <w:right w:val="single" w:sz="4" w:space="0" w:color="auto"/>
            </w:tcBorders>
          </w:tcPr>
          <w:p w14:paraId="557E550B" w14:textId="77777777" w:rsidR="00704DE3" w:rsidRPr="00F8221C" w:rsidRDefault="00704DE3" w:rsidP="008E2F7D">
            <w:pPr>
              <w:widowControl w:val="0"/>
              <w:jc w:val="center"/>
            </w:pPr>
            <w:r w:rsidRPr="00F8221C">
              <w:t>0,17</w:t>
            </w:r>
          </w:p>
        </w:tc>
        <w:tc>
          <w:tcPr>
            <w:tcW w:w="582" w:type="pct"/>
            <w:tcBorders>
              <w:top w:val="single" w:sz="4" w:space="0" w:color="auto"/>
              <w:left w:val="single" w:sz="4" w:space="0" w:color="auto"/>
              <w:bottom w:val="single" w:sz="4" w:space="0" w:color="auto"/>
              <w:right w:val="single" w:sz="4" w:space="0" w:color="auto"/>
            </w:tcBorders>
          </w:tcPr>
          <w:p w14:paraId="6A917810" w14:textId="77777777" w:rsidR="00704DE3" w:rsidRPr="00F8221C" w:rsidRDefault="00704DE3" w:rsidP="008E2F7D">
            <w:pPr>
              <w:widowControl w:val="0"/>
              <w:jc w:val="center"/>
            </w:pPr>
          </w:p>
        </w:tc>
        <w:tc>
          <w:tcPr>
            <w:tcW w:w="593" w:type="pct"/>
            <w:tcBorders>
              <w:top w:val="single" w:sz="4" w:space="0" w:color="auto"/>
              <w:left w:val="single" w:sz="4" w:space="0" w:color="auto"/>
              <w:bottom w:val="single" w:sz="4" w:space="0" w:color="auto"/>
              <w:right w:val="single" w:sz="4" w:space="0" w:color="auto"/>
            </w:tcBorders>
          </w:tcPr>
          <w:p w14:paraId="69B7DB52" w14:textId="77777777" w:rsidR="00704DE3" w:rsidRPr="00F8221C" w:rsidRDefault="00704DE3" w:rsidP="008E2F7D">
            <w:pPr>
              <w:widowControl w:val="0"/>
              <w:jc w:val="center"/>
            </w:pPr>
          </w:p>
        </w:tc>
        <w:tc>
          <w:tcPr>
            <w:tcW w:w="757" w:type="pct"/>
            <w:tcBorders>
              <w:top w:val="single" w:sz="4" w:space="0" w:color="auto"/>
              <w:left w:val="single" w:sz="4" w:space="0" w:color="auto"/>
              <w:bottom w:val="single" w:sz="4" w:space="0" w:color="auto"/>
              <w:right w:val="single" w:sz="4" w:space="0" w:color="auto"/>
            </w:tcBorders>
          </w:tcPr>
          <w:p w14:paraId="4D65CD01" w14:textId="77777777" w:rsidR="00704DE3" w:rsidRPr="00F8221C" w:rsidRDefault="00704DE3" w:rsidP="008E2F7D">
            <w:pPr>
              <w:widowControl w:val="0"/>
              <w:jc w:val="center"/>
            </w:pPr>
          </w:p>
        </w:tc>
      </w:tr>
      <w:tr w:rsidR="00704DE3" w:rsidRPr="00F8221C" w14:paraId="27BA4CA3" w14:textId="77777777" w:rsidTr="00F8221C">
        <w:trPr>
          <w:jc w:val="center"/>
        </w:trPr>
        <w:tc>
          <w:tcPr>
            <w:tcW w:w="279" w:type="pct"/>
            <w:tcBorders>
              <w:top w:val="single" w:sz="4" w:space="0" w:color="auto"/>
              <w:left w:val="single" w:sz="4" w:space="0" w:color="auto"/>
              <w:bottom w:val="single" w:sz="4" w:space="0" w:color="auto"/>
              <w:right w:val="single" w:sz="4" w:space="0" w:color="auto"/>
            </w:tcBorders>
          </w:tcPr>
          <w:p w14:paraId="3B7F43CC" w14:textId="77777777" w:rsidR="00704DE3" w:rsidRPr="00F8221C" w:rsidRDefault="00704DE3" w:rsidP="008E2F7D">
            <w:pPr>
              <w:widowControl w:val="0"/>
              <w:jc w:val="center"/>
            </w:pPr>
            <w:r w:rsidRPr="00F8221C">
              <w:t>17</w:t>
            </w:r>
          </w:p>
        </w:tc>
        <w:tc>
          <w:tcPr>
            <w:tcW w:w="1773" w:type="pct"/>
            <w:tcBorders>
              <w:top w:val="single" w:sz="4" w:space="0" w:color="auto"/>
              <w:left w:val="single" w:sz="4" w:space="0" w:color="auto"/>
              <w:bottom w:val="single" w:sz="4" w:space="0" w:color="auto"/>
              <w:right w:val="single" w:sz="4" w:space="0" w:color="auto"/>
            </w:tcBorders>
          </w:tcPr>
          <w:p w14:paraId="1C58C81F" w14:textId="77777777" w:rsidR="00704DE3" w:rsidRPr="00F8221C" w:rsidRDefault="00704DE3" w:rsidP="008E2F7D">
            <w:pPr>
              <w:widowControl w:val="0"/>
              <w:jc w:val="both"/>
            </w:pPr>
            <w:r w:rsidRPr="00F8221C">
              <w:t>Указатели</w:t>
            </w:r>
          </w:p>
        </w:tc>
        <w:tc>
          <w:tcPr>
            <w:tcW w:w="357" w:type="pct"/>
            <w:tcBorders>
              <w:top w:val="single" w:sz="4" w:space="0" w:color="auto"/>
              <w:left w:val="single" w:sz="4" w:space="0" w:color="auto"/>
              <w:bottom w:val="single" w:sz="4" w:space="0" w:color="auto"/>
              <w:right w:val="single" w:sz="4" w:space="0" w:color="auto"/>
            </w:tcBorders>
          </w:tcPr>
          <w:p w14:paraId="15020D07" w14:textId="77777777" w:rsidR="00704DE3" w:rsidRPr="00F8221C" w:rsidRDefault="00704DE3" w:rsidP="008E2F7D">
            <w:pPr>
              <w:widowControl w:val="0"/>
              <w:jc w:val="center"/>
            </w:pPr>
            <w:r w:rsidRPr="00F8221C">
              <w:t>шт.</w:t>
            </w:r>
          </w:p>
        </w:tc>
        <w:tc>
          <w:tcPr>
            <w:tcW w:w="659" w:type="pct"/>
            <w:tcBorders>
              <w:top w:val="single" w:sz="4" w:space="0" w:color="auto"/>
              <w:left w:val="single" w:sz="4" w:space="0" w:color="auto"/>
              <w:bottom w:val="single" w:sz="4" w:space="0" w:color="auto"/>
              <w:right w:val="single" w:sz="4" w:space="0" w:color="auto"/>
            </w:tcBorders>
          </w:tcPr>
          <w:p w14:paraId="0ABA8F20" w14:textId="77777777" w:rsidR="00704DE3" w:rsidRPr="00F8221C" w:rsidRDefault="00704DE3" w:rsidP="008E2F7D">
            <w:pPr>
              <w:widowControl w:val="0"/>
              <w:jc w:val="center"/>
            </w:pPr>
            <w:r w:rsidRPr="00F8221C">
              <w:t>1,5</w:t>
            </w:r>
          </w:p>
        </w:tc>
        <w:tc>
          <w:tcPr>
            <w:tcW w:w="582" w:type="pct"/>
            <w:tcBorders>
              <w:top w:val="single" w:sz="4" w:space="0" w:color="auto"/>
              <w:left w:val="single" w:sz="4" w:space="0" w:color="auto"/>
              <w:bottom w:val="single" w:sz="4" w:space="0" w:color="auto"/>
              <w:right w:val="single" w:sz="4" w:space="0" w:color="auto"/>
            </w:tcBorders>
          </w:tcPr>
          <w:p w14:paraId="32118057" w14:textId="77777777" w:rsidR="00704DE3" w:rsidRPr="00F8221C" w:rsidRDefault="00704DE3" w:rsidP="008E2F7D">
            <w:pPr>
              <w:widowControl w:val="0"/>
              <w:jc w:val="center"/>
            </w:pPr>
            <w:r w:rsidRPr="00F8221C">
              <w:t>0,4</w:t>
            </w:r>
          </w:p>
        </w:tc>
        <w:tc>
          <w:tcPr>
            <w:tcW w:w="593" w:type="pct"/>
            <w:tcBorders>
              <w:top w:val="single" w:sz="4" w:space="0" w:color="auto"/>
              <w:left w:val="single" w:sz="4" w:space="0" w:color="auto"/>
              <w:bottom w:val="single" w:sz="4" w:space="0" w:color="auto"/>
              <w:right w:val="single" w:sz="4" w:space="0" w:color="auto"/>
            </w:tcBorders>
          </w:tcPr>
          <w:p w14:paraId="6475488B" w14:textId="77777777" w:rsidR="00704DE3" w:rsidRPr="00F8221C" w:rsidRDefault="00704DE3" w:rsidP="008E2F7D">
            <w:pPr>
              <w:widowControl w:val="0"/>
              <w:jc w:val="center"/>
            </w:pPr>
            <w:r w:rsidRPr="00F8221C">
              <w:t>0,5</w:t>
            </w:r>
          </w:p>
        </w:tc>
        <w:tc>
          <w:tcPr>
            <w:tcW w:w="757" w:type="pct"/>
            <w:tcBorders>
              <w:top w:val="single" w:sz="4" w:space="0" w:color="auto"/>
              <w:left w:val="single" w:sz="4" w:space="0" w:color="auto"/>
              <w:bottom w:val="single" w:sz="4" w:space="0" w:color="auto"/>
              <w:right w:val="single" w:sz="4" w:space="0" w:color="auto"/>
            </w:tcBorders>
          </w:tcPr>
          <w:p w14:paraId="026CEC85" w14:textId="77777777" w:rsidR="00704DE3" w:rsidRPr="00F8221C" w:rsidRDefault="00704DE3" w:rsidP="008E2F7D">
            <w:pPr>
              <w:widowControl w:val="0"/>
              <w:jc w:val="center"/>
            </w:pPr>
            <w:r w:rsidRPr="00F8221C">
              <w:t>0,4</w:t>
            </w:r>
          </w:p>
        </w:tc>
      </w:tr>
      <w:tr w:rsidR="00704DE3" w:rsidRPr="00F8221C" w14:paraId="39730FD8" w14:textId="77777777" w:rsidTr="00F8221C">
        <w:trPr>
          <w:jc w:val="center"/>
        </w:trPr>
        <w:tc>
          <w:tcPr>
            <w:tcW w:w="279" w:type="pct"/>
            <w:tcBorders>
              <w:top w:val="single" w:sz="4" w:space="0" w:color="auto"/>
              <w:left w:val="single" w:sz="4" w:space="0" w:color="auto"/>
              <w:bottom w:val="single" w:sz="4" w:space="0" w:color="auto"/>
              <w:right w:val="single" w:sz="4" w:space="0" w:color="auto"/>
            </w:tcBorders>
          </w:tcPr>
          <w:p w14:paraId="311AC40A" w14:textId="77777777" w:rsidR="00704DE3" w:rsidRPr="00F8221C" w:rsidRDefault="00704DE3" w:rsidP="008E2F7D">
            <w:pPr>
              <w:widowControl w:val="0"/>
              <w:jc w:val="center"/>
            </w:pPr>
            <w:r w:rsidRPr="00F8221C">
              <w:t>18</w:t>
            </w:r>
          </w:p>
        </w:tc>
        <w:tc>
          <w:tcPr>
            <w:tcW w:w="1773" w:type="pct"/>
            <w:tcBorders>
              <w:top w:val="single" w:sz="4" w:space="0" w:color="auto"/>
              <w:left w:val="single" w:sz="4" w:space="0" w:color="auto"/>
              <w:bottom w:val="single" w:sz="4" w:space="0" w:color="auto"/>
              <w:right w:val="single" w:sz="4" w:space="0" w:color="auto"/>
            </w:tcBorders>
          </w:tcPr>
          <w:p w14:paraId="6ADF6E4D" w14:textId="77777777" w:rsidR="00704DE3" w:rsidRPr="00F8221C" w:rsidRDefault="00704DE3" w:rsidP="008E2F7D">
            <w:pPr>
              <w:widowControl w:val="0"/>
              <w:jc w:val="both"/>
            </w:pPr>
            <w:r w:rsidRPr="00F8221C">
              <w:t>Видовые точки</w:t>
            </w:r>
          </w:p>
        </w:tc>
        <w:tc>
          <w:tcPr>
            <w:tcW w:w="357" w:type="pct"/>
            <w:tcBorders>
              <w:top w:val="single" w:sz="4" w:space="0" w:color="auto"/>
              <w:left w:val="single" w:sz="4" w:space="0" w:color="auto"/>
              <w:bottom w:val="single" w:sz="4" w:space="0" w:color="auto"/>
              <w:right w:val="single" w:sz="4" w:space="0" w:color="auto"/>
            </w:tcBorders>
          </w:tcPr>
          <w:p w14:paraId="1897626E" w14:textId="77777777" w:rsidR="00704DE3" w:rsidRPr="00F8221C" w:rsidRDefault="00704DE3" w:rsidP="008E2F7D">
            <w:pPr>
              <w:widowControl w:val="0"/>
              <w:jc w:val="center"/>
            </w:pPr>
            <w:r w:rsidRPr="00F8221C">
              <w:t>шт.</w:t>
            </w:r>
          </w:p>
        </w:tc>
        <w:tc>
          <w:tcPr>
            <w:tcW w:w="659" w:type="pct"/>
            <w:tcBorders>
              <w:top w:val="single" w:sz="4" w:space="0" w:color="auto"/>
              <w:left w:val="single" w:sz="4" w:space="0" w:color="auto"/>
              <w:bottom w:val="single" w:sz="4" w:space="0" w:color="auto"/>
              <w:right w:val="single" w:sz="4" w:space="0" w:color="auto"/>
            </w:tcBorders>
          </w:tcPr>
          <w:p w14:paraId="02A7E384" w14:textId="77777777" w:rsidR="00704DE3" w:rsidRPr="00F8221C" w:rsidRDefault="00704DE3" w:rsidP="008E2F7D">
            <w:pPr>
              <w:widowControl w:val="0"/>
              <w:jc w:val="center"/>
            </w:pPr>
            <w:r w:rsidRPr="00F8221C">
              <w:t>0,7</w:t>
            </w:r>
          </w:p>
        </w:tc>
        <w:tc>
          <w:tcPr>
            <w:tcW w:w="582" w:type="pct"/>
            <w:tcBorders>
              <w:top w:val="single" w:sz="4" w:space="0" w:color="auto"/>
              <w:left w:val="single" w:sz="4" w:space="0" w:color="auto"/>
              <w:bottom w:val="single" w:sz="4" w:space="0" w:color="auto"/>
              <w:right w:val="single" w:sz="4" w:space="0" w:color="auto"/>
            </w:tcBorders>
          </w:tcPr>
          <w:p w14:paraId="7DCFF25A" w14:textId="77777777" w:rsidR="00704DE3" w:rsidRPr="00F8221C" w:rsidRDefault="00704DE3" w:rsidP="008E2F7D">
            <w:pPr>
              <w:widowControl w:val="0"/>
              <w:jc w:val="center"/>
            </w:pPr>
            <w:r w:rsidRPr="00F8221C">
              <w:t>0,2</w:t>
            </w:r>
          </w:p>
        </w:tc>
        <w:tc>
          <w:tcPr>
            <w:tcW w:w="593" w:type="pct"/>
            <w:tcBorders>
              <w:top w:val="single" w:sz="4" w:space="0" w:color="auto"/>
              <w:left w:val="single" w:sz="4" w:space="0" w:color="auto"/>
              <w:bottom w:val="single" w:sz="4" w:space="0" w:color="auto"/>
              <w:right w:val="single" w:sz="4" w:space="0" w:color="auto"/>
            </w:tcBorders>
          </w:tcPr>
          <w:p w14:paraId="2D9157C4" w14:textId="77777777" w:rsidR="00704DE3" w:rsidRPr="00F8221C" w:rsidRDefault="00704DE3" w:rsidP="008E2F7D">
            <w:pPr>
              <w:widowControl w:val="0"/>
              <w:jc w:val="center"/>
            </w:pPr>
            <w:r w:rsidRPr="00F8221C">
              <w:t>0,1</w:t>
            </w:r>
          </w:p>
        </w:tc>
        <w:tc>
          <w:tcPr>
            <w:tcW w:w="757" w:type="pct"/>
            <w:tcBorders>
              <w:top w:val="single" w:sz="4" w:space="0" w:color="auto"/>
              <w:left w:val="single" w:sz="4" w:space="0" w:color="auto"/>
              <w:bottom w:val="single" w:sz="4" w:space="0" w:color="auto"/>
              <w:right w:val="single" w:sz="4" w:space="0" w:color="auto"/>
            </w:tcBorders>
          </w:tcPr>
          <w:p w14:paraId="3BE0C85B" w14:textId="77777777" w:rsidR="00704DE3" w:rsidRPr="00F8221C" w:rsidRDefault="00704DE3" w:rsidP="008E2F7D">
            <w:pPr>
              <w:widowControl w:val="0"/>
              <w:jc w:val="center"/>
            </w:pPr>
            <w:r w:rsidRPr="00F8221C">
              <w:t>0,3</w:t>
            </w:r>
          </w:p>
        </w:tc>
      </w:tr>
      <w:tr w:rsidR="00704DE3" w:rsidRPr="00F8221C" w14:paraId="3081F375" w14:textId="77777777" w:rsidTr="00F8221C">
        <w:trPr>
          <w:jc w:val="center"/>
        </w:trPr>
        <w:tc>
          <w:tcPr>
            <w:tcW w:w="279" w:type="pct"/>
            <w:tcBorders>
              <w:top w:val="single" w:sz="4" w:space="0" w:color="auto"/>
              <w:left w:val="single" w:sz="4" w:space="0" w:color="auto"/>
              <w:bottom w:val="single" w:sz="4" w:space="0" w:color="auto"/>
              <w:right w:val="single" w:sz="4" w:space="0" w:color="auto"/>
            </w:tcBorders>
          </w:tcPr>
          <w:p w14:paraId="0E33A192" w14:textId="77777777" w:rsidR="00704DE3" w:rsidRPr="00F8221C" w:rsidRDefault="00704DE3" w:rsidP="008E2F7D">
            <w:pPr>
              <w:widowControl w:val="0"/>
              <w:jc w:val="center"/>
            </w:pPr>
            <w:r w:rsidRPr="00F8221C">
              <w:t>19</w:t>
            </w:r>
          </w:p>
        </w:tc>
        <w:tc>
          <w:tcPr>
            <w:tcW w:w="1773" w:type="pct"/>
            <w:tcBorders>
              <w:top w:val="single" w:sz="4" w:space="0" w:color="auto"/>
              <w:left w:val="single" w:sz="4" w:space="0" w:color="auto"/>
              <w:bottom w:val="single" w:sz="4" w:space="0" w:color="auto"/>
              <w:right w:val="single" w:sz="4" w:space="0" w:color="auto"/>
            </w:tcBorders>
          </w:tcPr>
          <w:p w14:paraId="6DCA182E" w14:textId="77777777" w:rsidR="00704DE3" w:rsidRPr="00F8221C" w:rsidRDefault="00704DE3" w:rsidP="008E2F7D">
            <w:pPr>
              <w:widowControl w:val="0"/>
              <w:jc w:val="both"/>
            </w:pPr>
            <w:r w:rsidRPr="00F8221C">
              <w:t>Колодцы, родники</w:t>
            </w:r>
          </w:p>
        </w:tc>
        <w:tc>
          <w:tcPr>
            <w:tcW w:w="357" w:type="pct"/>
            <w:tcBorders>
              <w:top w:val="single" w:sz="4" w:space="0" w:color="auto"/>
              <w:left w:val="single" w:sz="4" w:space="0" w:color="auto"/>
              <w:bottom w:val="single" w:sz="4" w:space="0" w:color="auto"/>
              <w:right w:val="single" w:sz="4" w:space="0" w:color="auto"/>
            </w:tcBorders>
          </w:tcPr>
          <w:p w14:paraId="7D0E9B1D" w14:textId="77777777" w:rsidR="00704DE3" w:rsidRPr="00F8221C" w:rsidRDefault="00704DE3" w:rsidP="008E2F7D">
            <w:pPr>
              <w:widowControl w:val="0"/>
              <w:jc w:val="center"/>
            </w:pPr>
            <w:r w:rsidRPr="00F8221C">
              <w:t>шт.</w:t>
            </w:r>
          </w:p>
        </w:tc>
        <w:tc>
          <w:tcPr>
            <w:tcW w:w="659" w:type="pct"/>
            <w:tcBorders>
              <w:top w:val="single" w:sz="4" w:space="0" w:color="auto"/>
              <w:left w:val="single" w:sz="4" w:space="0" w:color="auto"/>
              <w:bottom w:val="single" w:sz="4" w:space="0" w:color="auto"/>
              <w:right w:val="single" w:sz="4" w:space="0" w:color="auto"/>
            </w:tcBorders>
          </w:tcPr>
          <w:p w14:paraId="346191DC" w14:textId="77777777" w:rsidR="00704DE3" w:rsidRPr="00F8221C" w:rsidRDefault="00704DE3" w:rsidP="008E2F7D">
            <w:pPr>
              <w:widowControl w:val="0"/>
              <w:jc w:val="center"/>
            </w:pPr>
            <w:r w:rsidRPr="00F8221C">
              <w:t>0,07</w:t>
            </w:r>
          </w:p>
        </w:tc>
        <w:tc>
          <w:tcPr>
            <w:tcW w:w="582" w:type="pct"/>
            <w:tcBorders>
              <w:top w:val="single" w:sz="4" w:space="0" w:color="auto"/>
              <w:left w:val="single" w:sz="4" w:space="0" w:color="auto"/>
              <w:bottom w:val="single" w:sz="4" w:space="0" w:color="auto"/>
              <w:right w:val="single" w:sz="4" w:space="0" w:color="auto"/>
            </w:tcBorders>
          </w:tcPr>
          <w:p w14:paraId="1E25752C" w14:textId="77777777" w:rsidR="00704DE3" w:rsidRPr="00F8221C" w:rsidRDefault="00704DE3" w:rsidP="008E2F7D">
            <w:pPr>
              <w:widowControl w:val="0"/>
              <w:jc w:val="center"/>
            </w:pPr>
            <w:r w:rsidRPr="00F8221C">
              <w:t>0,02</w:t>
            </w:r>
          </w:p>
        </w:tc>
        <w:tc>
          <w:tcPr>
            <w:tcW w:w="593" w:type="pct"/>
            <w:tcBorders>
              <w:top w:val="single" w:sz="4" w:space="0" w:color="auto"/>
              <w:left w:val="single" w:sz="4" w:space="0" w:color="auto"/>
              <w:bottom w:val="single" w:sz="4" w:space="0" w:color="auto"/>
              <w:right w:val="single" w:sz="4" w:space="0" w:color="auto"/>
            </w:tcBorders>
          </w:tcPr>
          <w:p w14:paraId="1E0CE111" w14:textId="77777777" w:rsidR="00704DE3" w:rsidRPr="00F8221C" w:rsidRDefault="00704DE3" w:rsidP="008E2F7D">
            <w:pPr>
              <w:widowControl w:val="0"/>
              <w:jc w:val="center"/>
            </w:pPr>
            <w:r w:rsidRPr="00F8221C">
              <w:t>0,01</w:t>
            </w:r>
          </w:p>
        </w:tc>
        <w:tc>
          <w:tcPr>
            <w:tcW w:w="757" w:type="pct"/>
            <w:tcBorders>
              <w:top w:val="single" w:sz="4" w:space="0" w:color="auto"/>
              <w:left w:val="single" w:sz="4" w:space="0" w:color="auto"/>
              <w:bottom w:val="single" w:sz="4" w:space="0" w:color="auto"/>
              <w:right w:val="single" w:sz="4" w:space="0" w:color="auto"/>
            </w:tcBorders>
          </w:tcPr>
          <w:p w14:paraId="6F2318F9" w14:textId="77777777" w:rsidR="00704DE3" w:rsidRPr="00F8221C" w:rsidRDefault="00704DE3" w:rsidP="008E2F7D">
            <w:pPr>
              <w:widowControl w:val="0"/>
              <w:jc w:val="center"/>
            </w:pPr>
            <w:r w:rsidRPr="00F8221C">
              <w:t>0,01</w:t>
            </w:r>
          </w:p>
        </w:tc>
      </w:tr>
      <w:tr w:rsidR="00704DE3" w:rsidRPr="00F8221C" w14:paraId="71152CDB" w14:textId="77777777" w:rsidTr="00F8221C">
        <w:trPr>
          <w:jc w:val="center"/>
        </w:trPr>
        <w:tc>
          <w:tcPr>
            <w:tcW w:w="279" w:type="pct"/>
            <w:tcBorders>
              <w:top w:val="single" w:sz="4" w:space="0" w:color="auto"/>
              <w:left w:val="single" w:sz="4" w:space="0" w:color="auto"/>
              <w:bottom w:val="single" w:sz="4" w:space="0" w:color="auto"/>
              <w:right w:val="single" w:sz="4" w:space="0" w:color="auto"/>
            </w:tcBorders>
          </w:tcPr>
          <w:p w14:paraId="046591AB" w14:textId="77777777" w:rsidR="00704DE3" w:rsidRPr="00F8221C" w:rsidRDefault="00704DE3" w:rsidP="008E2F7D">
            <w:pPr>
              <w:widowControl w:val="0"/>
              <w:jc w:val="center"/>
            </w:pPr>
            <w:r w:rsidRPr="00F8221C">
              <w:t>20</w:t>
            </w:r>
          </w:p>
        </w:tc>
        <w:tc>
          <w:tcPr>
            <w:tcW w:w="1773" w:type="pct"/>
            <w:tcBorders>
              <w:top w:val="single" w:sz="4" w:space="0" w:color="auto"/>
              <w:left w:val="single" w:sz="4" w:space="0" w:color="auto"/>
              <w:bottom w:val="single" w:sz="4" w:space="0" w:color="auto"/>
              <w:right w:val="single" w:sz="4" w:space="0" w:color="auto"/>
            </w:tcBorders>
          </w:tcPr>
          <w:p w14:paraId="47920F82" w14:textId="77777777" w:rsidR="00704DE3" w:rsidRPr="00F8221C" w:rsidRDefault="00704DE3" w:rsidP="008E2F7D">
            <w:pPr>
              <w:widowControl w:val="0"/>
              <w:jc w:val="both"/>
            </w:pPr>
            <w:r w:rsidRPr="00F8221C">
              <w:t>Площадки для палаток</w:t>
            </w:r>
          </w:p>
          <w:p w14:paraId="4969C585" w14:textId="77777777" w:rsidR="00704DE3" w:rsidRPr="00F8221C" w:rsidRDefault="00704DE3" w:rsidP="008E2F7D">
            <w:pPr>
              <w:widowControl w:val="0"/>
              <w:jc w:val="both"/>
            </w:pPr>
            <w:r w:rsidRPr="00F8221C">
              <w:t>туристов</w:t>
            </w:r>
          </w:p>
        </w:tc>
        <w:tc>
          <w:tcPr>
            <w:tcW w:w="357" w:type="pct"/>
            <w:tcBorders>
              <w:top w:val="single" w:sz="4" w:space="0" w:color="auto"/>
              <w:left w:val="single" w:sz="4" w:space="0" w:color="auto"/>
              <w:bottom w:val="single" w:sz="4" w:space="0" w:color="auto"/>
              <w:right w:val="single" w:sz="4" w:space="0" w:color="auto"/>
            </w:tcBorders>
          </w:tcPr>
          <w:p w14:paraId="79CB4A3E" w14:textId="77777777" w:rsidR="00704DE3" w:rsidRPr="00F8221C" w:rsidRDefault="00704DE3" w:rsidP="008E2F7D">
            <w:pPr>
              <w:widowControl w:val="0"/>
              <w:jc w:val="center"/>
            </w:pPr>
            <w:r w:rsidRPr="00F8221C">
              <w:t>м</w:t>
            </w:r>
            <w:r w:rsidRPr="00F8221C">
              <w:rPr>
                <w:vertAlign w:val="superscript"/>
              </w:rPr>
              <w:t>2</w:t>
            </w:r>
          </w:p>
        </w:tc>
        <w:tc>
          <w:tcPr>
            <w:tcW w:w="659" w:type="pct"/>
            <w:tcBorders>
              <w:top w:val="single" w:sz="4" w:space="0" w:color="auto"/>
              <w:left w:val="single" w:sz="4" w:space="0" w:color="auto"/>
              <w:bottom w:val="single" w:sz="4" w:space="0" w:color="auto"/>
              <w:right w:val="single" w:sz="4" w:space="0" w:color="auto"/>
            </w:tcBorders>
          </w:tcPr>
          <w:p w14:paraId="06EC1EF1" w14:textId="77777777" w:rsidR="00704DE3" w:rsidRPr="00F8221C" w:rsidRDefault="00704DE3" w:rsidP="008E2F7D">
            <w:pPr>
              <w:widowControl w:val="0"/>
              <w:jc w:val="center"/>
            </w:pPr>
            <w:r w:rsidRPr="00F8221C">
              <w:t>5</w:t>
            </w:r>
          </w:p>
        </w:tc>
        <w:tc>
          <w:tcPr>
            <w:tcW w:w="582" w:type="pct"/>
            <w:tcBorders>
              <w:top w:val="single" w:sz="4" w:space="0" w:color="auto"/>
              <w:left w:val="single" w:sz="4" w:space="0" w:color="auto"/>
              <w:bottom w:val="single" w:sz="4" w:space="0" w:color="auto"/>
              <w:right w:val="single" w:sz="4" w:space="0" w:color="auto"/>
            </w:tcBorders>
          </w:tcPr>
          <w:p w14:paraId="2B6BC51D" w14:textId="77777777" w:rsidR="00704DE3" w:rsidRPr="00F8221C" w:rsidRDefault="00704DE3" w:rsidP="008E2F7D">
            <w:pPr>
              <w:widowControl w:val="0"/>
              <w:jc w:val="center"/>
            </w:pPr>
            <w:r w:rsidRPr="00F8221C">
              <w:t>5</w:t>
            </w:r>
          </w:p>
        </w:tc>
        <w:tc>
          <w:tcPr>
            <w:tcW w:w="593" w:type="pct"/>
            <w:tcBorders>
              <w:top w:val="single" w:sz="4" w:space="0" w:color="auto"/>
              <w:left w:val="single" w:sz="4" w:space="0" w:color="auto"/>
              <w:bottom w:val="single" w:sz="4" w:space="0" w:color="auto"/>
              <w:right w:val="single" w:sz="4" w:space="0" w:color="auto"/>
            </w:tcBorders>
          </w:tcPr>
          <w:p w14:paraId="6075C0E6" w14:textId="77777777" w:rsidR="00704DE3" w:rsidRPr="00F8221C" w:rsidRDefault="00704DE3" w:rsidP="008E2F7D">
            <w:pPr>
              <w:widowControl w:val="0"/>
              <w:jc w:val="center"/>
            </w:pPr>
            <w:r w:rsidRPr="00F8221C">
              <w:t>50</w:t>
            </w:r>
          </w:p>
        </w:tc>
        <w:tc>
          <w:tcPr>
            <w:tcW w:w="757" w:type="pct"/>
            <w:tcBorders>
              <w:top w:val="single" w:sz="4" w:space="0" w:color="auto"/>
              <w:left w:val="single" w:sz="4" w:space="0" w:color="auto"/>
              <w:bottom w:val="single" w:sz="4" w:space="0" w:color="auto"/>
              <w:right w:val="single" w:sz="4" w:space="0" w:color="auto"/>
            </w:tcBorders>
          </w:tcPr>
          <w:p w14:paraId="20762FD1" w14:textId="77777777" w:rsidR="00704DE3" w:rsidRPr="00F8221C" w:rsidRDefault="00704DE3" w:rsidP="008E2F7D">
            <w:pPr>
              <w:widowControl w:val="0"/>
              <w:jc w:val="center"/>
            </w:pPr>
            <w:r w:rsidRPr="00F8221C">
              <w:t>20</w:t>
            </w:r>
          </w:p>
        </w:tc>
      </w:tr>
      <w:tr w:rsidR="00704DE3" w:rsidRPr="00F8221C" w14:paraId="47272FD4" w14:textId="77777777" w:rsidTr="00F8221C">
        <w:trPr>
          <w:jc w:val="center"/>
        </w:trPr>
        <w:tc>
          <w:tcPr>
            <w:tcW w:w="279" w:type="pct"/>
            <w:tcBorders>
              <w:top w:val="single" w:sz="4" w:space="0" w:color="auto"/>
              <w:left w:val="single" w:sz="4" w:space="0" w:color="auto"/>
              <w:bottom w:val="single" w:sz="4" w:space="0" w:color="auto"/>
              <w:right w:val="single" w:sz="4" w:space="0" w:color="auto"/>
            </w:tcBorders>
          </w:tcPr>
          <w:p w14:paraId="5466B5C8" w14:textId="77777777" w:rsidR="00704DE3" w:rsidRPr="00F8221C" w:rsidRDefault="00704DE3" w:rsidP="008E2F7D">
            <w:pPr>
              <w:widowControl w:val="0"/>
              <w:jc w:val="center"/>
            </w:pPr>
            <w:r w:rsidRPr="00F8221C">
              <w:t>21</w:t>
            </w:r>
          </w:p>
        </w:tc>
        <w:tc>
          <w:tcPr>
            <w:tcW w:w="1773" w:type="pct"/>
            <w:tcBorders>
              <w:top w:val="single" w:sz="4" w:space="0" w:color="auto"/>
              <w:left w:val="single" w:sz="4" w:space="0" w:color="auto"/>
              <w:bottom w:val="single" w:sz="4" w:space="0" w:color="auto"/>
              <w:right w:val="single" w:sz="4" w:space="0" w:color="auto"/>
            </w:tcBorders>
          </w:tcPr>
          <w:p w14:paraId="0358ACFA" w14:textId="77777777" w:rsidR="00704DE3" w:rsidRPr="00F8221C" w:rsidRDefault="00704DE3" w:rsidP="008E2F7D">
            <w:pPr>
              <w:widowControl w:val="0"/>
              <w:jc w:val="both"/>
            </w:pPr>
            <w:r w:rsidRPr="00F8221C">
              <w:t>Мостики, переходы</w:t>
            </w:r>
          </w:p>
        </w:tc>
        <w:tc>
          <w:tcPr>
            <w:tcW w:w="357" w:type="pct"/>
            <w:tcBorders>
              <w:top w:val="single" w:sz="4" w:space="0" w:color="auto"/>
              <w:left w:val="single" w:sz="4" w:space="0" w:color="auto"/>
              <w:bottom w:val="single" w:sz="4" w:space="0" w:color="auto"/>
              <w:right w:val="single" w:sz="4" w:space="0" w:color="auto"/>
            </w:tcBorders>
          </w:tcPr>
          <w:p w14:paraId="7BF094D6" w14:textId="77777777" w:rsidR="00704DE3" w:rsidRPr="00F8221C" w:rsidRDefault="00704DE3" w:rsidP="008E2F7D">
            <w:pPr>
              <w:widowControl w:val="0"/>
              <w:jc w:val="center"/>
            </w:pPr>
            <w:r w:rsidRPr="00F8221C">
              <w:t>шт.</w:t>
            </w:r>
          </w:p>
        </w:tc>
        <w:tc>
          <w:tcPr>
            <w:tcW w:w="659" w:type="pct"/>
            <w:tcBorders>
              <w:top w:val="single" w:sz="4" w:space="0" w:color="auto"/>
              <w:left w:val="single" w:sz="4" w:space="0" w:color="auto"/>
              <w:bottom w:val="single" w:sz="4" w:space="0" w:color="auto"/>
              <w:right w:val="single" w:sz="4" w:space="0" w:color="auto"/>
            </w:tcBorders>
          </w:tcPr>
          <w:p w14:paraId="578AC16A" w14:textId="77777777" w:rsidR="00704DE3" w:rsidRPr="00F8221C" w:rsidRDefault="00704DE3" w:rsidP="008E2F7D">
            <w:pPr>
              <w:widowControl w:val="0"/>
              <w:jc w:val="center"/>
            </w:pPr>
            <w:r w:rsidRPr="00F8221C">
              <w:t>1,5</w:t>
            </w:r>
          </w:p>
        </w:tc>
        <w:tc>
          <w:tcPr>
            <w:tcW w:w="582" w:type="pct"/>
            <w:tcBorders>
              <w:top w:val="single" w:sz="4" w:space="0" w:color="auto"/>
              <w:left w:val="single" w:sz="4" w:space="0" w:color="auto"/>
              <w:bottom w:val="single" w:sz="4" w:space="0" w:color="auto"/>
              <w:right w:val="single" w:sz="4" w:space="0" w:color="auto"/>
            </w:tcBorders>
          </w:tcPr>
          <w:p w14:paraId="012ADA1A" w14:textId="77777777" w:rsidR="00704DE3" w:rsidRPr="00F8221C" w:rsidRDefault="00704DE3" w:rsidP="008E2F7D">
            <w:pPr>
              <w:widowControl w:val="0"/>
              <w:jc w:val="center"/>
            </w:pPr>
            <w:r w:rsidRPr="00F8221C">
              <w:t>0,2</w:t>
            </w:r>
          </w:p>
        </w:tc>
        <w:tc>
          <w:tcPr>
            <w:tcW w:w="593" w:type="pct"/>
            <w:tcBorders>
              <w:top w:val="single" w:sz="4" w:space="0" w:color="auto"/>
              <w:left w:val="single" w:sz="4" w:space="0" w:color="auto"/>
              <w:bottom w:val="single" w:sz="4" w:space="0" w:color="auto"/>
              <w:right w:val="single" w:sz="4" w:space="0" w:color="auto"/>
            </w:tcBorders>
          </w:tcPr>
          <w:p w14:paraId="63FDBBB5" w14:textId="77777777" w:rsidR="00704DE3" w:rsidRPr="00F8221C" w:rsidRDefault="00704DE3" w:rsidP="008E2F7D">
            <w:pPr>
              <w:widowControl w:val="0"/>
              <w:jc w:val="center"/>
            </w:pPr>
            <w:r w:rsidRPr="00F8221C">
              <w:t>0,1</w:t>
            </w:r>
          </w:p>
        </w:tc>
        <w:tc>
          <w:tcPr>
            <w:tcW w:w="757" w:type="pct"/>
            <w:tcBorders>
              <w:top w:val="single" w:sz="4" w:space="0" w:color="auto"/>
              <w:left w:val="single" w:sz="4" w:space="0" w:color="auto"/>
              <w:bottom w:val="single" w:sz="4" w:space="0" w:color="auto"/>
              <w:right w:val="single" w:sz="4" w:space="0" w:color="auto"/>
            </w:tcBorders>
          </w:tcPr>
          <w:p w14:paraId="18170BAA" w14:textId="77777777" w:rsidR="00704DE3" w:rsidRPr="00F8221C" w:rsidRDefault="00704DE3" w:rsidP="008E2F7D">
            <w:pPr>
              <w:widowControl w:val="0"/>
              <w:jc w:val="center"/>
            </w:pPr>
            <w:r w:rsidRPr="00F8221C">
              <w:t>-</w:t>
            </w:r>
          </w:p>
        </w:tc>
      </w:tr>
    </w:tbl>
    <w:p w14:paraId="4562C543" w14:textId="77777777" w:rsidR="00704DE3" w:rsidRPr="00F8221C" w:rsidRDefault="00704DE3" w:rsidP="00F8221C">
      <w:pPr>
        <w:jc w:val="center"/>
        <w:rPr>
          <w:sz w:val="24"/>
          <w:szCs w:val="24"/>
        </w:rPr>
      </w:pPr>
      <w:bookmarkStart w:id="190" w:name="_bookmark55"/>
      <w:bookmarkStart w:id="191" w:name="_Toc113267849"/>
      <w:bookmarkEnd w:id="190"/>
    </w:p>
    <w:p w14:paraId="79366EBB" w14:textId="709E0372" w:rsidR="00704DE3" w:rsidRPr="00704DE3" w:rsidRDefault="00704DE3" w:rsidP="00704DE3">
      <w:pPr>
        <w:pStyle w:val="3"/>
        <w:suppressAutoHyphens/>
        <w:spacing w:line="276" w:lineRule="auto"/>
        <w:jc w:val="center"/>
        <w:rPr>
          <w:rFonts w:ascii="Times New Roman" w:hAnsi="Times New Roman" w:cs="Times New Roman"/>
          <w:b/>
          <w:color w:val="auto"/>
        </w:rPr>
      </w:pPr>
      <w:bookmarkStart w:id="192" w:name="_Toc139986641"/>
      <w:bookmarkStart w:id="193" w:name="_Toc177115854"/>
      <w:r w:rsidRPr="00704DE3">
        <w:rPr>
          <w:rFonts w:ascii="Times New Roman" w:hAnsi="Times New Roman" w:cs="Times New Roman"/>
          <w:b/>
          <w:color w:val="auto"/>
        </w:rPr>
        <w:t>2.8.5</w:t>
      </w:r>
      <w:r w:rsidR="0053197F">
        <w:rPr>
          <w:rFonts w:ascii="Times New Roman" w:hAnsi="Times New Roman" w:cs="Times New Roman"/>
          <w:b/>
          <w:color w:val="auto"/>
        </w:rPr>
        <w:tab/>
      </w:r>
      <w:r w:rsidRPr="00704DE3">
        <w:rPr>
          <w:rFonts w:ascii="Times New Roman" w:hAnsi="Times New Roman" w:cs="Times New Roman"/>
          <w:b/>
          <w:color w:val="auto"/>
        </w:rPr>
        <w:t>Параметры и сроки использования лесов для осуществления рекреационной деятельности</w:t>
      </w:r>
      <w:bookmarkEnd w:id="191"/>
      <w:bookmarkEnd w:id="192"/>
      <w:bookmarkEnd w:id="193"/>
    </w:p>
    <w:p w14:paraId="38430281" w14:textId="77777777" w:rsidR="00704DE3" w:rsidRPr="00F8221C" w:rsidRDefault="00704DE3" w:rsidP="00704DE3">
      <w:pPr>
        <w:spacing w:line="276" w:lineRule="auto"/>
        <w:jc w:val="center"/>
        <w:rPr>
          <w:sz w:val="24"/>
          <w:szCs w:val="24"/>
        </w:rPr>
      </w:pPr>
    </w:p>
    <w:p w14:paraId="7DC3F164" w14:textId="77777777" w:rsidR="00704DE3" w:rsidRPr="00C727C5" w:rsidRDefault="00704DE3" w:rsidP="00704DE3">
      <w:pPr>
        <w:widowControl w:val="0"/>
        <w:suppressAutoHyphens/>
        <w:spacing w:line="276" w:lineRule="auto"/>
        <w:ind w:firstLine="709"/>
        <w:jc w:val="both"/>
        <w:rPr>
          <w:sz w:val="24"/>
          <w:szCs w:val="24"/>
        </w:rPr>
      </w:pPr>
      <w:r w:rsidRPr="00C727C5">
        <w:rPr>
          <w:sz w:val="24"/>
          <w:szCs w:val="24"/>
        </w:rPr>
        <w:t xml:space="preserve">При использовании лесов для осуществления рекреационной деятельности допускается строительство, реконструкция и эксплуатация объектов, не связанных с созданием лесной инфраструктуры (статья 21 Лесного кодекса РФ). </w:t>
      </w:r>
    </w:p>
    <w:p w14:paraId="6110840F" w14:textId="77777777" w:rsidR="00704DE3" w:rsidRPr="00C727C5" w:rsidRDefault="00704DE3" w:rsidP="00704DE3">
      <w:pPr>
        <w:widowControl w:val="0"/>
        <w:suppressAutoHyphens/>
        <w:spacing w:line="276" w:lineRule="auto"/>
        <w:ind w:firstLine="709"/>
        <w:jc w:val="both"/>
        <w:rPr>
          <w:sz w:val="24"/>
          <w:szCs w:val="24"/>
        </w:rPr>
      </w:pPr>
      <w:r w:rsidRPr="00C727C5">
        <w:rPr>
          <w:sz w:val="24"/>
          <w:szCs w:val="24"/>
        </w:rPr>
        <w:t>Правила использования лесов для осуществления рекреационной деятельности утверждены Приказом Минприроды России от 09.11.2020 № 908.</w:t>
      </w:r>
    </w:p>
    <w:p w14:paraId="51A721AB" w14:textId="77777777" w:rsidR="00704DE3" w:rsidRPr="00C727C5" w:rsidRDefault="00704DE3" w:rsidP="00704DE3">
      <w:pPr>
        <w:widowControl w:val="0"/>
        <w:suppressAutoHyphens/>
        <w:spacing w:line="276" w:lineRule="auto"/>
        <w:ind w:firstLine="709"/>
        <w:jc w:val="both"/>
        <w:rPr>
          <w:sz w:val="24"/>
          <w:szCs w:val="24"/>
        </w:rPr>
      </w:pPr>
      <w:r w:rsidRPr="00C727C5">
        <w:rPr>
          <w:sz w:val="24"/>
          <w:szCs w:val="24"/>
        </w:rPr>
        <w:t xml:space="preserve">На лесных участках, предоставленных для осуществления рекреационной деятельности, подлежат сохранению природные ландшафты, объекты животного мира, растительного мира, водные объекты. Леса для осуществления рекреационной деятельности используются способами, не наносящими вреда окружающей среде и </w:t>
      </w:r>
      <w:r w:rsidRPr="00C727C5">
        <w:rPr>
          <w:sz w:val="24"/>
          <w:szCs w:val="24"/>
        </w:rPr>
        <w:lastRenderedPageBreak/>
        <w:t>здоровью человека.</w:t>
      </w:r>
    </w:p>
    <w:p w14:paraId="13C37E62" w14:textId="77777777" w:rsidR="00704DE3" w:rsidRPr="00C727C5" w:rsidRDefault="00704DE3" w:rsidP="00704DE3">
      <w:pPr>
        <w:widowControl w:val="0"/>
        <w:suppressAutoHyphens/>
        <w:spacing w:line="276" w:lineRule="auto"/>
        <w:ind w:firstLine="709"/>
        <w:jc w:val="both"/>
        <w:rPr>
          <w:sz w:val="24"/>
          <w:szCs w:val="24"/>
        </w:rPr>
      </w:pPr>
      <w:r w:rsidRPr="00C727C5">
        <w:rPr>
          <w:sz w:val="24"/>
          <w:szCs w:val="24"/>
        </w:rPr>
        <w:t>Использование лесов для осуществления рекреационной деятельности не должно препятствовать праву граждан пребывать в лесах.</w:t>
      </w:r>
    </w:p>
    <w:p w14:paraId="4DD4203C" w14:textId="77777777" w:rsidR="00704DE3" w:rsidRPr="00C727C5" w:rsidRDefault="00704DE3" w:rsidP="00704DE3">
      <w:pPr>
        <w:widowControl w:val="0"/>
        <w:suppressAutoHyphens/>
        <w:spacing w:line="276" w:lineRule="auto"/>
        <w:ind w:firstLine="709"/>
        <w:jc w:val="both"/>
        <w:rPr>
          <w:sz w:val="24"/>
          <w:szCs w:val="24"/>
        </w:rPr>
      </w:pPr>
      <w:r w:rsidRPr="00C727C5">
        <w:rPr>
          <w:sz w:val="24"/>
          <w:szCs w:val="24"/>
        </w:rPr>
        <w:t>При осуществлении рекреационной деятельности в лесах допускается возведение не капитальных строений, сооружений, на лесных участках и осуществление их благоустройства. Если в плане освоения лесов на территории субъекта Российской Федерации (лесном плане субъекта РФ) определены зоны планируемого освоения лесов, в границах которых предусматриваются строительство, реконструкция и эксплуатация объектов для осуществления рекреационной деятельности, на соответствующих лесных участках допускается возведение физкультурно-оздоровительных, спортивных и спортивно-технических сооружений. Рекреационная деятельность в лесах, расположенных на особо охраняемых природных территориях, осуществляется в соответствии с законодательством РФ об особо охраняемых природных территориях.</w:t>
      </w:r>
    </w:p>
    <w:p w14:paraId="138ABE81" w14:textId="77777777" w:rsidR="001C65F5" w:rsidRPr="00C727C5" w:rsidRDefault="001C65F5" w:rsidP="001C65F5">
      <w:pPr>
        <w:widowControl w:val="0"/>
        <w:suppressAutoHyphens/>
        <w:spacing w:line="276" w:lineRule="auto"/>
        <w:ind w:firstLine="709"/>
        <w:jc w:val="both"/>
        <w:rPr>
          <w:sz w:val="24"/>
          <w:szCs w:val="24"/>
        </w:rPr>
      </w:pPr>
      <w:r w:rsidRPr="00C727C5">
        <w:rPr>
          <w:sz w:val="24"/>
          <w:szCs w:val="24"/>
        </w:rPr>
        <w:t>Лица, использующие леса для осуществления рекреационной деятельности, имеют право:</w:t>
      </w:r>
    </w:p>
    <w:p w14:paraId="4CBB081F" w14:textId="77777777" w:rsidR="001C65F5" w:rsidRPr="00C727C5" w:rsidRDefault="001C65F5" w:rsidP="001C65F5">
      <w:pPr>
        <w:widowControl w:val="0"/>
        <w:numPr>
          <w:ilvl w:val="0"/>
          <w:numId w:val="50"/>
        </w:numPr>
        <w:tabs>
          <w:tab w:val="left" w:pos="993"/>
        </w:tabs>
        <w:suppressAutoHyphens/>
        <w:spacing w:line="276" w:lineRule="auto"/>
        <w:ind w:left="0" w:firstLine="709"/>
        <w:jc w:val="both"/>
        <w:rPr>
          <w:sz w:val="24"/>
          <w:szCs w:val="24"/>
        </w:rPr>
      </w:pPr>
      <w:r w:rsidRPr="00C727C5">
        <w:rPr>
          <w:sz w:val="24"/>
          <w:szCs w:val="24"/>
        </w:rPr>
        <w:t>осуществлять использование лесов в соответствии с документами о предоставлении лесного участка, в том числе договором аренды лесного участка, решением о предоставлении лесного участка в постоянное (бессрочное) пользование;</w:t>
      </w:r>
    </w:p>
    <w:p w14:paraId="3E335C03" w14:textId="77777777" w:rsidR="001C65F5" w:rsidRPr="00C727C5" w:rsidRDefault="001C65F5" w:rsidP="001C65F5">
      <w:pPr>
        <w:widowControl w:val="0"/>
        <w:numPr>
          <w:ilvl w:val="0"/>
          <w:numId w:val="50"/>
        </w:numPr>
        <w:tabs>
          <w:tab w:val="left" w:pos="993"/>
        </w:tabs>
        <w:suppressAutoHyphens/>
        <w:spacing w:line="276" w:lineRule="auto"/>
        <w:ind w:left="0" w:firstLine="709"/>
        <w:jc w:val="both"/>
        <w:rPr>
          <w:sz w:val="24"/>
          <w:szCs w:val="24"/>
        </w:rPr>
      </w:pPr>
      <w:r w:rsidRPr="00C727C5">
        <w:rPr>
          <w:sz w:val="24"/>
          <w:szCs w:val="24"/>
        </w:rPr>
        <w:t>создавать согласно части 1 статьи 13 Лесного кодекса РФ лесную инфраструктуру (лесные дороги, лесные склады и другое);</w:t>
      </w:r>
    </w:p>
    <w:p w14:paraId="535DB542" w14:textId="77777777" w:rsidR="001C65F5" w:rsidRPr="00C727C5" w:rsidRDefault="001C65F5" w:rsidP="001C65F5">
      <w:pPr>
        <w:widowControl w:val="0"/>
        <w:numPr>
          <w:ilvl w:val="0"/>
          <w:numId w:val="50"/>
        </w:numPr>
        <w:tabs>
          <w:tab w:val="left" w:pos="993"/>
        </w:tabs>
        <w:suppressAutoHyphens/>
        <w:spacing w:line="276" w:lineRule="auto"/>
        <w:ind w:left="0" w:firstLine="709"/>
        <w:jc w:val="both"/>
        <w:rPr>
          <w:sz w:val="24"/>
          <w:szCs w:val="24"/>
        </w:rPr>
      </w:pPr>
      <w:r w:rsidRPr="00C727C5">
        <w:rPr>
          <w:sz w:val="24"/>
          <w:szCs w:val="24"/>
        </w:rPr>
        <w:t>возводить согласно части 2 статьи 41 и части 7 статьи 21 Лесного кодекса РФ некапитальные строения, сооружения на лесных участках и осуществлять их благоустройство;</w:t>
      </w:r>
    </w:p>
    <w:p w14:paraId="4CFF7A78" w14:textId="77777777" w:rsidR="001C65F5" w:rsidRPr="00C727C5" w:rsidRDefault="001C65F5" w:rsidP="001C65F5">
      <w:pPr>
        <w:widowControl w:val="0"/>
        <w:numPr>
          <w:ilvl w:val="0"/>
          <w:numId w:val="50"/>
        </w:numPr>
        <w:tabs>
          <w:tab w:val="left" w:pos="993"/>
        </w:tabs>
        <w:suppressAutoHyphens/>
        <w:spacing w:line="276" w:lineRule="auto"/>
        <w:ind w:left="0" w:firstLine="709"/>
        <w:jc w:val="both"/>
        <w:rPr>
          <w:sz w:val="24"/>
          <w:szCs w:val="24"/>
        </w:rPr>
      </w:pPr>
      <w:r w:rsidRPr="00C727C5">
        <w:rPr>
          <w:sz w:val="24"/>
          <w:szCs w:val="24"/>
        </w:rPr>
        <w:t>пользоваться другими правами, если их реализация не противоречит требованиям законодательства Российской Федерации.</w:t>
      </w:r>
    </w:p>
    <w:p w14:paraId="000A311A" w14:textId="77777777" w:rsidR="001C65F5" w:rsidRPr="00C727C5" w:rsidRDefault="001C65F5" w:rsidP="001C65F5">
      <w:pPr>
        <w:widowControl w:val="0"/>
        <w:suppressAutoHyphens/>
        <w:spacing w:line="276" w:lineRule="auto"/>
        <w:ind w:firstLine="709"/>
        <w:jc w:val="both"/>
        <w:rPr>
          <w:sz w:val="24"/>
          <w:szCs w:val="24"/>
        </w:rPr>
      </w:pPr>
      <w:r w:rsidRPr="00C727C5">
        <w:rPr>
          <w:sz w:val="24"/>
          <w:szCs w:val="24"/>
        </w:rPr>
        <w:t>Размещение временных построек, физкультурно-оздоровительных, спортивных и спортивно-технических сооружений допускается, прежде всего, на участках, не занятых деревьями и кустарниками, а при их отсутствии – на участках, занятых наименее ценными лесными насаждениями, в местах, определенных в проекте освоения лесов.</w:t>
      </w:r>
    </w:p>
    <w:p w14:paraId="220A6E51" w14:textId="77777777" w:rsidR="001C65F5" w:rsidRPr="00C727C5" w:rsidRDefault="001C65F5" w:rsidP="001C65F5">
      <w:pPr>
        <w:widowControl w:val="0"/>
        <w:suppressAutoHyphens/>
        <w:spacing w:line="276" w:lineRule="auto"/>
        <w:ind w:firstLine="709"/>
        <w:jc w:val="both"/>
        <w:rPr>
          <w:sz w:val="24"/>
          <w:szCs w:val="24"/>
        </w:rPr>
      </w:pPr>
      <w:r w:rsidRPr="00C727C5">
        <w:rPr>
          <w:sz w:val="24"/>
          <w:szCs w:val="24"/>
        </w:rPr>
        <w:t>Параметры использования лесов для рекреации определяются для лесного участка по результатам специального обследования (ландшафтная таксация).</w:t>
      </w:r>
    </w:p>
    <w:p w14:paraId="0536D1ED" w14:textId="77777777" w:rsidR="001C65F5" w:rsidRPr="00C727C5" w:rsidRDefault="001C65F5" w:rsidP="001C65F5">
      <w:pPr>
        <w:widowControl w:val="0"/>
        <w:suppressAutoHyphens/>
        <w:spacing w:line="276" w:lineRule="auto"/>
        <w:ind w:firstLine="709"/>
        <w:jc w:val="both"/>
        <w:rPr>
          <w:sz w:val="24"/>
          <w:szCs w:val="24"/>
        </w:rPr>
      </w:pPr>
      <w:r w:rsidRPr="00C727C5">
        <w:rPr>
          <w:sz w:val="24"/>
          <w:szCs w:val="24"/>
        </w:rPr>
        <w:t xml:space="preserve">В соответствии с Лесным кодексом РФ (статья 41) </w:t>
      </w:r>
      <w:r>
        <w:rPr>
          <w:sz w:val="24"/>
          <w:szCs w:val="24"/>
        </w:rPr>
        <w:t>д</w:t>
      </w:r>
      <w:r w:rsidRPr="00B122EB">
        <w:rPr>
          <w:sz w:val="24"/>
          <w:szCs w:val="24"/>
        </w:rPr>
        <w:t>ля осуществления рекреационной деятельности лесные участки предоставляются государственным учреждениям, муниципальным учреждениям в постоянное (бессрочное) пользование, другим юридическим лицам, индивидуальным предпринимателям в аренду.</w:t>
      </w:r>
      <w:r>
        <w:rPr>
          <w:sz w:val="24"/>
          <w:szCs w:val="24"/>
        </w:rPr>
        <w:t xml:space="preserve"> </w:t>
      </w:r>
      <w:r w:rsidRPr="00C727C5">
        <w:rPr>
          <w:sz w:val="24"/>
          <w:szCs w:val="24"/>
        </w:rPr>
        <w:t xml:space="preserve">Срок договора аренды лесного участка определяется от 10 до 49 лет в соответствии с Лесным кодексом РФ. </w:t>
      </w:r>
    </w:p>
    <w:p w14:paraId="30F3C3D5" w14:textId="77777777" w:rsidR="00902B0D" w:rsidRPr="00C727C5" w:rsidRDefault="00902B0D" w:rsidP="005B626F">
      <w:pPr>
        <w:spacing w:line="276" w:lineRule="auto"/>
        <w:jc w:val="center"/>
        <w:rPr>
          <w:sz w:val="24"/>
          <w:szCs w:val="24"/>
        </w:rPr>
      </w:pPr>
    </w:p>
    <w:p w14:paraId="0C09C557" w14:textId="3A24A16D" w:rsidR="00704DE3" w:rsidRPr="00C727C5" w:rsidRDefault="00704DE3" w:rsidP="0053197F">
      <w:pPr>
        <w:pStyle w:val="2"/>
        <w:tabs>
          <w:tab w:val="left" w:pos="567"/>
        </w:tabs>
        <w:spacing w:line="276" w:lineRule="auto"/>
        <w:jc w:val="center"/>
        <w:rPr>
          <w:bCs w:val="0"/>
          <w:iCs/>
          <w:sz w:val="24"/>
          <w:szCs w:val="24"/>
        </w:rPr>
      </w:pPr>
      <w:bookmarkStart w:id="194" w:name="_Toc113267850"/>
      <w:bookmarkStart w:id="195" w:name="_Toc139986642"/>
      <w:bookmarkStart w:id="196" w:name="_Toc177115855"/>
      <w:r w:rsidRPr="00C727C5">
        <w:rPr>
          <w:bCs w:val="0"/>
          <w:iCs/>
          <w:sz w:val="24"/>
          <w:szCs w:val="24"/>
        </w:rPr>
        <w:t>2.9</w:t>
      </w:r>
      <w:r w:rsidR="0053197F">
        <w:rPr>
          <w:bCs w:val="0"/>
          <w:iCs/>
          <w:sz w:val="24"/>
          <w:szCs w:val="24"/>
        </w:rPr>
        <w:tab/>
      </w:r>
      <w:r w:rsidRPr="00C727C5">
        <w:rPr>
          <w:bCs w:val="0"/>
          <w:iCs/>
          <w:sz w:val="24"/>
          <w:szCs w:val="24"/>
        </w:rPr>
        <w:t>Нормативы, параметры, и сроки использования лесов для создания лесных плантаций и их эксплуатации</w:t>
      </w:r>
      <w:bookmarkEnd w:id="194"/>
      <w:bookmarkEnd w:id="195"/>
      <w:bookmarkEnd w:id="196"/>
    </w:p>
    <w:p w14:paraId="6DE44370" w14:textId="77777777" w:rsidR="00704DE3" w:rsidRPr="005B626F" w:rsidRDefault="00704DE3" w:rsidP="005B626F">
      <w:pPr>
        <w:widowControl w:val="0"/>
        <w:spacing w:line="276" w:lineRule="auto"/>
        <w:ind w:firstLine="709"/>
        <w:jc w:val="center"/>
        <w:rPr>
          <w:iCs/>
          <w:caps/>
          <w:sz w:val="24"/>
          <w:szCs w:val="24"/>
        </w:rPr>
      </w:pPr>
    </w:p>
    <w:p w14:paraId="68FC1FAA" w14:textId="77777777" w:rsidR="00704DE3" w:rsidRPr="00C727C5" w:rsidRDefault="00704DE3" w:rsidP="00704DE3">
      <w:pPr>
        <w:pStyle w:val="af0"/>
        <w:spacing w:line="276" w:lineRule="auto"/>
        <w:rPr>
          <w:sz w:val="24"/>
          <w:szCs w:val="24"/>
        </w:rPr>
      </w:pPr>
      <w:r w:rsidRPr="00C727C5">
        <w:rPr>
          <w:sz w:val="24"/>
          <w:szCs w:val="24"/>
        </w:rPr>
        <w:t xml:space="preserve">Согласно статье 42 Лесного кодекса РФ создание лесных плантаций и их эксплуатация представляют собой предпринимательскую деятельность, связанную с выращиванием лесных насаждений определённых пород (целевых пород) искусственного происхождения, за счёт которых обеспечивается получение древесины с заданными </w:t>
      </w:r>
      <w:r w:rsidRPr="00C727C5">
        <w:rPr>
          <w:sz w:val="24"/>
          <w:szCs w:val="24"/>
        </w:rPr>
        <w:lastRenderedPageBreak/>
        <w:t>характеристиками.</w:t>
      </w:r>
    </w:p>
    <w:p w14:paraId="2B579FE4" w14:textId="77777777" w:rsidR="00704DE3" w:rsidRPr="00C727C5" w:rsidRDefault="00704DE3" w:rsidP="00704DE3">
      <w:pPr>
        <w:pStyle w:val="af0"/>
        <w:spacing w:line="276" w:lineRule="auto"/>
        <w:rPr>
          <w:sz w:val="24"/>
          <w:szCs w:val="24"/>
        </w:rPr>
      </w:pPr>
      <w:r w:rsidRPr="00C727C5">
        <w:rPr>
          <w:sz w:val="24"/>
          <w:szCs w:val="24"/>
        </w:rPr>
        <w:t>Лесные плантации могут создаваться на не покрытых лесной растительностью и нелесных землях. На лесных плантациях проведение рубок лесных насаждений и осуществление подсочки лесных насаждений допускается без ограничений.</w:t>
      </w:r>
    </w:p>
    <w:p w14:paraId="5B9DAD37" w14:textId="77777777" w:rsidR="00704DE3" w:rsidRPr="00C727C5" w:rsidRDefault="00704DE3" w:rsidP="00704DE3">
      <w:pPr>
        <w:pStyle w:val="af0"/>
        <w:spacing w:line="276" w:lineRule="auto"/>
        <w:rPr>
          <w:sz w:val="24"/>
          <w:szCs w:val="24"/>
        </w:rPr>
      </w:pPr>
      <w:r w:rsidRPr="00C727C5">
        <w:rPr>
          <w:sz w:val="24"/>
          <w:szCs w:val="24"/>
        </w:rPr>
        <w:t xml:space="preserve">Гражданам, юридическим лицам для создания лесных плантаций и их эксплуатации лесные участки предоставляются в аренду в соответствии с Лесным кодексом РФ, земельные участки – в соответствии с земельным </w:t>
      </w:r>
      <w:hyperlink r:id="rId19">
        <w:r w:rsidRPr="00C727C5">
          <w:rPr>
            <w:sz w:val="24"/>
            <w:szCs w:val="24"/>
          </w:rPr>
          <w:t>законодательством</w:t>
        </w:r>
      </w:hyperlink>
      <w:r w:rsidRPr="00C727C5">
        <w:rPr>
          <w:sz w:val="24"/>
          <w:szCs w:val="24"/>
        </w:rPr>
        <w:t>.</w:t>
      </w:r>
    </w:p>
    <w:p w14:paraId="4B0B0A72" w14:textId="77777777" w:rsidR="00704DE3" w:rsidRPr="00C727C5" w:rsidRDefault="00704DE3" w:rsidP="00704DE3">
      <w:pPr>
        <w:pStyle w:val="af0"/>
        <w:spacing w:line="276" w:lineRule="auto"/>
        <w:rPr>
          <w:sz w:val="24"/>
          <w:szCs w:val="24"/>
        </w:rPr>
      </w:pPr>
      <w:r w:rsidRPr="00C727C5">
        <w:rPr>
          <w:sz w:val="24"/>
          <w:szCs w:val="24"/>
        </w:rPr>
        <w:t>В соответствии с пунктом 3 статьи 72 Лесного кодекса РФ договор</w:t>
      </w:r>
      <w:r w:rsidRPr="00C727C5">
        <w:rPr>
          <w:spacing w:val="-2"/>
          <w:sz w:val="24"/>
          <w:szCs w:val="24"/>
        </w:rPr>
        <w:t xml:space="preserve"> </w:t>
      </w:r>
      <w:r w:rsidRPr="00C727C5">
        <w:rPr>
          <w:sz w:val="24"/>
          <w:szCs w:val="24"/>
        </w:rPr>
        <w:t>аренды лесного участка, находящегося</w:t>
      </w:r>
      <w:r w:rsidRPr="00C727C5">
        <w:rPr>
          <w:spacing w:val="-2"/>
          <w:sz w:val="24"/>
          <w:szCs w:val="24"/>
        </w:rPr>
        <w:t xml:space="preserve"> </w:t>
      </w:r>
      <w:r w:rsidRPr="00C727C5">
        <w:rPr>
          <w:sz w:val="24"/>
          <w:szCs w:val="24"/>
        </w:rPr>
        <w:t>в государственной или муниципальной собственности, для создания лесных плантаций и их</w:t>
      </w:r>
      <w:r w:rsidRPr="00C727C5">
        <w:rPr>
          <w:spacing w:val="40"/>
          <w:sz w:val="24"/>
          <w:szCs w:val="24"/>
        </w:rPr>
        <w:t xml:space="preserve"> </w:t>
      </w:r>
      <w:r w:rsidRPr="00C727C5">
        <w:rPr>
          <w:sz w:val="24"/>
          <w:szCs w:val="24"/>
        </w:rPr>
        <w:t>эксплуатации заключается на срок от десяти до сорока девяти лет.</w:t>
      </w:r>
    </w:p>
    <w:p w14:paraId="019C8DBC" w14:textId="6B61B3DA" w:rsidR="00704DE3" w:rsidRPr="00C727C5" w:rsidRDefault="00704DE3" w:rsidP="00704DE3">
      <w:pPr>
        <w:pStyle w:val="af0"/>
        <w:spacing w:line="276" w:lineRule="auto"/>
        <w:rPr>
          <w:sz w:val="24"/>
          <w:szCs w:val="24"/>
        </w:rPr>
      </w:pPr>
      <w:r w:rsidRPr="00C727C5">
        <w:rPr>
          <w:sz w:val="24"/>
          <w:szCs w:val="24"/>
        </w:rPr>
        <w:t>Приказ Минприроды России от 20.08.2020 № 564 «Об утверждении особенностей использования, охраны, защиты, воспроизводства лесов, расположенных на землях населённых пунктов», не вводит прямого запрета на данный вид деятельности. Однако, принимая во внимание цель создания плантационных лесных культур, определённую статьёй 42 Лесного кодекса, и значение городских лесов – защита населённых пунктов от неблагоприятных факторов природной среды, рассматриваемый вид деятельности противоречит функциональному назначению категории защитных лесов и настоящим регла</w:t>
      </w:r>
      <w:r w:rsidR="00412EF9">
        <w:rPr>
          <w:sz w:val="24"/>
          <w:szCs w:val="24"/>
        </w:rPr>
        <w:t>ментом не предусматривается.</w:t>
      </w:r>
    </w:p>
    <w:p w14:paraId="4F022C31" w14:textId="77777777" w:rsidR="005B626F" w:rsidRPr="00C727C5" w:rsidRDefault="005B626F" w:rsidP="005B626F">
      <w:pPr>
        <w:widowControl w:val="0"/>
        <w:suppressAutoHyphens/>
        <w:spacing w:line="276" w:lineRule="auto"/>
        <w:jc w:val="center"/>
        <w:rPr>
          <w:sz w:val="24"/>
          <w:szCs w:val="24"/>
        </w:rPr>
      </w:pPr>
    </w:p>
    <w:p w14:paraId="1691250D" w14:textId="1078320C" w:rsidR="00704DE3" w:rsidRPr="00C727C5" w:rsidRDefault="00704DE3" w:rsidP="0053197F">
      <w:pPr>
        <w:pStyle w:val="2"/>
        <w:numPr>
          <w:ilvl w:val="2"/>
          <w:numId w:val="51"/>
        </w:numPr>
        <w:tabs>
          <w:tab w:val="left" w:pos="851"/>
        </w:tabs>
        <w:spacing w:before="0" w:line="276" w:lineRule="auto"/>
        <w:ind w:left="0" w:firstLine="0"/>
        <w:jc w:val="center"/>
        <w:rPr>
          <w:sz w:val="24"/>
          <w:szCs w:val="24"/>
        </w:rPr>
      </w:pPr>
      <w:bookmarkStart w:id="197" w:name="_Toc139986643"/>
      <w:bookmarkStart w:id="198" w:name="_Toc177115856"/>
      <w:r w:rsidRPr="00C727C5">
        <w:rPr>
          <w:sz w:val="24"/>
          <w:szCs w:val="24"/>
        </w:rPr>
        <w:t>Нормативы, параметры и сроки использования лесов для выращивания</w:t>
      </w:r>
      <w:r w:rsidRPr="00C727C5">
        <w:rPr>
          <w:spacing w:val="-7"/>
          <w:sz w:val="24"/>
          <w:szCs w:val="24"/>
        </w:rPr>
        <w:t xml:space="preserve"> </w:t>
      </w:r>
      <w:r w:rsidRPr="00C727C5">
        <w:rPr>
          <w:sz w:val="24"/>
          <w:szCs w:val="24"/>
        </w:rPr>
        <w:t>лесных</w:t>
      </w:r>
      <w:r w:rsidRPr="00C727C5">
        <w:rPr>
          <w:spacing w:val="-4"/>
          <w:sz w:val="24"/>
          <w:szCs w:val="24"/>
        </w:rPr>
        <w:t xml:space="preserve"> </w:t>
      </w:r>
      <w:r w:rsidRPr="00C727C5">
        <w:rPr>
          <w:sz w:val="24"/>
          <w:szCs w:val="24"/>
        </w:rPr>
        <w:t>плодовых,</w:t>
      </w:r>
      <w:r w:rsidRPr="00C727C5">
        <w:rPr>
          <w:spacing w:val="-6"/>
          <w:sz w:val="24"/>
          <w:szCs w:val="24"/>
        </w:rPr>
        <w:t xml:space="preserve"> </w:t>
      </w:r>
      <w:r w:rsidRPr="00C727C5">
        <w:rPr>
          <w:sz w:val="24"/>
          <w:szCs w:val="24"/>
        </w:rPr>
        <w:t>ягодных,</w:t>
      </w:r>
      <w:r w:rsidRPr="00C727C5">
        <w:rPr>
          <w:spacing w:val="-6"/>
          <w:sz w:val="24"/>
          <w:szCs w:val="24"/>
        </w:rPr>
        <w:t xml:space="preserve"> </w:t>
      </w:r>
      <w:r w:rsidRPr="00C727C5">
        <w:rPr>
          <w:sz w:val="24"/>
          <w:szCs w:val="24"/>
        </w:rPr>
        <w:t>декоративных</w:t>
      </w:r>
      <w:r w:rsidRPr="00C727C5">
        <w:rPr>
          <w:spacing w:val="-4"/>
          <w:sz w:val="24"/>
          <w:szCs w:val="24"/>
        </w:rPr>
        <w:t xml:space="preserve"> </w:t>
      </w:r>
      <w:r w:rsidRPr="00C727C5">
        <w:rPr>
          <w:sz w:val="24"/>
          <w:szCs w:val="24"/>
        </w:rPr>
        <w:t>растений</w:t>
      </w:r>
      <w:r w:rsidRPr="00C727C5">
        <w:rPr>
          <w:spacing w:val="-6"/>
          <w:sz w:val="24"/>
          <w:szCs w:val="24"/>
        </w:rPr>
        <w:t xml:space="preserve"> </w:t>
      </w:r>
      <w:r w:rsidRPr="00C727C5">
        <w:rPr>
          <w:sz w:val="24"/>
          <w:szCs w:val="24"/>
        </w:rPr>
        <w:t>и лекарственных</w:t>
      </w:r>
      <w:r w:rsidRPr="00C727C5">
        <w:rPr>
          <w:spacing w:val="-10"/>
          <w:sz w:val="24"/>
          <w:szCs w:val="24"/>
        </w:rPr>
        <w:t xml:space="preserve"> </w:t>
      </w:r>
      <w:r w:rsidRPr="00C727C5">
        <w:rPr>
          <w:spacing w:val="-2"/>
          <w:sz w:val="24"/>
          <w:szCs w:val="24"/>
        </w:rPr>
        <w:t>растений</w:t>
      </w:r>
      <w:bookmarkEnd w:id="197"/>
      <w:bookmarkEnd w:id="198"/>
    </w:p>
    <w:p w14:paraId="59472BE1" w14:textId="77777777" w:rsidR="00704DE3" w:rsidRPr="00C727C5" w:rsidRDefault="00704DE3" w:rsidP="00704DE3">
      <w:pPr>
        <w:pStyle w:val="af0"/>
        <w:spacing w:line="276" w:lineRule="auto"/>
        <w:rPr>
          <w:sz w:val="24"/>
          <w:szCs w:val="24"/>
        </w:rPr>
      </w:pPr>
    </w:p>
    <w:p w14:paraId="1A6B2D82" w14:textId="77777777" w:rsidR="00704DE3" w:rsidRPr="00C727C5" w:rsidRDefault="00704DE3" w:rsidP="00704DE3">
      <w:pPr>
        <w:pStyle w:val="af0"/>
        <w:spacing w:line="276" w:lineRule="auto"/>
        <w:rPr>
          <w:sz w:val="24"/>
          <w:szCs w:val="24"/>
        </w:rPr>
      </w:pPr>
      <w:r w:rsidRPr="00C727C5">
        <w:rPr>
          <w:sz w:val="24"/>
          <w:szCs w:val="24"/>
        </w:rPr>
        <w:t>Выращивание лесных плодовых, ягодных, декоративных растений, лекарственных растений представляет собой предпринимательскую деятельность, связанную с получением плодов, декоративных растений, лекарственных</w:t>
      </w:r>
      <w:r w:rsidRPr="00C727C5">
        <w:rPr>
          <w:spacing w:val="40"/>
          <w:sz w:val="24"/>
          <w:szCs w:val="24"/>
        </w:rPr>
        <w:t xml:space="preserve"> </w:t>
      </w:r>
      <w:r w:rsidRPr="00C727C5">
        <w:rPr>
          <w:sz w:val="24"/>
          <w:szCs w:val="24"/>
        </w:rPr>
        <w:t>растений и подобных лесных ресурсов (статья 39 Лесного кодекса РФ)</w:t>
      </w:r>
      <w:r w:rsidRPr="00C727C5">
        <w:rPr>
          <w:spacing w:val="-2"/>
          <w:sz w:val="24"/>
          <w:szCs w:val="24"/>
        </w:rPr>
        <w:t>.</w:t>
      </w:r>
    </w:p>
    <w:p w14:paraId="1CBD94BE" w14:textId="77777777" w:rsidR="00704DE3" w:rsidRPr="00C727C5" w:rsidRDefault="00704DE3" w:rsidP="00704DE3">
      <w:pPr>
        <w:pStyle w:val="af0"/>
        <w:spacing w:line="276" w:lineRule="auto"/>
        <w:rPr>
          <w:sz w:val="24"/>
          <w:szCs w:val="24"/>
        </w:rPr>
      </w:pPr>
      <w:hyperlink r:id="rId20">
        <w:r w:rsidRPr="00C727C5">
          <w:rPr>
            <w:sz w:val="24"/>
            <w:szCs w:val="24"/>
          </w:rPr>
          <w:t xml:space="preserve">Правила </w:t>
        </w:r>
      </w:hyperlink>
      <w:r w:rsidRPr="00C727C5">
        <w:rPr>
          <w:sz w:val="24"/>
          <w:szCs w:val="24"/>
        </w:rPr>
        <w:t>использования лесов для выращивания лесных плодовых, ягодных, декоративных растений, лекарственных растений утверждены приказом Минприроды России от 28.07.2020 № 497.</w:t>
      </w:r>
    </w:p>
    <w:p w14:paraId="2FFFFF90" w14:textId="77777777" w:rsidR="00704DE3" w:rsidRPr="00C727C5" w:rsidRDefault="00704DE3" w:rsidP="00704DE3">
      <w:pPr>
        <w:pStyle w:val="af0"/>
        <w:spacing w:line="276" w:lineRule="auto"/>
        <w:rPr>
          <w:sz w:val="24"/>
          <w:szCs w:val="24"/>
        </w:rPr>
      </w:pPr>
      <w:r w:rsidRPr="00C727C5">
        <w:rPr>
          <w:sz w:val="24"/>
          <w:szCs w:val="24"/>
        </w:rPr>
        <w:t>На лесных участках, используемых для выращивания лесных плодовых, ягодных, декоративных растений, лекарственных растений, допускается размещение некапитальных строений, сооружений.</w:t>
      </w:r>
    </w:p>
    <w:p w14:paraId="0AFBF62E" w14:textId="7F7DFD56" w:rsidR="00704DE3" w:rsidRPr="00C727C5" w:rsidRDefault="00704DE3" w:rsidP="00704DE3">
      <w:pPr>
        <w:pStyle w:val="af0"/>
        <w:spacing w:line="276" w:lineRule="auto"/>
        <w:rPr>
          <w:sz w:val="24"/>
          <w:szCs w:val="24"/>
        </w:rPr>
      </w:pPr>
      <w:r w:rsidRPr="00C727C5">
        <w:rPr>
          <w:sz w:val="24"/>
          <w:szCs w:val="24"/>
        </w:rPr>
        <w:t xml:space="preserve">Для выращивания лесных плодовых, ягодных декоративных растений, лекарственных растений используют, в первую очередь, нелесные земли из состава земель лесного фонда, а также </w:t>
      </w:r>
      <w:proofErr w:type="spellStart"/>
      <w:r w:rsidRPr="00C727C5">
        <w:rPr>
          <w:sz w:val="24"/>
          <w:szCs w:val="24"/>
        </w:rPr>
        <w:t>необлесившиеся</w:t>
      </w:r>
      <w:proofErr w:type="spellEnd"/>
      <w:r w:rsidRPr="00C727C5">
        <w:rPr>
          <w:spacing w:val="40"/>
          <w:sz w:val="24"/>
          <w:szCs w:val="24"/>
        </w:rPr>
        <w:t xml:space="preserve"> </w:t>
      </w:r>
      <w:r w:rsidRPr="00C727C5">
        <w:rPr>
          <w:sz w:val="24"/>
          <w:szCs w:val="24"/>
        </w:rPr>
        <w:t>вырубки, прогалины и другие, не покрытые лесной растительностью земли, на которых невозможно естественное возобновление леса до посадки на них лесных культур, земли, подлежащие рекультивации (выработанные торфяники).</w:t>
      </w:r>
    </w:p>
    <w:p w14:paraId="7F200565" w14:textId="77777777" w:rsidR="00704DE3" w:rsidRPr="00C727C5" w:rsidRDefault="00704DE3" w:rsidP="00704DE3">
      <w:pPr>
        <w:pStyle w:val="af0"/>
        <w:spacing w:line="276" w:lineRule="auto"/>
        <w:rPr>
          <w:sz w:val="24"/>
          <w:szCs w:val="24"/>
        </w:rPr>
      </w:pPr>
      <w:r w:rsidRPr="00C727C5">
        <w:rPr>
          <w:sz w:val="24"/>
          <w:szCs w:val="24"/>
        </w:rPr>
        <w:t>Для выращивания лесных плодовых, ягодных, декоративных,</w:t>
      </w:r>
      <w:r w:rsidRPr="00C727C5">
        <w:rPr>
          <w:spacing w:val="40"/>
          <w:sz w:val="24"/>
          <w:szCs w:val="24"/>
        </w:rPr>
        <w:t xml:space="preserve"> </w:t>
      </w:r>
      <w:r w:rsidRPr="00C727C5">
        <w:rPr>
          <w:sz w:val="24"/>
          <w:szCs w:val="24"/>
        </w:rPr>
        <w:t>лекарственных растений под пологом леса могут использоваться участки малоценных насаждений, не намеченные под реконструкцию.</w:t>
      </w:r>
    </w:p>
    <w:p w14:paraId="0A7BE6DC" w14:textId="77777777" w:rsidR="00704DE3" w:rsidRPr="00C727C5" w:rsidRDefault="00704DE3" w:rsidP="00704DE3">
      <w:pPr>
        <w:pStyle w:val="af0"/>
        <w:spacing w:line="276" w:lineRule="auto"/>
        <w:rPr>
          <w:sz w:val="24"/>
          <w:szCs w:val="24"/>
        </w:rPr>
      </w:pPr>
      <w:r w:rsidRPr="00C727C5">
        <w:rPr>
          <w:sz w:val="24"/>
          <w:szCs w:val="24"/>
        </w:rPr>
        <w:t xml:space="preserve">На лесных участках, используемых для выращивания лесных плодовых, ягодных, декоративных растений, лекарственных растений, химические и биологические препараты применяются в соответствии с Федеральным </w:t>
      </w:r>
      <w:hyperlink r:id="rId21">
        <w:r w:rsidRPr="00C727C5">
          <w:rPr>
            <w:sz w:val="24"/>
            <w:szCs w:val="24"/>
          </w:rPr>
          <w:t>законом</w:t>
        </w:r>
      </w:hyperlink>
      <w:r w:rsidRPr="00C727C5">
        <w:rPr>
          <w:spacing w:val="40"/>
          <w:sz w:val="24"/>
          <w:szCs w:val="24"/>
        </w:rPr>
        <w:t xml:space="preserve"> </w:t>
      </w:r>
      <w:r w:rsidRPr="00C727C5">
        <w:rPr>
          <w:sz w:val="24"/>
          <w:szCs w:val="24"/>
        </w:rPr>
        <w:t xml:space="preserve">от 19.07.1997 № 109-ФЗ «О безопасном обращении с пестицидами и </w:t>
      </w:r>
      <w:r w:rsidRPr="00C727C5">
        <w:rPr>
          <w:spacing w:val="-2"/>
          <w:sz w:val="24"/>
          <w:szCs w:val="24"/>
        </w:rPr>
        <w:t>агрохимикатами».</w:t>
      </w:r>
    </w:p>
    <w:p w14:paraId="4E544071" w14:textId="77777777" w:rsidR="00704DE3" w:rsidRPr="00C727C5" w:rsidRDefault="00704DE3" w:rsidP="00704DE3">
      <w:pPr>
        <w:pStyle w:val="af0"/>
        <w:spacing w:line="276" w:lineRule="auto"/>
        <w:rPr>
          <w:sz w:val="24"/>
          <w:szCs w:val="24"/>
        </w:rPr>
      </w:pPr>
      <w:r w:rsidRPr="00C727C5">
        <w:rPr>
          <w:sz w:val="24"/>
          <w:szCs w:val="24"/>
        </w:rPr>
        <w:t>Граждане, юридические лица осуществляют использование лесных</w:t>
      </w:r>
      <w:r w:rsidRPr="00C727C5">
        <w:rPr>
          <w:spacing w:val="80"/>
          <w:sz w:val="24"/>
          <w:szCs w:val="24"/>
        </w:rPr>
        <w:t xml:space="preserve"> </w:t>
      </w:r>
      <w:r w:rsidRPr="00C727C5">
        <w:rPr>
          <w:sz w:val="24"/>
          <w:szCs w:val="24"/>
        </w:rPr>
        <w:t xml:space="preserve">участков для </w:t>
      </w:r>
      <w:r w:rsidRPr="00C727C5">
        <w:rPr>
          <w:sz w:val="24"/>
          <w:szCs w:val="24"/>
        </w:rPr>
        <w:lastRenderedPageBreak/>
        <w:t>выращивания лесных плодовых, ягодных, декоративных растений, лекарственных растений на основании договоров аренды лесных участков.</w:t>
      </w:r>
    </w:p>
    <w:p w14:paraId="11390393" w14:textId="77777777" w:rsidR="00704DE3" w:rsidRPr="00C727C5" w:rsidRDefault="00704DE3" w:rsidP="00704DE3">
      <w:pPr>
        <w:pStyle w:val="af0"/>
        <w:spacing w:line="276" w:lineRule="auto"/>
        <w:rPr>
          <w:sz w:val="24"/>
          <w:szCs w:val="24"/>
        </w:rPr>
      </w:pPr>
      <w:r w:rsidRPr="00C727C5">
        <w:rPr>
          <w:sz w:val="24"/>
          <w:szCs w:val="24"/>
        </w:rPr>
        <w:t>Договор аренды лесного участка, находящегося в государственной или муниципальной собственности, для выращивания лесных плодовых, ягодных, декоративных растений и лекарственных растений заключается на срок от десяти до сорока девяти лет (пункт 3 статьи 72 Лесного кодекса РФ).</w:t>
      </w:r>
    </w:p>
    <w:p w14:paraId="534ACDAE" w14:textId="2179EFE2" w:rsidR="00704DE3" w:rsidRPr="00C727C5" w:rsidRDefault="00704DE3" w:rsidP="00704DE3">
      <w:pPr>
        <w:widowControl w:val="0"/>
        <w:suppressAutoHyphens/>
        <w:spacing w:line="276" w:lineRule="auto"/>
        <w:ind w:firstLine="709"/>
        <w:jc w:val="both"/>
        <w:rPr>
          <w:sz w:val="24"/>
          <w:szCs w:val="24"/>
        </w:rPr>
      </w:pPr>
      <w:r w:rsidRPr="00C727C5">
        <w:rPr>
          <w:sz w:val="24"/>
          <w:szCs w:val="24"/>
        </w:rPr>
        <w:t xml:space="preserve">Указанный вид использования лесных участков городских лесов </w:t>
      </w:r>
      <w:r w:rsidR="00BB30C3">
        <w:rPr>
          <w:sz w:val="24"/>
          <w:szCs w:val="24"/>
        </w:rPr>
        <w:t xml:space="preserve">Углегорского </w:t>
      </w:r>
      <w:r w:rsidR="008F7297">
        <w:rPr>
          <w:sz w:val="24"/>
          <w:szCs w:val="24"/>
        </w:rPr>
        <w:t>городского</w:t>
      </w:r>
      <w:r w:rsidR="00BB30C3">
        <w:rPr>
          <w:sz w:val="24"/>
          <w:szCs w:val="24"/>
        </w:rPr>
        <w:t xml:space="preserve"> лесничества </w:t>
      </w:r>
      <w:r w:rsidRPr="00C727C5">
        <w:rPr>
          <w:sz w:val="24"/>
          <w:szCs w:val="24"/>
        </w:rPr>
        <w:t>напрямую не связан с защитными функциями городских лесов и настоящим регламентом не предусматривается.</w:t>
      </w:r>
    </w:p>
    <w:p w14:paraId="3A5C91B7" w14:textId="77777777" w:rsidR="00E97B6D" w:rsidRPr="00C727C5" w:rsidRDefault="00E97B6D" w:rsidP="005B626F">
      <w:pPr>
        <w:widowControl w:val="0"/>
        <w:suppressAutoHyphens/>
        <w:spacing w:line="276" w:lineRule="auto"/>
        <w:ind w:firstLine="709"/>
        <w:jc w:val="center"/>
        <w:rPr>
          <w:sz w:val="24"/>
          <w:szCs w:val="24"/>
        </w:rPr>
      </w:pPr>
    </w:p>
    <w:p w14:paraId="0C4EF19A" w14:textId="77777777" w:rsidR="00704DE3" w:rsidRPr="00704DE3" w:rsidRDefault="00704DE3" w:rsidP="00704DE3">
      <w:pPr>
        <w:pStyle w:val="2"/>
        <w:numPr>
          <w:ilvl w:val="1"/>
          <w:numId w:val="51"/>
        </w:numPr>
        <w:tabs>
          <w:tab w:val="left" w:pos="993"/>
          <w:tab w:val="left" w:pos="1276"/>
        </w:tabs>
        <w:spacing w:before="0" w:line="276" w:lineRule="auto"/>
        <w:ind w:left="0" w:firstLine="284"/>
        <w:jc w:val="center"/>
        <w:rPr>
          <w:sz w:val="24"/>
          <w:szCs w:val="24"/>
        </w:rPr>
      </w:pPr>
      <w:bookmarkStart w:id="199" w:name="_bookmark58"/>
      <w:bookmarkStart w:id="200" w:name="_Toc139986644"/>
      <w:bookmarkStart w:id="201" w:name="_Toc177115857"/>
      <w:bookmarkEnd w:id="199"/>
      <w:r w:rsidRPr="00C727C5">
        <w:rPr>
          <w:sz w:val="24"/>
          <w:szCs w:val="24"/>
        </w:rPr>
        <w:t>Нормативы,</w:t>
      </w:r>
      <w:r w:rsidRPr="00C727C5">
        <w:rPr>
          <w:spacing w:val="-6"/>
          <w:sz w:val="24"/>
          <w:szCs w:val="24"/>
        </w:rPr>
        <w:t xml:space="preserve"> </w:t>
      </w:r>
      <w:r w:rsidRPr="00C727C5">
        <w:rPr>
          <w:sz w:val="24"/>
          <w:szCs w:val="24"/>
        </w:rPr>
        <w:t>параметры</w:t>
      </w:r>
      <w:r w:rsidRPr="00C727C5">
        <w:rPr>
          <w:spacing w:val="-6"/>
          <w:sz w:val="24"/>
          <w:szCs w:val="24"/>
        </w:rPr>
        <w:t xml:space="preserve"> </w:t>
      </w:r>
      <w:r w:rsidRPr="00C727C5">
        <w:rPr>
          <w:sz w:val="24"/>
          <w:szCs w:val="24"/>
        </w:rPr>
        <w:t>и</w:t>
      </w:r>
      <w:r w:rsidRPr="00C727C5">
        <w:rPr>
          <w:spacing w:val="-7"/>
          <w:sz w:val="24"/>
          <w:szCs w:val="24"/>
        </w:rPr>
        <w:t xml:space="preserve"> </w:t>
      </w:r>
      <w:r w:rsidRPr="00C727C5">
        <w:rPr>
          <w:sz w:val="24"/>
          <w:szCs w:val="24"/>
        </w:rPr>
        <w:t>сроки</w:t>
      </w:r>
      <w:r w:rsidRPr="00C727C5">
        <w:rPr>
          <w:spacing w:val="-6"/>
          <w:sz w:val="24"/>
          <w:szCs w:val="24"/>
        </w:rPr>
        <w:t xml:space="preserve"> </w:t>
      </w:r>
      <w:r w:rsidRPr="00C727C5">
        <w:rPr>
          <w:sz w:val="24"/>
          <w:szCs w:val="24"/>
        </w:rPr>
        <w:t>использования</w:t>
      </w:r>
      <w:r w:rsidRPr="00C727C5">
        <w:rPr>
          <w:spacing w:val="-7"/>
          <w:sz w:val="24"/>
          <w:szCs w:val="24"/>
        </w:rPr>
        <w:t xml:space="preserve"> </w:t>
      </w:r>
      <w:r w:rsidRPr="00C727C5">
        <w:rPr>
          <w:sz w:val="24"/>
          <w:szCs w:val="24"/>
        </w:rPr>
        <w:t>лесов</w:t>
      </w:r>
      <w:r w:rsidRPr="00C727C5">
        <w:rPr>
          <w:spacing w:val="-6"/>
          <w:sz w:val="24"/>
          <w:szCs w:val="24"/>
        </w:rPr>
        <w:t xml:space="preserve"> </w:t>
      </w:r>
      <w:r w:rsidRPr="00C727C5">
        <w:rPr>
          <w:sz w:val="24"/>
          <w:szCs w:val="24"/>
        </w:rPr>
        <w:t>для</w:t>
      </w:r>
      <w:r w:rsidRPr="00C727C5">
        <w:rPr>
          <w:spacing w:val="-6"/>
          <w:sz w:val="24"/>
          <w:szCs w:val="24"/>
        </w:rPr>
        <w:t xml:space="preserve"> </w:t>
      </w:r>
      <w:r w:rsidRPr="00C727C5">
        <w:rPr>
          <w:sz w:val="24"/>
          <w:szCs w:val="24"/>
        </w:rPr>
        <w:t>создания</w:t>
      </w:r>
      <w:r w:rsidRPr="00704DE3">
        <w:rPr>
          <w:sz w:val="24"/>
          <w:szCs w:val="24"/>
        </w:rPr>
        <w:t xml:space="preserve"> лесных питомников и их эксплуатации</w:t>
      </w:r>
      <w:bookmarkEnd w:id="200"/>
      <w:bookmarkEnd w:id="201"/>
    </w:p>
    <w:p w14:paraId="4B97456F" w14:textId="77777777" w:rsidR="00704DE3" w:rsidRPr="00704DE3" w:rsidRDefault="00704DE3" w:rsidP="005B626F">
      <w:pPr>
        <w:pStyle w:val="af0"/>
        <w:spacing w:line="276" w:lineRule="auto"/>
        <w:ind w:firstLine="0"/>
        <w:jc w:val="center"/>
        <w:rPr>
          <w:sz w:val="24"/>
          <w:szCs w:val="24"/>
        </w:rPr>
      </w:pPr>
    </w:p>
    <w:p w14:paraId="054F9EC6" w14:textId="77777777" w:rsidR="00704DE3" w:rsidRPr="00704DE3" w:rsidRDefault="00704DE3" w:rsidP="00704DE3">
      <w:pPr>
        <w:pStyle w:val="af0"/>
        <w:spacing w:line="276" w:lineRule="auto"/>
        <w:rPr>
          <w:sz w:val="24"/>
          <w:szCs w:val="24"/>
        </w:rPr>
      </w:pPr>
      <w:r w:rsidRPr="00704DE3">
        <w:rPr>
          <w:sz w:val="24"/>
          <w:szCs w:val="24"/>
        </w:rPr>
        <w:t>Создание лесных питомников (постоянных, временных) и их эксплуатация представляют собой деятельность, связанную с выращиванием саженцев, сеянцев основных лесных древесных пород.</w:t>
      </w:r>
    </w:p>
    <w:p w14:paraId="5A8AD789" w14:textId="77777777" w:rsidR="00704DE3" w:rsidRPr="00704DE3" w:rsidRDefault="00704DE3" w:rsidP="00704DE3">
      <w:pPr>
        <w:pStyle w:val="af0"/>
        <w:spacing w:line="276" w:lineRule="auto"/>
        <w:rPr>
          <w:sz w:val="24"/>
          <w:szCs w:val="24"/>
        </w:rPr>
      </w:pPr>
      <w:r w:rsidRPr="00704DE3">
        <w:rPr>
          <w:sz w:val="24"/>
          <w:szCs w:val="24"/>
        </w:rPr>
        <w:t>Под лесными питомниками понимаются территории, на которых расположены земельные, лесные участки с необходимой инфраструктурой, предназначенной для обеспечения выращивания саженцев, сеянцев основных лесных древесных пород.</w:t>
      </w:r>
    </w:p>
    <w:p w14:paraId="1B7B9929" w14:textId="77777777" w:rsidR="00704DE3" w:rsidRPr="00704DE3" w:rsidRDefault="00704DE3" w:rsidP="00704DE3">
      <w:pPr>
        <w:pStyle w:val="af0"/>
        <w:spacing w:line="276" w:lineRule="auto"/>
        <w:ind w:firstLine="709"/>
        <w:rPr>
          <w:sz w:val="24"/>
          <w:szCs w:val="24"/>
        </w:rPr>
      </w:pPr>
      <w:r w:rsidRPr="00704DE3">
        <w:rPr>
          <w:sz w:val="24"/>
          <w:szCs w:val="24"/>
        </w:rPr>
        <w:t>Создание лесных питомников и их эксплуатация допускаются на землях лесного</w:t>
      </w:r>
      <w:r w:rsidRPr="00704DE3">
        <w:rPr>
          <w:spacing w:val="-2"/>
          <w:sz w:val="24"/>
          <w:szCs w:val="24"/>
        </w:rPr>
        <w:t xml:space="preserve"> </w:t>
      </w:r>
      <w:r w:rsidRPr="00704DE3">
        <w:rPr>
          <w:sz w:val="24"/>
          <w:szCs w:val="24"/>
        </w:rPr>
        <w:t>фонда</w:t>
      </w:r>
      <w:r w:rsidRPr="00704DE3">
        <w:rPr>
          <w:spacing w:val="-3"/>
          <w:sz w:val="24"/>
          <w:szCs w:val="24"/>
        </w:rPr>
        <w:t xml:space="preserve"> </w:t>
      </w:r>
      <w:r w:rsidRPr="00704DE3">
        <w:rPr>
          <w:sz w:val="24"/>
          <w:szCs w:val="24"/>
        </w:rPr>
        <w:t>и</w:t>
      </w:r>
      <w:r w:rsidRPr="00704DE3">
        <w:rPr>
          <w:spacing w:val="-3"/>
          <w:sz w:val="24"/>
          <w:szCs w:val="24"/>
        </w:rPr>
        <w:t xml:space="preserve"> </w:t>
      </w:r>
      <w:r w:rsidRPr="00704DE3">
        <w:rPr>
          <w:sz w:val="24"/>
          <w:szCs w:val="24"/>
        </w:rPr>
        <w:t>землях</w:t>
      </w:r>
      <w:r w:rsidRPr="00704DE3">
        <w:rPr>
          <w:spacing w:val="-2"/>
          <w:sz w:val="24"/>
          <w:szCs w:val="24"/>
        </w:rPr>
        <w:t xml:space="preserve"> </w:t>
      </w:r>
      <w:r w:rsidRPr="00704DE3">
        <w:rPr>
          <w:sz w:val="24"/>
          <w:szCs w:val="24"/>
        </w:rPr>
        <w:t>иных</w:t>
      </w:r>
      <w:r w:rsidRPr="00704DE3">
        <w:rPr>
          <w:spacing w:val="-2"/>
          <w:sz w:val="24"/>
          <w:szCs w:val="24"/>
        </w:rPr>
        <w:t xml:space="preserve"> </w:t>
      </w:r>
      <w:r w:rsidRPr="00704DE3">
        <w:rPr>
          <w:sz w:val="24"/>
          <w:szCs w:val="24"/>
        </w:rPr>
        <w:t>категорий,</w:t>
      </w:r>
      <w:r w:rsidRPr="00704DE3">
        <w:rPr>
          <w:spacing w:val="-4"/>
          <w:sz w:val="24"/>
          <w:szCs w:val="24"/>
        </w:rPr>
        <w:t xml:space="preserve"> </w:t>
      </w:r>
      <w:r w:rsidRPr="00704DE3">
        <w:rPr>
          <w:sz w:val="24"/>
          <w:szCs w:val="24"/>
        </w:rPr>
        <w:t>если</w:t>
      </w:r>
      <w:r w:rsidRPr="00704DE3">
        <w:rPr>
          <w:spacing w:val="-3"/>
          <w:sz w:val="24"/>
          <w:szCs w:val="24"/>
        </w:rPr>
        <w:t xml:space="preserve"> </w:t>
      </w:r>
      <w:r w:rsidRPr="00704DE3">
        <w:rPr>
          <w:sz w:val="24"/>
          <w:szCs w:val="24"/>
        </w:rPr>
        <w:t>такая</w:t>
      </w:r>
      <w:r w:rsidRPr="00704DE3">
        <w:rPr>
          <w:spacing w:val="-3"/>
          <w:sz w:val="24"/>
          <w:szCs w:val="24"/>
        </w:rPr>
        <w:t xml:space="preserve"> </w:t>
      </w:r>
      <w:r w:rsidRPr="00704DE3">
        <w:rPr>
          <w:sz w:val="24"/>
          <w:szCs w:val="24"/>
        </w:rPr>
        <w:t>деятельность</w:t>
      </w:r>
      <w:r w:rsidRPr="00704DE3">
        <w:rPr>
          <w:spacing w:val="-4"/>
          <w:sz w:val="24"/>
          <w:szCs w:val="24"/>
        </w:rPr>
        <w:t xml:space="preserve"> </w:t>
      </w:r>
      <w:r w:rsidRPr="00704DE3">
        <w:rPr>
          <w:sz w:val="24"/>
          <w:szCs w:val="24"/>
        </w:rPr>
        <w:t>не</w:t>
      </w:r>
      <w:r w:rsidRPr="00704DE3">
        <w:rPr>
          <w:spacing w:val="-3"/>
          <w:sz w:val="24"/>
          <w:szCs w:val="24"/>
        </w:rPr>
        <w:t xml:space="preserve"> </w:t>
      </w:r>
      <w:r w:rsidRPr="00704DE3">
        <w:rPr>
          <w:sz w:val="24"/>
          <w:szCs w:val="24"/>
        </w:rPr>
        <w:t>противоречит их правовому режиму.</w:t>
      </w:r>
    </w:p>
    <w:p w14:paraId="6FAF6D11" w14:textId="77777777" w:rsidR="00704DE3" w:rsidRPr="00704DE3" w:rsidRDefault="00704DE3" w:rsidP="00704DE3">
      <w:pPr>
        <w:pStyle w:val="af0"/>
        <w:spacing w:line="276" w:lineRule="auto"/>
        <w:rPr>
          <w:sz w:val="24"/>
          <w:szCs w:val="24"/>
        </w:rPr>
      </w:pPr>
      <w:r w:rsidRPr="00704DE3">
        <w:rPr>
          <w:sz w:val="24"/>
          <w:szCs w:val="24"/>
        </w:rPr>
        <w:t>Осуществлять использование лесов для выращивания посадочного материала лесных растений (саженцев, сеянцев) необходимо способами и технологиями, предотвращающими</w:t>
      </w:r>
      <w:r w:rsidRPr="00704DE3">
        <w:rPr>
          <w:spacing w:val="77"/>
          <w:w w:val="150"/>
          <w:sz w:val="24"/>
          <w:szCs w:val="24"/>
        </w:rPr>
        <w:t xml:space="preserve"> </w:t>
      </w:r>
      <w:r w:rsidRPr="00704DE3">
        <w:rPr>
          <w:sz w:val="24"/>
          <w:szCs w:val="24"/>
        </w:rPr>
        <w:t>возникновение эрозии</w:t>
      </w:r>
      <w:r w:rsidRPr="00704DE3">
        <w:rPr>
          <w:spacing w:val="77"/>
          <w:w w:val="150"/>
          <w:sz w:val="24"/>
          <w:szCs w:val="24"/>
        </w:rPr>
        <w:t xml:space="preserve"> </w:t>
      </w:r>
      <w:r w:rsidRPr="00704DE3">
        <w:rPr>
          <w:sz w:val="24"/>
          <w:szCs w:val="24"/>
        </w:rPr>
        <w:t>почв,</w:t>
      </w:r>
      <w:r w:rsidRPr="00704DE3">
        <w:rPr>
          <w:spacing w:val="75"/>
          <w:w w:val="150"/>
          <w:sz w:val="24"/>
          <w:szCs w:val="24"/>
        </w:rPr>
        <w:t xml:space="preserve"> </w:t>
      </w:r>
      <w:r w:rsidRPr="00704DE3">
        <w:rPr>
          <w:sz w:val="24"/>
          <w:szCs w:val="24"/>
        </w:rPr>
        <w:t>исключающими</w:t>
      </w:r>
      <w:r w:rsidRPr="00704DE3">
        <w:rPr>
          <w:spacing w:val="77"/>
          <w:w w:val="150"/>
          <w:sz w:val="24"/>
          <w:szCs w:val="24"/>
        </w:rPr>
        <w:t xml:space="preserve"> </w:t>
      </w:r>
      <w:r w:rsidRPr="00704DE3">
        <w:rPr>
          <w:spacing w:val="-5"/>
          <w:sz w:val="24"/>
          <w:szCs w:val="24"/>
        </w:rPr>
        <w:t xml:space="preserve">или </w:t>
      </w:r>
      <w:r w:rsidRPr="00704DE3">
        <w:rPr>
          <w:sz w:val="24"/>
          <w:szCs w:val="24"/>
        </w:rPr>
        <w:t>ограничивающими</w:t>
      </w:r>
      <w:r w:rsidRPr="00704DE3">
        <w:rPr>
          <w:spacing w:val="80"/>
          <w:sz w:val="24"/>
          <w:szCs w:val="24"/>
        </w:rPr>
        <w:t xml:space="preserve"> </w:t>
      </w:r>
      <w:r w:rsidRPr="00704DE3">
        <w:rPr>
          <w:sz w:val="24"/>
          <w:szCs w:val="24"/>
        </w:rPr>
        <w:t>негативное</w:t>
      </w:r>
      <w:r w:rsidRPr="00704DE3">
        <w:rPr>
          <w:spacing w:val="80"/>
          <w:sz w:val="24"/>
          <w:szCs w:val="24"/>
        </w:rPr>
        <w:t xml:space="preserve"> </w:t>
      </w:r>
      <w:r w:rsidRPr="00704DE3">
        <w:rPr>
          <w:sz w:val="24"/>
          <w:szCs w:val="24"/>
        </w:rPr>
        <w:t>воздействие</w:t>
      </w:r>
      <w:r w:rsidRPr="00704DE3">
        <w:rPr>
          <w:spacing w:val="80"/>
          <w:sz w:val="24"/>
          <w:szCs w:val="24"/>
        </w:rPr>
        <w:t xml:space="preserve"> </w:t>
      </w:r>
      <w:r w:rsidRPr="00704DE3">
        <w:rPr>
          <w:sz w:val="24"/>
          <w:szCs w:val="24"/>
        </w:rPr>
        <w:t>на</w:t>
      </w:r>
      <w:r w:rsidRPr="00704DE3">
        <w:rPr>
          <w:spacing w:val="80"/>
          <w:sz w:val="24"/>
          <w:szCs w:val="24"/>
        </w:rPr>
        <w:t xml:space="preserve"> </w:t>
      </w:r>
      <w:r w:rsidRPr="00704DE3">
        <w:rPr>
          <w:sz w:val="24"/>
          <w:szCs w:val="24"/>
        </w:rPr>
        <w:t>последующее</w:t>
      </w:r>
      <w:r w:rsidRPr="00704DE3">
        <w:rPr>
          <w:spacing w:val="80"/>
          <w:sz w:val="24"/>
          <w:szCs w:val="24"/>
        </w:rPr>
        <w:t xml:space="preserve"> </w:t>
      </w:r>
      <w:r w:rsidRPr="00704DE3">
        <w:rPr>
          <w:sz w:val="24"/>
          <w:szCs w:val="24"/>
        </w:rPr>
        <w:t>воспроизводство лесов, а также на состояние водных и других природных объектов.</w:t>
      </w:r>
    </w:p>
    <w:p w14:paraId="37F827B4" w14:textId="77777777" w:rsidR="00704DE3" w:rsidRPr="00704DE3" w:rsidRDefault="00704DE3" w:rsidP="00704DE3">
      <w:pPr>
        <w:pStyle w:val="af0"/>
        <w:spacing w:line="276" w:lineRule="auto"/>
        <w:rPr>
          <w:sz w:val="24"/>
          <w:szCs w:val="24"/>
        </w:rPr>
      </w:pPr>
      <w:r w:rsidRPr="00704DE3">
        <w:rPr>
          <w:sz w:val="24"/>
          <w:szCs w:val="24"/>
        </w:rPr>
        <w:t>На лесных участках, предоставленных для создания и эксплуатации лесных питомников,</w:t>
      </w:r>
      <w:r w:rsidRPr="00704DE3">
        <w:rPr>
          <w:spacing w:val="-1"/>
          <w:sz w:val="24"/>
          <w:szCs w:val="24"/>
        </w:rPr>
        <w:t xml:space="preserve"> </w:t>
      </w:r>
      <w:r w:rsidRPr="00704DE3">
        <w:rPr>
          <w:sz w:val="24"/>
          <w:szCs w:val="24"/>
        </w:rPr>
        <w:t>допускаются строительство, реконструкция и эксплуатация объектов капитального строительства и возведение некапитальных строений, сооружений, которые предназначены для обеспечения выращивания саженцев, сеянцев основных лесных древесных пород (в том числе складов для хранения семян лесных растений, теплиц и других подобных объектов) и признаются объектами лесной инфраструктуры, перечень которых утверждается Правительством Российской Федерации в соответствии с частью 5 статьи 13 Лесного кодекса РФ.</w:t>
      </w:r>
    </w:p>
    <w:p w14:paraId="4617E80D" w14:textId="77777777" w:rsidR="00704DE3" w:rsidRPr="00704DE3" w:rsidRDefault="00704DE3" w:rsidP="00704DE3">
      <w:pPr>
        <w:pStyle w:val="af0"/>
        <w:spacing w:line="276" w:lineRule="auto"/>
        <w:ind w:firstLine="709"/>
        <w:rPr>
          <w:sz w:val="24"/>
          <w:szCs w:val="24"/>
        </w:rPr>
      </w:pPr>
      <w:r w:rsidRPr="00704DE3">
        <w:rPr>
          <w:sz w:val="24"/>
          <w:szCs w:val="24"/>
        </w:rPr>
        <w:t>Для создания лесных питомников и их эксплуатации лесные участки государственным (муниципальным) учреждениям, указанным в части 2 статьи 19 Лесного кодекса РФ, предоставляются в постоянное (бессрочное) пользование, другим лицам – в аренду.</w:t>
      </w:r>
    </w:p>
    <w:p w14:paraId="1E2E1563" w14:textId="52C3091C" w:rsidR="00704DE3" w:rsidRPr="00C727C5" w:rsidRDefault="00704DE3" w:rsidP="00704DE3">
      <w:pPr>
        <w:widowControl w:val="0"/>
        <w:suppressAutoHyphens/>
        <w:spacing w:line="276" w:lineRule="auto"/>
        <w:ind w:firstLine="709"/>
        <w:jc w:val="both"/>
        <w:rPr>
          <w:sz w:val="24"/>
          <w:szCs w:val="24"/>
        </w:rPr>
      </w:pPr>
      <w:r w:rsidRPr="00C727C5">
        <w:rPr>
          <w:sz w:val="24"/>
          <w:szCs w:val="24"/>
        </w:rPr>
        <w:t>Принимая во внимание функциональное назначение гор</w:t>
      </w:r>
      <w:r w:rsidR="00C727C5">
        <w:rPr>
          <w:sz w:val="24"/>
          <w:szCs w:val="24"/>
        </w:rPr>
        <w:t>о</w:t>
      </w:r>
      <w:r w:rsidRPr="00C727C5">
        <w:rPr>
          <w:sz w:val="24"/>
          <w:szCs w:val="24"/>
        </w:rPr>
        <w:t xml:space="preserve">дских лесов, направление хозяйственной деятельности городских лесов </w:t>
      </w:r>
      <w:r w:rsidR="0087198D">
        <w:rPr>
          <w:sz w:val="24"/>
          <w:szCs w:val="24"/>
        </w:rPr>
        <w:t xml:space="preserve">Углегорского </w:t>
      </w:r>
      <w:r w:rsidR="008F7297">
        <w:rPr>
          <w:sz w:val="24"/>
          <w:szCs w:val="24"/>
        </w:rPr>
        <w:t>городского</w:t>
      </w:r>
      <w:r w:rsidR="0087198D">
        <w:rPr>
          <w:sz w:val="24"/>
          <w:szCs w:val="24"/>
        </w:rPr>
        <w:t xml:space="preserve"> лесничества</w:t>
      </w:r>
      <w:r w:rsidRPr="00C727C5">
        <w:rPr>
          <w:sz w:val="24"/>
          <w:szCs w:val="24"/>
        </w:rPr>
        <w:t xml:space="preserve"> и производственную необходимость данный вид деятельности настоящим регламентом не устанавливается.</w:t>
      </w:r>
    </w:p>
    <w:p w14:paraId="68F7488F" w14:textId="77777777" w:rsidR="00704DE3" w:rsidRPr="005B626F" w:rsidRDefault="00704DE3" w:rsidP="005B626F">
      <w:pPr>
        <w:widowControl w:val="0"/>
        <w:suppressAutoHyphens/>
        <w:spacing w:line="276" w:lineRule="auto"/>
        <w:ind w:firstLine="709"/>
        <w:jc w:val="center"/>
        <w:rPr>
          <w:sz w:val="24"/>
          <w:szCs w:val="24"/>
        </w:rPr>
      </w:pPr>
    </w:p>
    <w:p w14:paraId="71A78EBB" w14:textId="77777777" w:rsidR="00704DE3" w:rsidRPr="00704DE3" w:rsidRDefault="00704DE3" w:rsidP="00704DE3">
      <w:pPr>
        <w:pStyle w:val="2"/>
        <w:numPr>
          <w:ilvl w:val="1"/>
          <w:numId w:val="51"/>
        </w:numPr>
        <w:spacing w:before="0" w:line="276" w:lineRule="auto"/>
        <w:ind w:left="0" w:firstLine="0"/>
        <w:jc w:val="center"/>
        <w:rPr>
          <w:sz w:val="24"/>
          <w:szCs w:val="24"/>
        </w:rPr>
      </w:pPr>
      <w:bookmarkStart w:id="202" w:name="_Toc139986645"/>
      <w:bookmarkStart w:id="203" w:name="_Toc177115858"/>
      <w:r w:rsidRPr="00704DE3">
        <w:rPr>
          <w:sz w:val="24"/>
          <w:szCs w:val="24"/>
        </w:rPr>
        <w:t>Нормативы, параметры и сроки использования лесов для осуществления</w:t>
      </w:r>
      <w:r w:rsidRPr="00704DE3">
        <w:rPr>
          <w:spacing w:val="-4"/>
          <w:sz w:val="24"/>
          <w:szCs w:val="24"/>
        </w:rPr>
        <w:t xml:space="preserve"> </w:t>
      </w:r>
      <w:r w:rsidRPr="00704DE3">
        <w:rPr>
          <w:sz w:val="24"/>
          <w:szCs w:val="24"/>
        </w:rPr>
        <w:t>геологического</w:t>
      </w:r>
      <w:r w:rsidRPr="00704DE3">
        <w:rPr>
          <w:spacing w:val="-4"/>
          <w:sz w:val="24"/>
          <w:szCs w:val="24"/>
        </w:rPr>
        <w:t xml:space="preserve"> </w:t>
      </w:r>
      <w:r w:rsidRPr="00704DE3">
        <w:rPr>
          <w:sz w:val="24"/>
          <w:szCs w:val="24"/>
        </w:rPr>
        <w:t>изучения</w:t>
      </w:r>
      <w:r w:rsidRPr="00704DE3">
        <w:rPr>
          <w:spacing w:val="-5"/>
          <w:sz w:val="24"/>
          <w:szCs w:val="24"/>
        </w:rPr>
        <w:t xml:space="preserve"> </w:t>
      </w:r>
      <w:r w:rsidRPr="00704DE3">
        <w:rPr>
          <w:sz w:val="24"/>
          <w:szCs w:val="24"/>
        </w:rPr>
        <w:t>недр,</w:t>
      </w:r>
      <w:r w:rsidRPr="00704DE3">
        <w:rPr>
          <w:spacing w:val="-5"/>
          <w:sz w:val="24"/>
          <w:szCs w:val="24"/>
        </w:rPr>
        <w:t xml:space="preserve"> </w:t>
      </w:r>
      <w:r w:rsidRPr="00704DE3">
        <w:rPr>
          <w:sz w:val="24"/>
          <w:szCs w:val="24"/>
        </w:rPr>
        <w:t>разведки</w:t>
      </w:r>
      <w:r w:rsidRPr="00704DE3">
        <w:rPr>
          <w:spacing w:val="-5"/>
          <w:sz w:val="24"/>
          <w:szCs w:val="24"/>
        </w:rPr>
        <w:t xml:space="preserve"> </w:t>
      </w:r>
      <w:r w:rsidRPr="00704DE3">
        <w:rPr>
          <w:sz w:val="24"/>
          <w:szCs w:val="24"/>
        </w:rPr>
        <w:t>и</w:t>
      </w:r>
      <w:r w:rsidRPr="00704DE3">
        <w:rPr>
          <w:spacing w:val="-4"/>
          <w:sz w:val="24"/>
          <w:szCs w:val="24"/>
        </w:rPr>
        <w:t xml:space="preserve"> </w:t>
      </w:r>
      <w:r w:rsidRPr="00704DE3">
        <w:rPr>
          <w:sz w:val="24"/>
          <w:szCs w:val="24"/>
        </w:rPr>
        <w:t>добычи</w:t>
      </w:r>
      <w:r w:rsidRPr="00704DE3">
        <w:rPr>
          <w:spacing w:val="-4"/>
          <w:sz w:val="24"/>
          <w:szCs w:val="24"/>
        </w:rPr>
        <w:t xml:space="preserve"> </w:t>
      </w:r>
      <w:r w:rsidRPr="00704DE3">
        <w:rPr>
          <w:sz w:val="24"/>
          <w:szCs w:val="24"/>
        </w:rPr>
        <w:t>полезных</w:t>
      </w:r>
      <w:bookmarkEnd w:id="202"/>
      <w:bookmarkEnd w:id="203"/>
    </w:p>
    <w:p w14:paraId="441B94A5" w14:textId="77777777" w:rsidR="00704DE3" w:rsidRPr="005B626F" w:rsidRDefault="00704DE3" w:rsidP="005B626F">
      <w:pPr>
        <w:widowControl w:val="0"/>
        <w:suppressAutoHyphens/>
        <w:spacing w:line="276" w:lineRule="auto"/>
        <w:jc w:val="center"/>
        <w:rPr>
          <w:sz w:val="24"/>
          <w:szCs w:val="24"/>
        </w:rPr>
      </w:pPr>
    </w:p>
    <w:p w14:paraId="71224964" w14:textId="77777777" w:rsidR="00704DE3" w:rsidRPr="00704DE3" w:rsidRDefault="00704DE3" w:rsidP="00704DE3">
      <w:pPr>
        <w:pStyle w:val="af0"/>
        <w:spacing w:line="276" w:lineRule="auto"/>
        <w:rPr>
          <w:sz w:val="24"/>
          <w:szCs w:val="24"/>
        </w:rPr>
      </w:pPr>
      <w:r w:rsidRPr="00704DE3">
        <w:rPr>
          <w:sz w:val="24"/>
          <w:szCs w:val="24"/>
        </w:rPr>
        <w:t>В соответствии со статьей 21 Лесного кодекса РФ при осуществлении работ по геологическому изучению недр, разведке и добычи полезных ископаемых на землях лесного фонда допускается строительство, реконструкция и эксплуатация объектов, не связанных с созданием лесной инфраструктуры, в соответствии с проектом освоения лесов. По окончании работ земли, которые использовались для строительства, реконструкции, капитального ремонта или эксплуатации объектов капитального строительства, не связанных с созданием лесной инфраструктуры, подлежат рекультивации (часть 9 статьи 21 Лесного кодекса РФ).</w:t>
      </w:r>
    </w:p>
    <w:p w14:paraId="4B667E29" w14:textId="77777777" w:rsidR="00704DE3" w:rsidRPr="00704DE3" w:rsidRDefault="00704DE3" w:rsidP="00704DE3">
      <w:pPr>
        <w:pStyle w:val="af0"/>
        <w:spacing w:line="276" w:lineRule="auto"/>
        <w:rPr>
          <w:sz w:val="24"/>
          <w:szCs w:val="24"/>
        </w:rPr>
      </w:pPr>
      <w:r w:rsidRPr="00704DE3">
        <w:rPr>
          <w:sz w:val="24"/>
          <w:szCs w:val="24"/>
        </w:rPr>
        <w:t>Для выполнения работ по геологическому изучению недр, разведке и добыче полезных ископаемых лесные участки, находящиеся в</w:t>
      </w:r>
      <w:r w:rsidRPr="00704DE3">
        <w:rPr>
          <w:spacing w:val="-2"/>
          <w:sz w:val="24"/>
          <w:szCs w:val="24"/>
        </w:rPr>
        <w:t xml:space="preserve"> </w:t>
      </w:r>
      <w:r w:rsidRPr="00704DE3">
        <w:rPr>
          <w:sz w:val="24"/>
          <w:szCs w:val="24"/>
        </w:rPr>
        <w:t>государственной или муниципальной собственности, предоставляются в аренду или в отношении этого лесного участка может быть установлен сервитут в соответствии со статьей 9 Лесного кодекса РФ.</w:t>
      </w:r>
    </w:p>
    <w:p w14:paraId="3602B60C" w14:textId="77777777" w:rsidR="00704DE3" w:rsidRPr="00704DE3" w:rsidRDefault="00704DE3" w:rsidP="00704DE3">
      <w:pPr>
        <w:pStyle w:val="af0"/>
        <w:spacing w:line="276" w:lineRule="auto"/>
        <w:rPr>
          <w:sz w:val="24"/>
          <w:szCs w:val="24"/>
        </w:rPr>
      </w:pPr>
      <w:r w:rsidRPr="00704DE3">
        <w:rPr>
          <w:sz w:val="24"/>
          <w:szCs w:val="24"/>
        </w:rPr>
        <w:t>Если выполнение работ по геологическому изучению недр не влечёт за собой проведение рубок лесных насаждений или строительство объектов капитального строительства, использование лесов допускается без</w:t>
      </w:r>
      <w:r w:rsidRPr="00704DE3">
        <w:rPr>
          <w:spacing w:val="40"/>
          <w:sz w:val="24"/>
          <w:szCs w:val="24"/>
        </w:rPr>
        <w:t xml:space="preserve"> </w:t>
      </w:r>
      <w:r w:rsidRPr="00704DE3">
        <w:rPr>
          <w:sz w:val="24"/>
          <w:szCs w:val="24"/>
        </w:rPr>
        <w:t>предоставления лесных участков по разрешениям органов государственной власти, органов местного самоуправления в соответствии с их компетенцией.</w:t>
      </w:r>
    </w:p>
    <w:p w14:paraId="210ECB52" w14:textId="77777777" w:rsidR="00704DE3" w:rsidRPr="00704DE3" w:rsidRDefault="00704DE3" w:rsidP="00704DE3">
      <w:pPr>
        <w:pStyle w:val="af0"/>
        <w:spacing w:line="276" w:lineRule="auto"/>
        <w:rPr>
          <w:sz w:val="24"/>
          <w:szCs w:val="24"/>
        </w:rPr>
      </w:pPr>
      <w:r w:rsidRPr="00704DE3">
        <w:rPr>
          <w:sz w:val="24"/>
          <w:szCs w:val="24"/>
        </w:rPr>
        <w:t>В целях обеспечения безопасности граждан и создания необходимых условий для эксплуатации объектов, связанных с осуществлением геологического изучения недр, разведкой и добычей полезных ископаемых, осуществляется использование лесов для проведения выборочных рубок и сплошных рубок деревьев и кустарников, лиан без предоставления лесных участков, без установления сервитута (часть 5 статьи 43 Лесного кодекса РФ</w:t>
      </w:r>
      <w:r w:rsidRPr="00704DE3">
        <w:rPr>
          <w:spacing w:val="-2"/>
          <w:sz w:val="24"/>
          <w:szCs w:val="24"/>
        </w:rPr>
        <w:t xml:space="preserve">). </w:t>
      </w:r>
      <w:r w:rsidRPr="00704DE3">
        <w:rPr>
          <w:sz w:val="24"/>
          <w:szCs w:val="24"/>
        </w:rPr>
        <w:t>В части 2 статьи 20 Лесного кодекса РФ устанавливается право собственности Российской Федерации на древесину, полученной при использовании лесов для выполнения работ по геологическому изучению недр, разведке и добыче</w:t>
      </w:r>
      <w:r w:rsidRPr="00704DE3">
        <w:rPr>
          <w:spacing w:val="40"/>
          <w:sz w:val="24"/>
          <w:szCs w:val="24"/>
        </w:rPr>
        <w:t xml:space="preserve"> </w:t>
      </w:r>
      <w:r w:rsidRPr="00704DE3">
        <w:rPr>
          <w:sz w:val="24"/>
          <w:szCs w:val="24"/>
        </w:rPr>
        <w:t>полезных ископаемых. В тех случаях, когда пользователи недр предполагают осуществлять заготовку древесины, они обязаны оформить её в порядке, предусмотренном статьей 29 Лесного кодекса РФ.</w:t>
      </w:r>
    </w:p>
    <w:p w14:paraId="4F9ABDEA" w14:textId="77777777" w:rsidR="00704DE3" w:rsidRPr="00704DE3" w:rsidRDefault="00704DE3" w:rsidP="00704DE3">
      <w:pPr>
        <w:pStyle w:val="af0"/>
        <w:spacing w:line="276" w:lineRule="auto"/>
        <w:rPr>
          <w:sz w:val="24"/>
          <w:szCs w:val="24"/>
        </w:rPr>
      </w:pPr>
      <w:r w:rsidRPr="00704DE3">
        <w:rPr>
          <w:sz w:val="24"/>
          <w:szCs w:val="24"/>
        </w:rPr>
        <w:t>Правила использования лесов для осуществления</w:t>
      </w:r>
      <w:r w:rsidRPr="00704DE3">
        <w:rPr>
          <w:spacing w:val="40"/>
          <w:sz w:val="24"/>
          <w:szCs w:val="24"/>
        </w:rPr>
        <w:t xml:space="preserve"> </w:t>
      </w:r>
      <w:r w:rsidRPr="00704DE3">
        <w:rPr>
          <w:sz w:val="24"/>
          <w:szCs w:val="24"/>
        </w:rPr>
        <w:t>геологического</w:t>
      </w:r>
      <w:r w:rsidRPr="00704DE3">
        <w:rPr>
          <w:spacing w:val="40"/>
          <w:sz w:val="24"/>
          <w:szCs w:val="24"/>
        </w:rPr>
        <w:t xml:space="preserve"> </w:t>
      </w:r>
      <w:r w:rsidRPr="00704DE3">
        <w:rPr>
          <w:sz w:val="24"/>
          <w:szCs w:val="24"/>
        </w:rPr>
        <w:t>изучения недр, разведки и добычи полезных ископаемых и Перечня случаев использования лесов в целях осуществления геологического изучения недр, разведки и добычи полезных ископаемых без предоставления лесного участка, с установлением или без</w:t>
      </w:r>
      <w:r w:rsidRPr="00704DE3">
        <w:rPr>
          <w:spacing w:val="40"/>
          <w:sz w:val="24"/>
          <w:szCs w:val="24"/>
        </w:rPr>
        <w:t xml:space="preserve"> </w:t>
      </w:r>
      <w:r w:rsidRPr="00704DE3">
        <w:rPr>
          <w:sz w:val="24"/>
          <w:szCs w:val="24"/>
        </w:rPr>
        <w:t>установления</w:t>
      </w:r>
      <w:r w:rsidRPr="00704DE3">
        <w:rPr>
          <w:spacing w:val="40"/>
          <w:sz w:val="24"/>
          <w:szCs w:val="24"/>
        </w:rPr>
        <w:t xml:space="preserve"> </w:t>
      </w:r>
      <w:r w:rsidRPr="00704DE3">
        <w:rPr>
          <w:sz w:val="24"/>
          <w:szCs w:val="24"/>
        </w:rPr>
        <w:t>сервитута</w:t>
      </w:r>
      <w:r w:rsidRPr="00704DE3">
        <w:rPr>
          <w:spacing w:val="71"/>
          <w:sz w:val="24"/>
          <w:szCs w:val="24"/>
        </w:rPr>
        <w:t xml:space="preserve"> </w:t>
      </w:r>
      <w:r w:rsidRPr="00704DE3">
        <w:rPr>
          <w:sz w:val="24"/>
          <w:szCs w:val="24"/>
        </w:rPr>
        <w:t>утверждены</w:t>
      </w:r>
      <w:r w:rsidRPr="00704DE3">
        <w:rPr>
          <w:spacing w:val="40"/>
          <w:sz w:val="24"/>
          <w:szCs w:val="24"/>
        </w:rPr>
        <w:t xml:space="preserve"> </w:t>
      </w:r>
      <w:r w:rsidRPr="00704DE3">
        <w:rPr>
          <w:sz w:val="24"/>
          <w:szCs w:val="24"/>
        </w:rPr>
        <w:t>приказом</w:t>
      </w:r>
      <w:r w:rsidRPr="00704DE3">
        <w:rPr>
          <w:spacing w:val="40"/>
          <w:sz w:val="24"/>
          <w:szCs w:val="24"/>
        </w:rPr>
        <w:t xml:space="preserve"> </w:t>
      </w:r>
      <w:r w:rsidRPr="00704DE3">
        <w:rPr>
          <w:sz w:val="24"/>
          <w:szCs w:val="24"/>
        </w:rPr>
        <w:t>Минприроды</w:t>
      </w:r>
      <w:r w:rsidRPr="00704DE3">
        <w:rPr>
          <w:spacing w:val="40"/>
          <w:sz w:val="24"/>
          <w:szCs w:val="24"/>
        </w:rPr>
        <w:t xml:space="preserve"> </w:t>
      </w:r>
      <w:r w:rsidRPr="00704DE3">
        <w:rPr>
          <w:sz w:val="24"/>
          <w:szCs w:val="24"/>
        </w:rPr>
        <w:t>России</w:t>
      </w:r>
      <w:r w:rsidRPr="00704DE3">
        <w:rPr>
          <w:spacing w:val="80"/>
          <w:sz w:val="24"/>
          <w:szCs w:val="24"/>
        </w:rPr>
        <w:t xml:space="preserve"> </w:t>
      </w:r>
      <w:r w:rsidRPr="00704DE3">
        <w:rPr>
          <w:sz w:val="24"/>
          <w:szCs w:val="24"/>
        </w:rPr>
        <w:t>от 07.07.2020 № 417.</w:t>
      </w:r>
    </w:p>
    <w:p w14:paraId="7E748B87" w14:textId="77777777" w:rsidR="00704DE3" w:rsidRPr="00704DE3" w:rsidRDefault="00704DE3" w:rsidP="00704DE3">
      <w:pPr>
        <w:pStyle w:val="af0"/>
        <w:spacing w:line="276" w:lineRule="auto"/>
        <w:ind w:firstLine="709"/>
        <w:rPr>
          <w:sz w:val="24"/>
          <w:szCs w:val="24"/>
        </w:rPr>
      </w:pPr>
      <w:r w:rsidRPr="00704DE3">
        <w:rPr>
          <w:sz w:val="24"/>
          <w:szCs w:val="24"/>
        </w:rPr>
        <w:t>Обустройство</w:t>
      </w:r>
      <w:r w:rsidRPr="00704DE3">
        <w:rPr>
          <w:spacing w:val="43"/>
          <w:sz w:val="24"/>
          <w:szCs w:val="24"/>
        </w:rPr>
        <w:t xml:space="preserve"> </w:t>
      </w:r>
      <w:r w:rsidRPr="00704DE3">
        <w:rPr>
          <w:sz w:val="24"/>
          <w:szCs w:val="24"/>
        </w:rPr>
        <w:t>объектов,</w:t>
      </w:r>
      <w:r w:rsidRPr="00704DE3">
        <w:rPr>
          <w:spacing w:val="44"/>
          <w:sz w:val="24"/>
          <w:szCs w:val="24"/>
        </w:rPr>
        <w:t xml:space="preserve"> </w:t>
      </w:r>
      <w:r w:rsidRPr="00704DE3">
        <w:rPr>
          <w:sz w:val="24"/>
          <w:szCs w:val="24"/>
        </w:rPr>
        <w:t>связанных</w:t>
      </w:r>
      <w:r w:rsidRPr="00704DE3">
        <w:rPr>
          <w:spacing w:val="43"/>
          <w:sz w:val="24"/>
          <w:szCs w:val="24"/>
        </w:rPr>
        <w:t xml:space="preserve"> </w:t>
      </w:r>
      <w:r w:rsidRPr="00704DE3">
        <w:rPr>
          <w:sz w:val="24"/>
          <w:szCs w:val="24"/>
        </w:rPr>
        <w:t>с</w:t>
      </w:r>
      <w:r w:rsidRPr="00704DE3">
        <w:rPr>
          <w:spacing w:val="45"/>
          <w:sz w:val="24"/>
          <w:szCs w:val="24"/>
        </w:rPr>
        <w:t xml:space="preserve"> </w:t>
      </w:r>
      <w:r w:rsidRPr="00704DE3">
        <w:rPr>
          <w:sz w:val="24"/>
          <w:szCs w:val="24"/>
        </w:rPr>
        <w:t>осуществлением</w:t>
      </w:r>
      <w:r w:rsidRPr="00704DE3">
        <w:rPr>
          <w:spacing w:val="43"/>
          <w:sz w:val="24"/>
          <w:szCs w:val="24"/>
        </w:rPr>
        <w:t xml:space="preserve"> </w:t>
      </w:r>
      <w:r w:rsidRPr="00704DE3">
        <w:rPr>
          <w:spacing w:val="-2"/>
          <w:sz w:val="24"/>
          <w:szCs w:val="24"/>
        </w:rPr>
        <w:t>геологического</w:t>
      </w:r>
      <w:r w:rsidRPr="00704DE3">
        <w:rPr>
          <w:sz w:val="24"/>
          <w:szCs w:val="24"/>
        </w:rPr>
        <w:t xml:space="preserve"> изучения недр, разведки и добычи полезных ископаемых, должно исключать развитие эрозионных процессов на предоставленной и прилегающей территории.</w:t>
      </w:r>
    </w:p>
    <w:p w14:paraId="5819ABDC" w14:textId="77777777" w:rsidR="00704DE3" w:rsidRPr="00704DE3" w:rsidRDefault="00704DE3" w:rsidP="00704DE3">
      <w:pPr>
        <w:pStyle w:val="af0"/>
        <w:spacing w:line="276" w:lineRule="auto"/>
        <w:ind w:firstLine="709"/>
        <w:rPr>
          <w:sz w:val="24"/>
          <w:szCs w:val="24"/>
        </w:rPr>
      </w:pPr>
      <w:r w:rsidRPr="00704DE3">
        <w:rPr>
          <w:sz w:val="24"/>
          <w:szCs w:val="24"/>
        </w:rPr>
        <w:t xml:space="preserve">При осуществлении использования лесов в целях осуществления геологического изучения недр, разведки и добычи полезных ископаемых не </w:t>
      </w:r>
      <w:r w:rsidRPr="00704DE3">
        <w:rPr>
          <w:spacing w:val="-2"/>
          <w:sz w:val="24"/>
          <w:szCs w:val="24"/>
        </w:rPr>
        <w:t>допускается:</w:t>
      </w:r>
    </w:p>
    <w:p w14:paraId="6BE2ED76" w14:textId="77777777" w:rsidR="00704DE3" w:rsidRPr="00704DE3" w:rsidRDefault="00704DE3" w:rsidP="00704DE3">
      <w:pPr>
        <w:pStyle w:val="af0"/>
        <w:spacing w:line="276" w:lineRule="auto"/>
        <w:rPr>
          <w:sz w:val="24"/>
          <w:szCs w:val="24"/>
        </w:rPr>
      </w:pPr>
      <w:r w:rsidRPr="00704DE3">
        <w:rPr>
          <w:sz w:val="24"/>
          <w:szCs w:val="24"/>
        </w:rPr>
        <w:t>валка деревьев и расчистка от древесной растительности с помощью бульдозеров, захламление порубочными остатками приграничных полос и опушек, повреждение стволов и скелетных корней опушечных деревьев, оставление (хранение) свежесрубленной древесины в лесу в летний период без принятия мер по предохранению её от заселения стволовыми вредителями в соответствии с Правилами санитарной безопасности в лесах, утверждёнными в порядке, установленном Лесного кодекса РФ;</w:t>
      </w:r>
    </w:p>
    <w:p w14:paraId="7BBCC033" w14:textId="77777777" w:rsidR="00704DE3" w:rsidRPr="00704DE3" w:rsidRDefault="00704DE3" w:rsidP="00704DE3">
      <w:pPr>
        <w:pStyle w:val="af0"/>
        <w:numPr>
          <w:ilvl w:val="0"/>
          <w:numId w:val="31"/>
        </w:numPr>
        <w:tabs>
          <w:tab w:val="left" w:pos="993"/>
        </w:tabs>
        <w:spacing w:line="276" w:lineRule="auto"/>
        <w:ind w:left="0" w:firstLine="709"/>
        <w:rPr>
          <w:sz w:val="24"/>
          <w:szCs w:val="24"/>
        </w:rPr>
      </w:pPr>
      <w:r w:rsidRPr="00704DE3">
        <w:rPr>
          <w:sz w:val="24"/>
          <w:szCs w:val="24"/>
        </w:rPr>
        <w:t>затопление</w:t>
      </w:r>
      <w:r w:rsidRPr="00704DE3">
        <w:rPr>
          <w:spacing w:val="-7"/>
          <w:sz w:val="24"/>
          <w:szCs w:val="24"/>
        </w:rPr>
        <w:t xml:space="preserve"> </w:t>
      </w:r>
      <w:r w:rsidRPr="00704DE3">
        <w:rPr>
          <w:sz w:val="24"/>
          <w:szCs w:val="24"/>
        </w:rPr>
        <w:t>и</w:t>
      </w:r>
      <w:r w:rsidRPr="00704DE3">
        <w:rPr>
          <w:spacing w:val="-8"/>
          <w:sz w:val="24"/>
          <w:szCs w:val="24"/>
        </w:rPr>
        <w:t xml:space="preserve"> </w:t>
      </w:r>
      <w:r w:rsidRPr="00704DE3">
        <w:rPr>
          <w:sz w:val="24"/>
          <w:szCs w:val="24"/>
        </w:rPr>
        <w:t>длительное</w:t>
      </w:r>
      <w:r w:rsidRPr="00704DE3">
        <w:rPr>
          <w:spacing w:val="-7"/>
          <w:sz w:val="24"/>
          <w:szCs w:val="24"/>
        </w:rPr>
        <w:t xml:space="preserve"> </w:t>
      </w:r>
      <w:r w:rsidRPr="00704DE3">
        <w:rPr>
          <w:sz w:val="24"/>
          <w:szCs w:val="24"/>
        </w:rPr>
        <w:t>подтопление</w:t>
      </w:r>
      <w:r w:rsidRPr="00704DE3">
        <w:rPr>
          <w:spacing w:val="-5"/>
          <w:sz w:val="24"/>
          <w:szCs w:val="24"/>
        </w:rPr>
        <w:t xml:space="preserve"> </w:t>
      </w:r>
      <w:r w:rsidRPr="00704DE3">
        <w:rPr>
          <w:sz w:val="24"/>
          <w:szCs w:val="24"/>
        </w:rPr>
        <w:t>лесных</w:t>
      </w:r>
      <w:r w:rsidRPr="00704DE3">
        <w:rPr>
          <w:spacing w:val="-7"/>
          <w:sz w:val="24"/>
          <w:szCs w:val="24"/>
        </w:rPr>
        <w:t xml:space="preserve"> </w:t>
      </w:r>
      <w:r w:rsidRPr="00704DE3">
        <w:rPr>
          <w:spacing w:val="-2"/>
          <w:sz w:val="24"/>
          <w:szCs w:val="24"/>
        </w:rPr>
        <w:t>насаждений;</w:t>
      </w:r>
    </w:p>
    <w:p w14:paraId="132659F1" w14:textId="77777777" w:rsidR="00704DE3" w:rsidRPr="00704DE3" w:rsidRDefault="00704DE3" w:rsidP="00704DE3">
      <w:pPr>
        <w:pStyle w:val="af0"/>
        <w:numPr>
          <w:ilvl w:val="0"/>
          <w:numId w:val="31"/>
        </w:numPr>
        <w:tabs>
          <w:tab w:val="left" w:pos="993"/>
        </w:tabs>
        <w:spacing w:line="276" w:lineRule="auto"/>
        <w:ind w:left="0" w:firstLine="709"/>
        <w:rPr>
          <w:sz w:val="24"/>
          <w:szCs w:val="24"/>
        </w:rPr>
      </w:pPr>
      <w:r w:rsidRPr="00704DE3">
        <w:rPr>
          <w:sz w:val="24"/>
          <w:szCs w:val="24"/>
        </w:rPr>
        <w:lastRenderedPageBreak/>
        <w:t>повреждение лесных насаждений, растительного покрова и почв за пределами земель, на которых осуществляется использование лесов;</w:t>
      </w:r>
    </w:p>
    <w:p w14:paraId="41553E4E" w14:textId="77777777" w:rsidR="00704DE3" w:rsidRPr="00704DE3" w:rsidRDefault="00704DE3" w:rsidP="00704DE3">
      <w:pPr>
        <w:pStyle w:val="af0"/>
        <w:numPr>
          <w:ilvl w:val="0"/>
          <w:numId w:val="31"/>
        </w:numPr>
        <w:tabs>
          <w:tab w:val="left" w:pos="993"/>
        </w:tabs>
        <w:spacing w:line="276" w:lineRule="auto"/>
        <w:ind w:left="0" w:firstLine="709"/>
        <w:rPr>
          <w:sz w:val="24"/>
          <w:szCs w:val="24"/>
        </w:rPr>
      </w:pPr>
      <w:r w:rsidRPr="00704DE3">
        <w:rPr>
          <w:sz w:val="24"/>
          <w:szCs w:val="24"/>
        </w:rPr>
        <w:t>захламление</w:t>
      </w:r>
      <w:r w:rsidRPr="00704DE3">
        <w:rPr>
          <w:spacing w:val="-9"/>
          <w:sz w:val="24"/>
          <w:szCs w:val="24"/>
        </w:rPr>
        <w:t xml:space="preserve"> </w:t>
      </w:r>
      <w:r w:rsidRPr="00704DE3">
        <w:rPr>
          <w:sz w:val="24"/>
          <w:szCs w:val="24"/>
        </w:rPr>
        <w:t>лесов</w:t>
      </w:r>
      <w:r w:rsidRPr="00704DE3">
        <w:rPr>
          <w:spacing w:val="-7"/>
          <w:sz w:val="24"/>
          <w:szCs w:val="24"/>
        </w:rPr>
        <w:t xml:space="preserve"> </w:t>
      </w:r>
      <w:r w:rsidRPr="00704DE3">
        <w:rPr>
          <w:sz w:val="24"/>
          <w:szCs w:val="24"/>
        </w:rPr>
        <w:t>отходами</w:t>
      </w:r>
      <w:r w:rsidRPr="00704DE3">
        <w:rPr>
          <w:spacing w:val="-7"/>
          <w:sz w:val="24"/>
          <w:szCs w:val="24"/>
        </w:rPr>
        <w:t xml:space="preserve"> </w:t>
      </w:r>
      <w:r w:rsidRPr="00704DE3">
        <w:rPr>
          <w:sz w:val="24"/>
          <w:szCs w:val="24"/>
        </w:rPr>
        <w:t>производства</w:t>
      </w:r>
      <w:r w:rsidRPr="00704DE3">
        <w:rPr>
          <w:spacing w:val="-7"/>
          <w:sz w:val="24"/>
          <w:szCs w:val="24"/>
        </w:rPr>
        <w:t xml:space="preserve"> </w:t>
      </w:r>
      <w:r w:rsidRPr="00704DE3">
        <w:rPr>
          <w:sz w:val="24"/>
          <w:szCs w:val="24"/>
        </w:rPr>
        <w:t>и</w:t>
      </w:r>
      <w:r w:rsidRPr="00704DE3">
        <w:rPr>
          <w:spacing w:val="-6"/>
          <w:sz w:val="24"/>
          <w:szCs w:val="24"/>
        </w:rPr>
        <w:t xml:space="preserve"> </w:t>
      </w:r>
      <w:r w:rsidRPr="00704DE3">
        <w:rPr>
          <w:spacing w:val="-2"/>
          <w:sz w:val="24"/>
          <w:szCs w:val="24"/>
        </w:rPr>
        <w:t>потребления;</w:t>
      </w:r>
    </w:p>
    <w:p w14:paraId="7E44024F" w14:textId="77777777" w:rsidR="00704DE3" w:rsidRPr="00704DE3" w:rsidRDefault="00704DE3" w:rsidP="00704DE3">
      <w:pPr>
        <w:pStyle w:val="af0"/>
        <w:numPr>
          <w:ilvl w:val="0"/>
          <w:numId w:val="31"/>
        </w:numPr>
        <w:tabs>
          <w:tab w:val="left" w:pos="993"/>
        </w:tabs>
        <w:spacing w:line="276" w:lineRule="auto"/>
        <w:ind w:left="0" w:firstLine="709"/>
        <w:rPr>
          <w:sz w:val="24"/>
          <w:szCs w:val="24"/>
        </w:rPr>
      </w:pPr>
      <w:r w:rsidRPr="00704DE3">
        <w:rPr>
          <w:sz w:val="24"/>
          <w:szCs w:val="24"/>
        </w:rPr>
        <w:t>загрязнение площади земель, на которых осуществляется использование лесов и территории за ее пределами, химическими и радиоактивными</w:t>
      </w:r>
      <w:r w:rsidRPr="00704DE3">
        <w:rPr>
          <w:spacing w:val="80"/>
          <w:sz w:val="24"/>
          <w:szCs w:val="24"/>
        </w:rPr>
        <w:t xml:space="preserve"> </w:t>
      </w:r>
      <w:r w:rsidRPr="00704DE3">
        <w:rPr>
          <w:spacing w:val="-2"/>
          <w:sz w:val="24"/>
          <w:szCs w:val="24"/>
        </w:rPr>
        <w:t>веществами;</w:t>
      </w:r>
    </w:p>
    <w:p w14:paraId="121997F3" w14:textId="77777777" w:rsidR="00704DE3" w:rsidRPr="00704DE3" w:rsidRDefault="00704DE3" w:rsidP="00704DE3">
      <w:pPr>
        <w:pStyle w:val="af0"/>
        <w:numPr>
          <w:ilvl w:val="0"/>
          <w:numId w:val="31"/>
        </w:numPr>
        <w:tabs>
          <w:tab w:val="left" w:pos="993"/>
        </w:tabs>
        <w:spacing w:line="276" w:lineRule="auto"/>
        <w:ind w:left="0" w:firstLine="709"/>
        <w:rPr>
          <w:sz w:val="24"/>
          <w:szCs w:val="24"/>
        </w:rPr>
      </w:pPr>
      <w:r w:rsidRPr="00704DE3">
        <w:rPr>
          <w:sz w:val="24"/>
          <w:szCs w:val="24"/>
        </w:rPr>
        <w:t>проезд транспортных средств и иных механизмов по произвольным, неустановленным маршрутам, в том числе за пределами земель, на которых осуществляется использование лесов.</w:t>
      </w:r>
    </w:p>
    <w:p w14:paraId="7AE6F381" w14:textId="77777777" w:rsidR="00704DE3" w:rsidRPr="00704DE3" w:rsidRDefault="00704DE3" w:rsidP="00704DE3">
      <w:pPr>
        <w:pStyle w:val="af0"/>
        <w:spacing w:line="276" w:lineRule="auto"/>
        <w:rPr>
          <w:sz w:val="24"/>
          <w:szCs w:val="24"/>
        </w:rPr>
      </w:pPr>
      <w:r w:rsidRPr="00704DE3">
        <w:rPr>
          <w:sz w:val="24"/>
          <w:szCs w:val="24"/>
        </w:rPr>
        <w:t xml:space="preserve">Лица, осуществляющие использование лесов в целях осуществления геологического изучения недр, разведки и добычи полезных ископаемых, </w:t>
      </w:r>
      <w:r w:rsidRPr="00704DE3">
        <w:rPr>
          <w:spacing w:val="-2"/>
          <w:sz w:val="24"/>
          <w:szCs w:val="24"/>
        </w:rPr>
        <w:t>обеспечивают:</w:t>
      </w:r>
    </w:p>
    <w:p w14:paraId="09189ED7" w14:textId="77777777" w:rsidR="00704DE3" w:rsidRPr="00704DE3" w:rsidRDefault="00704DE3" w:rsidP="00704DE3">
      <w:pPr>
        <w:pStyle w:val="af0"/>
        <w:numPr>
          <w:ilvl w:val="0"/>
          <w:numId w:val="32"/>
        </w:numPr>
        <w:tabs>
          <w:tab w:val="left" w:pos="993"/>
        </w:tabs>
        <w:spacing w:line="276" w:lineRule="auto"/>
        <w:ind w:left="0" w:firstLine="709"/>
        <w:rPr>
          <w:sz w:val="24"/>
          <w:szCs w:val="24"/>
        </w:rPr>
      </w:pPr>
      <w:r w:rsidRPr="00704DE3">
        <w:rPr>
          <w:sz w:val="24"/>
          <w:szCs w:val="24"/>
        </w:rPr>
        <w:t>регулярное проведение очистки используемых лесов и примыкающих опушек леса, искусственных и естественных водотоков от захламления отходами производства и потребления;</w:t>
      </w:r>
    </w:p>
    <w:p w14:paraId="10926511" w14:textId="77777777" w:rsidR="00704DE3" w:rsidRPr="00704DE3" w:rsidRDefault="00704DE3" w:rsidP="00704DE3">
      <w:pPr>
        <w:pStyle w:val="af0"/>
        <w:numPr>
          <w:ilvl w:val="0"/>
          <w:numId w:val="32"/>
        </w:numPr>
        <w:tabs>
          <w:tab w:val="left" w:pos="993"/>
        </w:tabs>
        <w:spacing w:line="276" w:lineRule="auto"/>
        <w:ind w:left="0" w:firstLine="709"/>
        <w:rPr>
          <w:sz w:val="24"/>
          <w:szCs w:val="24"/>
        </w:rPr>
      </w:pPr>
      <w:r w:rsidRPr="00704DE3">
        <w:rPr>
          <w:sz w:val="24"/>
          <w:szCs w:val="24"/>
        </w:rPr>
        <w:t>восстановление нарушенных производственной деятельностью лесных дорог, осушительных канав, дренажных систем, мостов, других гидромелиоративных сооружений, квартальных столбов, квартальных просек, аншлагов, элементов благоустройства территории лесов;</w:t>
      </w:r>
    </w:p>
    <w:p w14:paraId="5B3BF12D" w14:textId="77777777" w:rsidR="00704DE3" w:rsidRPr="00704DE3" w:rsidRDefault="00704DE3" w:rsidP="00704DE3">
      <w:pPr>
        <w:pStyle w:val="af0"/>
        <w:numPr>
          <w:ilvl w:val="0"/>
          <w:numId w:val="32"/>
        </w:numPr>
        <w:tabs>
          <w:tab w:val="left" w:pos="993"/>
        </w:tabs>
        <w:spacing w:line="276" w:lineRule="auto"/>
        <w:ind w:left="0" w:firstLine="709"/>
        <w:rPr>
          <w:sz w:val="24"/>
          <w:szCs w:val="24"/>
        </w:rPr>
      </w:pPr>
      <w:r w:rsidRPr="00704DE3">
        <w:rPr>
          <w:sz w:val="24"/>
          <w:szCs w:val="24"/>
        </w:rPr>
        <w:t>консервацию или ликвидацию объектов, связанных с осуществлением геологического</w:t>
      </w:r>
      <w:r w:rsidRPr="00704DE3">
        <w:rPr>
          <w:spacing w:val="48"/>
          <w:w w:val="150"/>
          <w:sz w:val="24"/>
          <w:szCs w:val="24"/>
        </w:rPr>
        <w:t xml:space="preserve"> </w:t>
      </w:r>
      <w:r w:rsidRPr="00704DE3">
        <w:rPr>
          <w:sz w:val="24"/>
          <w:szCs w:val="24"/>
        </w:rPr>
        <w:t>изучения</w:t>
      </w:r>
      <w:r w:rsidRPr="00704DE3">
        <w:rPr>
          <w:spacing w:val="48"/>
          <w:w w:val="150"/>
          <w:sz w:val="24"/>
          <w:szCs w:val="24"/>
        </w:rPr>
        <w:t xml:space="preserve"> </w:t>
      </w:r>
      <w:r w:rsidRPr="00704DE3">
        <w:rPr>
          <w:sz w:val="24"/>
          <w:szCs w:val="24"/>
        </w:rPr>
        <w:t>недр,</w:t>
      </w:r>
      <w:r w:rsidRPr="00704DE3">
        <w:rPr>
          <w:spacing w:val="46"/>
          <w:w w:val="150"/>
          <w:sz w:val="24"/>
          <w:szCs w:val="24"/>
        </w:rPr>
        <w:t xml:space="preserve"> </w:t>
      </w:r>
      <w:r w:rsidRPr="00704DE3">
        <w:rPr>
          <w:sz w:val="24"/>
          <w:szCs w:val="24"/>
        </w:rPr>
        <w:t>разведки</w:t>
      </w:r>
      <w:r w:rsidRPr="00704DE3">
        <w:rPr>
          <w:spacing w:val="51"/>
          <w:w w:val="150"/>
          <w:sz w:val="24"/>
          <w:szCs w:val="24"/>
        </w:rPr>
        <w:t xml:space="preserve"> </w:t>
      </w:r>
      <w:r w:rsidRPr="00704DE3">
        <w:rPr>
          <w:sz w:val="24"/>
          <w:szCs w:val="24"/>
        </w:rPr>
        <w:t>и</w:t>
      </w:r>
      <w:r w:rsidRPr="00704DE3">
        <w:rPr>
          <w:spacing w:val="48"/>
          <w:w w:val="150"/>
          <w:sz w:val="24"/>
          <w:szCs w:val="24"/>
        </w:rPr>
        <w:t xml:space="preserve"> </w:t>
      </w:r>
      <w:r w:rsidRPr="00704DE3">
        <w:rPr>
          <w:sz w:val="24"/>
          <w:szCs w:val="24"/>
        </w:rPr>
        <w:t>добычи</w:t>
      </w:r>
      <w:r w:rsidRPr="00704DE3">
        <w:rPr>
          <w:spacing w:val="50"/>
          <w:w w:val="150"/>
          <w:sz w:val="24"/>
          <w:szCs w:val="24"/>
        </w:rPr>
        <w:t xml:space="preserve"> </w:t>
      </w:r>
      <w:r w:rsidRPr="00704DE3">
        <w:rPr>
          <w:sz w:val="24"/>
          <w:szCs w:val="24"/>
        </w:rPr>
        <w:t>полезных</w:t>
      </w:r>
      <w:r w:rsidRPr="00704DE3">
        <w:rPr>
          <w:spacing w:val="51"/>
          <w:w w:val="150"/>
          <w:sz w:val="24"/>
          <w:szCs w:val="24"/>
        </w:rPr>
        <w:t xml:space="preserve"> </w:t>
      </w:r>
      <w:r w:rsidRPr="00704DE3">
        <w:rPr>
          <w:sz w:val="24"/>
          <w:szCs w:val="24"/>
        </w:rPr>
        <w:t>ископаемых,</w:t>
      </w:r>
      <w:r w:rsidRPr="00704DE3">
        <w:rPr>
          <w:spacing w:val="47"/>
          <w:w w:val="150"/>
          <w:sz w:val="24"/>
          <w:szCs w:val="24"/>
        </w:rPr>
        <w:t xml:space="preserve"> </w:t>
      </w:r>
      <w:r w:rsidRPr="00704DE3">
        <w:rPr>
          <w:spacing w:val="-5"/>
          <w:sz w:val="24"/>
          <w:szCs w:val="24"/>
        </w:rPr>
        <w:t xml:space="preserve">по </w:t>
      </w:r>
      <w:r w:rsidRPr="00704DE3">
        <w:rPr>
          <w:sz w:val="24"/>
          <w:szCs w:val="24"/>
        </w:rPr>
        <w:t>истечении сроков выполнения соответствующих работ и рекультивацию земель, которые использовались для строительства, реконструкции и (или) эксплуатации указанных объектов, не связанных с созданием лесной инфраструктуры, в соответствии с законодательством Российской Федерации;</w:t>
      </w:r>
    </w:p>
    <w:p w14:paraId="25A02770" w14:textId="77777777" w:rsidR="00704DE3" w:rsidRPr="00704DE3" w:rsidRDefault="00704DE3" w:rsidP="00704DE3">
      <w:pPr>
        <w:pStyle w:val="af0"/>
        <w:numPr>
          <w:ilvl w:val="0"/>
          <w:numId w:val="32"/>
        </w:numPr>
        <w:tabs>
          <w:tab w:val="left" w:pos="993"/>
        </w:tabs>
        <w:spacing w:line="276" w:lineRule="auto"/>
        <w:ind w:left="0" w:firstLine="709"/>
        <w:rPr>
          <w:sz w:val="24"/>
          <w:szCs w:val="24"/>
        </w:rPr>
      </w:pPr>
      <w:r w:rsidRPr="00704DE3">
        <w:rPr>
          <w:sz w:val="24"/>
          <w:szCs w:val="24"/>
        </w:rPr>
        <w:t>принятие необходимых мер по устранению аварийных ситуаций, а также ликвидации их последствий, возникших по вине указанных лиц;</w:t>
      </w:r>
    </w:p>
    <w:p w14:paraId="0C15B03C" w14:textId="77777777" w:rsidR="00704DE3" w:rsidRPr="00704DE3" w:rsidRDefault="00704DE3" w:rsidP="00704DE3">
      <w:pPr>
        <w:pStyle w:val="af0"/>
        <w:numPr>
          <w:ilvl w:val="0"/>
          <w:numId w:val="32"/>
        </w:numPr>
        <w:tabs>
          <w:tab w:val="left" w:pos="993"/>
        </w:tabs>
        <w:spacing w:line="276" w:lineRule="auto"/>
        <w:ind w:left="0" w:firstLine="709"/>
        <w:rPr>
          <w:sz w:val="24"/>
          <w:szCs w:val="24"/>
        </w:rPr>
      </w:pPr>
      <w:r w:rsidRPr="00704DE3">
        <w:rPr>
          <w:sz w:val="24"/>
          <w:szCs w:val="24"/>
        </w:rPr>
        <w:t>активное</w:t>
      </w:r>
      <w:r w:rsidRPr="00704DE3">
        <w:rPr>
          <w:spacing w:val="-5"/>
          <w:sz w:val="24"/>
          <w:szCs w:val="24"/>
        </w:rPr>
        <w:t xml:space="preserve"> </w:t>
      </w:r>
      <w:r w:rsidRPr="00704DE3">
        <w:rPr>
          <w:sz w:val="24"/>
          <w:szCs w:val="24"/>
        </w:rPr>
        <w:t>использование</w:t>
      </w:r>
      <w:r w:rsidRPr="00704DE3">
        <w:rPr>
          <w:spacing w:val="-4"/>
          <w:sz w:val="24"/>
          <w:szCs w:val="24"/>
        </w:rPr>
        <w:t xml:space="preserve"> </w:t>
      </w:r>
      <w:r w:rsidRPr="00704DE3">
        <w:rPr>
          <w:sz w:val="24"/>
          <w:szCs w:val="24"/>
        </w:rPr>
        <w:t>земель,</w:t>
      </w:r>
      <w:r w:rsidRPr="00704DE3">
        <w:rPr>
          <w:spacing w:val="-4"/>
          <w:sz w:val="24"/>
          <w:szCs w:val="24"/>
        </w:rPr>
        <w:t xml:space="preserve"> </w:t>
      </w:r>
      <w:r w:rsidRPr="00704DE3">
        <w:rPr>
          <w:sz w:val="24"/>
          <w:szCs w:val="24"/>
        </w:rPr>
        <w:t>занятых</w:t>
      </w:r>
      <w:r w:rsidRPr="00704DE3">
        <w:rPr>
          <w:spacing w:val="-3"/>
          <w:sz w:val="24"/>
          <w:szCs w:val="24"/>
        </w:rPr>
        <w:t xml:space="preserve"> </w:t>
      </w:r>
      <w:r w:rsidRPr="00704DE3">
        <w:rPr>
          <w:sz w:val="24"/>
          <w:szCs w:val="24"/>
        </w:rPr>
        <w:t>квартальными</w:t>
      </w:r>
      <w:r w:rsidRPr="00704DE3">
        <w:rPr>
          <w:spacing w:val="-6"/>
          <w:sz w:val="24"/>
          <w:szCs w:val="24"/>
        </w:rPr>
        <w:t xml:space="preserve"> </w:t>
      </w:r>
      <w:r w:rsidRPr="00704DE3">
        <w:rPr>
          <w:sz w:val="24"/>
          <w:szCs w:val="24"/>
        </w:rPr>
        <w:t>просеками,</w:t>
      </w:r>
      <w:r w:rsidRPr="00704DE3">
        <w:rPr>
          <w:spacing w:val="-4"/>
          <w:sz w:val="24"/>
          <w:szCs w:val="24"/>
        </w:rPr>
        <w:t xml:space="preserve"> </w:t>
      </w:r>
      <w:r w:rsidRPr="00704DE3">
        <w:rPr>
          <w:sz w:val="24"/>
          <w:szCs w:val="24"/>
        </w:rPr>
        <w:t>лесными дорогами, и других, не покрытых лесом земель в целях планирования и проведения сейсморазведочных работ, в том числе перебазировки подвижного состава и грузов.</w:t>
      </w:r>
    </w:p>
    <w:p w14:paraId="37169848" w14:textId="77777777" w:rsidR="00704DE3" w:rsidRPr="00704DE3" w:rsidRDefault="00704DE3" w:rsidP="00704DE3">
      <w:pPr>
        <w:pStyle w:val="af0"/>
        <w:spacing w:line="276" w:lineRule="auto"/>
        <w:rPr>
          <w:sz w:val="24"/>
          <w:szCs w:val="24"/>
        </w:rPr>
      </w:pPr>
      <w:r w:rsidRPr="00704DE3">
        <w:rPr>
          <w:sz w:val="24"/>
          <w:szCs w:val="24"/>
        </w:rPr>
        <w:t>Земли, нарушенные или загрязненные при использовании лесов в целях осуществления геологического изучения недр, разведки и добычи полезных ископаемых, подлежат рекультивации после завершения работ в соответствии с проектом рекультивации, а объекты, связанные с геологическим изучением, разведкой и добычей полезных ископаемых, подлежат консервации или ликвидации в соответствии с законодательством о недрах.</w:t>
      </w:r>
    </w:p>
    <w:p w14:paraId="78DCDB9E" w14:textId="77777777" w:rsidR="00704DE3" w:rsidRPr="00704DE3" w:rsidRDefault="00704DE3" w:rsidP="00704DE3">
      <w:pPr>
        <w:pStyle w:val="af0"/>
        <w:spacing w:line="276" w:lineRule="auto"/>
        <w:rPr>
          <w:sz w:val="24"/>
          <w:szCs w:val="24"/>
        </w:rPr>
      </w:pPr>
      <w:r w:rsidRPr="00704DE3">
        <w:rPr>
          <w:spacing w:val="-2"/>
          <w:sz w:val="24"/>
          <w:szCs w:val="24"/>
        </w:rPr>
        <w:t>Невыполнение</w:t>
      </w:r>
      <w:r w:rsidRPr="00704DE3">
        <w:rPr>
          <w:sz w:val="24"/>
          <w:szCs w:val="24"/>
        </w:rPr>
        <w:t xml:space="preserve"> юридическими </w:t>
      </w:r>
      <w:r w:rsidRPr="00704DE3">
        <w:rPr>
          <w:spacing w:val="-2"/>
          <w:sz w:val="24"/>
          <w:szCs w:val="24"/>
        </w:rPr>
        <w:t>лицами,</w:t>
      </w:r>
      <w:r w:rsidRPr="00704DE3">
        <w:rPr>
          <w:sz w:val="24"/>
          <w:szCs w:val="24"/>
        </w:rPr>
        <w:t xml:space="preserve"> </w:t>
      </w:r>
      <w:r w:rsidRPr="00704DE3">
        <w:rPr>
          <w:spacing w:val="-2"/>
          <w:sz w:val="24"/>
          <w:szCs w:val="24"/>
        </w:rPr>
        <w:t>индивидуальными предпринимателями,</w:t>
      </w:r>
      <w:r w:rsidRPr="00704DE3">
        <w:rPr>
          <w:sz w:val="24"/>
          <w:szCs w:val="24"/>
        </w:rPr>
        <w:t xml:space="preserve"> </w:t>
      </w:r>
      <w:r w:rsidRPr="00704DE3">
        <w:rPr>
          <w:spacing w:val="-2"/>
          <w:sz w:val="24"/>
          <w:szCs w:val="24"/>
        </w:rPr>
        <w:t xml:space="preserve">осуществляющими использование лесов, </w:t>
      </w:r>
      <w:r w:rsidRPr="00704DE3">
        <w:rPr>
          <w:sz w:val="24"/>
          <w:szCs w:val="24"/>
        </w:rPr>
        <w:t>лесохозяйственного регламента и проекта освоения лесов является основанием для досрочного расторжения договора аренды лесного участка, а также принудительного прекращения сервитута.</w:t>
      </w:r>
    </w:p>
    <w:p w14:paraId="4BE237F4" w14:textId="77777777" w:rsidR="00704DE3" w:rsidRPr="00704DE3" w:rsidRDefault="00704DE3" w:rsidP="00704DE3">
      <w:pPr>
        <w:pStyle w:val="af0"/>
        <w:spacing w:line="276" w:lineRule="auto"/>
        <w:ind w:firstLine="709"/>
        <w:rPr>
          <w:sz w:val="24"/>
          <w:szCs w:val="24"/>
        </w:rPr>
      </w:pPr>
      <w:r w:rsidRPr="00704DE3">
        <w:rPr>
          <w:sz w:val="24"/>
          <w:szCs w:val="24"/>
        </w:rPr>
        <w:t xml:space="preserve">Лесные участки, предоставленные в целях осуществления геологического изучения недр, разведки и добычи полезных ископаемых, также могут предоставляться для использования лесов для одной или нескольких целей, предусмотренных Лесным кодексом РФ, если иное не установлено Лесным кодексом РФ, другими федеральными </w:t>
      </w:r>
      <w:r w:rsidRPr="00704DE3">
        <w:rPr>
          <w:spacing w:val="-2"/>
          <w:sz w:val="24"/>
          <w:szCs w:val="24"/>
        </w:rPr>
        <w:t>законами.</w:t>
      </w:r>
    </w:p>
    <w:p w14:paraId="408979B6" w14:textId="77777777" w:rsidR="00704DE3" w:rsidRPr="00175407" w:rsidRDefault="00704DE3" w:rsidP="00704DE3">
      <w:pPr>
        <w:pStyle w:val="af0"/>
        <w:spacing w:line="276" w:lineRule="auto"/>
        <w:rPr>
          <w:sz w:val="24"/>
          <w:szCs w:val="24"/>
        </w:rPr>
      </w:pPr>
      <w:r w:rsidRPr="00704DE3">
        <w:rPr>
          <w:sz w:val="24"/>
          <w:szCs w:val="24"/>
        </w:rPr>
        <w:t>Договор</w:t>
      </w:r>
      <w:r w:rsidRPr="00704DE3">
        <w:rPr>
          <w:spacing w:val="55"/>
          <w:w w:val="150"/>
          <w:sz w:val="24"/>
          <w:szCs w:val="24"/>
        </w:rPr>
        <w:t xml:space="preserve"> </w:t>
      </w:r>
      <w:r w:rsidRPr="00704DE3">
        <w:rPr>
          <w:sz w:val="24"/>
          <w:szCs w:val="24"/>
        </w:rPr>
        <w:t>аренды</w:t>
      </w:r>
      <w:r w:rsidRPr="00704DE3">
        <w:rPr>
          <w:spacing w:val="55"/>
          <w:w w:val="150"/>
          <w:sz w:val="24"/>
          <w:szCs w:val="24"/>
        </w:rPr>
        <w:t xml:space="preserve"> </w:t>
      </w:r>
      <w:r w:rsidRPr="00704DE3">
        <w:rPr>
          <w:sz w:val="24"/>
          <w:szCs w:val="24"/>
        </w:rPr>
        <w:t>лесного</w:t>
      </w:r>
      <w:r w:rsidRPr="00704DE3">
        <w:rPr>
          <w:spacing w:val="55"/>
          <w:w w:val="150"/>
          <w:sz w:val="24"/>
          <w:szCs w:val="24"/>
        </w:rPr>
        <w:t xml:space="preserve"> </w:t>
      </w:r>
      <w:r w:rsidRPr="00704DE3">
        <w:rPr>
          <w:sz w:val="24"/>
          <w:szCs w:val="24"/>
        </w:rPr>
        <w:t>участка,</w:t>
      </w:r>
      <w:r w:rsidRPr="00704DE3">
        <w:rPr>
          <w:spacing w:val="54"/>
          <w:w w:val="150"/>
          <w:sz w:val="24"/>
          <w:szCs w:val="24"/>
        </w:rPr>
        <w:t xml:space="preserve"> </w:t>
      </w:r>
      <w:r w:rsidRPr="00704DE3">
        <w:rPr>
          <w:sz w:val="24"/>
          <w:szCs w:val="24"/>
        </w:rPr>
        <w:t>находящегося</w:t>
      </w:r>
      <w:r w:rsidRPr="00704DE3">
        <w:rPr>
          <w:spacing w:val="55"/>
          <w:w w:val="150"/>
          <w:sz w:val="24"/>
          <w:szCs w:val="24"/>
        </w:rPr>
        <w:t xml:space="preserve"> </w:t>
      </w:r>
      <w:r w:rsidRPr="00704DE3">
        <w:rPr>
          <w:sz w:val="24"/>
          <w:szCs w:val="24"/>
        </w:rPr>
        <w:t>в</w:t>
      </w:r>
      <w:r w:rsidRPr="00704DE3">
        <w:rPr>
          <w:spacing w:val="54"/>
          <w:w w:val="150"/>
          <w:sz w:val="24"/>
          <w:szCs w:val="24"/>
        </w:rPr>
        <w:t xml:space="preserve"> </w:t>
      </w:r>
      <w:r w:rsidRPr="00704DE3">
        <w:rPr>
          <w:sz w:val="24"/>
          <w:szCs w:val="24"/>
        </w:rPr>
        <w:t>государственной</w:t>
      </w:r>
      <w:r w:rsidRPr="00704DE3">
        <w:rPr>
          <w:spacing w:val="55"/>
          <w:w w:val="150"/>
          <w:sz w:val="24"/>
          <w:szCs w:val="24"/>
        </w:rPr>
        <w:t xml:space="preserve"> </w:t>
      </w:r>
      <w:r w:rsidRPr="00704DE3">
        <w:rPr>
          <w:spacing w:val="-5"/>
          <w:sz w:val="24"/>
          <w:szCs w:val="24"/>
        </w:rPr>
        <w:t xml:space="preserve">или </w:t>
      </w:r>
      <w:r w:rsidRPr="00704DE3">
        <w:rPr>
          <w:sz w:val="24"/>
          <w:szCs w:val="24"/>
        </w:rPr>
        <w:t xml:space="preserve">муниципальной собственности, для выполнения работ по геологическому изучению недр и </w:t>
      </w:r>
      <w:r w:rsidRPr="00175407">
        <w:rPr>
          <w:sz w:val="24"/>
          <w:szCs w:val="24"/>
        </w:rPr>
        <w:t>разработки месторождений полезных ископаемых заключается на срок до сорока девяти лет (часть 3 статьи 72 и часть 3 статьи 73.1 Лесного кодекса РФ).</w:t>
      </w:r>
    </w:p>
    <w:p w14:paraId="750F0E6F" w14:textId="054F0E38" w:rsidR="00704DE3" w:rsidRDefault="00704DE3" w:rsidP="00704DE3">
      <w:pPr>
        <w:widowControl w:val="0"/>
        <w:suppressAutoHyphens/>
        <w:spacing w:line="276" w:lineRule="auto"/>
        <w:ind w:firstLine="709"/>
        <w:jc w:val="both"/>
        <w:rPr>
          <w:sz w:val="24"/>
          <w:szCs w:val="24"/>
        </w:rPr>
      </w:pPr>
      <w:r w:rsidRPr="00175407">
        <w:rPr>
          <w:sz w:val="24"/>
          <w:szCs w:val="24"/>
        </w:rPr>
        <w:lastRenderedPageBreak/>
        <w:t xml:space="preserve">Согласно статье 116 Лесного кодекса РФ в городских лесах запрещается разведка и добыча полезных ископаемых, и данный вид деятельности ограничивается лишь геологическим изучением недр. Однако, принимая во внимание функциональное назначение городских лесов и общую площадь городских лесов </w:t>
      </w:r>
      <w:r w:rsidR="00463D06">
        <w:rPr>
          <w:sz w:val="24"/>
          <w:szCs w:val="24"/>
        </w:rPr>
        <w:t xml:space="preserve">Углегорского </w:t>
      </w:r>
      <w:r w:rsidR="008F7297">
        <w:rPr>
          <w:sz w:val="24"/>
          <w:szCs w:val="24"/>
        </w:rPr>
        <w:t>городского</w:t>
      </w:r>
      <w:r w:rsidR="00463D06">
        <w:rPr>
          <w:sz w:val="24"/>
          <w:szCs w:val="24"/>
        </w:rPr>
        <w:t xml:space="preserve"> лесничества</w:t>
      </w:r>
      <w:r w:rsidRPr="00175407">
        <w:rPr>
          <w:sz w:val="24"/>
          <w:szCs w:val="24"/>
        </w:rPr>
        <w:t>, настоящим регламентом данный вид деятельности не устанавливается.</w:t>
      </w:r>
    </w:p>
    <w:p w14:paraId="6D69CABE" w14:textId="77777777" w:rsidR="00732D37" w:rsidRPr="005B626F" w:rsidRDefault="00732D37" w:rsidP="00732D37">
      <w:pPr>
        <w:widowControl w:val="0"/>
        <w:suppressAutoHyphens/>
        <w:spacing w:line="276" w:lineRule="auto"/>
        <w:ind w:firstLine="709"/>
        <w:jc w:val="center"/>
        <w:rPr>
          <w:sz w:val="24"/>
          <w:szCs w:val="24"/>
        </w:rPr>
      </w:pPr>
    </w:p>
    <w:p w14:paraId="0E93B9F6" w14:textId="5EF84492" w:rsidR="00732D37" w:rsidRDefault="00732D37" w:rsidP="00732D37">
      <w:pPr>
        <w:pStyle w:val="2"/>
        <w:numPr>
          <w:ilvl w:val="1"/>
          <w:numId w:val="51"/>
        </w:numPr>
        <w:spacing w:before="0" w:line="276" w:lineRule="auto"/>
        <w:ind w:left="0" w:firstLine="0"/>
        <w:jc w:val="center"/>
        <w:rPr>
          <w:sz w:val="24"/>
          <w:szCs w:val="24"/>
        </w:rPr>
      </w:pPr>
      <w:bookmarkStart w:id="204" w:name="_Toc177115859"/>
      <w:r w:rsidRPr="00704DE3">
        <w:rPr>
          <w:sz w:val="24"/>
          <w:szCs w:val="24"/>
        </w:rPr>
        <w:t>Нормативы</w:t>
      </w:r>
      <w:r>
        <w:rPr>
          <w:sz w:val="24"/>
          <w:szCs w:val="24"/>
        </w:rPr>
        <w:t xml:space="preserve"> и </w:t>
      </w:r>
      <w:r w:rsidRPr="00704DE3">
        <w:rPr>
          <w:sz w:val="24"/>
          <w:szCs w:val="24"/>
        </w:rPr>
        <w:t xml:space="preserve">параметры использования лесов для </w:t>
      </w:r>
      <w:r w:rsidRPr="00732D37">
        <w:rPr>
          <w:sz w:val="24"/>
          <w:szCs w:val="24"/>
        </w:rPr>
        <w:t>осуществления изыскательской деятельности</w:t>
      </w:r>
      <w:bookmarkEnd w:id="204"/>
    </w:p>
    <w:p w14:paraId="27F45710" w14:textId="77777777" w:rsidR="00732D37" w:rsidRPr="00704DE3" w:rsidRDefault="00732D37" w:rsidP="00732D37">
      <w:pPr>
        <w:pStyle w:val="2"/>
        <w:spacing w:before="0" w:line="276" w:lineRule="auto"/>
        <w:rPr>
          <w:sz w:val="24"/>
          <w:szCs w:val="24"/>
        </w:rPr>
      </w:pPr>
    </w:p>
    <w:p w14:paraId="1B296222" w14:textId="5A742002" w:rsidR="00732D37" w:rsidRDefault="00732D37" w:rsidP="00732D37">
      <w:pPr>
        <w:widowControl w:val="0"/>
        <w:suppressAutoHyphens/>
        <w:spacing w:line="276" w:lineRule="auto"/>
        <w:ind w:firstLine="709"/>
        <w:jc w:val="both"/>
        <w:rPr>
          <w:sz w:val="24"/>
          <w:szCs w:val="24"/>
        </w:rPr>
      </w:pPr>
      <w:r>
        <w:rPr>
          <w:sz w:val="24"/>
          <w:szCs w:val="24"/>
        </w:rPr>
        <w:t>В соответствии статьей 43.1 Лесного Кодекса РФ и</w:t>
      </w:r>
      <w:r w:rsidRPr="00732D37">
        <w:rPr>
          <w:sz w:val="24"/>
          <w:szCs w:val="24"/>
        </w:rPr>
        <w:t>спользование лесов для осуществления изыскательской деятельности осуществляется с предоставлением или без предоставления лесных участков, с установлением или без установления сервитута, публичного сервитута.</w:t>
      </w:r>
    </w:p>
    <w:p w14:paraId="79EF00D2" w14:textId="72CDC800" w:rsidR="00732D37" w:rsidRDefault="00732D37" w:rsidP="00732D37">
      <w:pPr>
        <w:widowControl w:val="0"/>
        <w:suppressAutoHyphens/>
        <w:spacing w:line="276" w:lineRule="auto"/>
        <w:ind w:firstLine="709"/>
        <w:jc w:val="both"/>
        <w:rPr>
          <w:sz w:val="24"/>
          <w:szCs w:val="24"/>
        </w:rPr>
      </w:pPr>
      <w:r w:rsidRPr="00732D37">
        <w:rPr>
          <w:sz w:val="24"/>
          <w:szCs w:val="24"/>
        </w:rPr>
        <w:t xml:space="preserve">Для использования лесов в целях осуществления изыскательской деятельности лесной участок, находящийся в государственной или муниципальной собственности, предоставляется в аренду или в отношении этого лесного участка может быть установлен сервитут, публичный сервитут в соответствии со статьей 9 </w:t>
      </w:r>
      <w:r>
        <w:rPr>
          <w:sz w:val="24"/>
          <w:szCs w:val="24"/>
        </w:rPr>
        <w:t>Лесного</w:t>
      </w:r>
      <w:r w:rsidRPr="00732D37">
        <w:rPr>
          <w:sz w:val="24"/>
          <w:szCs w:val="24"/>
        </w:rPr>
        <w:t xml:space="preserve"> Кодекса</w:t>
      </w:r>
      <w:r>
        <w:rPr>
          <w:sz w:val="24"/>
          <w:szCs w:val="24"/>
        </w:rPr>
        <w:t xml:space="preserve"> РФ</w:t>
      </w:r>
      <w:r w:rsidRPr="00732D37">
        <w:rPr>
          <w:sz w:val="24"/>
          <w:szCs w:val="24"/>
        </w:rPr>
        <w:t>.</w:t>
      </w:r>
    </w:p>
    <w:p w14:paraId="332F249B" w14:textId="77777777" w:rsidR="00732D37" w:rsidRDefault="00732D37" w:rsidP="00732D37">
      <w:pPr>
        <w:widowControl w:val="0"/>
        <w:suppressAutoHyphens/>
        <w:spacing w:line="276" w:lineRule="auto"/>
        <w:ind w:firstLine="709"/>
        <w:jc w:val="both"/>
        <w:rPr>
          <w:sz w:val="24"/>
          <w:szCs w:val="24"/>
        </w:rPr>
      </w:pPr>
      <w:r w:rsidRPr="00732D37">
        <w:rPr>
          <w:sz w:val="24"/>
          <w:szCs w:val="24"/>
        </w:rPr>
        <w:t>Допускается использование лесов для осуществления изыскательской деятельности без предоставления лесного участка, установления сервитута, если осуществление изыскательской деятельности не влечет за собой проведение рубок лесных насаждений, на основании разрешений органов государственной власти, органов местного самоуправления в пределах полномочий указанных органов, определенных в соответствии со статьями 81 - 84 настоящего Кодекса.</w:t>
      </w:r>
    </w:p>
    <w:p w14:paraId="68DEF998" w14:textId="24462CBD" w:rsidR="00732D37" w:rsidRPr="00732D37" w:rsidRDefault="00732D37" w:rsidP="00732D37">
      <w:pPr>
        <w:widowControl w:val="0"/>
        <w:suppressAutoHyphens/>
        <w:spacing w:line="276" w:lineRule="auto"/>
        <w:ind w:firstLine="709"/>
        <w:jc w:val="both"/>
        <w:rPr>
          <w:sz w:val="24"/>
          <w:szCs w:val="24"/>
        </w:rPr>
      </w:pPr>
      <w:r w:rsidRPr="00732D37">
        <w:rPr>
          <w:sz w:val="24"/>
          <w:szCs w:val="24"/>
        </w:rPr>
        <w:t>При использовании лесов для осуществления изыскательской деятельности допускается возведение некапитальных строений, сооружений.</w:t>
      </w:r>
    </w:p>
    <w:p w14:paraId="4D1A31C8" w14:textId="261DDCCD" w:rsidR="00732D37" w:rsidRDefault="00F73780" w:rsidP="00F73780">
      <w:pPr>
        <w:spacing w:line="276" w:lineRule="auto"/>
        <w:ind w:firstLine="709"/>
        <w:jc w:val="both"/>
        <w:rPr>
          <w:sz w:val="24"/>
          <w:szCs w:val="24"/>
        </w:rPr>
      </w:pPr>
      <w:r>
        <w:rPr>
          <w:sz w:val="24"/>
          <w:szCs w:val="24"/>
        </w:rPr>
        <w:t>Особенности и</w:t>
      </w:r>
      <w:r w:rsidR="00732D37" w:rsidRPr="00732D37">
        <w:rPr>
          <w:sz w:val="24"/>
          <w:szCs w:val="24"/>
        </w:rPr>
        <w:t>спользовани</w:t>
      </w:r>
      <w:r>
        <w:rPr>
          <w:sz w:val="24"/>
          <w:szCs w:val="24"/>
        </w:rPr>
        <w:t>я</w:t>
      </w:r>
      <w:r w:rsidR="00732D37" w:rsidRPr="00732D37">
        <w:rPr>
          <w:sz w:val="24"/>
          <w:szCs w:val="24"/>
        </w:rPr>
        <w:t xml:space="preserve"> лесов для осуществления изыскательской деятельности</w:t>
      </w:r>
      <w:r w:rsidR="00732D37">
        <w:rPr>
          <w:sz w:val="24"/>
          <w:szCs w:val="24"/>
        </w:rPr>
        <w:t xml:space="preserve"> установлены Приказом Минприроды от 25.04.2024 № 24</w:t>
      </w:r>
      <w:r>
        <w:rPr>
          <w:sz w:val="24"/>
          <w:szCs w:val="24"/>
        </w:rPr>
        <w:t>1 «</w:t>
      </w:r>
      <w:r w:rsidRPr="00F73780">
        <w:rPr>
          <w:sz w:val="24"/>
          <w:szCs w:val="24"/>
        </w:rPr>
        <w:t>Об утверждении Правил использования лесов для осуществления изыскательской деятельности</w:t>
      </w:r>
      <w:r>
        <w:rPr>
          <w:sz w:val="24"/>
          <w:szCs w:val="24"/>
        </w:rPr>
        <w:t xml:space="preserve">» (Далее – Правила </w:t>
      </w:r>
      <w:r w:rsidRPr="00F73780">
        <w:rPr>
          <w:sz w:val="24"/>
          <w:szCs w:val="24"/>
        </w:rPr>
        <w:t>использования лесов для осуществления изыскательской деятельности</w:t>
      </w:r>
      <w:r>
        <w:rPr>
          <w:sz w:val="24"/>
          <w:szCs w:val="24"/>
        </w:rPr>
        <w:t>)</w:t>
      </w:r>
    </w:p>
    <w:p w14:paraId="4327F26E" w14:textId="77777777" w:rsidR="00F73780" w:rsidRPr="00F73780" w:rsidRDefault="00F73780" w:rsidP="00F73780">
      <w:pPr>
        <w:widowControl w:val="0"/>
        <w:suppressAutoHyphens/>
        <w:spacing w:line="276" w:lineRule="auto"/>
        <w:ind w:firstLine="709"/>
        <w:jc w:val="both"/>
        <w:rPr>
          <w:sz w:val="24"/>
          <w:szCs w:val="24"/>
        </w:rPr>
      </w:pPr>
      <w:r>
        <w:rPr>
          <w:sz w:val="24"/>
          <w:szCs w:val="24"/>
        </w:rPr>
        <w:t xml:space="preserve">В соответствии с пунктом 17 Правил </w:t>
      </w:r>
      <w:r w:rsidRPr="00F73780">
        <w:rPr>
          <w:sz w:val="24"/>
          <w:szCs w:val="24"/>
        </w:rPr>
        <w:t>использования лесов для осуществления изыскательской деятельности</w:t>
      </w:r>
      <w:r>
        <w:rPr>
          <w:sz w:val="24"/>
          <w:szCs w:val="24"/>
        </w:rPr>
        <w:t xml:space="preserve">, </w:t>
      </w:r>
      <w:r w:rsidRPr="00F73780">
        <w:rPr>
          <w:sz w:val="24"/>
          <w:szCs w:val="24"/>
        </w:rPr>
        <w:t>не допускается:</w:t>
      </w:r>
    </w:p>
    <w:p w14:paraId="072BA8FC" w14:textId="77777777" w:rsidR="00F73780" w:rsidRPr="00F73780" w:rsidRDefault="00F73780" w:rsidP="00F73780">
      <w:pPr>
        <w:widowControl w:val="0"/>
        <w:suppressAutoHyphens/>
        <w:spacing w:line="276" w:lineRule="auto"/>
        <w:ind w:firstLine="709"/>
        <w:jc w:val="both"/>
        <w:rPr>
          <w:sz w:val="24"/>
          <w:szCs w:val="24"/>
        </w:rPr>
      </w:pPr>
      <w:r w:rsidRPr="00F73780">
        <w:rPr>
          <w:sz w:val="24"/>
          <w:szCs w:val="24"/>
        </w:rPr>
        <w:t>а) повреждение лесных насаждений, растительного покрова и почв за пределами земель, на которых осуществляется использование лесов;</w:t>
      </w:r>
    </w:p>
    <w:p w14:paraId="288830C2" w14:textId="77777777" w:rsidR="00F73780" w:rsidRPr="00F73780" w:rsidRDefault="00F73780" w:rsidP="00F73780">
      <w:pPr>
        <w:widowControl w:val="0"/>
        <w:suppressAutoHyphens/>
        <w:spacing w:line="276" w:lineRule="auto"/>
        <w:ind w:firstLine="709"/>
        <w:jc w:val="both"/>
        <w:rPr>
          <w:sz w:val="24"/>
          <w:szCs w:val="24"/>
        </w:rPr>
      </w:pPr>
      <w:r w:rsidRPr="00F73780">
        <w:rPr>
          <w:sz w:val="24"/>
          <w:szCs w:val="24"/>
        </w:rPr>
        <w:t>б) захламление территорий, на которых осуществляется использование лесов и прилегающих к землям, на которых осуществляется использование лесов, отходами производства и потребления;</w:t>
      </w:r>
    </w:p>
    <w:p w14:paraId="604F1B48" w14:textId="77777777" w:rsidR="00F73780" w:rsidRPr="00F73780" w:rsidRDefault="00F73780" w:rsidP="00F73780">
      <w:pPr>
        <w:widowControl w:val="0"/>
        <w:suppressAutoHyphens/>
        <w:spacing w:line="276" w:lineRule="auto"/>
        <w:ind w:firstLine="709"/>
        <w:jc w:val="both"/>
        <w:rPr>
          <w:sz w:val="24"/>
          <w:szCs w:val="24"/>
        </w:rPr>
      </w:pPr>
      <w:r w:rsidRPr="00F73780">
        <w:rPr>
          <w:sz w:val="24"/>
          <w:szCs w:val="24"/>
        </w:rPr>
        <w:t>в) загрязнение земель, на которых осуществляется использование лесов, и территорий, прилегающих к землям, на которых осуществляется использование лесов, химическими и радиоактивными веществами;</w:t>
      </w:r>
    </w:p>
    <w:p w14:paraId="310F221F" w14:textId="77777777" w:rsidR="00F73780" w:rsidRPr="00F73780" w:rsidRDefault="00F73780" w:rsidP="00F73780">
      <w:pPr>
        <w:widowControl w:val="0"/>
        <w:suppressAutoHyphens/>
        <w:spacing w:line="276" w:lineRule="auto"/>
        <w:ind w:firstLine="709"/>
        <w:jc w:val="both"/>
        <w:rPr>
          <w:sz w:val="24"/>
          <w:szCs w:val="24"/>
        </w:rPr>
      </w:pPr>
      <w:r w:rsidRPr="00F73780">
        <w:rPr>
          <w:sz w:val="24"/>
          <w:szCs w:val="24"/>
        </w:rPr>
        <w:t>г) проезд транспортных средств по произвольным, неустановленным маршрутам, в том числе за пределами земель, на которых осуществляется использование лесов.</w:t>
      </w:r>
    </w:p>
    <w:p w14:paraId="3F8702C9" w14:textId="70B5585C" w:rsidR="00732D37" w:rsidRDefault="00F73780" w:rsidP="00F73780">
      <w:pPr>
        <w:widowControl w:val="0"/>
        <w:suppressAutoHyphens/>
        <w:spacing w:line="276" w:lineRule="auto"/>
        <w:ind w:firstLine="709"/>
        <w:jc w:val="both"/>
        <w:rPr>
          <w:sz w:val="24"/>
          <w:szCs w:val="24"/>
        </w:rPr>
      </w:pPr>
      <w:r>
        <w:rPr>
          <w:sz w:val="24"/>
          <w:szCs w:val="24"/>
        </w:rPr>
        <w:t xml:space="preserve">В связи с отсутствием ограничений </w:t>
      </w:r>
      <w:r w:rsidRPr="00732D37">
        <w:rPr>
          <w:sz w:val="24"/>
          <w:szCs w:val="24"/>
        </w:rPr>
        <w:t>использовании лесов для осуществления изыскательской деятельности</w:t>
      </w:r>
      <w:r>
        <w:rPr>
          <w:sz w:val="24"/>
          <w:szCs w:val="24"/>
        </w:rPr>
        <w:t xml:space="preserve"> по целевому назначению, данный вид деятельности разрешен на территории всего Углегорского </w:t>
      </w:r>
      <w:r w:rsidR="008F7297">
        <w:rPr>
          <w:sz w:val="24"/>
          <w:szCs w:val="24"/>
        </w:rPr>
        <w:t>городского</w:t>
      </w:r>
      <w:r>
        <w:rPr>
          <w:sz w:val="24"/>
          <w:szCs w:val="24"/>
        </w:rPr>
        <w:t xml:space="preserve"> лесничества.</w:t>
      </w:r>
    </w:p>
    <w:p w14:paraId="65D69682" w14:textId="77777777" w:rsidR="00732D37" w:rsidRPr="00732D37" w:rsidRDefault="00732D37" w:rsidP="00732D37">
      <w:pPr>
        <w:widowControl w:val="0"/>
        <w:suppressAutoHyphens/>
        <w:spacing w:line="276" w:lineRule="auto"/>
        <w:ind w:firstLine="709"/>
        <w:jc w:val="both"/>
        <w:rPr>
          <w:sz w:val="24"/>
          <w:szCs w:val="24"/>
        </w:rPr>
      </w:pPr>
    </w:p>
    <w:p w14:paraId="5301E5D3" w14:textId="77777777" w:rsidR="00704DE3" w:rsidRPr="00704DE3" w:rsidRDefault="00704DE3" w:rsidP="00704DE3">
      <w:pPr>
        <w:pStyle w:val="2"/>
        <w:numPr>
          <w:ilvl w:val="1"/>
          <w:numId w:val="51"/>
        </w:numPr>
        <w:spacing w:before="0" w:line="276" w:lineRule="auto"/>
        <w:ind w:left="0" w:firstLine="0"/>
        <w:jc w:val="center"/>
        <w:rPr>
          <w:sz w:val="24"/>
          <w:szCs w:val="24"/>
        </w:rPr>
      </w:pPr>
      <w:bookmarkStart w:id="205" w:name="_Toc139986646"/>
      <w:bookmarkStart w:id="206" w:name="_Toc177115860"/>
      <w:r w:rsidRPr="00704DE3">
        <w:rPr>
          <w:sz w:val="24"/>
          <w:szCs w:val="24"/>
        </w:rPr>
        <w:t>Нормативы, параметры и сроки использования лесов для строительства</w:t>
      </w:r>
      <w:r w:rsidRPr="00704DE3">
        <w:rPr>
          <w:spacing w:val="40"/>
          <w:sz w:val="24"/>
          <w:szCs w:val="24"/>
        </w:rPr>
        <w:t xml:space="preserve"> </w:t>
      </w:r>
      <w:r w:rsidRPr="00704DE3">
        <w:rPr>
          <w:sz w:val="24"/>
          <w:szCs w:val="24"/>
        </w:rPr>
        <w:t xml:space="preserve">и </w:t>
      </w:r>
      <w:r w:rsidRPr="00704DE3">
        <w:rPr>
          <w:sz w:val="24"/>
          <w:szCs w:val="24"/>
        </w:rPr>
        <w:lastRenderedPageBreak/>
        <w:t>эксплуатации водохранилищ и иных искусственных водных объектов, а также гидротехнических сооружений и специализированных портов</w:t>
      </w:r>
      <w:bookmarkEnd w:id="205"/>
      <w:bookmarkEnd w:id="206"/>
    </w:p>
    <w:p w14:paraId="0ADAAA9E" w14:textId="77777777" w:rsidR="00704DE3" w:rsidRPr="005B626F" w:rsidRDefault="00704DE3" w:rsidP="005B626F">
      <w:pPr>
        <w:pStyle w:val="af0"/>
        <w:spacing w:line="276" w:lineRule="auto"/>
        <w:ind w:firstLine="0"/>
        <w:jc w:val="center"/>
        <w:rPr>
          <w:bCs/>
          <w:sz w:val="24"/>
          <w:szCs w:val="24"/>
        </w:rPr>
      </w:pPr>
    </w:p>
    <w:p w14:paraId="01D03682" w14:textId="77777777" w:rsidR="00704DE3" w:rsidRPr="00704DE3" w:rsidRDefault="00704DE3" w:rsidP="00704DE3">
      <w:pPr>
        <w:pStyle w:val="af0"/>
        <w:spacing w:line="276" w:lineRule="auto"/>
        <w:rPr>
          <w:sz w:val="24"/>
          <w:szCs w:val="24"/>
        </w:rPr>
      </w:pPr>
      <w:r w:rsidRPr="00704DE3">
        <w:rPr>
          <w:sz w:val="24"/>
          <w:szCs w:val="24"/>
        </w:rPr>
        <w:t>Использование лесов для строительства и эксплуатации водохранилищ и иных искусственных водных объектов, создания и расширения территорий морских и речных портов, строительства, реконструкции и эксплуатации гидротехнических сооружений осуществляется в соответствии со статьями 21 и</w:t>
      </w:r>
      <w:r w:rsidRPr="00704DE3">
        <w:rPr>
          <w:spacing w:val="80"/>
          <w:sz w:val="24"/>
          <w:szCs w:val="24"/>
        </w:rPr>
        <w:t xml:space="preserve"> </w:t>
      </w:r>
      <w:r w:rsidRPr="00704DE3">
        <w:rPr>
          <w:sz w:val="24"/>
          <w:szCs w:val="24"/>
        </w:rPr>
        <w:t>44 Лесного кодекса РФ.</w:t>
      </w:r>
    </w:p>
    <w:p w14:paraId="2BC7DB2A" w14:textId="77777777" w:rsidR="00704DE3" w:rsidRPr="00704DE3" w:rsidRDefault="00704DE3" w:rsidP="00704DE3">
      <w:pPr>
        <w:pStyle w:val="af0"/>
        <w:spacing w:line="276" w:lineRule="auto"/>
        <w:rPr>
          <w:sz w:val="24"/>
          <w:szCs w:val="24"/>
        </w:rPr>
      </w:pPr>
      <w:r w:rsidRPr="00704DE3">
        <w:rPr>
          <w:sz w:val="24"/>
          <w:szCs w:val="24"/>
        </w:rPr>
        <w:t>Лесные участки</w:t>
      </w:r>
      <w:r w:rsidRPr="00704DE3">
        <w:rPr>
          <w:spacing w:val="45"/>
          <w:w w:val="150"/>
          <w:sz w:val="24"/>
          <w:szCs w:val="24"/>
        </w:rPr>
        <w:t xml:space="preserve"> </w:t>
      </w:r>
      <w:r w:rsidRPr="00704DE3">
        <w:rPr>
          <w:sz w:val="24"/>
          <w:szCs w:val="24"/>
        </w:rPr>
        <w:t>используются</w:t>
      </w:r>
      <w:r w:rsidRPr="00704DE3">
        <w:rPr>
          <w:spacing w:val="78"/>
          <w:sz w:val="24"/>
          <w:szCs w:val="24"/>
        </w:rPr>
        <w:t xml:space="preserve"> </w:t>
      </w:r>
      <w:r w:rsidRPr="00704DE3">
        <w:rPr>
          <w:sz w:val="24"/>
          <w:szCs w:val="24"/>
        </w:rPr>
        <w:t>для</w:t>
      </w:r>
      <w:r w:rsidRPr="00704DE3">
        <w:rPr>
          <w:spacing w:val="79"/>
          <w:sz w:val="24"/>
          <w:szCs w:val="24"/>
        </w:rPr>
        <w:t xml:space="preserve"> </w:t>
      </w:r>
      <w:r w:rsidRPr="00704DE3">
        <w:rPr>
          <w:sz w:val="24"/>
          <w:szCs w:val="24"/>
        </w:rPr>
        <w:t>строительства</w:t>
      </w:r>
      <w:r w:rsidRPr="00704DE3">
        <w:rPr>
          <w:spacing w:val="79"/>
          <w:sz w:val="24"/>
          <w:szCs w:val="24"/>
        </w:rPr>
        <w:t xml:space="preserve"> </w:t>
      </w:r>
      <w:r w:rsidRPr="00704DE3">
        <w:rPr>
          <w:sz w:val="24"/>
          <w:szCs w:val="24"/>
        </w:rPr>
        <w:t>и</w:t>
      </w:r>
      <w:r w:rsidRPr="00704DE3">
        <w:rPr>
          <w:spacing w:val="78"/>
          <w:sz w:val="24"/>
          <w:szCs w:val="24"/>
        </w:rPr>
        <w:t xml:space="preserve"> </w:t>
      </w:r>
      <w:r w:rsidRPr="00704DE3">
        <w:rPr>
          <w:spacing w:val="-2"/>
          <w:sz w:val="24"/>
          <w:szCs w:val="24"/>
        </w:rPr>
        <w:t xml:space="preserve">эксплуатации </w:t>
      </w:r>
      <w:r w:rsidRPr="00704DE3">
        <w:rPr>
          <w:sz w:val="24"/>
          <w:szCs w:val="24"/>
        </w:rPr>
        <w:t>водохранилищ и иных искусственных водных объектов, создания и</w:t>
      </w:r>
      <w:r w:rsidRPr="00704DE3">
        <w:rPr>
          <w:spacing w:val="40"/>
          <w:sz w:val="24"/>
          <w:szCs w:val="24"/>
        </w:rPr>
        <w:t xml:space="preserve"> </w:t>
      </w:r>
      <w:r w:rsidRPr="00704DE3">
        <w:rPr>
          <w:sz w:val="24"/>
          <w:szCs w:val="24"/>
        </w:rPr>
        <w:t xml:space="preserve">расширения территорий морских и речных портов, строительства, реконструкции и эксплуатации гидротехнических сооружений в соответствии с водным </w:t>
      </w:r>
      <w:r w:rsidRPr="00704DE3">
        <w:rPr>
          <w:spacing w:val="-2"/>
          <w:sz w:val="24"/>
          <w:szCs w:val="24"/>
        </w:rPr>
        <w:t>законодательством.</w:t>
      </w:r>
    </w:p>
    <w:p w14:paraId="2D2FAE1B" w14:textId="77777777" w:rsidR="00704DE3" w:rsidRPr="00704DE3" w:rsidRDefault="00704DE3" w:rsidP="00704DE3">
      <w:pPr>
        <w:pStyle w:val="af0"/>
        <w:spacing w:line="276" w:lineRule="auto"/>
        <w:rPr>
          <w:sz w:val="24"/>
          <w:szCs w:val="24"/>
        </w:rPr>
      </w:pPr>
      <w:r w:rsidRPr="00704DE3">
        <w:rPr>
          <w:sz w:val="24"/>
          <w:szCs w:val="24"/>
        </w:rPr>
        <w:t>Лесные участки, находящиеся в государственной или муниципальной собственности, предоставляются гражданам, юридическим лицам в соответствии со статьи 9 Лесного кодекса РФ для строительства и эксплуатации водохранилищ и иных искусственных водных объектов, создания и расширения территорий морских и речных портов, строительства, реконструкции и эксплуатации гидротехнических сооружений.</w:t>
      </w:r>
    </w:p>
    <w:p w14:paraId="1937161B" w14:textId="77777777" w:rsidR="00704DE3" w:rsidRPr="00704DE3" w:rsidRDefault="00704DE3" w:rsidP="00704DE3">
      <w:pPr>
        <w:pStyle w:val="af0"/>
        <w:spacing w:line="276" w:lineRule="auto"/>
        <w:rPr>
          <w:sz w:val="24"/>
          <w:szCs w:val="24"/>
        </w:rPr>
      </w:pPr>
      <w:r w:rsidRPr="00704DE3">
        <w:rPr>
          <w:sz w:val="24"/>
          <w:szCs w:val="24"/>
        </w:rPr>
        <w:t>В постоянное (бессрочное) пользование,</w:t>
      </w:r>
      <w:r w:rsidRPr="00704DE3">
        <w:rPr>
          <w:spacing w:val="-2"/>
          <w:sz w:val="24"/>
          <w:szCs w:val="24"/>
        </w:rPr>
        <w:t xml:space="preserve"> </w:t>
      </w:r>
      <w:r w:rsidRPr="00704DE3">
        <w:rPr>
          <w:sz w:val="24"/>
          <w:szCs w:val="24"/>
        </w:rPr>
        <w:t>аренду, безвозмездное</w:t>
      </w:r>
      <w:r w:rsidRPr="00704DE3">
        <w:rPr>
          <w:spacing w:val="-2"/>
          <w:sz w:val="24"/>
          <w:szCs w:val="24"/>
        </w:rPr>
        <w:t xml:space="preserve"> </w:t>
      </w:r>
      <w:r w:rsidRPr="00704DE3">
        <w:rPr>
          <w:sz w:val="24"/>
          <w:szCs w:val="24"/>
        </w:rPr>
        <w:t>пользование лесные участки, находящиеся в государственной или муниципальной собственности, предоставляются юридическим лицам; в</w:t>
      </w:r>
      <w:r w:rsidRPr="00704DE3">
        <w:rPr>
          <w:spacing w:val="-2"/>
          <w:sz w:val="24"/>
          <w:szCs w:val="24"/>
        </w:rPr>
        <w:t xml:space="preserve"> </w:t>
      </w:r>
      <w:r w:rsidRPr="00704DE3">
        <w:rPr>
          <w:sz w:val="24"/>
          <w:szCs w:val="24"/>
        </w:rPr>
        <w:t>аренду, безвозмездное пользование – гражданам (статья 71 Лесного кодекса РФ).</w:t>
      </w:r>
    </w:p>
    <w:p w14:paraId="7157CA8B" w14:textId="77777777" w:rsidR="00704DE3" w:rsidRPr="00704DE3" w:rsidRDefault="00704DE3" w:rsidP="00704DE3">
      <w:pPr>
        <w:pStyle w:val="af0"/>
        <w:spacing w:line="276" w:lineRule="auto"/>
        <w:rPr>
          <w:sz w:val="24"/>
          <w:szCs w:val="24"/>
        </w:rPr>
      </w:pPr>
      <w:r w:rsidRPr="00704DE3">
        <w:rPr>
          <w:sz w:val="24"/>
          <w:szCs w:val="24"/>
        </w:rPr>
        <w:t>Договор аренды лесного участка, находящегося в государственной или муниципальной собственности, для строительства и эксплуатации водохранилищ и иных искусственных водных объектов, а также гидротехнических сооружений и специализированных портов заключается без проведения торгов в случаях: предусмотренных согласно статье 44 Лесного кодекса РФ, реализации приоритетных инвестиционных проектов в области освоения лесов, заготовки древесины на лесных участках, предоставленных юридическим лицам или индивидуальным предпринимателям для использования лесов (статья 73.1 Лесного кодекса РФ).</w:t>
      </w:r>
    </w:p>
    <w:p w14:paraId="5002344D" w14:textId="77777777" w:rsidR="00704DE3" w:rsidRPr="00704DE3" w:rsidRDefault="00704DE3" w:rsidP="00704DE3">
      <w:pPr>
        <w:pStyle w:val="af0"/>
        <w:spacing w:line="276" w:lineRule="auto"/>
        <w:rPr>
          <w:sz w:val="24"/>
          <w:szCs w:val="24"/>
        </w:rPr>
      </w:pPr>
      <w:r w:rsidRPr="00704DE3">
        <w:rPr>
          <w:sz w:val="24"/>
          <w:szCs w:val="24"/>
        </w:rPr>
        <w:t>Правила</w:t>
      </w:r>
      <w:r w:rsidRPr="00704DE3">
        <w:rPr>
          <w:spacing w:val="-2"/>
          <w:sz w:val="24"/>
          <w:szCs w:val="24"/>
        </w:rPr>
        <w:t xml:space="preserve"> </w:t>
      </w:r>
      <w:r w:rsidRPr="00704DE3">
        <w:rPr>
          <w:sz w:val="24"/>
          <w:szCs w:val="24"/>
        </w:rPr>
        <w:t>подготовки</w:t>
      </w:r>
      <w:r w:rsidRPr="00704DE3">
        <w:rPr>
          <w:spacing w:val="-3"/>
          <w:sz w:val="24"/>
          <w:szCs w:val="24"/>
        </w:rPr>
        <w:t xml:space="preserve"> </w:t>
      </w:r>
      <w:r w:rsidRPr="00704DE3">
        <w:rPr>
          <w:sz w:val="24"/>
          <w:szCs w:val="24"/>
        </w:rPr>
        <w:t>и</w:t>
      </w:r>
      <w:r w:rsidRPr="00704DE3">
        <w:rPr>
          <w:spacing w:val="-1"/>
          <w:sz w:val="24"/>
          <w:szCs w:val="24"/>
        </w:rPr>
        <w:t xml:space="preserve"> </w:t>
      </w:r>
      <w:r w:rsidRPr="00704DE3">
        <w:rPr>
          <w:sz w:val="24"/>
          <w:szCs w:val="24"/>
        </w:rPr>
        <w:t>принятия</w:t>
      </w:r>
      <w:r w:rsidRPr="00704DE3">
        <w:rPr>
          <w:spacing w:val="-3"/>
          <w:sz w:val="24"/>
          <w:szCs w:val="24"/>
        </w:rPr>
        <w:t xml:space="preserve"> </w:t>
      </w:r>
      <w:r w:rsidRPr="00704DE3">
        <w:rPr>
          <w:sz w:val="24"/>
          <w:szCs w:val="24"/>
        </w:rPr>
        <w:t>решения</w:t>
      </w:r>
      <w:r w:rsidRPr="00704DE3">
        <w:rPr>
          <w:spacing w:val="-1"/>
          <w:sz w:val="24"/>
          <w:szCs w:val="24"/>
        </w:rPr>
        <w:t xml:space="preserve"> </w:t>
      </w:r>
      <w:r w:rsidRPr="00704DE3">
        <w:rPr>
          <w:sz w:val="24"/>
          <w:szCs w:val="24"/>
        </w:rPr>
        <w:t>о</w:t>
      </w:r>
      <w:r w:rsidRPr="00704DE3">
        <w:rPr>
          <w:spacing w:val="-1"/>
          <w:sz w:val="24"/>
          <w:szCs w:val="24"/>
        </w:rPr>
        <w:t xml:space="preserve"> </w:t>
      </w:r>
      <w:r w:rsidRPr="00704DE3">
        <w:rPr>
          <w:sz w:val="24"/>
          <w:szCs w:val="24"/>
        </w:rPr>
        <w:t>предоставлении</w:t>
      </w:r>
      <w:r w:rsidRPr="00704DE3">
        <w:rPr>
          <w:spacing w:val="-3"/>
          <w:sz w:val="24"/>
          <w:szCs w:val="24"/>
        </w:rPr>
        <w:t xml:space="preserve"> </w:t>
      </w:r>
      <w:r w:rsidRPr="00704DE3">
        <w:rPr>
          <w:sz w:val="24"/>
          <w:szCs w:val="24"/>
        </w:rPr>
        <w:t>водного</w:t>
      </w:r>
      <w:r w:rsidRPr="00704DE3">
        <w:rPr>
          <w:spacing w:val="-2"/>
          <w:sz w:val="24"/>
          <w:szCs w:val="24"/>
        </w:rPr>
        <w:t xml:space="preserve"> </w:t>
      </w:r>
      <w:r w:rsidRPr="00704DE3">
        <w:rPr>
          <w:sz w:val="24"/>
          <w:szCs w:val="24"/>
        </w:rPr>
        <w:t>объекта в пользование утверждены постановлением Правительства Российской</w:t>
      </w:r>
      <w:r w:rsidRPr="00704DE3">
        <w:rPr>
          <w:spacing w:val="40"/>
          <w:sz w:val="24"/>
          <w:szCs w:val="24"/>
        </w:rPr>
        <w:t xml:space="preserve"> </w:t>
      </w:r>
      <w:r w:rsidRPr="00704DE3">
        <w:rPr>
          <w:sz w:val="24"/>
          <w:szCs w:val="24"/>
        </w:rPr>
        <w:t>Федерации от 19.01.2022 № 18.</w:t>
      </w:r>
    </w:p>
    <w:p w14:paraId="7F9D46E9" w14:textId="77777777" w:rsidR="00704DE3" w:rsidRPr="00704DE3" w:rsidRDefault="00704DE3" w:rsidP="00704DE3">
      <w:pPr>
        <w:pStyle w:val="af0"/>
        <w:spacing w:line="276" w:lineRule="auto"/>
        <w:rPr>
          <w:sz w:val="24"/>
          <w:szCs w:val="24"/>
        </w:rPr>
      </w:pPr>
      <w:r w:rsidRPr="00704DE3">
        <w:rPr>
          <w:sz w:val="24"/>
          <w:szCs w:val="24"/>
        </w:rPr>
        <w:t xml:space="preserve">В соответствии с </w:t>
      </w:r>
      <w:hyperlink r:id="rId22">
        <w:r w:rsidRPr="00704DE3">
          <w:rPr>
            <w:sz w:val="24"/>
            <w:szCs w:val="24"/>
          </w:rPr>
          <w:t>Водным кодексом РФ</w:t>
        </w:r>
      </w:hyperlink>
      <w:r w:rsidRPr="00704DE3">
        <w:rPr>
          <w:sz w:val="24"/>
          <w:szCs w:val="24"/>
        </w:rPr>
        <w:t xml:space="preserve"> на основании решений (если иное не предусмотрено </w:t>
      </w:r>
      <w:hyperlink r:id="rId23">
        <w:r w:rsidRPr="00704DE3">
          <w:rPr>
            <w:sz w:val="24"/>
            <w:szCs w:val="24"/>
          </w:rPr>
          <w:t xml:space="preserve">частью 2 </w:t>
        </w:r>
      </w:hyperlink>
      <w:r w:rsidRPr="00704DE3">
        <w:rPr>
          <w:sz w:val="24"/>
          <w:szCs w:val="24"/>
        </w:rPr>
        <w:t xml:space="preserve">и </w:t>
      </w:r>
      <w:hyperlink r:id="rId24">
        <w:r w:rsidRPr="00704DE3">
          <w:rPr>
            <w:sz w:val="24"/>
            <w:szCs w:val="24"/>
          </w:rPr>
          <w:t>4 статьи 11 Водного кодекса</w:t>
        </w:r>
      </w:hyperlink>
      <w:r w:rsidRPr="00704DE3">
        <w:rPr>
          <w:sz w:val="24"/>
          <w:szCs w:val="24"/>
        </w:rPr>
        <w:t xml:space="preserve"> </w:t>
      </w:r>
      <w:hyperlink r:id="rId25">
        <w:r w:rsidRPr="00704DE3">
          <w:rPr>
            <w:sz w:val="24"/>
            <w:szCs w:val="24"/>
          </w:rPr>
          <w:t>РФ</w:t>
        </w:r>
      </w:hyperlink>
      <w:r w:rsidRPr="00704DE3">
        <w:rPr>
          <w:sz w:val="24"/>
          <w:szCs w:val="24"/>
        </w:rPr>
        <w:t>) водные объекты, находящиеся в федеральной собственности, собственности субъектов Российской Федерации или собственности муниципальных образований, предоставляются в пользование для:</w:t>
      </w:r>
    </w:p>
    <w:p w14:paraId="4FB649C9" w14:textId="77777777" w:rsidR="00704DE3" w:rsidRPr="00704DE3" w:rsidRDefault="00704DE3" w:rsidP="00704DE3">
      <w:pPr>
        <w:pStyle w:val="af0"/>
        <w:numPr>
          <w:ilvl w:val="0"/>
          <w:numId w:val="33"/>
        </w:numPr>
        <w:tabs>
          <w:tab w:val="left" w:pos="993"/>
        </w:tabs>
        <w:spacing w:line="276" w:lineRule="auto"/>
        <w:ind w:left="0" w:firstLine="709"/>
        <w:rPr>
          <w:sz w:val="24"/>
          <w:szCs w:val="24"/>
        </w:rPr>
      </w:pPr>
      <w:r w:rsidRPr="00704DE3">
        <w:rPr>
          <w:sz w:val="24"/>
          <w:szCs w:val="24"/>
        </w:rPr>
        <w:t>обеспечения</w:t>
      </w:r>
      <w:r w:rsidRPr="00704DE3">
        <w:rPr>
          <w:spacing w:val="-9"/>
          <w:sz w:val="24"/>
          <w:szCs w:val="24"/>
        </w:rPr>
        <w:t xml:space="preserve"> </w:t>
      </w:r>
      <w:r w:rsidRPr="00704DE3">
        <w:rPr>
          <w:sz w:val="24"/>
          <w:szCs w:val="24"/>
        </w:rPr>
        <w:t>обороны</w:t>
      </w:r>
      <w:r w:rsidRPr="00704DE3">
        <w:rPr>
          <w:spacing w:val="-6"/>
          <w:sz w:val="24"/>
          <w:szCs w:val="24"/>
        </w:rPr>
        <w:t xml:space="preserve"> </w:t>
      </w:r>
      <w:r w:rsidRPr="00704DE3">
        <w:rPr>
          <w:sz w:val="24"/>
          <w:szCs w:val="24"/>
        </w:rPr>
        <w:t>страны</w:t>
      </w:r>
      <w:r w:rsidRPr="00704DE3">
        <w:rPr>
          <w:spacing w:val="-6"/>
          <w:sz w:val="24"/>
          <w:szCs w:val="24"/>
        </w:rPr>
        <w:t xml:space="preserve"> </w:t>
      </w:r>
      <w:r w:rsidRPr="00704DE3">
        <w:rPr>
          <w:sz w:val="24"/>
          <w:szCs w:val="24"/>
        </w:rPr>
        <w:t>и</w:t>
      </w:r>
      <w:r w:rsidRPr="00704DE3">
        <w:rPr>
          <w:spacing w:val="-9"/>
          <w:sz w:val="24"/>
          <w:szCs w:val="24"/>
        </w:rPr>
        <w:t xml:space="preserve"> </w:t>
      </w:r>
      <w:r w:rsidRPr="00704DE3">
        <w:rPr>
          <w:sz w:val="24"/>
          <w:szCs w:val="24"/>
        </w:rPr>
        <w:t>безопасности</w:t>
      </w:r>
      <w:r w:rsidRPr="00704DE3">
        <w:rPr>
          <w:spacing w:val="-6"/>
          <w:sz w:val="24"/>
          <w:szCs w:val="24"/>
        </w:rPr>
        <w:t xml:space="preserve"> </w:t>
      </w:r>
      <w:r w:rsidRPr="00704DE3">
        <w:rPr>
          <w:sz w:val="24"/>
          <w:szCs w:val="24"/>
        </w:rPr>
        <w:t>государства;</w:t>
      </w:r>
    </w:p>
    <w:p w14:paraId="1F3988A7" w14:textId="77777777" w:rsidR="00704DE3" w:rsidRPr="00704DE3" w:rsidRDefault="00704DE3" w:rsidP="00704DE3">
      <w:pPr>
        <w:pStyle w:val="af0"/>
        <w:numPr>
          <w:ilvl w:val="0"/>
          <w:numId w:val="33"/>
        </w:numPr>
        <w:tabs>
          <w:tab w:val="left" w:pos="993"/>
        </w:tabs>
        <w:spacing w:line="276" w:lineRule="auto"/>
        <w:ind w:left="0" w:firstLine="709"/>
        <w:rPr>
          <w:sz w:val="24"/>
          <w:szCs w:val="24"/>
        </w:rPr>
      </w:pPr>
      <w:r w:rsidRPr="00704DE3">
        <w:rPr>
          <w:sz w:val="24"/>
          <w:szCs w:val="24"/>
        </w:rPr>
        <w:t>сброса сточных вод;</w:t>
      </w:r>
    </w:p>
    <w:p w14:paraId="7D3C1FF8" w14:textId="77777777" w:rsidR="00704DE3" w:rsidRPr="00704DE3" w:rsidRDefault="00704DE3" w:rsidP="00704DE3">
      <w:pPr>
        <w:pStyle w:val="af0"/>
        <w:numPr>
          <w:ilvl w:val="0"/>
          <w:numId w:val="33"/>
        </w:numPr>
        <w:tabs>
          <w:tab w:val="left" w:pos="993"/>
        </w:tabs>
        <w:spacing w:line="276" w:lineRule="auto"/>
        <w:ind w:left="0" w:firstLine="709"/>
        <w:rPr>
          <w:sz w:val="24"/>
          <w:szCs w:val="24"/>
        </w:rPr>
      </w:pPr>
      <w:r w:rsidRPr="00704DE3">
        <w:rPr>
          <w:sz w:val="24"/>
          <w:szCs w:val="24"/>
        </w:rPr>
        <w:t>строительства</w:t>
      </w:r>
      <w:r w:rsidRPr="00704DE3">
        <w:rPr>
          <w:spacing w:val="-14"/>
          <w:sz w:val="24"/>
          <w:szCs w:val="24"/>
        </w:rPr>
        <w:t xml:space="preserve"> </w:t>
      </w:r>
      <w:r w:rsidRPr="00704DE3">
        <w:rPr>
          <w:sz w:val="24"/>
          <w:szCs w:val="24"/>
        </w:rPr>
        <w:t>и</w:t>
      </w:r>
      <w:r w:rsidRPr="00704DE3">
        <w:rPr>
          <w:spacing w:val="-7"/>
          <w:sz w:val="24"/>
          <w:szCs w:val="24"/>
        </w:rPr>
        <w:t xml:space="preserve"> </w:t>
      </w:r>
      <w:r w:rsidRPr="00704DE3">
        <w:rPr>
          <w:sz w:val="24"/>
          <w:szCs w:val="24"/>
        </w:rPr>
        <w:t>реконструкции</w:t>
      </w:r>
      <w:r w:rsidRPr="00704DE3">
        <w:rPr>
          <w:spacing w:val="-8"/>
          <w:sz w:val="24"/>
          <w:szCs w:val="24"/>
        </w:rPr>
        <w:t xml:space="preserve"> </w:t>
      </w:r>
      <w:r w:rsidRPr="00704DE3">
        <w:rPr>
          <w:sz w:val="24"/>
          <w:szCs w:val="24"/>
        </w:rPr>
        <w:t>гидротехнических</w:t>
      </w:r>
      <w:r w:rsidRPr="00704DE3">
        <w:rPr>
          <w:spacing w:val="-6"/>
          <w:sz w:val="24"/>
          <w:szCs w:val="24"/>
        </w:rPr>
        <w:t xml:space="preserve"> </w:t>
      </w:r>
      <w:r w:rsidRPr="00704DE3">
        <w:rPr>
          <w:spacing w:val="-2"/>
          <w:sz w:val="24"/>
          <w:szCs w:val="24"/>
        </w:rPr>
        <w:t>сооружений;</w:t>
      </w:r>
    </w:p>
    <w:p w14:paraId="06A35ADE" w14:textId="77777777" w:rsidR="00704DE3" w:rsidRPr="00704DE3" w:rsidRDefault="00704DE3" w:rsidP="00704DE3">
      <w:pPr>
        <w:pStyle w:val="af0"/>
        <w:numPr>
          <w:ilvl w:val="0"/>
          <w:numId w:val="33"/>
        </w:numPr>
        <w:tabs>
          <w:tab w:val="left" w:pos="993"/>
        </w:tabs>
        <w:spacing w:line="276" w:lineRule="auto"/>
        <w:ind w:left="0" w:firstLine="709"/>
        <w:rPr>
          <w:sz w:val="24"/>
          <w:szCs w:val="24"/>
        </w:rPr>
      </w:pPr>
      <w:r w:rsidRPr="00704DE3">
        <w:rPr>
          <w:sz w:val="24"/>
          <w:szCs w:val="24"/>
        </w:rPr>
        <w:t>создания стационарных и плавучих (подвижных) буровых установок (платформ), морских плавучих (передвижных) платформ, морских стационарных платформ и искусственных островов;</w:t>
      </w:r>
    </w:p>
    <w:p w14:paraId="43E1AE2C" w14:textId="77777777" w:rsidR="00704DE3" w:rsidRPr="00704DE3" w:rsidRDefault="00704DE3" w:rsidP="00704DE3">
      <w:pPr>
        <w:pStyle w:val="af0"/>
        <w:numPr>
          <w:ilvl w:val="0"/>
          <w:numId w:val="33"/>
        </w:numPr>
        <w:tabs>
          <w:tab w:val="left" w:pos="993"/>
        </w:tabs>
        <w:spacing w:line="276" w:lineRule="auto"/>
        <w:ind w:left="0" w:firstLine="709"/>
        <w:rPr>
          <w:sz w:val="24"/>
          <w:szCs w:val="24"/>
        </w:rPr>
      </w:pPr>
      <w:r w:rsidRPr="00704DE3">
        <w:rPr>
          <w:sz w:val="24"/>
          <w:szCs w:val="24"/>
        </w:rPr>
        <w:t xml:space="preserve">строительства и реконструкции мостов, подводных переходов, трубопроводов и других линейных объектов, если такие строительство и реконструкция связаны с изменением дна и - берегов поверхностных водных </w:t>
      </w:r>
      <w:r w:rsidRPr="00704DE3">
        <w:rPr>
          <w:spacing w:val="-2"/>
          <w:sz w:val="24"/>
          <w:szCs w:val="24"/>
        </w:rPr>
        <w:t>объектов;</w:t>
      </w:r>
    </w:p>
    <w:p w14:paraId="43E39850" w14:textId="77777777" w:rsidR="00704DE3" w:rsidRPr="00704DE3" w:rsidRDefault="00704DE3" w:rsidP="00704DE3">
      <w:pPr>
        <w:pStyle w:val="af0"/>
        <w:numPr>
          <w:ilvl w:val="0"/>
          <w:numId w:val="33"/>
        </w:numPr>
        <w:tabs>
          <w:tab w:val="left" w:pos="993"/>
        </w:tabs>
        <w:spacing w:line="276" w:lineRule="auto"/>
        <w:ind w:left="0" w:firstLine="709"/>
        <w:rPr>
          <w:sz w:val="24"/>
          <w:szCs w:val="24"/>
        </w:rPr>
      </w:pPr>
      <w:r w:rsidRPr="00704DE3">
        <w:rPr>
          <w:sz w:val="24"/>
          <w:szCs w:val="24"/>
        </w:rPr>
        <w:t>разведки</w:t>
      </w:r>
      <w:r w:rsidRPr="00704DE3">
        <w:rPr>
          <w:spacing w:val="-6"/>
          <w:sz w:val="24"/>
          <w:szCs w:val="24"/>
        </w:rPr>
        <w:t xml:space="preserve"> </w:t>
      </w:r>
      <w:r w:rsidRPr="00704DE3">
        <w:rPr>
          <w:sz w:val="24"/>
          <w:szCs w:val="24"/>
        </w:rPr>
        <w:t>и</w:t>
      </w:r>
      <w:r w:rsidRPr="00704DE3">
        <w:rPr>
          <w:spacing w:val="-4"/>
          <w:sz w:val="24"/>
          <w:szCs w:val="24"/>
        </w:rPr>
        <w:t xml:space="preserve"> </w:t>
      </w:r>
      <w:r w:rsidRPr="00704DE3">
        <w:rPr>
          <w:sz w:val="24"/>
          <w:szCs w:val="24"/>
        </w:rPr>
        <w:t>добычи</w:t>
      </w:r>
      <w:r w:rsidRPr="00704DE3">
        <w:rPr>
          <w:spacing w:val="-6"/>
          <w:sz w:val="24"/>
          <w:szCs w:val="24"/>
        </w:rPr>
        <w:t xml:space="preserve"> </w:t>
      </w:r>
      <w:r w:rsidRPr="00704DE3">
        <w:rPr>
          <w:sz w:val="24"/>
          <w:szCs w:val="24"/>
        </w:rPr>
        <w:t>полезных</w:t>
      </w:r>
      <w:r w:rsidRPr="00704DE3">
        <w:rPr>
          <w:spacing w:val="-3"/>
          <w:sz w:val="24"/>
          <w:szCs w:val="24"/>
        </w:rPr>
        <w:t xml:space="preserve"> </w:t>
      </w:r>
      <w:r w:rsidRPr="00704DE3">
        <w:rPr>
          <w:spacing w:val="-2"/>
          <w:sz w:val="24"/>
          <w:szCs w:val="24"/>
        </w:rPr>
        <w:t>ископаемых;</w:t>
      </w:r>
    </w:p>
    <w:p w14:paraId="0D571619" w14:textId="77777777" w:rsidR="00704DE3" w:rsidRPr="00704DE3" w:rsidRDefault="00704DE3" w:rsidP="00704DE3">
      <w:pPr>
        <w:pStyle w:val="af0"/>
        <w:numPr>
          <w:ilvl w:val="0"/>
          <w:numId w:val="33"/>
        </w:numPr>
        <w:tabs>
          <w:tab w:val="left" w:pos="993"/>
        </w:tabs>
        <w:spacing w:line="276" w:lineRule="auto"/>
        <w:ind w:left="0" w:firstLine="709"/>
        <w:rPr>
          <w:sz w:val="24"/>
          <w:szCs w:val="24"/>
        </w:rPr>
      </w:pPr>
      <w:r w:rsidRPr="00704DE3">
        <w:rPr>
          <w:sz w:val="24"/>
          <w:szCs w:val="24"/>
        </w:rPr>
        <w:t>проведения дноуглубительных, взрывных, буровых и других работ, связанных</w:t>
      </w:r>
      <w:r w:rsidRPr="00704DE3">
        <w:rPr>
          <w:spacing w:val="57"/>
          <w:w w:val="150"/>
          <w:sz w:val="24"/>
          <w:szCs w:val="24"/>
        </w:rPr>
        <w:t xml:space="preserve"> </w:t>
      </w:r>
      <w:r w:rsidRPr="00704DE3">
        <w:rPr>
          <w:sz w:val="24"/>
          <w:szCs w:val="24"/>
        </w:rPr>
        <w:t>с</w:t>
      </w:r>
      <w:r w:rsidRPr="00704DE3">
        <w:rPr>
          <w:spacing w:val="56"/>
          <w:w w:val="150"/>
          <w:sz w:val="24"/>
          <w:szCs w:val="24"/>
        </w:rPr>
        <w:t xml:space="preserve"> </w:t>
      </w:r>
      <w:r w:rsidRPr="00704DE3">
        <w:rPr>
          <w:sz w:val="24"/>
          <w:szCs w:val="24"/>
        </w:rPr>
        <w:lastRenderedPageBreak/>
        <w:t>изменением</w:t>
      </w:r>
      <w:r w:rsidRPr="00704DE3">
        <w:rPr>
          <w:spacing w:val="56"/>
          <w:w w:val="150"/>
          <w:sz w:val="24"/>
          <w:szCs w:val="24"/>
        </w:rPr>
        <w:t xml:space="preserve"> </w:t>
      </w:r>
      <w:r w:rsidRPr="00704DE3">
        <w:rPr>
          <w:sz w:val="24"/>
          <w:szCs w:val="24"/>
        </w:rPr>
        <w:t>дна</w:t>
      </w:r>
      <w:r w:rsidRPr="00704DE3">
        <w:rPr>
          <w:spacing w:val="56"/>
          <w:w w:val="150"/>
          <w:sz w:val="24"/>
          <w:szCs w:val="24"/>
        </w:rPr>
        <w:t xml:space="preserve"> </w:t>
      </w:r>
      <w:r w:rsidRPr="00704DE3">
        <w:rPr>
          <w:sz w:val="24"/>
          <w:szCs w:val="24"/>
        </w:rPr>
        <w:t>и</w:t>
      </w:r>
      <w:r w:rsidRPr="00704DE3">
        <w:rPr>
          <w:spacing w:val="58"/>
          <w:w w:val="150"/>
          <w:sz w:val="24"/>
          <w:szCs w:val="24"/>
        </w:rPr>
        <w:t xml:space="preserve"> </w:t>
      </w:r>
      <w:r w:rsidRPr="00704DE3">
        <w:rPr>
          <w:sz w:val="24"/>
          <w:szCs w:val="24"/>
        </w:rPr>
        <w:t>берегов</w:t>
      </w:r>
      <w:r w:rsidRPr="00704DE3">
        <w:rPr>
          <w:spacing w:val="57"/>
          <w:w w:val="150"/>
          <w:sz w:val="24"/>
          <w:szCs w:val="24"/>
        </w:rPr>
        <w:t xml:space="preserve"> </w:t>
      </w:r>
      <w:r w:rsidRPr="00704DE3">
        <w:rPr>
          <w:sz w:val="24"/>
          <w:szCs w:val="24"/>
        </w:rPr>
        <w:t>поверхностных</w:t>
      </w:r>
      <w:r w:rsidRPr="00704DE3">
        <w:rPr>
          <w:spacing w:val="57"/>
          <w:w w:val="150"/>
          <w:sz w:val="24"/>
          <w:szCs w:val="24"/>
        </w:rPr>
        <w:t xml:space="preserve"> </w:t>
      </w:r>
      <w:r w:rsidRPr="00704DE3">
        <w:rPr>
          <w:sz w:val="24"/>
          <w:szCs w:val="24"/>
        </w:rPr>
        <w:t>водных</w:t>
      </w:r>
      <w:r w:rsidRPr="00704DE3">
        <w:rPr>
          <w:spacing w:val="57"/>
          <w:w w:val="150"/>
          <w:sz w:val="24"/>
          <w:szCs w:val="24"/>
        </w:rPr>
        <w:t xml:space="preserve"> </w:t>
      </w:r>
      <w:r w:rsidRPr="00704DE3">
        <w:rPr>
          <w:sz w:val="24"/>
          <w:szCs w:val="24"/>
        </w:rPr>
        <w:t>объектов,</w:t>
      </w:r>
      <w:r w:rsidRPr="00704DE3">
        <w:rPr>
          <w:spacing w:val="53"/>
          <w:w w:val="150"/>
          <w:sz w:val="24"/>
          <w:szCs w:val="24"/>
        </w:rPr>
        <w:t xml:space="preserve"> </w:t>
      </w:r>
      <w:r w:rsidRPr="00704DE3">
        <w:rPr>
          <w:spacing w:val="-5"/>
          <w:sz w:val="24"/>
          <w:szCs w:val="24"/>
        </w:rPr>
        <w:t xml:space="preserve">за </w:t>
      </w:r>
      <w:r w:rsidRPr="00704DE3">
        <w:rPr>
          <w:sz w:val="24"/>
          <w:szCs w:val="24"/>
        </w:rPr>
        <w:t xml:space="preserve">исключением случаев, предусмотренных </w:t>
      </w:r>
      <w:hyperlink r:id="rId26">
        <w:r w:rsidRPr="00704DE3">
          <w:rPr>
            <w:sz w:val="24"/>
            <w:szCs w:val="24"/>
          </w:rPr>
          <w:t>частью 2</w:t>
        </w:r>
      </w:hyperlink>
      <w:r w:rsidRPr="00704DE3">
        <w:rPr>
          <w:sz w:val="24"/>
          <w:szCs w:val="24"/>
        </w:rPr>
        <w:t xml:space="preserve"> статьи 47 Водного кодекса РФ;</w:t>
      </w:r>
    </w:p>
    <w:p w14:paraId="60F7792C" w14:textId="77777777" w:rsidR="00704DE3" w:rsidRPr="00704DE3" w:rsidRDefault="00704DE3" w:rsidP="00704DE3">
      <w:pPr>
        <w:pStyle w:val="af0"/>
        <w:numPr>
          <w:ilvl w:val="0"/>
          <w:numId w:val="33"/>
        </w:numPr>
        <w:tabs>
          <w:tab w:val="left" w:pos="993"/>
        </w:tabs>
        <w:spacing w:line="276" w:lineRule="auto"/>
        <w:ind w:left="0" w:firstLine="709"/>
        <w:rPr>
          <w:spacing w:val="-2"/>
          <w:sz w:val="24"/>
          <w:szCs w:val="24"/>
        </w:rPr>
      </w:pPr>
      <w:r w:rsidRPr="00704DE3">
        <w:rPr>
          <w:sz w:val="24"/>
          <w:szCs w:val="24"/>
        </w:rPr>
        <w:t>подъёма</w:t>
      </w:r>
      <w:r w:rsidRPr="00704DE3">
        <w:rPr>
          <w:spacing w:val="-9"/>
          <w:sz w:val="24"/>
          <w:szCs w:val="24"/>
        </w:rPr>
        <w:t xml:space="preserve"> </w:t>
      </w:r>
      <w:r w:rsidRPr="00704DE3">
        <w:rPr>
          <w:sz w:val="24"/>
          <w:szCs w:val="24"/>
        </w:rPr>
        <w:t>затонувших</w:t>
      </w:r>
      <w:r w:rsidRPr="00704DE3">
        <w:rPr>
          <w:spacing w:val="-8"/>
          <w:sz w:val="24"/>
          <w:szCs w:val="24"/>
        </w:rPr>
        <w:t xml:space="preserve"> </w:t>
      </w:r>
      <w:r w:rsidRPr="00704DE3">
        <w:rPr>
          <w:spacing w:val="-2"/>
          <w:sz w:val="24"/>
          <w:szCs w:val="24"/>
        </w:rPr>
        <w:t>судов;</w:t>
      </w:r>
    </w:p>
    <w:p w14:paraId="10F080C0" w14:textId="77777777" w:rsidR="00704DE3" w:rsidRPr="00704DE3" w:rsidRDefault="00704DE3" w:rsidP="00704DE3">
      <w:pPr>
        <w:pStyle w:val="af0"/>
        <w:numPr>
          <w:ilvl w:val="0"/>
          <w:numId w:val="33"/>
        </w:numPr>
        <w:tabs>
          <w:tab w:val="left" w:pos="993"/>
        </w:tabs>
        <w:spacing w:line="276" w:lineRule="auto"/>
        <w:ind w:left="0" w:firstLine="709"/>
        <w:rPr>
          <w:sz w:val="24"/>
          <w:szCs w:val="24"/>
        </w:rPr>
      </w:pPr>
      <w:r w:rsidRPr="00704DE3">
        <w:rPr>
          <w:sz w:val="24"/>
          <w:szCs w:val="24"/>
        </w:rPr>
        <w:t>сплава</w:t>
      </w:r>
      <w:r w:rsidRPr="00704DE3">
        <w:rPr>
          <w:spacing w:val="-5"/>
          <w:sz w:val="24"/>
          <w:szCs w:val="24"/>
        </w:rPr>
        <w:t xml:space="preserve"> </w:t>
      </w:r>
      <w:r w:rsidRPr="00704DE3">
        <w:rPr>
          <w:sz w:val="24"/>
          <w:szCs w:val="24"/>
        </w:rPr>
        <w:t>древесины</w:t>
      </w:r>
      <w:r w:rsidRPr="00704DE3">
        <w:rPr>
          <w:spacing w:val="-4"/>
          <w:sz w:val="24"/>
          <w:szCs w:val="24"/>
        </w:rPr>
        <w:t xml:space="preserve"> </w:t>
      </w:r>
      <w:r w:rsidRPr="00704DE3">
        <w:rPr>
          <w:spacing w:val="-2"/>
          <w:sz w:val="24"/>
          <w:szCs w:val="24"/>
        </w:rPr>
        <w:t>(лесоматериалов);</w:t>
      </w:r>
    </w:p>
    <w:p w14:paraId="75881193" w14:textId="77777777" w:rsidR="00704DE3" w:rsidRPr="00704DE3" w:rsidRDefault="00704DE3" w:rsidP="00704DE3">
      <w:pPr>
        <w:pStyle w:val="af0"/>
        <w:numPr>
          <w:ilvl w:val="0"/>
          <w:numId w:val="33"/>
        </w:numPr>
        <w:tabs>
          <w:tab w:val="left" w:pos="993"/>
        </w:tabs>
        <w:spacing w:line="276" w:lineRule="auto"/>
        <w:ind w:left="0" w:firstLine="709"/>
        <w:rPr>
          <w:sz w:val="24"/>
          <w:szCs w:val="24"/>
        </w:rPr>
      </w:pPr>
      <w:r w:rsidRPr="00704DE3">
        <w:rPr>
          <w:sz w:val="24"/>
          <w:szCs w:val="24"/>
        </w:rPr>
        <w:t>забора</w:t>
      </w:r>
      <w:r w:rsidRPr="00704DE3">
        <w:rPr>
          <w:spacing w:val="-4"/>
          <w:sz w:val="24"/>
          <w:szCs w:val="24"/>
        </w:rPr>
        <w:t xml:space="preserve"> </w:t>
      </w:r>
      <w:r w:rsidRPr="00704DE3">
        <w:rPr>
          <w:sz w:val="24"/>
          <w:szCs w:val="24"/>
        </w:rPr>
        <w:t>(изъятия)</w:t>
      </w:r>
      <w:r w:rsidRPr="00704DE3">
        <w:rPr>
          <w:spacing w:val="-1"/>
          <w:sz w:val="24"/>
          <w:szCs w:val="24"/>
        </w:rPr>
        <w:t xml:space="preserve"> </w:t>
      </w:r>
      <w:r w:rsidRPr="00704DE3">
        <w:rPr>
          <w:sz w:val="24"/>
          <w:szCs w:val="24"/>
        </w:rPr>
        <w:t>водных</w:t>
      </w:r>
      <w:r w:rsidRPr="00704DE3">
        <w:rPr>
          <w:spacing w:val="-3"/>
          <w:sz w:val="24"/>
          <w:szCs w:val="24"/>
        </w:rPr>
        <w:t xml:space="preserve"> </w:t>
      </w:r>
      <w:r w:rsidRPr="00704DE3">
        <w:rPr>
          <w:sz w:val="24"/>
          <w:szCs w:val="24"/>
        </w:rPr>
        <w:t>ресурсов</w:t>
      </w:r>
      <w:r w:rsidRPr="00704DE3">
        <w:rPr>
          <w:spacing w:val="-5"/>
          <w:sz w:val="24"/>
          <w:szCs w:val="24"/>
        </w:rPr>
        <w:t xml:space="preserve"> </w:t>
      </w:r>
      <w:r w:rsidRPr="00704DE3">
        <w:rPr>
          <w:sz w:val="24"/>
          <w:szCs w:val="24"/>
        </w:rPr>
        <w:t>из</w:t>
      </w:r>
      <w:r w:rsidRPr="00704DE3">
        <w:rPr>
          <w:spacing w:val="-2"/>
          <w:sz w:val="24"/>
          <w:szCs w:val="24"/>
        </w:rPr>
        <w:t xml:space="preserve"> </w:t>
      </w:r>
      <w:r w:rsidRPr="00704DE3">
        <w:rPr>
          <w:sz w:val="24"/>
          <w:szCs w:val="24"/>
        </w:rPr>
        <w:t>водных</w:t>
      </w:r>
      <w:r w:rsidRPr="00704DE3">
        <w:rPr>
          <w:spacing w:val="-3"/>
          <w:sz w:val="24"/>
          <w:szCs w:val="24"/>
        </w:rPr>
        <w:t xml:space="preserve"> </w:t>
      </w:r>
      <w:r w:rsidRPr="00704DE3">
        <w:rPr>
          <w:sz w:val="24"/>
          <w:szCs w:val="24"/>
        </w:rPr>
        <w:t>объектов</w:t>
      </w:r>
      <w:r w:rsidRPr="00704DE3">
        <w:rPr>
          <w:spacing w:val="-5"/>
          <w:sz w:val="24"/>
          <w:szCs w:val="24"/>
        </w:rPr>
        <w:t xml:space="preserve"> </w:t>
      </w:r>
      <w:r w:rsidRPr="00704DE3">
        <w:rPr>
          <w:sz w:val="24"/>
          <w:szCs w:val="24"/>
        </w:rPr>
        <w:t>для</w:t>
      </w:r>
      <w:r w:rsidRPr="00704DE3">
        <w:rPr>
          <w:spacing w:val="-1"/>
          <w:sz w:val="24"/>
          <w:szCs w:val="24"/>
        </w:rPr>
        <w:t xml:space="preserve"> </w:t>
      </w:r>
      <w:r w:rsidRPr="00704DE3">
        <w:rPr>
          <w:sz w:val="24"/>
          <w:szCs w:val="24"/>
        </w:rPr>
        <w:t xml:space="preserve">гидромелиорации </w:t>
      </w:r>
      <w:r w:rsidRPr="00704DE3">
        <w:rPr>
          <w:spacing w:val="-2"/>
          <w:sz w:val="24"/>
          <w:szCs w:val="24"/>
        </w:rPr>
        <w:t>земель;</w:t>
      </w:r>
    </w:p>
    <w:p w14:paraId="00172DB7" w14:textId="77777777" w:rsidR="00704DE3" w:rsidRPr="00704DE3" w:rsidRDefault="00704DE3" w:rsidP="00704DE3">
      <w:pPr>
        <w:pStyle w:val="af0"/>
        <w:numPr>
          <w:ilvl w:val="0"/>
          <w:numId w:val="33"/>
        </w:numPr>
        <w:tabs>
          <w:tab w:val="left" w:pos="993"/>
        </w:tabs>
        <w:spacing w:line="276" w:lineRule="auto"/>
        <w:ind w:left="0" w:firstLine="709"/>
        <w:rPr>
          <w:sz w:val="24"/>
          <w:szCs w:val="24"/>
        </w:rPr>
      </w:pPr>
      <w:r w:rsidRPr="00704DE3">
        <w:rPr>
          <w:sz w:val="24"/>
          <w:szCs w:val="24"/>
        </w:rPr>
        <w:t>забора (изъятия) водных ресурсов из водных объектов</w:t>
      </w:r>
      <w:r w:rsidRPr="00704DE3">
        <w:rPr>
          <w:spacing w:val="-2"/>
          <w:sz w:val="24"/>
          <w:szCs w:val="24"/>
        </w:rPr>
        <w:t xml:space="preserve"> </w:t>
      </w:r>
      <w:r w:rsidRPr="00704DE3">
        <w:rPr>
          <w:sz w:val="24"/>
          <w:szCs w:val="24"/>
        </w:rPr>
        <w:t>и сброса сточных вод для осуществления аквакультуры (рыбоводства);</w:t>
      </w:r>
    </w:p>
    <w:p w14:paraId="14417BF5" w14:textId="77777777" w:rsidR="00704DE3" w:rsidRPr="00704DE3" w:rsidRDefault="00704DE3" w:rsidP="00704DE3">
      <w:pPr>
        <w:pStyle w:val="af0"/>
        <w:numPr>
          <w:ilvl w:val="0"/>
          <w:numId w:val="33"/>
        </w:numPr>
        <w:tabs>
          <w:tab w:val="left" w:pos="993"/>
        </w:tabs>
        <w:spacing w:line="276" w:lineRule="auto"/>
        <w:ind w:left="0" w:firstLine="709"/>
        <w:rPr>
          <w:sz w:val="24"/>
          <w:szCs w:val="24"/>
        </w:rPr>
      </w:pPr>
      <w:r w:rsidRPr="00704DE3">
        <w:rPr>
          <w:sz w:val="24"/>
          <w:szCs w:val="24"/>
        </w:rPr>
        <w:t>осуществления прудовой аквакультуры (рыбоводства) в прудах, образованных водоподпорными сооружениями на водотоках и с акваторией площадью не более 200 гектаров, а также на водных объектах, используемых в процессе функционирования мелиоративных систем.</w:t>
      </w:r>
    </w:p>
    <w:p w14:paraId="2F3D1B81" w14:textId="77777777" w:rsidR="00704DE3" w:rsidRPr="00704DE3" w:rsidRDefault="00704DE3" w:rsidP="00704DE3">
      <w:pPr>
        <w:pStyle w:val="af0"/>
        <w:spacing w:line="276" w:lineRule="auto"/>
        <w:rPr>
          <w:sz w:val="24"/>
          <w:szCs w:val="24"/>
        </w:rPr>
      </w:pPr>
      <w:r w:rsidRPr="00704DE3">
        <w:rPr>
          <w:sz w:val="24"/>
          <w:szCs w:val="24"/>
        </w:rPr>
        <w:t>Для использования водохранилищ и иных искусственных водных объектов, создание и расширение морских и речных портов, строительство, реконструкция</w:t>
      </w:r>
      <w:r w:rsidRPr="00704DE3">
        <w:rPr>
          <w:spacing w:val="40"/>
          <w:sz w:val="24"/>
          <w:szCs w:val="24"/>
        </w:rPr>
        <w:t xml:space="preserve"> </w:t>
      </w:r>
      <w:r w:rsidRPr="00704DE3">
        <w:rPr>
          <w:sz w:val="24"/>
          <w:szCs w:val="24"/>
        </w:rPr>
        <w:t>и эксплуатация гидротехнических сооружений на землях лесного фонда допускается строительство, реконструкция и эксплуатация объектов, не</w:t>
      </w:r>
      <w:r w:rsidRPr="00704DE3">
        <w:rPr>
          <w:spacing w:val="40"/>
          <w:sz w:val="24"/>
          <w:szCs w:val="24"/>
        </w:rPr>
        <w:t xml:space="preserve"> </w:t>
      </w:r>
      <w:r w:rsidRPr="00704DE3">
        <w:rPr>
          <w:sz w:val="24"/>
          <w:szCs w:val="24"/>
        </w:rPr>
        <w:t>связанных с созданием лесной инфраструктуры.</w:t>
      </w:r>
    </w:p>
    <w:p w14:paraId="5654FF85" w14:textId="77777777" w:rsidR="00704DE3" w:rsidRPr="00704DE3" w:rsidRDefault="00704DE3" w:rsidP="00704DE3">
      <w:pPr>
        <w:pStyle w:val="af0"/>
        <w:spacing w:line="276" w:lineRule="auto"/>
        <w:rPr>
          <w:sz w:val="24"/>
          <w:szCs w:val="24"/>
        </w:rPr>
      </w:pPr>
      <w:r w:rsidRPr="00704DE3">
        <w:rPr>
          <w:sz w:val="24"/>
          <w:szCs w:val="24"/>
        </w:rPr>
        <w:t>Земли, которые использовались для строительства, реконструкции, капитального</w:t>
      </w:r>
      <w:r w:rsidRPr="00704DE3">
        <w:rPr>
          <w:spacing w:val="-2"/>
          <w:sz w:val="24"/>
          <w:szCs w:val="24"/>
        </w:rPr>
        <w:t xml:space="preserve"> </w:t>
      </w:r>
      <w:r w:rsidRPr="00704DE3">
        <w:rPr>
          <w:sz w:val="24"/>
          <w:szCs w:val="24"/>
        </w:rPr>
        <w:t>ремонта или</w:t>
      </w:r>
      <w:r w:rsidRPr="00704DE3">
        <w:rPr>
          <w:spacing w:val="-1"/>
          <w:sz w:val="24"/>
          <w:szCs w:val="24"/>
        </w:rPr>
        <w:t xml:space="preserve"> </w:t>
      </w:r>
      <w:r w:rsidRPr="00704DE3">
        <w:rPr>
          <w:sz w:val="24"/>
          <w:szCs w:val="24"/>
        </w:rPr>
        <w:t>эксплуатации</w:t>
      </w:r>
      <w:r w:rsidRPr="00704DE3">
        <w:rPr>
          <w:spacing w:val="-2"/>
          <w:sz w:val="24"/>
          <w:szCs w:val="24"/>
        </w:rPr>
        <w:t xml:space="preserve"> </w:t>
      </w:r>
      <w:r w:rsidRPr="00704DE3">
        <w:rPr>
          <w:sz w:val="24"/>
          <w:szCs w:val="24"/>
        </w:rPr>
        <w:t>объектов капитального</w:t>
      </w:r>
      <w:r w:rsidRPr="00704DE3">
        <w:rPr>
          <w:spacing w:val="-2"/>
          <w:sz w:val="24"/>
          <w:szCs w:val="24"/>
        </w:rPr>
        <w:t xml:space="preserve"> </w:t>
      </w:r>
      <w:r w:rsidRPr="00704DE3">
        <w:rPr>
          <w:sz w:val="24"/>
          <w:szCs w:val="24"/>
        </w:rPr>
        <w:t>строительства,</w:t>
      </w:r>
      <w:r w:rsidRPr="00704DE3">
        <w:rPr>
          <w:spacing w:val="-3"/>
          <w:sz w:val="24"/>
          <w:szCs w:val="24"/>
        </w:rPr>
        <w:t xml:space="preserve"> </w:t>
      </w:r>
      <w:r w:rsidRPr="00704DE3">
        <w:rPr>
          <w:sz w:val="24"/>
          <w:szCs w:val="24"/>
        </w:rPr>
        <w:t>не связанных с созданием лесной инфраструктуры, подлежат рекультивации (часть 9 статьи 21 Лесного кодекса РФ).</w:t>
      </w:r>
    </w:p>
    <w:p w14:paraId="15DB68E9" w14:textId="77777777" w:rsidR="00704DE3" w:rsidRPr="00704DE3" w:rsidRDefault="00704DE3" w:rsidP="00704DE3">
      <w:pPr>
        <w:pStyle w:val="af0"/>
        <w:spacing w:line="276" w:lineRule="auto"/>
        <w:rPr>
          <w:sz w:val="24"/>
          <w:szCs w:val="24"/>
        </w:rPr>
      </w:pPr>
      <w:r w:rsidRPr="00704DE3">
        <w:rPr>
          <w:sz w:val="24"/>
          <w:szCs w:val="24"/>
        </w:rPr>
        <w:t>При использовании лесов для строительства и эксплуатации водохранилищ и иных искусственных водных объектов, создания и</w:t>
      </w:r>
      <w:r w:rsidRPr="00704DE3">
        <w:rPr>
          <w:spacing w:val="40"/>
          <w:sz w:val="24"/>
          <w:szCs w:val="24"/>
        </w:rPr>
        <w:t xml:space="preserve"> </w:t>
      </w:r>
      <w:r w:rsidRPr="00704DE3">
        <w:rPr>
          <w:sz w:val="24"/>
          <w:szCs w:val="24"/>
        </w:rPr>
        <w:t>расширения территорий морских и речных портов, строительства, реконструкции и эксплуатации гидротехнических сооружений (в том числе в целях проведения аварийно-спасательных работ), допускаются выборочные рубки и сплошные рубки</w:t>
      </w:r>
      <w:r w:rsidRPr="00704DE3">
        <w:rPr>
          <w:spacing w:val="40"/>
          <w:sz w:val="24"/>
          <w:szCs w:val="24"/>
        </w:rPr>
        <w:t xml:space="preserve"> </w:t>
      </w:r>
      <w:r w:rsidRPr="00704DE3">
        <w:rPr>
          <w:sz w:val="24"/>
          <w:szCs w:val="24"/>
        </w:rPr>
        <w:t>деревьев,</w:t>
      </w:r>
      <w:r w:rsidRPr="00704DE3">
        <w:rPr>
          <w:spacing w:val="-2"/>
          <w:sz w:val="24"/>
          <w:szCs w:val="24"/>
        </w:rPr>
        <w:t xml:space="preserve"> </w:t>
      </w:r>
      <w:r w:rsidRPr="00704DE3">
        <w:rPr>
          <w:sz w:val="24"/>
          <w:szCs w:val="24"/>
        </w:rPr>
        <w:t>кустарников,</w:t>
      </w:r>
      <w:r w:rsidRPr="00704DE3">
        <w:rPr>
          <w:spacing w:val="-2"/>
          <w:sz w:val="24"/>
          <w:szCs w:val="24"/>
        </w:rPr>
        <w:t xml:space="preserve"> </w:t>
      </w:r>
      <w:r w:rsidRPr="00704DE3">
        <w:rPr>
          <w:sz w:val="24"/>
          <w:szCs w:val="24"/>
        </w:rPr>
        <w:t>лиан,</w:t>
      </w:r>
      <w:r w:rsidRPr="00704DE3">
        <w:rPr>
          <w:spacing w:val="-1"/>
          <w:sz w:val="24"/>
          <w:szCs w:val="24"/>
        </w:rPr>
        <w:t xml:space="preserve"> </w:t>
      </w:r>
      <w:r w:rsidRPr="00704DE3">
        <w:rPr>
          <w:sz w:val="24"/>
          <w:szCs w:val="24"/>
        </w:rPr>
        <w:t>в</w:t>
      </w:r>
      <w:r w:rsidRPr="00704DE3">
        <w:rPr>
          <w:spacing w:val="-2"/>
          <w:sz w:val="24"/>
          <w:szCs w:val="24"/>
        </w:rPr>
        <w:t xml:space="preserve"> </w:t>
      </w:r>
      <w:r w:rsidRPr="00704DE3">
        <w:rPr>
          <w:sz w:val="24"/>
          <w:szCs w:val="24"/>
        </w:rPr>
        <w:t>том</w:t>
      </w:r>
      <w:r w:rsidRPr="00704DE3">
        <w:rPr>
          <w:spacing w:val="-1"/>
          <w:sz w:val="24"/>
          <w:szCs w:val="24"/>
        </w:rPr>
        <w:t xml:space="preserve"> </w:t>
      </w:r>
      <w:r w:rsidRPr="00704DE3">
        <w:rPr>
          <w:sz w:val="24"/>
          <w:szCs w:val="24"/>
        </w:rPr>
        <w:t>числе</w:t>
      </w:r>
      <w:r w:rsidRPr="00704DE3">
        <w:rPr>
          <w:spacing w:val="-1"/>
          <w:sz w:val="24"/>
          <w:szCs w:val="24"/>
        </w:rPr>
        <w:t xml:space="preserve"> </w:t>
      </w:r>
      <w:r w:rsidRPr="00704DE3">
        <w:rPr>
          <w:sz w:val="24"/>
          <w:szCs w:val="24"/>
        </w:rPr>
        <w:t>в</w:t>
      </w:r>
      <w:r w:rsidRPr="00704DE3">
        <w:rPr>
          <w:spacing w:val="-2"/>
          <w:sz w:val="24"/>
          <w:szCs w:val="24"/>
        </w:rPr>
        <w:t xml:space="preserve"> </w:t>
      </w:r>
      <w:r w:rsidRPr="00704DE3">
        <w:rPr>
          <w:sz w:val="24"/>
          <w:szCs w:val="24"/>
        </w:rPr>
        <w:t>охранных зонах</w:t>
      </w:r>
      <w:r w:rsidRPr="00704DE3">
        <w:rPr>
          <w:spacing w:val="-1"/>
          <w:sz w:val="24"/>
          <w:szCs w:val="24"/>
        </w:rPr>
        <w:t xml:space="preserve"> </w:t>
      </w:r>
      <w:r w:rsidRPr="00704DE3">
        <w:rPr>
          <w:sz w:val="24"/>
          <w:szCs w:val="24"/>
        </w:rPr>
        <w:t>и санитарно-защитных зонах, предназначенных для обеспечения безопасности граждан и создания необходимых условий для эксплуатации соответствующих объектов.</w:t>
      </w:r>
    </w:p>
    <w:p w14:paraId="1D547316" w14:textId="77777777" w:rsidR="00704DE3" w:rsidRPr="00704DE3" w:rsidRDefault="00704DE3" w:rsidP="00704DE3">
      <w:pPr>
        <w:pStyle w:val="af0"/>
        <w:spacing w:line="276" w:lineRule="auto"/>
        <w:rPr>
          <w:sz w:val="24"/>
          <w:szCs w:val="24"/>
        </w:rPr>
      </w:pPr>
      <w:r w:rsidRPr="00704DE3">
        <w:rPr>
          <w:sz w:val="24"/>
          <w:szCs w:val="24"/>
        </w:rPr>
        <w:t>В защитных лесах выборочные рубки и сплошные рубки деревьев, кустарников, лиан допускаются в случаях, если строительство, реконструкция, капитальный ремонт и эксплуатация объектов капитального строительства, не связанных с созданием лесной инфраструктуры, для указанных выше целей не запрещены или не ограничены в соответствии с законодательством РФ</w:t>
      </w:r>
      <w:r w:rsidRPr="00704DE3">
        <w:rPr>
          <w:spacing w:val="-2"/>
          <w:sz w:val="24"/>
          <w:szCs w:val="24"/>
        </w:rPr>
        <w:t>.</w:t>
      </w:r>
    </w:p>
    <w:p w14:paraId="4BCFCE8F" w14:textId="77777777" w:rsidR="00704DE3" w:rsidRPr="00704DE3" w:rsidRDefault="00704DE3" w:rsidP="00704DE3">
      <w:pPr>
        <w:pStyle w:val="af0"/>
        <w:spacing w:line="276" w:lineRule="auto"/>
        <w:rPr>
          <w:sz w:val="24"/>
          <w:szCs w:val="24"/>
        </w:rPr>
      </w:pPr>
      <w:r w:rsidRPr="00704DE3">
        <w:rPr>
          <w:sz w:val="24"/>
          <w:szCs w:val="24"/>
        </w:rPr>
        <w:t xml:space="preserve">В соответствии с </w:t>
      </w:r>
      <w:hyperlink r:id="rId27">
        <w:r w:rsidRPr="00704DE3">
          <w:rPr>
            <w:sz w:val="24"/>
            <w:szCs w:val="24"/>
          </w:rPr>
          <w:t>частью 2 статьи 20</w:t>
        </w:r>
      </w:hyperlink>
      <w:r w:rsidRPr="00704DE3">
        <w:rPr>
          <w:sz w:val="24"/>
          <w:szCs w:val="24"/>
        </w:rPr>
        <w:t xml:space="preserve"> Лесного кодекса РФ право собственности на древесину, которая получена при использовании лесов, расположенных на землях лесного фонда, принадлежит РФ.</w:t>
      </w:r>
    </w:p>
    <w:p w14:paraId="7E342D4C" w14:textId="1B4976F7" w:rsidR="00704DE3" w:rsidRPr="00704DE3" w:rsidRDefault="00704DE3" w:rsidP="00704DE3">
      <w:pPr>
        <w:pStyle w:val="af0"/>
        <w:spacing w:line="276" w:lineRule="auto"/>
        <w:rPr>
          <w:sz w:val="24"/>
          <w:szCs w:val="24"/>
        </w:rPr>
      </w:pPr>
      <w:r w:rsidRPr="00704DE3">
        <w:rPr>
          <w:sz w:val="24"/>
          <w:szCs w:val="24"/>
        </w:rPr>
        <w:t>Порядок реализации древесины, которая получена при использовании</w:t>
      </w:r>
      <w:r w:rsidRPr="00704DE3">
        <w:rPr>
          <w:spacing w:val="40"/>
          <w:sz w:val="24"/>
          <w:szCs w:val="24"/>
        </w:rPr>
        <w:t xml:space="preserve"> </w:t>
      </w:r>
      <w:r w:rsidRPr="00704DE3">
        <w:rPr>
          <w:sz w:val="24"/>
          <w:szCs w:val="24"/>
        </w:rPr>
        <w:t xml:space="preserve">лесов, расположенных на землях лесного фонда, в соответствии с частью 3 статьи </w:t>
      </w:r>
      <w:hyperlink r:id="rId28">
        <w:r w:rsidRPr="00704DE3">
          <w:rPr>
            <w:sz w:val="24"/>
            <w:szCs w:val="24"/>
          </w:rPr>
          <w:t>20</w:t>
        </w:r>
      </w:hyperlink>
      <w:r w:rsidRPr="00704DE3">
        <w:rPr>
          <w:sz w:val="24"/>
          <w:szCs w:val="24"/>
        </w:rPr>
        <w:t xml:space="preserve"> Лесного кодекса РФ установлен постановлением Правительства Российской Федерации от 23.07.2009 № 604 «О реализации древесины,</w:t>
      </w:r>
      <w:r w:rsidRPr="00704DE3">
        <w:rPr>
          <w:spacing w:val="-2"/>
          <w:sz w:val="24"/>
          <w:szCs w:val="24"/>
        </w:rPr>
        <w:t xml:space="preserve"> </w:t>
      </w:r>
      <w:r w:rsidRPr="00704DE3">
        <w:rPr>
          <w:sz w:val="24"/>
          <w:szCs w:val="24"/>
        </w:rPr>
        <w:t>которая</w:t>
      </w:r>
      <w:r w:rsidRPr="00704DE3">
        <w:rPr>
          <w:spacing w:val="-3"/>
          <w:sz w:val="24"/>
          <w:szCs w:val="24"/>
        </w:rPr>
        <w:t xml:space="preserve"> </w:t>
      </w:r>
      <w:r w:rsidRPr="00704DE3">
        <w:rPr>
          <w:sz w:val="24"/>
          <w:szCs w:val="24"/>
        </w:rPr>
        <w:t>получена</w:t>
      </w:r>
      <w:r w:rsidRPr="00704DE3">
        <w:rPr>
          <w:spacing w:val="-2"/>
          <w:sz w:val="24"/>
          <w:szCs w:val="24"/>
        </w:rPr>
        <w:t xml:space="preserve"> </w:t>
      </w:r>
      <w:r w:rsidRPr="00704DE3">
        <w:rPr>
          <w:sz w:val="24"/>
          <w:szCs w:val="24"/>
        </w:rPr>
        <w:t>при</w:t>
      </w:r>
      <w:r w:rsidRPr="00704DE3">
        <w:rPr>
          <w:spacing w:val="-1"/>
          <w:sz w:val="24"/>
          <w:szCs w:val="24"/>
        </w:rPr>
        <w:t xml:space="preserve"> </w:t>
      </w:r>
      <w:r w:rsidRPr="00704DE3">
        <w:rPr>
          <w:sz w:val="24"/>
          <w:szCs w:val="24"/>
        </w:rPr>
        <w:t>использовании</w:t>
      </w:r>
      <w:r w:rsidRPr="00704DE3">
        <w:rPr>
          <w:spacing w:val="-1"/>
          <w:sz w:val="24"/>
          <w:szCs w:val="24"/>
        </w:rPr>
        <w:t xml:space="preserve"> </w:t>
      </w:r>
      <w:r w:rsidRPr="00704DE3">
        <w:rPr>
          <w:sz w:val="24"/>
          <w:szCs w:val="24"/>
        </w:rPr>
        <w:t>лесов,</w:t>
      </w:r>
      <w:r w:rsidRPr="00704DE3">
        <w:rPr>
          <w:spacing w:val="-3"/>
          <w:sz w:val="24"/>
          <w:szCs w:val="24"/>
        </w:rPr>
        <w:t xml:space="preserve"> </w:t>
      </w:r>
      <w:r w:rsidRPr="00704DE3">
        <w:rPr>
          <w:sz w:val="24"/>
          <w:szCs w:val="24"/>
        </w:rPr>
        <w:t>расположенных</w:t>
      </w:r>
      <w:r w:rsidRPr="00704DE3">
        <w:rPr>
          <w:spacing w:val="-1"/>
          <w:sz w:val="24"/>
          <w:szCs w:val="24"/>
        </w:rPr>
        <w:t xml:space="preserve"> </w:t>
      </w:r>
      <w:r w:rsidRPr="00704DE3">
        <w:rPr>
          <w:sz w:val="24"/>
          <w:szCs w:val="24"/>
        </w:rPr>
        <w:t>на</w:t>
      </w:r>
      <w:r w:rsidRPr="00704DE3">
        <w:rPr>
          <w:spacing w:val="-2"/>
          <w:sz w:val="24"/>
          <w:szCs w:val="24"/>
        </w:rPr>
        <w:t xml:space="preserve"> </w:t>
      </w:r>
      <w:r w:rsidRPr="00704DE3">
        <w:rPr>
          <w:sz w:val="24"/>
          <w:szCs w:val="24"/>
        </w:rPr>
        <w:t>землях лесного</w:t>
      </w:r>
      <w:r w:rsidRPr="00704DE3">
        <w:rPr>
          <w:spacing w:val="40"/>
          <w:sz w:val="24"/>
          <w:szCs w:val="24"/>
        </w:rPr>
        <w:t xml:space="preserve"> </w:t>
      </w:r>
      <w:r w:rsidRPr="00704DE3">
        <w:rPr>
          <w:sz w:val="24"/>
          <w:szCs w:val="24"/>
        </w:rPr>
        <w:t>фонда,</w:t>
      </w:r>
      <w:r w:rsidRPr="00704DE3">
        <w:rPr>
          <w:spacing w:val="40"/>
          <w:sz w:val="24"/>
          <w:szCs w:val="24"/>
        </w:rPr>
        <w:t xml:space="preserve"> </w:t>
      </w:r>
      <w:r w:rsidRPr="00704DE3">
        <w:rPr>
          <w:sz w:val="24"/>
          <w:szCs w:val="24"/>
        </w:rPr>
        <w:t>в</w:t>
      </w:r>
      <w:r w:rsidRPr="00704DE3">
        <w:rPr>
          <w:spacing w:val="40"/>
          <w:sz w:val="24"/>
          <w:szCs w:val="24"/>
        </w:rPr>
        <w:t xml:space="preserve"> </w:t>
      </w:r>
      <w:r w:rsidRPr="00704DE3">
        <w:rPr>
          <w:sz w:val="24"/>
          <w:szCs w:val="24"/>
        </w:rPr>
        <w:t>соответствии</w:t>
      </w:r>
      <w:r w:rsidRPr="00704DE3">
        <w:rPr>
          <w:spacing w:val="40"/>
          <w:sz w:val="24"/>
          <w:szCs w:val="24"/>
        </w:rPr>
        <w:t xml:space="preserve"> </w:t>
      </w:r>
      <w:r w:rsidRPr="00704DE3">
        <w:rPr>
          <w:sz w:val="24"/>
          <w:szCs w:val="24"/>
        </w:rPr>
        <w:t>со</w:t>
      </w:r>
      <w:r w:rsidRPr="00704DE3">
        <w:rPr>
          <w:spacing w:val="40"/>
          <w:sz w:val="24"/>
          <w:szCs w:val="24"/>
        </w:rPr>
        <w:t xml:space="preserve"> </w:t>
      </w:r>
      <w:hyperlink r:id="rId29">
        <w:r w:rsidRPr="00704DE3">
          <w:rPr>
            <w:sz w:val="24"/>
            <w:szCs w:val="24"/>
          </w:rPr>
          <w:t>статьями</w:t>
        </w:r>
        <w:r w:rsidRPr="00704DE3">
          <w:rPr>
            <w:spacing w:val="40"/>
            <w:sz w:val="24"/>
            <w:szCs w:val="24"/>
          </w:rPr>
          <w:t xml:space="preserve"> </w:t>
        </w:r>
        <w:r w:rsidRPr="00704DE3">
          <w:rPr>
            <w:sz w:val="24"/>
            <w:szCs w:val="24"/>
          </w:rPr>
          <w:t>43</w:t>
        </w:r>
      </w:hyperlink>
      <w:r w:rsidRPr="00704DE3">
        <w:rPr>
          <w:sz w:val="24"/>
          <w:szCs w:val="24"/>
        </w:rPr>
        <w:t>-</w:t>
      </w:r>
      <w:hyperlink r:id="rId30">
        <w:r w:rsidRPr="00704DE3">
          <w:rPr>
            <w:sz w:val="24"/>
            <w:szCs w:val="24"/>
          </w:rPr>
          <w:t>46</w:t>
        </w:r>
      </w:hyperlink>
      <w:r w:rsidRPr="00704DE3">
        <w:rPr>
          <w:spacing w:val="40"/>
          <w:sz w:val="24"/>
          <w:szCs w:val="24"/>
        </w:rPr>
        <w:t xml:space="preserve"> </w:t>
      </w:r>
      <w:r w:rsidRPr="00704DE3">
        <w:rPr>
          <w:sz w:val="24"/>
          <w:szCs w:val="24"/>
        </w:rPr>
        <w:t>Лесного</w:t>
      </w:r>
      <w:r w:rsidRPr="00704DE3">
        <w:rPr>
          <w:spacing w:val="40"/>
          <w:sz w:val="24"/>
          <w:szCs w:val="24"/>
        </w:rPr>
        <w:t xml:space="preserve"> </w:t>
      </w:r>
      <w:r w:rsidRPr="00704DE3">
        <w:rPr>
          <w:sz w:val="24"/>
          <w:szCs w:val="24"/>
        </w:rPr>
        <w:t>кодекса</w:t>
      </w:r>
      <w:r w:rsidRPr="00704DE3">
        <w:rPr>
          <w:spacing w:val="40"/>
          <w:sz w:val="24"/>
          <w:szCs w:val="24"/>
        </w:rPr>
        <w:t xml:space="preserve"> </w:t>
      </w:r>
      <w:r w:rsidRPr="00704DE3">
        <w:rPr>
          <w:sz w:val="24"/>
          <w:szCs w:val="24"/>
        </w:rPr>
        <w:t>Российской Федерации»</w:t>
      </w:r>
      <w:r w:rsidRPr="00704DE3">
        <w:rPr>
          <w:spacing w:val="-2"/>
          <w:sz w:val="24"/>
          <w:szCs w:val="24"/>
        </w:rPr>
        <w:t>.</w:t>
      </w:r>
    </w:p>
    <w:p w14:paraId="32BAA549" w14:textId="4166987B" w:rsidR="00704DE3" w:rsidRPr="00704DE3" w:rsidRDefault="00704DE3" w:rsidP="00704DE3">
      <w:pPr>
        <w:pStyle w:val="af0"/>
        <w:spacing w:line="276" w:lineRule="auto"/>
        <w:rPr>
          <w:sz w:val="24"/>
          <w:szCs w:val="24"/>
        </w:rPr>
      </w:pPr>
      <w:r w:rsidRPr="00704DE3">
        <w:rPr>
          <w:sz w:val="24"/>
          <w:szCs w:val="24"/>
        </w:rPr>
        <w:t xml:space="preserve">Граждане и юридические лица, использующие леса для целей, указанных в </w:t>
      </w:r>
      <w:hyperlink r:id="rId31" w:anchor="block_1001">
        <w:r w:rsidRPr="00704DE3">
          <w:rPr>
            <w:sz w:val="24"/>
            <w:szCs w:val="24"/>
          </w:rPr>
          <w:t>пункте</w:t>
        </w:r>
        <w:r w:rsidRPr="00704DE3">
          <w:rPr>
            <w:spacing w:val="-1"/>
            <w:sz w:val="24"/>
            <w:szCs w:val="24"/>
          </w:rPr>
          <w:t xml:space="preserve"> </w:t>
        </w:r>
        <w:r w:rsidRPr="00704DE3">
          <w:rPr>
            <w:sz w:val="24"/>
            <w:szCs w:val="24"/>
          </w:rPr>
          <w:t xml:space="preserve">1 </w:t>
        </w:r>
      </w:hyperlink>
      <w:r w:rsidRPr="00704DE3">
        <w:rPr>
          <w:sz w:val="24"/>
          <w:szCs w:val="24"/>
        </w:rPr>
        <w:t>Правил реализации древесины, направляют информацию об объёмах и породном составе вырубаемой древесины не позднее 15 дней до завершения</w:t>
      </w:r>
      <w:r w:rsidRPr="00704DE3">
        <w:rPr>
          <w:spacing w:val="40"/>
          <w:sz w:val="24"/>
          <w:szCs w:val="24"/>
        </w:rPr>
        <w:t xml:space="preserve"> </w:t>
      </w:r>
      <w:r w:rsidRPr="00704DE3">
        <w:rPr>
          <w:sz w:val="24"/>
          <w:szCs w:val="24"/>
        </w:rPr>
        <w:t>рубки</w:t>
      </w:r>
      <w:r w:rsidRPr="00704DE3">
        <w:rPr>
          <w:spacing w:val="-2"/>
          <w:sz w:val="24"/>
          <w:szCs w:val="24"/>
        </w:rPr>
        <w:t xml:space="preserve"> </w:t>
      </w:r>
      <w:r w:rsidRPr="00704DE3">
        <w:rPr>
          <w:sz w:val="24"/>
          <w:szCs w:val="24"/>
        </w:rPr>
        <w:t>в</w:t>
      </w:r>
      <w:r w:rsidRPr="00704DE3">
        <w:rPr>
          <w:spacing w:val="-4"/>
          <w:sz w:val="24"/>
          <w:szCs w:val="24"/>
        </w:rPr>
        <w:t xml:space="preserve"> </w:t>
      </w:r>
      <w:r w:rsidRPr="00704DE3">
        <w:rPr>
          <w:sz w:val="24"/>
          <w:szCs w:val="24"/>
        </w:rPr>
        <w:t>орган</w:t>
      </w:r>
      <w:r w:rsidRPr="00704DE3">
        <w:rPr>
          <w:spacing w:val="-3"/>
          <w:sz w:val="24"/>
          <w:szCs w:val="24"/>
        </w:rPr>
        <w:t xml:space="preserve"> </w:t>
      </w:r>
      <w:r w:rsidRPr="00704DE3">
        <w:rPr>
          <w:sz w:val="24"/>
          <w:szCs w:val="24"/>
        </w:rPr>
        <w:t>государственной</w:t>
      </w:r>
      <w:r w:rsidRPr="00704DE3">
        <w:rPr>
          <w:spacing w:val="-3"/>
          <w:sz w:val="24"/>
          <w:szCs w:val="24"/>
        </w:rPr>
        <w:t xml:space="preserve"> </w:t>
      </w:r>
      <w:r w:rsidRPr="00704DE3">
        <w:rPr>
          <w:sz w:val="24"/>
          <w:szCs w:val="24"/>
        </w:rPr>
        <w:t>власти</w:t>
      </w:r>
      <w:r w:rsidRPr="00704DE3">
        <w:rPr>
          <w:spacing w:val="-3"/>
          <w:sz w:val="24"/>
          <w:szCs w:val="24"/>
        </w:rPr>
        <w:t xml:space="preserve"> </w:t>
      </w:r>
      <w:r w:rsidRPr="00704DE3">
        <w:rPr>
          <w:sz w:val="24"/>
          <w:szCs w:val="24"/>
        </w:rPr>
        <w:t>субъекта</w:t>
      </w:r>
      <w:r w:rsidRPr="00704DE3">
        <w:rPr>
          <w:spacing w:val="-3"/>
          <w:sz w:val="24"/>
          <w:szCs w:val="24"/>
        </w:rPr>
        <w:t xml:space="preserve"> </w:t>
      </w:r>
      <w:r w:rsidRPr="00704DE3">
        <w:rPr>
          <w:sz w:val="24"/>
          <w:szCs w:val="24"/>
        </w:rPr>
        <w:t>Российской</w:t>
      </w:r>
      <w:r w:rsidRPr="00704DE3">
        <w:rPr>
          <w:spacing w:val="-5"/>
          <w:sz w:val="24"/>
          <w:szCs w:val="24"/>
        </w:rPr>
        <w:t xml:space="preserve"> </w:t>
      </w:r>
      <w:r w:rsidRPr="00704DE3">
        <w:rPr>
          <w:sz w:val="24"/>
          <w:szCs w:val="24"/>
        </w:rPr>
        <w:t>Федерации,</w:t>
      </w:r>
      <w:r w:rsidRPr="00704DE3">
        <w:rPr>
          <w:spacing w:val="-4"/>
          <w:sz w:val="24"/>
          <w:szCs w:val="24"/>
        </w:rPr>
        <w:t xml:space="preserve"> </w:t>
      </w:r>
      <w:r w:rsidRPr="00704DE3">
        <w:rPr>
          <w:sz w:val="24"/>
          <w:szCs w:val="24"/>
        </w:rPr>
        <w:t>а</w:t>
      </w:r>
      <w:r w:rsidRPr="00704DE3">
        <w:rPr>
          <w:spacing w:val="-3"/>
          <w:sz w:val="24"/>
          <w:szCs w:val="24"/>
        </w:rPr>
        <w:t xml:space="preserve"> </w:t>
      </w:r>
      <w:r w:rsidRPr="00704DE3">
        <w:rPr>
          <w:sz w:val="24"/>
          <w:szCs w:val="24"/>
        </w:rPr>
        <w:t>в</w:t>
      </w:r>
      <w:r w:rsidRPr="00704DE3">
        <w:rPr>
          <w:spacing w:val="-4"/>
          <w:sz w:val="24"/>
          <w:szCs w:val="24"/>
        </w:rPr>
        <w:t xml:space="preserve"> </w:t>
      </w:r>
      <w:r w:rsidRPr="00704DE3">
        <w:rPr>
          <w:sz w:val="24"/>
          <w:szCs w:val="24"/>
        </w:rPr>
        <w:t xml:space="preserve">случае если лесной участок расположен на землях лесного фонда, в отношении которых осуществление полномочий, </w:t>
      </w:r>
      <w:r w:rsidRPr="00704DE3">
        <w:rPr>
          <w:sz w:val="24"/>
          <w:szCs w:val="24"/>
        </w:rPr>
        <w:lastRenderedPageBreak/>
        <w:t>предусмотренных частью</w:t>
      </w:r>
      <w:r w:rsidRPr="00704DE3">
        <w:rPr>
          <w:spacing w:val="-7"/>
          <w:sz w:val="24"/>
          <w:szCs w:val="24"/>
        </w:rPr>
        <w:t xml:space="preserve"> </w:t>
      </w:r>
      <w:r w:rsidRPr="00704DE3">
        <w:rPr>
          <w:sz w:val="24"/>
          <w:szCs w:val="24"/>
        </w:rPr>
        <w:t>1 статьи</w:t>
      </w:r>
      <w:r w:rsidRPr="00704DE3">
        <w:rPr>
          <w:spacing w:val="-3"/>
          <w:sz w:val="24"/>
          <w:szCs w:val="24"/>
        </w:rPr>
        <w:t xml:space="preserve"> </w:t>
      </w:r>
      <w:r w:rsidRPr="00704DE3">
        <w:rPr>
          <w:sz w:val="24"/>
          <w:szCs w:val="24"/>
        </w:rPr>
        <w:t xml:space="preserve">83 Лесного кодекса РФ, не передано органам государственной власти субъекта Российской Федерации в соответствии с </w:t>
      </w:r>
      <w:hyperlink r:id="rId32" w:anchor="block_832">
        <w:r w:rsidRPr="00704DE3">
          <w:rPr>
            <w:sz w:val="24"/>
            <w:szCs w:val="24"/>
          </w:rPr>
          <w:t>частью</w:t>
        </w:r>
        <w:r w:rsidRPr="00704DE3">
          <w:rPr>
            <w:spacing w:val="-4"/>
            <w:sz w:val="24"/>
            <w:szCs w:val="24"/>
          </w:rPr>
          <w:t xml:space="preserve"> </w:t>
        </w:r>
        <w:r w:rsidRPr="00704DE3">
          <w:rPr>
            <w:sz w:val="24"/>
            <w:szCs w:val="24"/>
          </w:rPr>
          <w:t>2 статьи</w:t>
        </w:r>
        <w:r w:rsidRPr="00704DE3">
          <w:rPr>
            <w:spacing w:val="-1"/>
            <w:sz w:val="24"/>
            <w:szCs w:val="24"/>
          </w:rPr>
          <w:t xml:space="preserve"> </w:t>
        </w:r>
        <w:r w:rsidRPr="00704DE3">
          <w:rPr>
            <w:sz w:val="24"/>
            <w:szCs w:val="24"/>
          </w:rPr>
          <w:t>83</w:t>
        </w:r>
      </w:hyperlink>
      <w:r w:rsidRPr="00704DE3">
        <w:rPr>
          <w:sz w:val="24"/>
          <w:szCs w:val="24"/>
        </w:rPr>
        <w:t xml:space="preserve"> Лесного кодекса РФ, – в территориальный орган Федерального агентства лесного хозяйства (далее – уполномоченный орган исполнительной власти в области лесных отношений).</w:t>
      </w:r>
    </w:p>
    <w:p w14:paraId="3D63B1EB" w14:textId="77777777" w:rsidR="00704DE3" w:rsidRPr="00704DE3" w:rsidRDefault="00704DE3" w:rsidP="00704DE3">
      <w:pPr>
        <w:pStyle w:val="af0"/>
        <w:spacing w:line="276" w:lineRule="auto"/>
        <w:rPr>
          <w:sz w:val="24"/>
          <w:szCs w:val="24"/>
        </w:rPr>
      </w:pPr>
      <w:r w:rsidRPr="00704DE3">
        <w:rPr>
          <w:sz w:val="24"/>
          <w:szCs w:val="24"/>
        </w:rPr>
        <w:t xml:space="preserve">Пункт 3 части 3 статьи 73.1 Лесного кодекса РФ устанавливает, что без проведения торгов договоры аренды лесных участков, находящихся в государственной или муниципальной собственности, заключаются в случаях заготовки древесины на лесных участках, предоставленных юридическим лицам или индивидуальным предпринимателям для использования лесов в соответствии со </w:t>
      </w:r>
      <w:hyperlink r:id="rId33">
        <w:r w:rsidRPr="00704DE3">
          <w:rPr>
            <w:sz w:val="24"/>
            <w:szCs w:val="24"/>
          </w:rPr>
          <w:t>статьями 43</w:t>
        </w:r>
      </w:hyperlink>
      <w:r w:rsidRPr="00704DE3">
        <w:rPr>
          <w:sz w:val="24"/>
          <w:szCs w:val="24"/>
        </w:rPr>
        <w:t>-</w:t>
      </w:r>
      <w:hyperlink r:id="rId34">
        <w:r w:rsidRPr="00704DE3">
          <w:rPr>
            <w:sz w:val="24"/>
            <w:szCs w:val="24"/>
          </w:rPr>
          <w:t xml:space="preserve">46 </w:t>
        </w:r>
      </w:hyperlink>
      <w:r w:rsidRPr="00704DE3">
        <w:rPr>
          <w:sz w:val="24"/>
          <w:szCs w:val="24"/>
        </w:rPr>
        <w:t>Лесного кодекса РФ. Договор аренды, в случаях заготовки древесины упомянутыми выше юридическими лицами или индивидуальными предпринимателями, заключается в виде дополнительного соглашения к действующему договору аренды или заключения отдельного договора с целью заготовки древесины. В таком случае, заготовленная древесина принадлежит юридическим и физическим лицам, использующим леса в соответствии со статьями 43-46 Лесного кодекса РФ.</w:t>
      </w:r>
    </w:p>
    <w:p w14:paraId="34AD5A64" w14:textId="77777777" w:rsidR="00704DE3" w:rsidRPr="00175407" w:rsidRDefault="00704DE3" w:rsidP="00704DE3">
      <w:pPr>
        <w:pStyle w:val="af0"/>
        <w:spacing w:line="276" w:lineRule="auto"/>
        <w:rPr>
          <w:sz w:val="24"/>
          <w:szCs w:val="24"/>
        </w:rPr>
      </w:pPr>
      <w:r w:rsidRPr="00704DE3">
        <w:rPr>
          <w:sz w:val="24"/>
          <w:szCs w:val="24"/>
        </w:rPr>
        <w:t xml:space="preserve">По окончании работ земли, которые использовались для строительства, реконструкции, капитального ремонта или эксплуатации объектов капитального строительства, не связанных с созданием лесной инфраструктуры, подлежат </w:t>
      </w:r>
      <w:r w:rsidRPr="00175407">
        <w:rPr>
          <w:sz w:val="24"/>
          <w:szCs w:val="24"/>
        </w:rPr>
        <w:t>рекультивации (часть 9 статьи 21 Лесного кодекса РФ).</w:t>
      </w:r>
    </w:p>
    <w:p w14:paraId="797175E2" w14:textId="77777777" w:rsidR="00704DE3" w:rsidRDefault="00704DE3" w:rsidP="00704DE3">
      <w:pPr>
        <w:spacing w:line="276" w:lineRule="auto"/>
        <w:ind w:firstLine="709"/>
        <w:jc w:val="both"/>
        <w:rPr>
          <w:sz w:val="24"/>
          <w:szCs w:val="24"/>
        </w:rPr>
      </w:pPr>
      <w:r w:rsidRPr="00175407">
        <w:rPr>
          <w:sz w:val="24"/>
          <w:szCs w:val="24"/>
        </w:rPr>
        <w:t>В соответствии с частью 3 статьи 72 Лесного кодекса РФ договор</w:t>
      </w:r>
      <w:r w:rsidRPr="00175407">
        <w:rPr>
          <w:spacing w:val="-1"/>
          <w:sz w:val="24"/>
          <w:szCs w:val="24"/>
        </w:rPr>
        <w:t xml:space="preserve"> </w:t>
      </w:r>
      <w:r w:rsidRPr="00175407">
        <w:rPr>
          <w:sz w:val="24"/>
          <w:szCs w:val="24"/>
        </w:rPr>
        <w:t>аренды лесного участка, находящегося</w:t>
      </w:r>
      <w:r w:rsidRPr="00175407">
        <w:rPr>
          <w:spacing w:val="-1"/>
          <w:sz w:val="24"/>
          <w:szCs w:val="24"/>
        </w:rPr>
        <w:t xml:space="preserve"> </w:t>
      </w:r>
      <w:r w:rsidRPr="00175407">
        <w:rPr>
          <w:sz w:val="24"/>
          <w:szCs w:val="24"/>
        </w:rPr>
        <w:t>в государственной или муниципальной собственности, для строительства и эксплуатации водохранилищ и иных искусственных водных объектов, а также гидротехнических сооружений, морских портов, морских терминалов, речных портов, причалов заключается на срок от одного года до сорока девяти лет.</w:t>
      </w:r>
    </w:p>
    <w:p w14:paraId="08D5F408" w14:textId="77777777" w:rsidR="00D439B5" w:rsidRPr="00175407" w:rsidRDefault="00D439B5" w:rsidP="00704DE3">
      <w:pPr>
        <w:spacing w:line="276" w:lineRule="auto"/>
        <w:ind w:firstLine="709"/>
        <w:jc w:val="both"/>
        <w:rPr>
          <w:sz w:val="24"/>
          <w:szCs w:val="24"/>
        </w:rPr>
      </w:pPr>
    </w:p>
    <w:p w14:paraId="55784876" w14:textId="77777777" w:rsidR="00704DE3" w:rsidRPr="00704DE3" w:rsidRDefault="00704DE3" w:rsidP="00704DE3">
      <w:pPr>
        <w:pStyle w:val="2"/>
        <w:numPr>
          <w:ilvl w:val="1"/>
          <w:numId w:val="51"/>
        </w:numPr>
        <w:tabs>
          <w:tab w:val="left" w:pos="0"/>
        </w:tabs>
        <w:spacing w:before="0" w:line="276" w:lineRule="auto"/>
        <w:ind w:left="0" w:firstLine="0"/>
        <w:jc w:val="center"/>
        <w:rPr>
          <w:sz w:val="24"/>
          <w:szCs w:val="24"/>
        </w:rPr>
      </w:pPr>
      <w:bookmarkStart w:id="207" w:name="_Toc139986647"/>
      <w:bookmarkStart w:id="208" w:name="_Toc177115861"/>
      <w:r w:rsidRPr="00704DE3">
        <w:rPr>
          <w:sz w:val="24"/>
          <w:szCs w:val="24"/>
          <w:shd w:val="clear" w:color="auto" w:fill="FFFFFF"/>
        </w:rPr>
        <w:t>Нормативы, параметры и сроки использования лесов для строительства, реконструкции, эксплуатации линейных объектов</w:t>
      </w:r>
      <w:bookmarkEnd w:id="207"/>
      <w:bookmarkEnd w:id="208"/>
    </w:p>
    <w:p w14:paraId="0280CAB6" w14:textId="77777777" w:rsidR="00704DE3" w:rsidRPr="005B626F" w:rsidRDefault="00704DE3" w:rsidP="005B626F">
      <w:pPr>
        <w:widowControl w:val="0"/>
        <w:suppressAutoHyphens/>
        <w:spacing w:line="276" w:lineRule="auto"/>
        <w:jc w:val="center"/>
        <w:rPr>
          <w:sz w:val="24"/>
          <w:szCs w:val="24"/>
        </w:rPr>
      </w:pPr>
    </w:p>
    <w:p w14:paraId="21ED548D" w14:textId="77777777" w:rsidR="00704DE3" w:rsidRPr="001C25EF" w:rsidRDefault="00704DE3" w:rsidP="00704DE3">
      <w:pPr>
        <w:widowControl w:val="0"/>
        <w:suppressAutoHyphens/>
        <w:spacing w:line="276" w:lineRule="auto"/>
        <w:ind w:firstLine="709"/>
        <w:jc w:val="both"/>
        <w:rPr>
          <w:sz w:val="24"/>
          <w:szCs w:val="24"/>
          <w:lang w:val="x-none" w:eastAsia="x-none"/>
        </w:rPr>
      </w:pPr>
      <w:r w:rsidRPr="001C25EF">
        <w:rPr>
          <w:sz w:val="24"/>
          <w:szCs w:val="24"/>
          <w:lang w:val="x-none" w:eastAsia="x-none"/>
        </w:rPr>
        <w:t>Лесные участки, находящиеся в государственной или муниципальной собственности, предоставляются гражданам, юридическим лицам для строительства, реконструкции, эксплуатации линейных объектов в аренду, безвозмездное срочное или постоянное (бессрочное) пользование в соответствии с Гражданским кодексом Р</w:t>
      </w:r>
      <w:r w:rsidRPr="001C25EF">
        <w:rPr>
          <w:sz w:val="24"/>
          <w:szCs w:val="24"/>
          <w:lang w:eastAsia="x-none"/>
        </w:rPr>
        <w:t>Ф</w:t>
      </w:r>
      <w:r w:rsidRPr="001C25EF">
        <w:rPr>
          <w:sz w:val="24"/>
          <w:szCs w:val="24"/>
          <w:lang w:val="x-none" w:eastAsia="x-none"/>
        </w:rPr>
        <w:t>, Земельным кодексом Р</w:t>
      </w:r>
      <w:r w:rsidRPr="001C25EF">
        <w:rPr>
          <w:sz w:val="24"/>
          <w:szCs w:val="24"/>
          <w:lang w:eastAsia="x-none"/>
        </w:rPr>
        <w:t>Ф</w:t>
      </w:r>
      <w:r w:rsidRPr="001C25EF">
        <w:rPr>
          <w:sz w:val="24"/>
          <w:szCs w:val="24"/>
          <w:lang w:val="x-none" w:eastAsia="x-none"/>
        </w:rPr>
        <w:t xml:space="preserve"> и со ст</w:t>
      </w:r>
      <w:r w:rsidRPr="001C25EF">
        <w:rPr>
          <w:sz w:val="24"/>
          <w:szCs w:val="24"/>
          <w:lang w:eastAsia="x-none"/>
        </w:rPr>
        <w:t>атьями</w:t>
      </w:r>
      <w:r w:rsidRPr="001C25EF">
        <w:rPr>
          <w:sz w:val="24"/>
          <w:szCs w:val="24"/>
          <w:lang w:val="x-none" w:eastAsia="x-none"/>
        </w:rPr>
        <w:t xml:space="preserve"> 9, 21, 45 и 74 </w:t>
      </w:r>
      <w:r w:rsidRPr="001C25EF">
        <w:rPr>
          <w:sz w:val="24"/>
          <w:szCs w:val="24"/>
          <w:lang w:eastAsia="x-none"/>
        </w:rPr>
        <w:t>Лесного кодекса РФ</w:t>
      </w:r>
      <w:r w:rsidRPr="001C25EF">
        <w:rPr>
          <w:sz w:val="24"/>
          <w:szCs w:val="24"/>
          <w:lang w:val="x-none" w:eastAsia="x-none"/>
        </w:rPr>
        <w:t>.</w:t>
      </w:r>
    </w:p>
    <w:p w14:paraId="28D1740D" w14:textId="2C0E819C" w:rsidR="00704DE3" w:rsidRPr="001C25EF" w:rsidRDefault="00704DE3" w:rsidP="00704DE3">
      <w:pPr>
        <w:suppressAutoHyphens/>
        <w:autoSpaceDE w:val="0"/>
        <w:spacing w:line="276" w:lineRule="auto"/>
        <w:ind w:firstLine="709"/>
        <w:jc w:val="both"/>
        <w:rPr>
          <w:sz w:val="24"/>
          <w:szCs w:val="24"/>
          <w:lang w:eastAsia="ar-SA"/>
        </w:rPr>
      </w:pPr>
      <w:r w:rsidRPr="001C25EF">
        <w:rPr>
          <w:sz w:val="24"/>
          <w:szCs w:val="24"/>
          <w:lang w:eastAsia="ar-SA"/>
        </w:rPr>
        <w:t xml:space="preserve">Использование лесов для строительства, реконструкции, эксплуатации линий электропередач, линий связи, дорог, трубопроводов и других линейных объектов осуществляется в соответствии со статьями 21, 45 Лесного кодекса РФ, </w:t>
      </w:r>
      <w:r w:rsidRPr="001C25EF">
        <w:rPr>
          <w:iCs/>
          <w:sz w:val="24"/>
          <w:szCs w:val="24"/>
          <w:lang w:eastAsia="ar-SA"/>
        </w:rPr>
        <w:t>приказом Минприроды России от 10.07.2020 № 434 «Об утверждении Правил использования лесов для строительства, реконструкции, эксплуатации линейных объектов и перечня случаев использования лесов для строительства, реконструкции, эксплуатации линейных объектов без предоставления лесного участка, с установлением или без установления сервитута, публичного сервитута»</w:t>
      </w:r>
      <w:r w:rsidRPr="001C25EF">
        <w:rPr>
          <w:sz w:val="24"/>
          <w:szCs w:val="24"/>
          <w:lang w:eastAsia="ar-SA"/>
        </w:rPr>
        <w:t xml:space="preserve"> и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РФ </w:t>
      </w:r>
      <w:r w:rsidR="004C7646">
        <w:rPr>
          <w:sz w:val="24"/>
          <w:szCs w:val="24"/>
          <w:lang w:eastAsia="ar-SA"/>
        </w:rPr>
        <w:t xml:space="preserve">                                          </w:t>
      </w:r>
      <w:r w:rsidRPr="001C25EF">
        <w:rPr>
          <w:sz w:val="24"/>
          <w:szCs w:val="24"/>
          <w:lang w:eastAsia="ar-SA"/>
        </w:rPr>
        <w:t>от 24.02.2009 № 160.</w:t>
      </w:r>
    </w:p>
    <w:p w14:paraId="065DE481" w14:textId="77777777" w:rsidR="00704DE3" w:rsidRPr="001C25EF" w:rsidRDefault="00704DE3" w:rsidP="00704DE3">
      <w:pPr>
        <w:suppressAutoHyphens/>
        <w:autoSpaceDE w:val="0"/>
        <w:spacing w:line="276" w:lineRule="auto"/>
        <w:ind w:firstLine="709"/>
        <w:jc w:val="both"/>
        <w:rPr>
          <w:sz w:val="24"/>
          <w:szCs w:val="24"/>
          <w:lang w:eastAsia="ar-SA"/>
        </w:rPr>
      </w:pPr>
      <w:r w:rsidRPr="001C25EF">
        <w:rPr>
          <w:sz w:val="24"/>
          <w:szCs w:val="24"/>
          <w:lang w:eastAsia="ar-SA"/>
        </w:rPr>
        <w:lastRenderedPageBreak/>
        <w:t>Для строительства, реконструкции и эксплуатации линий электропередачи, линий связи, дорог, трубопроводов и других линейных объектов (далее – линейные объекты) лесные участки, находящиеся в государственной или муниципальной собственности, предоставляются гражданам и юридическим лицам в соответствии со статьей 9 и 71 Лесного кодекса РФ.</w:t>
      </w:r>
    </w:p>
    <w:p w14:paraId="5B13CACE" w14:textId="0BA4BB0C" w:rsidR="00704DE3" w:rsidRPr="001C25EF" w:rsidRDefault="00704DE3" w:rsidP="00704DE3">
      <w:pPr>
        <w:suppressAutoHyphens/>
        <w:snapToGrid w:val="0"/>
        <w:spacing w:line="276" w:lineRule="auto"/>
        <w:ind w:firstLine="709"/>
        <w:jc w:val="both"/>
        <w:rPr>
          <w:sz w:val="24"/>
          <w:szCs w:val="24"/>
        </w:rPr>
      </w:pPr>
      <w:r w:rsidRPr="001C25EF">
        <w:rPr>
          <w:sz w:val="24"/>
          <w:szCs w:val="24"/>
        </w:rPr>
        <w:t xml:space="preserve">В городских лесах запрещено строительство </w:t>
      </w:r>
      <w:r w:rsidR="00463D06">
        <w:rPr>
          <w:sz w:val="24"/>
          <w:szCs w:val="24"/>
        </w:rPr>
        <w:t>объектов капитального строительства, за исключением велосипедных, велопешеходных, пешеходных и беговых дорожек, лыжных и роллерных трасс, если такие объекты являются объектами капитального строительства, и гидротехнических сооружений</w:t>
      </w:r>
      <w:r w:rsidRPr="001C25EF">
        <w:rPr>
          <w:sz w:val="24"/>
          <w:szCs w:val="24"/>
        </w:rPr>
        <w:t xml:space="preserve"> в </w:t>
      </w:r>
      <w:r w:rsidR="001C25EF" w:rsidRPr="001C25EF">
        <w:rPr>
          <w:sz w:val="24"/>
          <w:szCs w:val="24"/>
        </w:rPr>
        <w:t>соответствии</w:t>
      </w:r>
      <w:r w:rsidRPr="001C25EF">
        <w:rPr>
          <w:sz w:val="24"/>
          <w:szCs w:val="24"/>
        </w:rPr>
        <w:t xml:space="preserve"> со статьей 116 Лесного кодекса РФ.</w:t>
      </w:r>
    </w:p>
    <w:p w14:paraId="2158258B" w14:textId="77777777" w:rsidR="00704DE3" w:rsidRPr="001C25EF" w:rsidRDefault="00704DE3" w:rsidP="00704DE3">
      <w:pPr>
        <w:widowControl w:val="0"/>
        <w:suppressAutoHyphens/>
        <w:spacing w:line="276" w:lineRule="auto"/>
        <w:ind w:firstLine="709"/>
        <w:jc w:val="both"/>
        <w:rPr>
          <w:sz w:val="24"/>
          <w:szCs w:val="24"/>
        </w:rPr>
      </w:pPr>
      <w:r w:rsidRPr="001C25EF">
        <w:rPr>
          <w:sz w:val="24"/>
          <w:szCs w:val="24"/>
        </w:rPr>
        <w:t>В случае принятия решения о необходимости размещения линейных объектов на участках, расположенных под лесами, необходимо выводить их из состава городских лесов, без уменьшения лесной площади.</w:t>
      </w:r>
    </w:p>
    <w:p w14:paraId="133479C8" w14:textId="77777777" w:rsidR="004C7646" w:rsidRPr="001C25EF" w:rsidRDefault="004C7646" w:rsidP="00704DE3">
      <w:pPr>
        <w:widowControl w:val="0"/>
        <w:suppressAutoHyphens/>
        <w:spacing w:line="276" w:lineRule="auto"/>
        <w:jc w:val="both"/>
        <w:rPr>
          <w:sz w:val="24"/>
          <w:szCs w:val="24"/>
        </w:rPr>
      </w:pPr>
    </w:p>
    <w:p w14:paraId="4DA831DA" w14:textId="77777777" w:rsidR="00704DE3" w:rsidRPr="001C25EF" w:rsidRDefault="00704DE3" w:rsidP="0053197F">
      <w:pPr>
        <w:pStyle w:val="2"/>
        <w:numPr>
          <w:ilvl w:val="1"/>
          <w:numId w:val="51"/>
        </w:numPr>
        <w:tabs>
          <w:tab w:val="left" w:pos="709"/>
        </w:tabs>
        <w:spacing w:before="0" w:line="276" w:lineRule="auto"/>
        <w:ind w:left="0" w:firstLine="0"/>
        <w:jc w:val="center"/>
        <w:rPr>
          <w:sz w:val="24"/>
          <w:szCs w:val="24"/>
        </w:rPr>
      </w:pPr>
      <w:bookmarkStart w:id="209" w:name="_Toc139986648"/>
      <w:bookmarkStart w:id="210" w:name="_Toc177115862"/>
      <w:r w:rsidRPr="001C25EF">
        <w:rPr>
          <w:sz w:val="24"/>
          <w:szCs w:val="24"/>
        </w:rPr>
        <w:t>Н</w:t>
      </w:r>
      <w:r w:rsidRPr="001C25EF">
        <w:rPr>
          <w:sz w:val="24"/>
          <w:szCs w:val="24"/>
          <w:shd w:val="clear" w:color="auto" w:fill="FFFFFF"/>
        </w:rPr>
        <w:t>ормативы, параметры и сроки использования лесов для переработки древесины и иных лесных ресурсов</w:t>
      </w:r>
      <w:bookmarkEnd w:id="209"/>
      <w:bookmarkEnd w:id="210"/>
    </w:p>
    <w:p w14:paraId="488D5661" w14:textId="77777777" w:rsidR="00704DE3" w:rsidRPr="001C25EF" w:rsidRDefault="00704DE3" w:rsidP="005B626F">
      <w:pPr>
        <w:widowControl w:val="0"/>
        <w:suppressAutoHyphens/>
        <w:spacing w:line="276" w:lineRule="auto"/>
        <w:jc w:val="center"/>
        <w:rPr>
          <w:sz w:val="24"/>
          <w:szCs w:val="24"/>
        </w:rPr>
      </w:pPr>
    </w:p>
    <w:p w14:paraId="7137AD70" w14:textId="259871C3" w:rsidR="00704DE3" w:rsidRPr="001C25EF" w:rsidRDefault="00704DE3" w:rsidP="00704DE3">
      <w:pPr>
        <w:widowControl w:val="0"/>
        <w:suppressAutoHyphens/>
        <w:spacing w:line="276" w:lineRule="auto"/>
        <w:ind w:firstLine="708"/>
        <w:jc w:val="both"/>
        <w:rPr>
          <w:sz w:val="24"/>
          <w:szCs w:val="24"/>
        </w:rPr>
      </w:pPr>
      <w:r w:rsidRPr="001C25EF">
        <w:rPr>
          <w:sz w:val="24"/>
          <w:szCs w:val="24"/>
        </w:rPr>
        <w:t xml:space="preserve">Для переработки древесины и иных лесных ресурсов необходимо создание лесоперерабатывающей инфраструктуры. В защитных лесах создание лесоперерабатывающей инфраструктуры запрещено статьей 14 Лесного Кодекса РФ, соответственно данный вид использования лесов </w:t>
      </w:r>
      <w:r w:rsidR="00463D06">
        <w:rPr>
          <w:sz w:val="24"/>
          <w:szCs w:val="24"/>
        </w:rPr>
        <w:t xml:space="preserve">Углегорского </w:t>
      </w:r>
      <w:r w:rsidR="008F7297">
        <w:rPr>
          <w:sz w:val="24"/>
          <w:szCs w:val="24"/>
        </w:rPr>
        <w:t>городского</w:t>
      </w:r>
      <w:r w:rsidR="00463D06">
        <w:rPr>
          <w:sz w:val="24"/>
          <w:szCs w:val="24"/>
        </w:rPr>
        <w:t xml:space="preserve"> лесничества</w:t>
      </w:r>
      <w:r w:rsidR="001D3200" w:rsidRPr="001D3200">
        <w:rPr>
          <w:sz w:val="24"/>
          <w:szCs w:val="24"/>
        </w:rPr>
        <w:t xml:space="preserve"> </w:t>
      </w:r>
      <w:r w:rsidR="00FC28A0">
        <w:rPr>
          <w:sz w:val="24"/>
          <w:szCs w:val="24"/>
        </w:rPr>
        <w:t xml:space="preserve">лесохозяйственным регламентом </w:t>
      </w:r>
      <w:r w:rsidRPr="001C25EF">
        <w:rPr>
          <w:sz w:val="24"/>
          <w:szCs w:val="24"/>
        </w:rPr>
        <w:t>не предусматривается.</w:t>
      </w:r>
    </w:p>
    <w:p w14:paraId="0005989A" w14:textId="77777777" w:rsidR="00704DE3" w:rsidRPr="001C25EF" w:rsidRDefault="00704DE3" w:rsidP="005B626F">
      <w:pPr>
        <w:widowControl w:val="0"/>
        <w:suppressAutoHyphens/>
        <w:spacing w:line="276" w:lineRule="auto"/>
        <w:ind w:firstLine="708"/>
        <w:jc w:val="center"/>
        <w:rPr>
          <w:sz w:val="24"/>
          <w:szCs w:val="24"/>
        </w:rPr>
      </w:pPr>
    </w:p>
    <w:p w14:paraId="71BC099C" w14:textId="77777777" w:rsidR="00704DE3" w:rsidRPr="001C25EF" w:rsidRDefault="00704DE3" w:rsidP="00704DE3">
      <w:pPr>
        <w:pStyle w:val="2"/>
        <w:numPr>
          <w:ilvl w:val="1"/>
          <w:numId w:val="51"/>
        </w:numPr>
        <w:spacing w:before="0" w:line="276" w:lineRule="auto"/>
        <w:ind w:left="0" w:firstLine="0"/>
        <w:jc w:val="center"/>
        <w:rPr>
          <w:sz w:val="24"/>
          <w:szCs w:val="24"/>
        </w:rPr>
      </w:pPr>
      <w:bookmarkStart w:id="211" w:name="_Toc139986649"/>
      <w:bookmarkStart w:id="212" w:name="_Toc177115863"/>
      <w:r w:rsidRPr="001C25EF">
        <w:rPr>
          <w:sz w:val="24"/>
          <w:szCs w:val="24"/>
        </w:rPr>
        <w:t>Нормативы, параметры и сроки использования лесов для осуществления религиозной деятельности</w:t>
      </w:r>
      <w:bookmarkEnd w:id="211"/>
      <w:bookmarkEnd w:id="212"/>
    </w:p>
    <w:p w14:paraId="55C99251" w14:textId="77777777" w:rsidR="00704DE3" w:rsidRPr="001C25EF" w:rsidRDefault="00704DE3" w:rsidP="00704DE3">
      <w:pPr>
        <w:widowControl w:val="0"/>
        <w:suppressAutoHyphens/>
        <w:spacing w:line="276" w:lineRule="auto"/>
        <w:jc w:val="center"/>
        <w:rPr>
          <w:b/>
          <w:color w:val="444444"/>
          <w:sz w:val="24"/>
          <w:szCs w:val="24"/>
          <w:shd w:val="clear" w:color="auto" w:fill="FFFFFF"/>
        </w:rPr>
      </w:pPr>
    </w:p>
    <w:p w14:paraId="30FF23BD" w14:textId="77777777" w:rsidR="00704DE3" w:rsidRPr="001C25EF" w:rsidRDefault="00704DE3" w:rsidP="00704DE3">
      <w:pPr>
        <w:pStyle w:val="af0"/>
        <w:spacing w:line="276" w:lineRule="auto"/>
        <w:rPr>
          <w:sz w:val="24"/>
          <w:szCs w:val="24"/>
        </w:rPr>
      </w:pPr>
      <w:r w:rsidRPr="001C25EF">
        <w:rPr>
          <w:sz w:val="24"/>
          <w:szCs w:val="24"/>
        </w:rPr>
        <w:t xml:space="preserve">Согласно статье 47 Лесного кодекса РФ леса могут использоваться религиозными организациями для осуществления религиозной деятельности в соответствии с Федеральным </w:t>
      </w:r>
      <w:hyperlink r:id="rId35">
        <w:r w:rsidRPr="001C25EF">
          <w:rPr>
            <w:sz w:val="24"/>
            <w:szCs w:val="24"/>
          </w:rPr>
          <w:t xml:space="preserve">законом </w:t>
        </w:r>
      </w:hyperlink>
      <w:r w:rsidRPr="001C25EF">
        <w:rPr>
          <w:sz w:val="24"/>
          <w:szCs w:val="24"/>
        </w:rPr>
        <w:t>от 26.09.1997 № 125-ФЗ «О свободе совести и о религиозных объединениях».</w:t>
      </w:r>
    </w:p>
    <w:p w14:paraId="470ADC3B" w14:textId="77777777" w:rsidR="00704DE3" w:rsidRPr="001C25EF" w:rsidRDefault="00704DE3" w:rsidP="00704DE3">
      <w:pPr>
        <w:pStyle w:val="af0"/>
        <w:spacing w:line="276" w:lineRule="auto"/>
        <w:rPr>
          <w:sz w:val="24"/>
          <w:szCs w:val="24"/>
        </w:rPr>
      </w:pPr>
      <w:r w:rsidRPr="001C25EF">
        <w:rPr>
          <w:sz w:val="24"/>
          <w:szCs w:val="24"/>
        </w:rPr>
        <w:t>Религиозным объединением в Российской Федерации признаётся добровольное объединение граждан Российской Федерации, иных лиц, постоянно и на законных основаниях,</w:t>
      </w:r>
      <w:r w:rsidRPr="001C25EF">
        <w:rPr>
          <w:spacing w:val="40"/>
          <w:sz w:val="24"/>
          <w:szCs w:val="24"/>
        </w:rPr>
        <w:t xml:space="preserve"> </w:t>
      </w:r>
      <w:r w:rsidRPr="001C25EF">
        <w:rPr>
          <w:sz w:val="24"/>
          <w:szCs w:val="24"/>
        </w:rPr>
        <w:t xml:space="preserve">проживающих на территории Российской Федерации, образованное в целях совместного исповедания и распространения веры и обладающее соответствующими этой цели признаками: </w:t>
      </w:r>
      <w:r w:rsidRPr="001C25EF">
        <w:rPr>
          <w:spacing w:val="-2"/>
          <w:sz w:val="24"/>
          <w:szCs w:val="24"/>
        </w:rPr>
        <w:t xml:space="preserve">вероисповедание; </w:t>
      </w:r>
      <w:r w:rsidRPr="001C25EF">
        <w:rPr>
          <w:sz w:val="24"/>
          <w:szCs w:val="24"/>
        </w:rPr>
        <w:t>совершение</w:t>
      </w:r>
      <w:r w:rsidRPr="001C25EF">
        <w:rPr>
          <w:spacing w:val="-7"/>
          <w:sz w:val="24"/>
          <w:szCs w:val="24"/>
        </w:rPr>
        <w:t xml:space="preserve"> </w:t>
      </w:r>
      <w:r w:rsidRPr="001C25EF">
        <w:rPr>
          <w:sz w:val="24"/>
          <w:szCs w:val="24"/>
        </w:rPr>
        <w:t>богослужений,</w:t>
      </w:r>
      <w:r w:rsidRPr="001C25EF">
        <w:rPr>
          <w:spacing w:val="-8"/>
          <w:sz w:val="24"/>
          <w:szCs w:val="24"/>
        </w:rPr>
        <w:t xml:space="preserve"> </w:t>
      </w:r>
      <w:r w:rsidRPr="001C25EF">
        <w:rPr>
          <w:sz w:val="24"/>
          <w:szCs w:val="24"/>
        </w:rPr>
        <w:t>других</w:t>
      </w:r>
      <w:r w:rsidRPr="001C25EF">
        <w:rPr>
          <w:spacing w:val="-7"/>
          <w:sz w:val="24"/>
          <w:szCs w:val="24"/>
        </w:rPr>
        <w:t xml:space="preserve"> </w:t>
      </w:r>
      <w:r w:rsidRPr="001C25EF">
        <w:rPr>
          <w:sz w:val="24"/>
          <w:szCs w:val="24"/>
        </w:rPr>
        <w:t>религиозных</w:t>
      </w:r>
      <w:r w:rsidRPr="001C25EF">
        <w:rPr>
          <w:spacing w:val="-7"/>
          <w:sz w:val="24"/>
          <w:szCs w:val="24"/>
        </w:rPr>
        <w:t xml:space="preserve"> </w:t>
      </w:r>
      <w:r w:rsidRPr="001C25EF">
        <w:rPr>
          <w:sz w:val="24"/>
          <w:szCs w:val="24"/>
        </w:rPr>
        <w:t>обрядов</w:t>
      </w:r>
      <w:r w:rsidRPr="001C25EF">
        <w:rPr>
          <w:spacing w:val="-6"/>
          <w:sz w:val="24"/>
          <w:szCs w:val="24"/>
        </w:rPr>
        <w:t xml:space="preserve"> </w:t>
      </w:r>
      <w:r w:rsidRPr="001C25EF">
        <w:rPr>
          <w:sz w:val="24"/>
          <w:szCs w:val="24"/>
        </w:rPr>
        <w:t>и</w:t>
      </w:r>
      <w:r w:rsidRPr="001C25EF">
        <w:rPr>
          <w:spacing w:val="-7"/>
          <w:sz w:val="24"/>
          <w:szCs w:val="24"/>
        </w:rPr>
        <w:t xml:space="preserve"> </w:t>
      </w:r>
      <w:r w:rsidRPr="001C25EF">
        <w:rPr>
          <w:sz w:val="24"/>
          <w:szCs w:val="24"/>
        </w:rPr>
        <w:t>церемоний; обучение религии и религиозное воспитание своих последователей.</w:t>
      </w:r>
    </w:p>
    <w:p w14:paraId="06AFA3B8" w14:textId="77777777" w:rsidR="00704DE3" w:rsidRPr="001C25EF" w:rsidRDefault="00704DE3" w:rsidP="00704DE3">
      <w:pPr>
        <w:pStyle w:val="af0"/>
        <w:spacing w:line="276" w:lineRule="auto"/>
        <w:rPr>
          <w:sz w:val="24"/>
          <w:szCs w:val="24"/>
        </w:rPr>
      </w:pPr>
      <w:r w:rsidRPr="001C25EF">
        <w:rPr>
          <w:sz w:val="24"/>
          <w:szCs w:val="24"/>
        </w:rPr>
        <w:t>Религиозные объединения могут создаваться в форме религиозных групп и религиозных организаций.</w:t>
      </w:r>
    </w:p>
    <w:p w14:paraId="1B288CFB" w14:textId="77777777" w:rsidR="00704DE3" w:rsidRPr="001C25EF" w:rsidRDefault="00704DE3" w:rsidP="00704DE3">
      <w:pPr>
        <w:pStyle w:val="af0"/>
        <w:spacing w:line="276" w:lineRule="auto"/>
        <w:rPr>
          <w:sz w:val="24"/>
          <w:szCs w:val="24"/>
        </w:rPr>
      </w:pPr>
      <w:r w:rsidRPr="001C25EF">
        <w:rPr>
          <w:sz w:val="24"/>
          <w:szCs w:val="24"/>
        </w:rPr>
        <w:t>Запрещаются создание и деятельность религиозных объединений, цели и действия которых противоречат закону.</w:t>
      </w:r>
    </w:p>
    <w:p w14:paraId="7DB5496E" w14:textId="77777777" w:rsidR="00704DE3" w:rsidRPr="001C25EF" w:rsidRDefault="00704DE3" w:rsidP="00704DE3">
      <w:pPr>
        <w:pStyle w:val="af0"/>
        <w:spacing w:line="276" w:lineRule="auto"/>
        <w:rPr>
          <w:sz w:val="24"/>
          <w:szCs w:val="24"/>
        </w:rPr>
      </w:pPr>
      <w:r w:rsidRPr="001C25EF">
        <w:rPr>
          <w:sz w:val="24"/>
          <w:szCs w:val="24"/>
        </w:rPr>
        <w:t>По окончании работ земли, которые использовались для строительства, реконструкции, капитального ремонта или эксплуатации объектов капитального строительства, не связанных с созданием лесной инфраструктуры, подлежат рекультивации (часть 9 статьи 21 Лесного кодекса РФ).</w:t>
      </w:r>
    </w:p>
    <w:p w14:paraId="2ECEEF68" w14:textId="77777777" w:rsidR="00704DE3" w:rsidRPr="001C25EF" w:rsidRDefault="00704DE3" w:rsidP="00704DE3">
      <w:pPr>
        <w:spacing w:line="276" w:lineRule="auto"/>
        <w:ind w:firstLine="708"/>
        <w:jc w:val="both"/>
        <w:rPr>
          <w:sz w:val="24"/>
          <w:szCs w:val="24"/>
        </w:rPr>
      </w:pPr>
      <w:r w:rsidRPr="001C25EF">
        <w:rPr>
          <w:sz w:val="24"/>
          <w:szCs w:val="24"/>
        </w:rPr>
        <w:t xml:space="preserve">Лесные участки, находящиеся в государственной или муниципальной собственности, предоставляются религиозным организациям в безвозмездное пользование для осуществления религиозной деятельности. На лесных участках, предоставленных для </w:t>
      </w:r>
      <w:r w:rsidRPr="001C25EF">
        <w:rPr>
          <w:sz w:val="24"/>
          <w:szCs w:val="24"/>
        </w:rPr>
        <w:lastRenderedPageBreak/>
        <w:t>осуществления религиозной деятельности, допускается возведение зданий, строений, сооружений религиозного и благотворительного назначения (пункт 2 статьи 47 Лесного кодекса РФ).</w:t>
      </w:r>
    </w:p>
    <w:p w14:paraId="53C338BB" w14:textId="77777777" w:rsidR="00704DE3" w:rsidRPr="001C25EF" w:rsidRDefault="00704DE3" w:rsidP="00704DE3">
      <w:pPr>
        <w:widowControl w:val="0"/>
        <w:suppressAutoHyphens/>
        <w:spacing w:line="276" w:lineRule="auto"/>
        <w:ind w:firstLine="709"/>
        <w:jc w:val="both"/>
        <w:rPr>
          <w:sz w:val="24"/>
          <w:szCs w:val="24"/>
        </w:rPr>
      </w:pPr>
      <w:r w:rsidRPr="001C25EF">
        <w:rPr>
          <w:sz w:val="24"/>
          <w:szCs w:val="24"/>
        </w:rPr>
        <w:t>Перечень разрешённых к строительству объектов устанавливается Распоряжением Правительства РФ от 24.04.2022 № 999-р «Об утверждении Перечня некапитальных строений, сооружений, не связанных с созданием лесной инфраструктуры для защитных лесов, эксплуатационных лесов, резервных лесов».</w:t>
      </w:r>
    </w:p>
    <w:p w14:paraId="03643082" w14:textId="0B982EA4" w:rsidR="00704DE3" w:rsidRPr="001C25EF" w:rsidRDefault="00704DE3" w:rsidP="00704DE3">
      <w:pPr>
        <w:widowControl w:val="0"/>
        <w:spacing w:line="276" w:lineRule="auto"/>
        <w:ind w:firstLine="709"/>
        <w:jc w:val="both"/>
        <w:rPr>
          <w:sz w:val="24"/>
          <w:szCs w:val="24"/>
          <w:lang w:val="x-none" w:eastAsia="x-none"/>
        </w:rPr>
      </w:pPr>
      <w:r w:rsidRPr="001C25EF">
        <w:rPr>
          <w:sz w:val="24"/>
          <w:szCs w:val="24"/>
          <w:lang w:val="x-none" w:eastAsia="x-none"/>
        </w:rPr>
        <w:t xml:space="preserve">На территории </w:t>
      </w:r>
      <w:r w:rsidR="000C4C8C">
        <w:rPr>
          <w:sz w:val="24"/>
          <w:szCs w:val="24"/>
        </w:rPr>
        <w:t xml:space="preserve">Углегорского </w:t>
      </w:r>
      <w:r w:rsidR="008F7297">
        <w:rPr>
          <w:sz w:val="24"/>
          <w:szCs w:val="24"/>
        </w:rPr>
        <w:t>городского</w:t>
      </w:r>
      <w:r w:rsidR="000C4C8C">
        <w:rPr>
          <w:sz w:val="24"/>
          <w:szCs w:val="24"/>
        </w:rPr>
        <w:t xml:space="preserve"> лесничества</w:t>
      </w:r>
      <w:r w:rsidRPr="001C25EF">
        <w:rPr>
          <w:sz w:val="24"/>
          <w:szCs w:val="24"/>
        </w:rPr>
        <w:t xml:space="preserve"> </w:t>
      </w:r>
      <w:r w:rsidRPr="001C25EF">
        <w:rPr>
          <w:sz w:val="24"/>
          <w:szCs w:val="24"/>
          <w:lang w:val="x-none" w:eastAsia="x-none"/>
        </w:rPr>
        <w:t xml:space="preserve">отсутствуют </w:t>
      </w:r>
      <w:r w:rsidRPr="001C25EF">
        <w:rPr>
          <w:sz w:val="24"/>
          <w:szCs w:val="24"/>
          <w:lang w:eastAsia="x-none"/>
        </w:rPr>
        <w:t xml:space="preserve">лесные </w:t>
      </w:r>
      <w:r w:rsidRPr="001C25EF">
        <w:rPr>
          <w:sz w:val="24"/>
          <w:szCs w:val="24"/>
          <w:lang w:val="x-none" w:eastAsia="x-none"/>
        </w:rPr>
        <w:t xml:space="preserve">участки, предоставленные официально зарегистрированным религиозным концессиям. </w:t>
      </w:r>
    </w:p>
    <w:p w14:paraId="35A5A526" w14:textId="77777777" w:rsidR="00704DE3" w:rsidRPr="001C25EF" w:rsidRDefault="00704DE3" w:rsidP="00704DE3">
      <w:pPr>
        <w:widowControl w:val="0"/>
        <w:suppressAutoHyphens/>
        <w:spacing w:line="276" w:lineRule="auto"/>
        <w:ind w:firstLine="709"/>
        <w:jc w:val="both"/>
        <w:rPr>
          <w:sz w:val="24"/>
          <w:szCs w:val="24"/>
          <w:lang w:val="x-none" w:eastAsia="x-none"/>
        </w:rPr>
      </w:pPr>
      <w:r w:rsidRPr="001C25EF">
        <w:rPr>
          <w:sz w:val="24"/>
          <w:szCs w:val="24"/>
          <w:lang w:val="x-none" w:eastAsia="x-none"/>
        </w:rPr>
        <w:t xml:space="preserve">Сроки </w:t>
      </w:r>
      <w:r w:rsidRPr="001C25EF">
        <w:rPr>
          <w:sz w:val="24"/>
          <w:szCs w:val="24"/>
          <w:lang w:eastAsia="x-none"/>
        </w:rPr>
        <w:t>разрешённого</w:t>
      </w:r>
      <w:r w:rsidRPr="001C25EF">
        <w:rPr>
          <w:sz w:val="24"/>
          <w:szCs w:val="24"/>
          <w:lang w:val="x-none" w:eastAsia="x-none"/>
        </w:rPr>
        <w:t xml:space="preserve"> использования лесов для всех видов использования лесов</w:t>
      </w:r>
      <w:r w:rsidRPr="001C25EF">
        <w:rPr>
          <w:sz w:val="24"/>
          <w:szCs w:val="24"/>
          <w:lang w:eastAsia="x-none"/>
        </w:rPr>
        <w:t xml:space="preserve"> определяются</w:t>
      </w:r>
      <w:r w:rsidRPr="001C25EF">
        <w:rPr>
          <w:sz w:val="24"/>
          <w:szCs w:val="24"/>
          <w:lang w:val="x-none" w:eastAsia="x-none"/>
        </w:rPr>
        <w:t xml:space="preserve"> в соответствии с договорами аренды и проектной документацией арендатора.</w:t>
      </w:r>
    </w:p>
    <w:p w14:paraId="607A5DD2" w14:textId="77777777" w:rsidR="004C7646" w:rsidRPr="001C25EF" w:rsidRDefault="004C7646" w:rsidP="00704DE3">
      <w:pPr>
        <w:widowControl w:val="0"/>
        <w:suppressAutoHyphens/>
        <w:spacing w:line="276" w:lineRule="auto"/>
        <w:jc w:val="both"/>
        <w:rPr>
          <w:sz w:val="24"/>
          <w:szCs w:val="24"/>
          <w:lang w:val="x-none" w:eastAsia="x-none"/>
        </w:rPr>
      </w:pPr>
    </w:p>
    <w:p w14:paraId="32FC9ECD" w14:textId="77777777" w:rsidR="00704DE3" w:rsidRPr="001C25EF" w:rsidRDefault="00704DE3" w:rsidP="00704DE3">
      <w:pPr>
        <w:pStyle w:val="2"/>
        <w:numPr>
          <w:ilvl w:val="1"/>
          <w:numId w:val="51"/>
        </w:numPr>
        <w:spacing w:before="0" w:line="276" w:lineRule="auto"/>
        <w:ind w:left="0" w:firstLine="0"/>
        <w:jc w:val="center"/>
        <w:rPr>
          <w:sz w:val="24"/>
          <w:szCs w:val="24"/>
          <w:lang w:eastAsia="x-none"/>
        </w:rPr>
      </w:pPr>
      <w:bookmarkStart w:id="213" w:name="_Toc139986650"/>
      <w:bookmarkStart w:id="214" w:name="_Toc177115864"/>
      <w:r w:rsidRPr="001C25EF">
        <w:rPr>
          <w:sz w:val="24"/>
          <w:szCs w:val="24"/>
          <w:lang w:eastAsia="x-none"/>
        </w:rPr>
        <w:t>Требования к охране, защите и воспроизводству лесов</w:t>
      </w:r>
      <w:bookmarkEnd w:id="213"/>
      <w:bookmarkEnd w:id="214"/>
    </w:p>
    <w:p w14:paraId="2064E68E" w14:textId="77777777" w:rsidR="00704DE3" w:rsidRPr="001C25EF" w:rsidRDefault="00704DE3" w:rsidP="005B626F">
      <w:pPr>
        <w:widowControl w:val="0"/>
        <w:suppressAutoHyphens/>
        <w:spacing w:line="276" w:lineRule="auto"/>
        <w:jc w:val="center"/>
        <w:rPr>
          <w:sz w:val="24"/>
          <w:szCs w:val="24"/>
          <w:lang w:eastAsia="x-none"/>
        </w:rPr>
      </w:pPr>
    </w:p>
    <w:p w14:paraId="59EDA562" w14:textId="7F54A947" w:rsidR="00704DE3" w:rsidRPr="001C25EF" w:rsidRDefault="00704DE3" w:rsidP="00704DE3">
      <w:pPr>
        <w:widowControl w:val="0"/>
        <w:suppressAutoHyphens/>
        <w:spacing w:line="276" w:lineRule="auto"/>
        <w:ind w:firstLine="709"/>
        <w:jc w:val="both"/>
        <w:rPr>
          <w:sz w:val="24"/>
          <w:szCs w:val="24"/>
          <w:lang w:val="x-none" w:eastAsia="x-none"/>
        </w:rPr>
      </w:pPr>
      <w:r w:rsidRPr="001C25EF">
        <w:rPr>
          <w:sz w:val="24"/>
          <w:szCs w:val="24"/>
          <w:lang w:val="x-none" w:eastAsia="x-none"/>
        </w:rPr>
        <w:t>В соответствии со ст</w:t>
      </w:r>
      <w:r w:rsidRPr="001C25EF">
        <w:rPr>
          <w:sz w:val="24"/>
          <w:szCs w:val="24"/>
          <w:lang w:eastAsia="x-none"/>
        </w:rPr>
        <w:t>атьями</w:t>
      </w:r>
      <w:r w:rsidRPr="001C25EF">
        <w:rPr>
          <w:sz w:val="24"/>
          <w:szCs w:val="24"/>
          <w:lang w:val="x-none" w:eastAsia="x-none"/>
        </w:rPr>
        <w:t xml:space="preserve"> 51, </w:t>
      </w:r>
      <w:r w:rsidRPr="001C25EF">
        <w:rPr>
          <w:sz w:val="24"/>
          <w:szCs w:val="24"/>
          <w:lang w:eastAsia="x-none"/>
        </w:rPr>
        <w:t xml:space="preserve">60.1, </w:t>
      </w:r>
      <w:r w:rsidRPr="001C25EF">
        <w:rPr>
          <w:sz w:val="24"/>
          <w:szCs w:val="24"/>
          <w:lang w:val="x-none" w:eastAsia="x-none"/>
        </w:rPr>
        <w:t>61</w:t>
      </w:r>
      <w:r w:rsidRPr="001C25EF">
        <w:rPr>
          <w:sz w:val="24"/>
          <w:szCs w:val="24"/>
          <w:lang w:eastAsia="x-none"/>
        </w:rPr>
        <w:t>, 122</w:t>
      </w:r>
      <w:r w:rsidRPr="001C25EF">
        <w:rPr>
          <w:sz w:val="24"/>
          <w:szCs w:val="24"/>
          <w:lang w:val="x-none" w:eastAsia="x-none"/>
        </w:rPr>
        <w:t xml:space="preserve"> Лесного кодекса РФ</w:t>
      </w:r>
      <w:r w:rsidRPr="001C25EF">
        <w:rPr>
          <w:sz w:val="24"/>
          <w:szCs w:val="24"/>
          <w:lang w:eastAsia="x-none"/>
        </w:rPr>
        <w:t xml:space="preserve">, а также </w:t>
      </w:r>
      <w:r w:rsidRPr="001C25EF">
        <w:rPr>
          <w:sz w:val="24"/>
          <w:szCs w:val="24"/>
        </w:rPr>
        <w:t>приказом Минприроды России от 05.08.2020 № 564 «Об утверждении Особенностей использования, охраны, защиты, воспроизводства лесов, расположенных на землях населённых пунктов»</w:t>
      </w:r>
      <w:r w:rsidRPr="001C25EF">
        <w:rPr>
          <w:sz w:val="24"/>
          <w:szCs w:val="24"/>
          <w:lang w:val="x-none" w:eastAsia="x-none"/>
        </w:rPr>
        <w:t xml:space="preserve"> охрана, защита и воспроизводство лесов</w:t>
      </w:r>
      <w:r w:rsidRPr="001C25EF">
        <w:rPr>
          <w:sz w:val="24"/>
          <w:szCs w:val="24"/>
          <w:lang w:eastAsia="x-none"/>
        </w:rPr>
        <w:t xml:space="preserve"> </w:t>
      </w:r>
      <w:r w:rsidR="00EC4938" w:rsidRPr="001C25EF">
        <w:rPr>
          <w:sz w:val="24"/>
          <w:szCs w:val="24"/>
          <w:lang w:val="x-none" w:eastAsia="x-none"/>
        </w:rPr>
        <w:t>осуществляются</w:t>
      </w:r>
      <w:r w:rsidRPr="001C25EF">
        <w:rPr>
          <w:sz w:val="24"/>
          <w:szCs w:val="24"/>
          <w:lang w:val="x-none" w:eastAsia="x-none"/>
        </w:rPr>
        <w:t xml:space="preserve"> органами местного самоуправления в пределах их полномочий, </w:t>
      </w:r>
      <w:r w:rsidRPr="001C25EF">
        <w:rPr>
          <w:sz w:val="24"/>
          <w:szCs w:val="24"/>
          <w:lang w:eastAsia="x-none"/>
        </w:rPr>
        <w:t>определённых</w:t>
      </w:r>
      <w:r w:rsidRPr="001C25EF">
        <w:rPr>
          <w:sz w:val="24"/>
          <w:szCs w:val="24"/>
          <w:lang w:val="x-none" w:eastAsia="x-none"/>
        </w:rPr>
        <w:t xml:space="preserve"> ст</w:t>
      </w:r>
      <w:r w:rsidRPr="001C25EF">
        <w:rPr>
          <w:sz w:val="24"/>
          <w:szCs w:val="24"/>
          <w:lang w:eastAsia="x-none"/>
        </w:rPr>
        <w:t>атьей</w:t>
      </w:r>
      <w:r w:rsidRPr="001C25EF">
        <w:rPr>
          <w:sz w:val="24"/>
          <w:szCs w:val="24"/>
          <w:lang w:val="x-none" w:eastAsia="x-none"/>
        </w:rPr>
        <w:t xml:space="preserve"> 84 Лесного кодекса РФ.</w:t>
      </w:r>
    </w:p>
    <w:p w14:paraId="0CEE8B9A" w14:textId="7CE35EDA" w:rsidR="00704DE3" w:rsidRPr="001C25EF" w:rsidRDefault="00704DE3" w:rsidP="00704DE3">
      <w:pPr>
        <w:widowControl w:val="0"/>
        <w:suppressAutoHyphens/>
        <w:spacing w:line="276" w:lineRule="auto"/>
        <w:ind w:firstLine="709"/>
        <w:jc w:val="both"/>
        <w:rPr>
          <w:sz w:val="24"/>
          <w:szCs w:val="24"/>
          <w:lang w:val="x-none" w:eastAsia="x-none"/>
        </w:rPr>
      </w:pPr>
      <w:r w:rsidRPr="001C25EF">
        <w:rPr>
          <w:sz w:val="24"/>
          <w:szCs w:val="24"/>
          <w:lang w:val="x-none" w:eastAsia="x-none"/>
        </w:rPr>
        <w:t>Согласно ст</w:t>
      </w:r>
      <w:r w:rsidRPr="001C25EF">
        <w:rPr>
          <w:sz w:val="24"/>
          <w:szCs w:val="24"/>
          <w:lang w:eastAsia="x-none"/>
        </w:rPr>
        <w:t>атье</w:t>
      </w:r>
      <w:r w:rsidRPr="001C25EF">
        <w:rPr>
          <w:sz w:val="24"/>
          <w:szCs w:val="24"/>
          <w:lang w:val="x-none" w:eastAsia="x-none"/>
        </w:rPr>
        <w:t xml:space="preserve"> 19 Лесного кодекса РФ, в случае если осуществление мероприятий по охране, защите и воспроизводству лесов не возложено на лиц, использующих леса, органы местного самоуправления размещают заказы на выполнение перечисленных работ пут</w:t>
      </w:r>
      <w:r w:rsidRPr="001C25EF">
        <w:rPr>
          <w:sz w:val="24"/>
          <w:szCs w:val="24"/>
          <w:lang w:eastAsia="x-none"/>
        </w:rPr>
        <w:t>ём</w:t>
      </w:r>
      <w:r w:rsidRPr="001C25EF">
        <w:rPr>
          <w:sz w:val="24"/>
          <w:szCs w:val="24"/>
          <w:lang w:val="x-none" w:eastAsia="x-none"/>
        </w:rPr>
        <w:t xml:space="preserve"> проведения торгов в порядке, установленном Федеральным законом от </w:t>
      </w:r>
      <w:r w:rsidRPr="001C25EF">
        <w:rPr>
          <w:sz w:val="24"/>
          <w:szCs w:val="24"/>
          <w:lang w:eastAsia="x-none"/>
        </w:rPr>
        <w:t>0</w:t>
      </w:r>
      <w:r w:rsidR="00412EF9">
        <w:rPr>
          <w:sz w:val="24"/>
          <w:szCs w:val="24"/>
          <w:lang w:val="x-none" w:eastAsia="x-none"/>
        </w:rPr>
        <w:t xml:space="preserve">5.04.2013 № </w:t>
      </w:r>
      <w:r w:rsidRPr="001C25EF">
        <w:rPr>
          <w:sz w:val="24"/>
          <w:szCs w:val="24"/>
          <w:lang w:val="x-none" w:eastAsia="x-none"/>
        </w:rPr>
        <w:t>44-ФЗ «О контрактной системе в сфере закупок товаров, работ, услуг для государственных и муниципальных нужд».</w:t>
      </w:r>
    </w:p>
    <w:p w14:paraId="366E551C" w14:textId="39994A14" w:rsidR="00704DE3" w:rsidRDefault="004C7646" w:rsidP="00B122EB">
      <w:pPr>
        <w:widowControl w:val="0"/>
        <w:tabs>
          <w:tab w:val="left" w:pos="993"/>
        </w:tabs>
        <w:suppressAutoHyphens/>
        <w:spacing w:line="276" w:lineRule="auto"/>
        <w:ind w:firstLine="709"/>
        <w:jc w:val="both"/>
        <w:rPr>
          <w:sz w:val="24"/>
          <w:szCs w:val="24"/>
          <w:lang w:val="x-none" w:eastAsia="x-none"/>
        </w:rPr>
      </w:pPr>
      <w:r>
        <w:rPr>
          <w:sz w:val="24"/>
          <w:szCs w:val="24"/>
          <w:lang w:eastAsia="x-none"/>
        </w:rPr>
        <w:t>Н</w:t>
      </w:r>
      <w:r w:rsidRPr="00B122EB">
        <w:rPr>
          <w:sz w:val="24"/>
          <w:szCs w:val="24"/>
          <w:lang w:val="x-none" w:eastAsia="x-none"/>
        </w:rPr>
        <w:t>е</w:t>
      </w:r>
      <w:r w:rsidR="00287BC4">
        <w:rPr>
          <w:sz w:val="24"/>
          <w:szCs w:val="24"/>
          <w:lang w:eastAsia="x-none"/>
        </w:rPr>
        <w:t xml:space="preserve"> </w:t>
      </w:r>
      <w:r w:rsidRPr="00B122EB">
        <w:rPr>
          <w:sz w:val="24"/>
          <w:szCs w:val="24"/>
          <w:lang w:val="x-none" w:eastAsia="x-none"/>
        </w:rPr>
        <w:t>выполнение</w:t>
      </w:r>
      <w:r w:rsidR="00B122EB" w:rsidRPr="00B122EB">
        <w:rPr>
          <w:sz w:val="24"/>
          <w:szCs w:val="24"/>
          <w:lang w:val="x-none" w:eastAsia="x-none"/>
        </w:rPr>
        <w:t xml:space="preserve"> гражданами, юридическими лицами, осуществляющими использование лесов, лесохозяйственного регламента, проекта освоения лесов, проекта лесовосстановления или проекта лесоразведения в части воспроизводства лесов или лесоразведения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лесными участками или права безвозмездного пользования лесными участками, прекращения сервитута, публичного сервитута.</w:t>
      </w:r>
    </w:p>
    <w:p w14:paraId="3E7DEDAE" w14:textId="77777777" w:rsidR="00CC4A0E" w:rsidRPr="00CC4A0E" w:rsidRDefault="00CC4A0E" w:rsidP="00CC4A0E">
      <w:pPr>
        <w:widowControl w:val="0"/>
        <w:tabs>
          <w:tab w:val="left" w:pos="993"/>
        </w:tabs>
        <w:suppressAutoHyphens/>
        <w:spacing w:line="276" w:lineRule="auto"/>
        <w:ind w:firstLine="709"/>
        <w:jc w:val="both"/>
        <w:rPr>
          <w:sz w:val="24"/>
          <w:szCs w:val="24"/>
          <w:lang w:eastAsia="x-none"/>
        </w:rPr>
      </w:pPr>
      <w:r w:rsidRPr="00CC4A0E">
        <w:rPr>
          <w:sz w:val="24"/>
          <w:szCs w:val="24"/>
          <w:lang w:eastAsia="x-none"/>
        </w:rPr>
        <w:t>В соответствии с частью 3 статьи 89.1 органы местного самоуправления, уполномоченные в соответствии со статьёй 84 Лесного Кодекса РФ, в течение не более чем пять рабочих дней рассматривают поступившие проекты лесовосстановления и направляют лицу, составившему соответствующий проект, решение о согласовании проекта лесовосстановления или обоснованный отказ в его согласовании.</w:t>
      </w:r>
    </w:p>
    <w:p w14:paraId="48BBBBEE" w14:textId="00141364" w:rsidR="00CC4A0E" w:rsidRPr="00CC4A0E" w:rsidRDefault="00CC4A0E" w:rsidP="00CC4A0E">
      <w:pPr>
        <w:widowControl w:val="0"/>
        <w:tabs>
          <w:tab w:val="left" w:pos="993"/>
        </w:tabs>
        <w:suppressAutoHyphens/>
        <w:spacing w:line="276" w:lineRule="auto"/>
        <w:ind w:firstLine="709"/>
        <w:jc w:val="both"/>
        <w:rPr>
          <w:sz w:val="24"/>
          <w:szCs w:val="24"/>
          <w:lang w:eastAsia="x-none"/>
        </w:rPr>
      </w:pPr>
      <w:r w:rsidRPr="00CC4A0E">
        <w:rPr>
          <w:sz w:val="24"/>
          <w:szCs w:val="24"/>
          <w:lang w:eastAsia="x-none"/>
        </w:rPr>
        <w:t>В соответствии с частью 3 статьи 89.2 органы местного самоуправления, уполномоченные в соответствии со статьёй 84 Лесного Кодекса РФ, в течение не более чем пять рабочих дней рассматривают поступившие проекты лесоразведения и направляют лицу, составившему соответствующий проект, решение о согласовании проекта лесоразведения или обоснованный отказ в его согласовании.</w:t>
      </w:r>
    </w:p>
    <w:p w14:paraId="5B42E9C1" w14:textId="77777777" w:rsidR="001E1A16" w:rsidRDefault="001E1A16" w:rsidP="00B122EB">
      <w:pPr>
        <w:widowControl w:val="0"/>
        <w:tabs>
          <w:tab w:val="left" w:pos="993"/>
        </w:tabs>
        <w:suppressAutoHyphens/>
        <w:spacing w:line="276" w:lineRule="auto"/>
        <w:ind w:firstLine="709"/>
        <w:jc w:val="both"/>
        <w:rPr>
          <w:sz w:val="24"/>
          <w:szCs w:val="24"/>
          <w:lang w:val="x-none" w:eastAsia="x-none"/>
        </w:rPr>
      </w:pPr>
    </w:p>
    <w:p w14:paraId="41C3D58F" w14:textId="0ACAAC3C" w:rsidR="00704DE3" w:rsidRPr="001C25EF" w:rsidRDefault="00704DE3" w:rsidP="0053197F">
      <w:pPr>
        <w:pStyle w:val="3"/>
        <w:suppressAutoHyphens/>
        <w:spacing w:line="276" w:lineRule="auto"/>
        <w:jc w:val="center"/>
        <w:rPr>
          <w:rFonts w:ascii="Times New Roman" w:hAnsi="Times New Roman" w:cs="Times New Roman"/>
          <w:b/>
          <w:color w:val="auto"/>
        </w:rPr>
      </w:pPr>
      <w:bookmarkStart w:id="215" w:name="_Toc113267859"/>
      <w:bookmarkStart w:id="216" w:name="_Toc139986651"/>
      <w:bookmarkStart w:id="217" w:name="_Toc177115865"/>
      <w:r w:rsidRPr="001C25EF">
        <w:rPr>
          <w:rFonts w:ascii="Times New Roman" w:hAnsi="Times New Roman" w:cs="Times New Roman"/>
          <w:b/>
          <w:color w:val="auto"/>
        </w:rPr>
        <w:lastRenderedPageBreak/>
        <w:t>2.17.1</w:t>
      </w:r>
      <w:r w:rsidR="0053197F">
        <w:rPr>
          <w:rFonts w:ascii="Times New Roman" w:hAnsi="Times New Roman" w:cs="Times New Roman"/>
          <w:b/>
          <w:color w:val="auto"/>
        </w:rPr>
        <w:tab/>
      </w:r>
      <w:r w:rsidRPr="001C25EF">
        <w:rPr>
          <w:rFonts w:ascii="Times New Roman" w:hAnsi="Times New Roman" w:cs="Times New Roman"/>
          <w:b/>
          <w:color w:val="auto"/>
        </w:rPr>
        <w:t>Требования к мерам пожарной безопасности в лесах, охране лесов от загрязнения радиоактивными веществами и иного негативного воздействия</w:t>
      </w:r>
      <w:bookmarkEnd w:id="215"/>
      <w:bookmarkEnd w:id="216"/>
      <w:bookmarkEnd w:id="217"/>
    </w:p>
    <w:p w14:paraId="10E4A63E" w14:textId="77777777" w:rsidR="00704DE3" w:rsidRPr="001C25EF" w:rsidRDefault="00704DE3" w:rsidP="00704DE3">
      <w:pPr>
        <w:widowControl w:val="0"/>
        <w:suppressAutoHyphens/>
        <w:spacing w:line="276" w:lineRule="auto"/>
        <w:ind w:firstLine="709"/>
        <w:jc w:val="both"/>
        <w:rPr>
          <w:sz w:val="24"/>
          <w:szCs w:val="24"/>
        </w:rPr>
      </w:pPr>
    </w:p>
    <w:p w14:paraId="2ECA6374" w14:textId="77777777" w:rsidR="00704DE3" w:rsidRPr="001C25EF" w:rsidRDefault="00704DE3" w:rsidP="00704DE3">
      <w:pPr>
        <w:suppressAutoHyphens/>
        <w:spacing w:line="276" w:lineRule="auto"/>
        <w:ind w:firstLine="709"/>
        <w:jc w:val="both"/>
        <w:rPr>
          <w:sz w:val="24"/>
          <w:szCs w:val="24"/>
        </w:rPr>
      </w:pPr>
      <w:r w:rsidRPr="001C25EF">
        <w:rPr>
          <w:sz w:val="24"/>
          <w:szCs w:val="24"/>
        </w:rPr>
        <w:t xml:space="preserve">Требования к охране лесов от пожаров устанавливаются Лесным кодексом РФ, а также «Правилами пожарной безопасности в лесах», утверждёнными постановлением Правительства РФ от 07.10.2020 № 1614, </w:t>
      </w:r>
      <w:r w:rsidRPr="001C25EF">
        <w:rPr>
          <w:iCs/>
          <w:sz w:val="24"/>
          <w:szCs w:val="24"/>
        </w:rPr>
        <w:t xml:space="preserve">приказом Рослесхоза от 05.07.2011 </w:t>
      </w:r>
      <w:r w:rsidRPr="001C25EF">
        <w:rPr>
          <w:sz w:val="24"/>
          <w:szCs w:val="24"/>
        </w:rPr>
        <w:t xml:space="preserve">№ </w:t>
      </w:r>
      <w:r w:rsidRPr="001C25EF">
        <w:rPr>
          <w:iCs/>
          <w:sz w:val="24"/>
          <w:szCs w:val="24"/>
        </w:rPr>
        <w:t xml:space="preserve">287 «Об утверждении классификации природной пожарной опасности лесов и классификации пожарной опасности в </w:t>
      </w:r>
      <w:r w:rsidRPr="001C25EF">
        <w:rPr>
          <w:sz w:val="24"/>
          <w:szCs w:val="24"/>
        </w:rPr>
        <w:t>лесах в зависимости от условий погоды».</w:t>
      </w:r>
    </w:p>
    <w:p w14:paraId="25562532" w14:textId="77777777" w:rsidR="00704DE3" w:rsidRPr="001C25EF" w:rsidRDefault="00704DE3" w:rsidP="00704DE3">
      <w:pPr>
        <w:suppressAutoHyphens/>
        <w:spacing w:line="276" w:lineRule="auto"/>
        <w:ind w:firstLine="709"/>
        <w:jc w:val="both"/>
        <w:rPr>
          <w:sz w:val="24"/>
          <w:szCs w:val="24"/>
        </w:rPr>
      </w:pPr>
      <w:r w:rsidRPr="001C25EF">
        <w:rPr>
          <w:sz w:val="24"/>
          <w:szCs w:val="24"/>
        </w:rPr>
        <w:t xml:space="preserve">Предотвращение распространения на земли населённых пунктов, на которых расположены леса, природных пожаров (степных, торфяных и иных) и пожаров, возникших в результате незаконного выжигания сухой растительности и её остатков, а также тушение пожаров в лесах, расположенных на землях населённых пунктов, осуществляется в соответствии с Федеральным </w:t>
      </w:r>
      <w:hyperlink r:id="rId36" w:history="1">
        <w:r w:rsidRPr="001C25EF">
          <w:rPr>
            <w:sz w:val="24"/>
            <w:szCs w:val="24"/>
          </w:rPr>
          <w:t>законом</w:t>
        </w:r>
      </w:hyperlink>
      <w:r w:rsidRPr="001C25EF">
        <w:rPr>
          <w:sz w:val="24"/>
          <w:szCs w:val="24"/>
        </w:rPr>
        <w:t xml:space="preserve"> от 21.12.1994 № 68-ФЗ «О защите населения и территорий от чрезвычайных ситуаций природного и техногенного характера» и Федеральным </w:t>
      </w:r>
      <w:hyperlink r:id="rId37" w:history="1">
        <w:r w:rsidRPr="001C25EF">
          <w:rPr>
            <w:sz w:val="24"/>
            <w:szCs w:val="24"/>
          </w:rPr>
          <w:t>законом</w:t>
        </w:r>
      </w:hyperlink>
      <w:r w:rsidRPr="001C25EF">
        <w:rPr>
          <w:sz w:val="24"/>
          <w:szCs w:val="24"/>
        </w:rPr>
        <w:t xml:space="preserve"> от 21.12.1994 № 69-ФЗ «О пожарной безопасности».</w:t>
      </w:r>
    </w:p>
    <w:p w14:paraId="74DDB0A6" w14:textId="77777777" w:rsidR="00704DE3" w:rsidRPr="001C25EF" w:rsidRDefault="00704DE3" w:rsidP="00704DE3">
      <w:pPr>
        <w:suppressAutoHyphens/>
        <w:spacing w:line="276" w:lineRule="auto"/>
        <w:ind w:firstLine="709"/>
        <w:jc w:val="both"/>
        <w:rPr>
          <w:sz w:val="24"/>
          <w:szCs w:val="24"/>
        </w:rPr>
      </w:pPr>
      <w:r w:rsidRPr="001C25EF">
        <w:rPr>
          <w:sz w:val="24"/>
          <w:szCs w:val="24"/>
        </w:rPr>
        <w:t>Согласно пункту 6 части 1 статьи 84 Лесного Кодекса РФ к полномочиям органов местного самоуправления в отношении лесных участков, находящихся в муниципальной собственности, в части охраны лесов относится организация осуществления мер пожарной безопасности в лесах.</w:t>
      </w:r>
    </w:p>
    <w:p w14:paraId="77CEC710" w14:textId="77777777" w:rsidR="00704DE3" w:rsidRPr="001C25EF" w:rsidRDefault="00704DE3" w:rsidP="00704DE3">
      <w:p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4"/>
          <w:szCs w:val="24"/>
          <w:lang w:val="x-none" w:eastAsia="x-none"/>
        </w:rPr>
      </w:pPr>
      <w:r w:rsidRPr="001C25EF">
        <w:rPr>
          <w:sz w:val="24"/>
          <w:szCs w:val="24"/>
          <w:lang w:val="x-none" w:eastAsia="x-none"/>
        </w:rPr>
        <w:t>В соответствии с Лесным Кодексом РФ (ч</w:t>
      </w:r>
      <w:r w:rsidRPr="001C25EF">
        <w:rPr>
          <w:sz w:val="24"/>
          <w:szCs w:val="24"/>
          <w:lang w:eastAsia="x-none"/>
        </w:rPr>
        <w:t>асть</w:t>
      </w:r>
      <w:r w:rsidRPr="001C25EF">
        <w:rPr>
          <w:sz w:val="24"/>
          <w:szCs w:val="24"/>
          <w:lang w:val="x-none" w:eastAsia="x-none"/>
        </w:rPr>
        <w:t xml:space="preserve"> 1 ст</w:t>
      </w:r>
      <w:r w:rsidRPr="001C25EF">
        <w:rPr>
          <w:sz w:val="24"/>
          <w:szCs w:val="24"/>
          <w:lang w:eastAsia="x-none"/>
        </w:rPr>
        <w:t xml:space="preserve">атья </w:t>
      </w:r>
      <w:r w:rsidRPr="001C25EF">
        <w:rPr>
          <w:sz w:val="24"/>
          <w:szCs w:val="24"/>
          <w:lang w:val="x-none" w:eastAsia="x-none"/>
        </w:rPr>
        <w:t>53 Лесного Кодекса РФ) и Правилами пожарной безопасности в лесах, меры пожарной безопасности в лесах включают в себя:</w:t>
      </w:r>
    </w:p>
    <w:p w14:paraId="52B7AD45" w14:textId="28DFF408" w:rsidR="00704DE3" w:rsidRPr="001C25EF" w:rsidRDefault="00704DE3" w:rsidP="00704DE3">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4"/>
          <w:szCs w:val="24"/>
          <w:lang w:val="x-none" w:eastAsia="x-none"/>
        </w:rPr>
      </w:pPr>
      <w:r w:rsidRPr="001C25EF">
        <w:rPr>
          <w:sz w:val="24"/>
          <w:szCs w:val="24"/>
          <w:lang w:val="x-none" w:eastAsia="x-none"/>
        </w:rPr>
        <w:t>а) предупреждение лесных пожаров;</w:t>
      </w:r>
    </w:p>
    <w:p w14:paraId="6B7EFEAA" w14:textId="77777777" w:rsidR="00704DE3" w:rsidRPr="001C25EF" w:rsidRDefault="00704DE3" w:rsidP="00704DE3">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4"/>
          <w:szCs w:val="24"/>
          <w:lang w:val="x-none" w:eastAsia="x-none"/>
        </w:rPr>
      </w:pPr>
      <w:r w:rsidRPr="001C25EF">
        <w:rPr>
          <w:sz w:val="24"/>
          <w:szCs w:val="24"/>
          <w:lang w:val="x-none" w:eastAsia="x-none"/>
        </w:rPr>
        <w:t>б) мониторинг пожарной опасности в лесах и лесных пожаров;</w:t>
      </w:r>
    </w:p>
    <w:p w14:paraId="01FCAE5B" w14:textId="77777777" w:rsidR="00704DE3" w:rsidRPr="001C25EF" w:rsidRDefault="00704DE3" w:rsidP="00704DE3">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4"/>
          <w:szCs w:val="24"/>
          <w:lang w:val="x-none" w:eastAsia="x-none"/>
        </w:rPr>
      </w:pPr>
      <w:r w:rsidRPr="001C25EF">
        <w:rPr>
          <w:sz w:val="24"/>
          <w:szCs w:val="24"/>
          <w:lang w:val="x-none" w:eastAsia="x-none"/>
        </w:rPr>
        <w:t>в) разработку и утверждение планов тушения лесных пожаров;</w:t>
      </w:r>
    </w:p>
    <w:p w14:paraId="55B9906E" w14:textId="77777777" w:rsidR="00704DE3" w:rsidRPr="001C25EF" w:rsidRDefault="00704DE3" w:rsidP="00704DE3">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4"/>
          <w:szCs w:val="24"/>
          <w:lang w:val="x-none" w:eastAsia="x-none"/>
        </w:rPr>
      </w:pPr>
      <w:r w:rsidRPr="001C25EF">
        <w:rPr>
          <w:sz w:val="24"/>
          <w:szCs w:val="24"/>
          <w:lang w:val="x-none" w:eastAsia="x-none"/>
        </w:rPr>
        <w:t>г) иные меры пожарной безопасности в лесах.</w:t>
      </w:r>
    </w:p>
    <w:p w14:paraId="33947621" w14:textId="77777777" w:rsidR="002546DB" w:rsidRDefault="002546DB" w:rsidP="00704DE3">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4"/>
          <w:szCs w:val="24"/>
          <w:lang w:eastAsia="x-none"/>
        </w:rPr>
      </w:pPr>
      <w:r>
        <w:rPr>
          <w:sz w:val="24"/>
          <w:szCs w:val="24"/>
          <w:lang w:val="x-none" w:eastAsia="x-none"/>
        </w:rPr>
        <w:t xml:space="preserve">В соответствии с частью 3 статьи 53.1 Лесного Кодекса РФ </w:t>
      </w:r>
      <w:r w:rsidRPr="002546DB">
        <w:rPr>
          <w:sz w:val="24"/>
          <w:szCs w:val="24"/>
          <w:lang w:eastAsia="x-none"/>
        </w:rPr>
        <w:t>Противопожарное обустройство лесов осуществляется на основании плана противопожарного обустройства лесов на территории лесничества и плана противопожарного обустройства лесов на территории субъекта Российской Федерации.</w:t>
      </w:r>
    </w:p>
    <w:p w14:paraId="4AE6AEB8" w14:textId="6184925F" w:rsidR="00704DE3" w:rsidRPr="001C25EF" w:rsidRDefault="00704DE3" w:rsidP="00704DE3">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b/>
          <w:sz w:val="24"/>
          <w:szCs w:val="24"/>
          <w:lang w:val="x-none" w:eastAsia="x-none"/>
        </w:rPr>
      </w:pPr>
      <w:r w:rsidRPr="001C25EF">
        <w:rPr>
          <w:sz w:val="24"/>
          <w:szCs w:val="24"/>
          <w:lang w:val="x-none" w:eastAsia="x-none"/>
        </w:rPr>
        <w:t>Меры противопожарного обустройства лесов</w:t>
      </w:r>
      <w:r w:rsidR="00541B66">
        <w:rPr>
          <w:sz w:val="24"/>
          <w:szCs w:val="24"/>
          <w:lang w:val="x-none" w:eastAsia="x-none"/>
        </w:rPr>
        <w:t xml:space="preserve"> в соответствии с частью 4 статьи 53.1 Лесного кодекса РФ</w:t>
      </w:r>
      <w:r w:rsidRPr="001C25EF">
        <w:rPr>
          <w:sz w:val="24"/>
          <w:szCs w:val="24"/>
          <w:lang w:val="x-none" w:eastAsia="x-none"/>
        </w:rPr>
        <w:t xml:space="preserve"> включают в себя:</w:t>
      </w:r>
    </w:p>
    <w:p w14:paraId="6CDCC5B7" w14:textId="77777777" w:rsidR="00EB540E" w:rsidRDefault="00EB540E" w:rsidP="00704DE3">
      <w:pPr>
        <w:pStyle w:val="a8"/>
        <w:widowControl w:val="0"/>
        <w:numPr>
          <w:ilvl w:val="0"/>
          <w:numId w:val="37"/>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ind w:left="0" w:firstLine="709"/>
        <w:contextualSpacing w:val="0"/>
        <w:rPr>
          <w:rFonts w:ascii="Times New Roman" w:hAnsi="Times New Roman"/>
          <w:sz w:val="24"/>
          <w:szCs w:val="24"/>
          <w:lang w:val="x-none" w:eastAsia="x-none"/>
        </w:rPr>
      </w:pPr>
      <w:r w:rsidRPr="00EB540E">
        <w:rPr>
          <w:rFonts w:ascii="Times New Roman" w:hAnsi="Times New Roman"/>
          <w:sz w:val="24"/>
          <w:szCs w:val="24"/>
          <w:lang w:val="x-none" w:eastAsia="x-none"/>
        </w:rPr>
        <w:t xml:space="preserve">создание, содержание и эксплуатацию лесных дорог, предназначенных для охраны лесов от пожаров; </w:t>
      </w:r>
    </w:p>
    <w:p w14:paraId="7626BA33" w14:textId="77777777" w:rsidR="00EB540E" w:rsidRDefault="00EB540E" w:rsidP="00704DE3">
      <w:pPr>
        <w:pStyle w:val="a8"/>
        <w:widowControl w:val="0"/>
        <w:numPr>
          <w:ilvl w:val="0"/>
          <w:numId w:val="37"/>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ind w:left="0" w:firstLine="709"/>
        <w:contextualSpacing w:val="0"/>
        <w:rPr>
          <w:rFonts w:ascii="Times New Roman" w:hAnsi="Times New Roman"/>
          <w:sz w:val="24"/>
          <w:szCs w:val="24"/>
          <w:lang w:val="x-none" w:eastAsia="x-none"/>
        </w:rPr>
      </w:pPr>
      <w:r w:rsidRPr="00EB540E">
        <w:rPr>
          <w:rFonts w:ascii="Times New Roman" w:hAnsi="Times New Roman"/>
          <w:sz w:val="24"/>
          <w:szCs w:val="24"/>
          <w:lang w:val="x-none" w:eastAsia="x-none"/>
        </w:rPr>
        <w:t xml:space="preserve">создание, содержание и эксплуатацию посадочных площадок, используемых в целях проведения авиационных работ по охране лесов от пожаров; </w:t>
      </w:r>
    </w:p>
    <w:p w14:paraId="7E1F3164" w14:textId="77777777" w:rsidR="00EB540E" w:rsidRDefault="00EB540E" w:rsidP="00704DE3">
      <w:pPr>
        <w:pStyle w:val="a8"/>
        <w:widowControl w:val="0"/>
        <w:numPr>
          <w:ilvl w:val="0"/>
          <w:numId w:val="37"/>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ind w:left="0" w:firstLine="709"/>
        <w:contextualSpacing w:val="0"/>
        <w:rPr>
          <w:rFonts w:ascii="Times New Roman" w:hAnsi="Times New Roman"/>
          <w:sz w:val="24"/>
          <w:szCs w:val="24"/>
          <w:lang w:val="x-none" w:eastAsia="x-none"/>
        </w:rPr>
      </w:pPr>
      <w:r w:rsidRPr="00EB540E">
        <w:rPr>
          <w:rFonts w:ascii="Times New Roman" w:hAnsi="Times New Roman"/>
          <w:sz w:val="24"/>
          <w:szCs w:val="24"/>
          <w:lang w:val="x-none" w:eastAsia="x-none"/>
        </w:rPr>
        <w:t xml:space="preserve">прокладку просек, противопожарных разрывов, устройство противопожарных минерализованных полос; </w:t>
      </w:r>
    </w:p>
    <w:p w14:paraId="6D0F39FD" w14:textId="77777777" w:rsidR="00EB540E" w:rsidRDefault="00EB540E" w:rsidP="00704DE3">
      <w:pPr>
        <w:pStyle w:val="a8"/>
        <w:widowControl w:val="0"/>
        <w:numPr>
          <w:ilvl w:val="0"/>
          <w:numId w:val="37"/>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ind w:left="0" w:firstLine="709"/>
        <w:contextualSpacing w:val="0"/>
        <w:rPr>
          <w:rFonts w:ascii="Times New Roman" w:hAnsi="Times New Roman"/>
          <w:sz w:val="24"/>
          <w:szCs w:val="24"/>
          <w:lang w:val="x-none" w:eastAsia="x-none"/>
        </w:rPr>
      </w:pPr>
      <w:r w:rsidRPr="00EB540E">
        <w:rPr>
          <w:rFonts w:ascii="Times New Roman" w:hAnsi="Times New Roman"/>
          <w:sz w:val="24"/>
          <w:szCs w:val="24"/>
          <w:lang w:val="x-none" w:eastAsia="x-none"/>
        </w:rPr>
        <w:t xml:space="preserve">создание, содержание и эксплуатацию пожарных наблюдательных пунктов (вышек, мачт, павильонов и других наблюдательных пунктов); </w:t>
      </w:r>
    </w:p>
    <w:p w14:paraId="75913BDD" w14:textId="77777777" w:rsidR="00EB540E" w:rsidRDefault="00EB540E" w:rsidP="00704DE3">
      <w:pPr>
        <w:pStyle w:val="a8"/>
        <w:widowControl w:val="0"/>
        <w:numPr>
          <w:ilvl w:val="0"/>
          <w:numId w:val="37"/>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ind w:left="0" w:firstLine="709"/>
        <w:contextualSpacing w:val="0"/>
        <w:rPr>
          <w:rFonts w:ascii="Times New Roman" w:hAnsi="Times New Roman"/>
          <w:sz w:val="24"/>
          <w:szCs w:val="24"/>
          <w:lang w:val="x-none" w:eastAsia="x-none"/>
        </w:rPr>
      </w:pPr>
      <w:r w:rsidRPr="00EB540E">
        <w:rPr>
          <w:rFonts w:ascii="Times New Roman" w:hAnsi="Times New Roman"/>
          <w:sz w:val="24"/>
          <w:szCs w:val="24"/>
          <w:lang w:val="x-none" w:eastAsia="x-none"/>
        </w:rPr>
        <w:t xml:space="preserve">создание в целях тушения лесных пожаров условий для забора в любое время года воды из источников наружного водоснабжения; </w:t>
      </w:r>
    </w:p>
    <w:p w14:paraId="4E6589E6" w14:textId="77777777" w:rsidR="00EB540E" w:rsidRDefault="00EB540E" w:rsidP="00704DE3">
      <w:pPr>
        <w:pStyle w:val="a8"/>
        <w:widowControl w:val="0"/>
        <w:numPr>
          <w:ilvl w:val="0"/>
          <w:numId w:val="37"/>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ind w:left="0" w:firstLine="709"/>
        <w:contextualSpacing w:val="0"/>
        <w:rPr>
          <w:rFonts w:ascii="Times New Roman" w:hAnsi="Times New Roman"/>
          <w:sz w:val="24"/>
          <w:szCs w:val="24"/>
          <w:lang w:val="x-none" w:eastAsia="x-none"/>
        </w:rPr>
      </w:pPr>
      <w:r w:rsidRPr="00EB540E">
        <w:rPr>
          <w:rFonts w:ascii="Times New Roman" w:hAnsi="Times New Roman"/>
          <w:sz w:val="24"/>
          <w:szCs w:val="24"/>
          <w:lang w:val="x-none" w:eastAsia="x-none"/>
        </w:rPr>
        <w:t xml:space="preserve">проведение гидромелиорации земель; </w:t>
      </w:r>
    </w:p>
    <w:p w14:paraId="4547A5B2" w14:textId="77777777" w:rsidR="00EB540E" w:rsidRDefault="00EB540E" w:rsidP="00704DE3">
      <w:pPr>
        <w:pStyle w:val="a8"/>
        <w:widowControl w:val="0"/>
        <w:numPr>
          <w:ilvl w:val="0"/>
          <w:numId w:val="37"/>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ind w:left="0" w:firstLine="709"/>
        <w:contextualSpacing w:val="0"/>
        <w:rPr>
          <w:rFonts w:ascii="Times New Roman" w:hAnsi="Times New Roman"/>
          <w:sz w:val="24"/>
          <w:szCs w:val="24"/>
          <w:lang w:val="x-none" w:eastAsia="x-none"/>
        </w:rPr>
      </w:pPr>
      <w:r w:rsidRPr="00EB540E">
        <w:rPr>
          <w:rFonts w:ascii="Times New Roman" w:hAnsi="Times New Roman"/>
          <w:sz w:val="24"/>
          <w:szCs w:val="24"/>
          <w:lang w:val="x-none" w:eastAsia="x-none"/>
        </w:rPr>
        <w:t xml:space="preserve">снижение природной пожарной опасности лесов путем регулирования породного состава лесных насаждений; </w:t>
      </w:r>
    </w:p>
    <w:p w14:paraId="5838BB0C" w14:textId="77777777" w:rsidR="00EB540E" w:rsidRDefault="00EB540E" w:rsidP="00704DE3">
      <w:pPr>
        <w:pStyle w:val="a8"/>
        <w:widowControl w:val="0"/>
        <w:numPr>
          <w:ilvl w:val="0"/>
          <w:numId w:val="37"/>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ind w:left="0" w:firstLine="709"/>
        <w:contextualSpacing w:val="0"/>
        <w:rPr>
          <w:rFonts w:ascii="Times New Roman" w:hAnsi="Times New Roman"/>
          <w:sz w:val="24"/>
          <w:szCs w:val="24"/>
          <w:lang w:val="x-none" w:eastAsia="x-none"/>
        </w:rPr>
      </w:pPr>
      <w:r w:rsidRPr="00EB540E">
        <w:rPr>
          <w:rFonts w:ascii="Times New Roman" w:hAnsi="Times New Roman"/>
          <w:sz w:val="24"/>
          <w:szCs w:val="24"/>
          <w:lang w:val="x-none" w:eastAsia="x-none"/>
        </w:rPr>
        <w:t xml:space="preserve">проведение профилактического контролируемого противопожарного выжигания </w:t>
      </w:r>
      <w:r w:rsidRPr="00EB540E">
        <w:rPr>
          <w:rFonts w:ascii="Times New Roman" w:hAnsi="Times New Roman"/>
          <w:sz w:val="24"/>
          <w:szCs w:val="24"/>
          <w:lang w:val="x-none" w:eastAsia="x-none"/>
        </w:rPr>
        <w:lastRenderedPageBreak/>
        <w:t xml:space="preserve">хвороста, лесной подстилки, сухой травы и других лесных горючих материалов; </w:t>
      </w:r>
    </w:p>
    <w:p w14:paraId="229AEC0B" w14:textId="4777C120" w:rsidR="00704DE3" w:rsidRPr="00274335" w:rsidRDefault="00704DE3" w:rsidP="00704DE3">
      <w:pPr>
        <w:pStyle w:val="a8"/>
        <w:widowControl w:val="0"/>
        <w:numPr>
          <w:ilvl w:val="0"/>
          <w:numId w:val="37"/>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ind w:left="0" w:firstLine="709"/>
        <w:contextualSpacing w:val="0"/>
        <w:rPr>
          <w:rFonts w:ascii="Times New Roman" w:hAnsi="Times New Roman"/>
          <w:sz w:val="24"/>
          <w:szCs w:val="24"/>
          <w:lang w:val="x-none" w:eastAsia="x-none"/>
        </w:rPr>
      </w:pPr>
      <w:r w:rsidRPr="00704DE3">
        <w:rPr>
          <w:rFonts w:ascii="Times New Roman" w:hAnsi="Times New Roman"/>
          <w:sz w:val="24"/>
          <w:szCs w:val="24"/>
          <w:lang w:val="x-none" w:eastAsia="x-none"/>
        </w:rPr>
        <w:t xml:space="preserve">иные </w:t>
      </w:r>
      <w:r w:rsidRPr="00704DE3">
        <w:rPr>
          <w:rFonts w:ascii="Times New Roman" w:hAnsi="Times New Roman"/>
          <w:sz w:val="24"/>
          <w:szCs w:val="24"/>
          <w:lang w:eastAsia="x-none"/>
        </w:rPr>
        <w:t xml:space="preserve">определённые </w:t>
      </w:r>
      <w:r w:rsidRPr="00704DE3">
        <w:rPr>
          <w:rFonts w:ascii="Times New Roman" w:hAnsi="Times New Roman"/>
          <w:sz w:val="24"/>
          <w:szCs w:val="24"/>
          <w:lang w:val="x-none" w:eastAsia="x-none"/>
        </w:rPr>
        <w:t>Правительством Российской Федерации меры, в том числе:</w:t>
      </w:r>
    </w:p>
    <w:p w14:paraId="2C5E32D8" w14:textId="77777777" w:rsidR="00704DE3" w:rsidRPr="00274335" w:rsidRDefault="00704DE3" w:rsidP="00704DE3">
      <w:pPr>
        <w:numPr>
          <w:ilvl w:val="1"/>
          <w:numId w:val="3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jc w:val="both"/>
        <w:rPr>
          <w:sz w:val="24"/>
          <w:szCs w:val="24"/>
          <w:lang w:val="x-none" w:eastAsia="x-none"/>
        </w:rPr>
      </w:pPr>
      <w:r w:rsidRPr="00274335">
        <w:rPr>
          <w:sz w:val="24"/>
          <w:szCs w:val="24"/>
          <w:lang w:eastAsia="x-none"/>
        </w:rPr>
        <w:t>п</w:t>
      </w:r>
      <w:proofErr w:type="spellStart"/>
      <w:r w:rsidRPr="00274335">
        <w:rPr>
          <w:sz w:val="24"/>
          <w:szCs w:val="24"/>
          <w:lang w:val="x-none" w:eastAsia="x-none"/>
        </w:rPr>
        <w:t>рочистка</w:t>
      </w:r>
      <w:proofErr w:type="spellEnd"/>
      <w:r w:rsidRPr="00274335">
        <w:rPr>
          <w:sz w:val="24"/>
          <w:szCs w:val="24"/>
          <w:lang w:eastAsia="x-none"/>
        </w:rPr>
        <w:t xml:space="preserve"> </w:t>
      </w:r>
      <w:r w:rsidRPr="00274335">
        <w:rPr>
          <w:sz w:val="24"/>
          <w:szCs w:val="24"/>
          <w:lang w:val="x-none" w:eastAsia="x-none"/>
        </w:rPr>
        <w:t>просек, противопожарных минерализованных полос и их обновление;</w:t>
      </w:r>
    </w:p>
    <w:p w14:paraId="34D161EF" w14:textId="77777777" w:rsidR="00704DE3" w:rsidRPr="00274335" w:rsidRDefault="00704DE3" w:rsidP="00704DE3">
      <w:pPr>
        <w:numPr>
          <w:ilvl w:val="1"/>
          <w:numId w:val="3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jc w:val="both"/>
        <w:rPr>
          <w:sz w:val="24"/>
          <w:szCs w:val="24"/>
          <w:lang w:val="x-none" w:eastAsia="x-none"/>
        </w:rPr>
      </w:pPr>
      <w:r w:rsidRPr="00274335">
        <w:rPr>
          <w:sz w:val="24"/>
          <w:szCs w:val="24"/>
          <w:lang w:val="x-none" w:eastAsia="x-none"/>
        </w:rPr>
        <w:t>эксплуатация пожарных водоёмов и подъездов к источникам водоснабжения;</w:t>
      </w:r>
    </w:p>
    <w:p w14:paraId="5FA6E304" w14:textId="77777777" w:rsidR="00704DE3" w:rsidRPr="00274335" w:rsidRDefault="00704DE3" w:rsidP="00704DE3">
      <w:pPr>
        <w:numPr>
          <w:ilvl w:val="1"/>
          <w:numId w:val="3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jc w:val="both"/>
        <w:rPr>
          <w:sz w:val="24"/>
          <w:szCs w:val="24"/>
          <w:lang w:val="x-none" w:eastAsia="x-none"/>
        </w:rPr>
      </w:pPr>
      <w:r w:rsidRPr="00274335">
        <w:rPr>
          <w:sz w:val="24"/>
          <w:szCs w:val="24"/>
          <w:lang w:val="x-none" w:eastAsia="x-none"/>
        </w:rPr>
        <w:t>благоустройство зон отдыха граждан, пребывающих в лесах в соответствии со ст</w:t>
      </w:r>
      <w:r w:rsidRPr="00274335">
        <w:rPr>
          <w:sz w:val="24"/>
          <w:szCs w:val="24"/>
          <w:lang w:eastAsia="x-none"/>
        </w:rPr>
        <w:t>атьей</w:t>
      </w:r>
      <w:r w:rsidRPr="00274335">
        <w:rPr>
          <w:sz w:val="24"/>
          <w:szCs w:val="24"/>
          <w:lang w:val="x-none" w:eastAsia="x-none"/>
        </w:rPr>
        <w:t xml:space="preserve"> 11 Лесного кодекса </w:t>
      </w:r>
      <w:r w:rsidRPr="00274335">
        <w:rPr>
          <w:sz w:val="24"/>
          <w:szCs w:val="24"/>
          <w:lang w:eastAsia="x-none"/>
        </w:rPr>
        <w:t>РФ</w:t>
      </w:r>
      <w:r w:rsidRPr="00274335">
        <w:rPr>
          <w:sz w:val="24"/>
          <w:szCs w:val="24"/>
          <w:lang w:val="x-none" w:eastAsia="x-none"/>
        </w:rPr>
        <w:t>;</w:t>
      </w:r>
    </w:p>
    <w:p w14:paraId="205FFE73" w14:textId="77777777" w:rsidR="00704DE3" w:rsidRPr="00274335" w:rsidRDefault="00704DE3" w:rsidP="00704DE3">
      <w:pPr>
        <w:numPr>
          <w:ilvl w:val="1"/>
          <w:numId w:val="3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jc w:val="both"/>
        <w:rPr>
          <w:sz w:val="24"/>
          <w:szCs w:val="24"/>
          <w:lang w:val="x-none" w:eastAsia="x-none"/>
        </w:rPr>
      </w:pPr>
      <w:r w:rsidRPr="00274335">
        <w:rPr>
          <w:sz w:val="24"/>
          <w:szCs w:val="24"/>
          <w:lang w:val="x-none" w:eastAsia="x-none"/>
        </w:rPr>
        <w:t>установка и эксплуатация шлагбаумов, устройство преград, обеспечивающих ограничение пребывания граждан в лесах в целях обеспечения пожарной безопасности;</w:t>
      </w:r>
    </w:p>
    <w:p w14:paraId="1DB14E22" w14:textId="77777777" w:rsidR="00704DE3" w:rsidRPr="00274335" w:rsidRDefault="00704DE3" w:rsidP="00704DE3">
      <w:pPr>
        <w:numPr>
          <w:ilvl w:val="1"/>
          <w:numId w:val="3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jc w:val="both"/>
        <w:rPr>
          <w:sz w:val="24"/>
          <w:szCs w:val="24"/>
          <w:lang w:val="x-none" w:eastAsia="x-none"/>
        </w:rPr>
      </w:pPr>
      <w:r w:rsidRPr="00274335">
        <w:rPr>
          <w:sz w:val="24"/>
          <w:szCs w:val="24"/>
          <w:lang w:val="x-none" w:eastAsia="x-none"/>
        </w:rPr>
        <w:t>создание и содержание противопожарных заслонов и устройство лиственных опушек;</w:t>
      </w:r>
    </w:p>
    <w:p w14:paraId="360F255A" w14:textId="77777777" w:rsidR="00704DE3" w:rsidRPr="00274335" w:rsidRDefault="00704DE3" w:rsidP="00704DE3">
      <w:pPr>
        <w:numPr>
          <w:ilvl w:val="1"/>
          <w:numId w:val="3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jc w:val="both"/>
        <w:rPr>
          <w:sz w:val="24"/>
          <w:szCs w:val="24"/>
          <w:lang w:val="x-none" w:eastAsia="x-none"/>
        </w:rPr>
      </w:pPr>
      <w:r w:rsidRPr="00274335">
        <w:rPr>
          <w:sz w:val="24"/>
          <w:szCs w:val="24"/>
          <w:lang w:val="x-none" w:eastAsia="x-none"/>
        </w:rPr>
        <w:t>установка и размещение стендов и других знаков и указателей, содержащих информацию о мерах пожарной безопасности в лесах.</w:t>
      </w:r>
    </w:p>
    <w:p w14:paraId="7E18AD9B" w14:textId="5BD9E403" w:rsidR="00704DE3" w:rsidRPr="00274335" w:rsidRDefault="002546DB" w:rsidP="00704DE3">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4"/>
          <w:szCs w:val="24"/>
          <w:lang w:val="x-none" w:eastAsia="x-none"/>
        </w:rPr>
      </w:pPr>
      <w:r w:rsidRPr="002546DB">
        <w:rPr>
          <w:sz w:val="24"/>
          <w:szCs w:val="24"/>
          <w:lang w:val="x-none" w:eastAsia="x-none"/>
        </w:rPr>
        <w:t>Указанные меры противопожарного обустройства лесов на лесных участках, предоставленных в постоянное (бессрочное) пользование, безвозмездное пользование, аренду либо используемых на основании сервитута, публичного сервитута, осуществляются арендаторами лесного участка, землепользователями, обладателями сервитута, публичного сервитута</w:t>
      </w:r>
      <w:r w:rsidR="00704DE3" w:rsidRPr="00274335">
        <w:rPr>
          <w:sz w:val="24"/>
          <w:szCs w:val="24"/>
          <w:lang w:val="x-none" w:eastAsia="x-none"/>
        </w:rPr>
        <w:t>.</w:t>
      </w:r>
    </w:p>
    <w:p w14:paraId="13C91131" w14:textId="77777777" w:rsidR="00704DE3" w:rsidRPr="00274335" w:rsidRDefault="00704DE3" w:rsidP="00704DE3">
      <w:p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4"/>
          <w:szCs w:val="24"/>
          <w:lang w:val="x-none" w:eastAsia="x-none"/>
        </w:rPr>
      </w:pPr>
      <w:r w:rsidRPr="00274335">
        <w:rPr>
          <w:sz w:val="24"/>
          <w:szCs w:val="24"/>
          <w:lang w:val="x-none" w:eastAsia="x-none"/>
        </w:rPr>
        <w:t>Мониторинг пожарной опасности в лесах и лесных пожаров включает в себя:</w:t>
      </w:r>
    </w:p>
    <w:p w14:paraId="23A53E46" w14:textId="77777777" w:rsidR="00704DE3" w:rsidRPr="00274335" w:rsidRDefault="00704DE3" w:rsidP="00704DE3">
      <w:pPr>
        <w:pStyle w:val="a8"/>
        <w:widowControl w:val="0"/>
        <w:numPr>
          <w:ilvl w:val="0"/>
          <w:numId w:val="3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ind w:left="0" w:firstLine="709"/>
        <w:contextualSpacing w:val="0"/>
        <w:rPr>
          <w:rFonts w:ascii="Times New Roman" w:hAnsi="Times New Roman"/>
          <w:sz w:val="24"/>
          <w:szCs w:val="24"/>
          <w:lang w:val="x-none" w:eastAsia="x-none"/>
        </w:rPr>
      </w:pPr>
      <w:r w:rsidRPr="00274335">
        <w:rPr>
          <w:rFonts w:ascii="Times New Roman" w:hAnsi="Times New Roman"/>
          <w:sz w:val="24"/>
          <w:szCs w:val="24"/>
          <w:lang w:val="x-none" w:eastAsia="x-none"/>
        </w:rPr>
        <w:t>наблюдение и контроль над пожарной опасностью в лесах и лесными пожарами;</w:t>
      </w:r>
    </w:p>
    <w:p w14:paraId="1552C31F" w14:textId="77777777" w:rsidR="00704DE3" w:rsidRPr="00274335" w:rsidRDefault="00704DE3" w:rsidP="00704DE3">
      <w:pPr>
        <w:pStyle w:val="a8"/>
        <w:widowControl w:val="0"/>
        <w:numPr>
          <w:ilvl w:val="0"/>
          <w:numId w:val="3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ind w:left="0" w:firstLine="709"/>
        <w:contextualSpacing w:val="0"/>
        <w:rPr>
          <w:rFonts w:ascii="Times New Roman" w:hAnsi="Times New Roman"/>
          <w:sz w:val="24"/>
          <w:szCs w:val="24"/>
          <w:lang w:val="x-none" w:eastAsia="x-none"/>
        </w:rPr>
      </w:pPr>
      <w:r w:rsidRPr="00274335">
        <w:rPr>
          <w:rFonts w:ascii="Times New Roman" w:hAnsi="Times New Roman"/>
          <w:sz w:val="24"/>
          <w:szCs w:val="24"/>
          <w:lang w:val="x-none" w:eastAsia="x-none"/>
        </w:rPr>
        <w:t xml:space="preserve">организацию системы обнаружения и </w:t>
      </w:r>
      <w:proofErr w:type="spellStart"/>
      <w:r w:rsidRPr="00274335">
        <w:rPr>
          <w:rFonts w:ascii="Times New Roman" w:hAnsi="Times New Roman"/>
          <w:sz w:val="24"/>
          <w:szCs w:val="24"/>
          <w:lang w:val="x-none" w:eastAsia="x-none"/>
        </w:rPr>
        <w:t>уч</w:t>
      </w:r>
      <w:r w:rsidRPr="00274335">
        <w:rPr>
          <w:rFonts w:ascii="Times New Roman" w:hAnsi="Times New Roman"/>
          <w:sz w:val="24"/>
          <w:szCs w:val="24"/>
          <w:lang w:eastAsia="x-none"/>
        </w:rPr>
        <w:t>ё</w:t>
      </w:r>
      <w:proofErr w:type="spellEnd"/>
      <w:r w:rsidRPr="00274335">
        <w:rPr>
          <w:rFonts w:ascii="Times New Roman" w:hAnsi="Times New Roman"/>
          <w:sz w:val="24"/>
          <w:szCs w:val="24"/>
          <w:lang w:val="x-none" w:eastAsia="x-none"/>
        </w:rPr>
        <w:t>та лесных пожаров, системы наблюдения за их развитием с использованием наземных, авиационных или космических средств;</w:t>
      </w:r>
    </w:p>
    <w:p w14:paraId="23143EE0" w14:textId="77777777" w:rsidR="00704DE3" w:rsidRPr="00274335" w:rsidRDefault="00704DE3" w:rsidP="00704DE3">
      <w:pPr>
        <w:pStyle w:val="a8"/>
        <w:widowControl w:val="0"/>
        <w:numPr>
          <w:ilvl w:val="0"/>
          <w:numId w:val="3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ind w:left="0" w:firstLine="709"/>
        <w:contextualSpacing w:val="0"/>
        <w:rPr>
          <w:rFonts w:ascii="Times New Roman" w:hAnsi="Times New Roman"/>
          <w:sz w:val="24"/>
          <w:szCs w:val="24"/>
          <w:lang w:val="x-none" w:eastAsia="x-none"/>
        </w:rPr>
      </w:pPr>
      <w:r w:rsidRPr="00274335">
        <w:rPr>
          <w:rFonts w:ascii="Times New Roman" w:hAnsi="Times New Roman"/>
          <w:sz w:val="24"/>
          <w:szCs w:val="24"/>
          <w:lang w:val="x-none" w:eastAsia="x-none"/>
        </w:rPr>
        <w:t>организацию патрулирования лесов;</w:t>
      </w:r>
    </w:p>
    <w:p w14:paraId="5ABCDD35" w14:textId="77777777" w:rsidR="00704DE3" w:rsidRPr="00274335" w:rsidRDefault="00704DE3" w:rsidP="00704DE3">
      <w:pPr>
        <w:pStyle w:val="a8"/>
        <w:widowControl w:val="0"/>
        <w:numPr>
          <w:ilvl w:val="0"/>
          <w:numId w:val="3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ind w:left="0" w:firstLine="709"/>
        <w:contextualSpacing w:val="0"/>
        <w:rPr>
          <w:rFonts w:ascii="Times New Roman" w:hAnsi="Times New Roman"/>
          <w:sz w:val="24"/>
          <w:szCs w:val="24"/>
          <w:lang w:val="x-none" w:eastAsia="x-none"/>
        </w:rPr>
      </w:pPr>
      <w:r w:rsidRPr="00274335">
        <w:rPr>
          <w:rFonts w:ascii="Times New Roman" w:hAnsi="Times New Roman"/>
          <w:sz w:val="24"/>
          <w:szCs w:val="24"/>
          <w:lang w:val="x-none" w:eastAsia="x-none"/>
        </w:rPr>
        <w:t>приём и учёт сообщений о лесных пожарах, а также оповещение населения и противопожарных служб о пожарной опасности в лесах и лесных пожарах специализированными диспетчерскими службами.</w:t>
      </w:r>
    </w:p>
    <w:p w14:paraId="1A7F1F2F" w14:textId="77777777" w:rsidR="00704DE3" w:rsidRPr="00274335" w:rsidRDefault="00704DE3" w:rsidP="00704DE3">
      <w:pPr>
        <w:tabs>
          <w:tab w:val="left" w:pos="851"/>
        </w:tabs>
        <w:suppressAutoHyphens/>
        <w:spacing w:line="276" w:lineRule="auto"/>
        <w:ind w:firstLine="709"/>
        <w:jc w:val="both"/>
        <w:rPr>
          <w:iCs/>
          <w:sz w:val="24"/>
          <w:szCs w:val="24"/>
        </w:rPr>
      </w:pPr>
      <w:r w:rsidRPr="00274335">
        <w:rPr>
          <w:iCs/>
          <w:sz w:val="24"/>
          <w:szCs w:val="24"/>
        </w:rPr>
        <w:t xml:space="preserve">Мониторинг пожарной опасности осуществляется в соответствии со статьей 53.2 Лесного кодекса РФ и Приказом Минприроды России от 23.06.2014 </w:t>
      </w:r>
      <w:r w:rsidRPr="00274335">
        <w:rPr>
          <w:sz w:val="24"/>
          <w:szCs w:val="24"/>
        </w:rPr>
        <w:t xml:space="preserve">№ </w:t>
      </w:r>
      <w:r w:rsidRPr="00274335">
        <w:rPr>
          <w:iCs/>
          <w:sz w:val="24"/>
          <w:szCs w:val="24"/>
        </w:rPr>
        <w:t>276 «Об утверждении Порядка осуществления мониторинга пожарной опасности в лесах и лесных пожаров».</w:t>
      </w:r>
    </w:p>
    <w:p w14:paraId="19DC1B41" w14:textId="6C432628" w:rsidR="00704DE3" w:rsidRPr="00274335" w:rsidRDefault="00704DE3" w:rsidP="00704DE3">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4"/>
          <w:szCs w:val="24"/>
          <w:lang w:val="x-none" w:eastAsia="x-none"/>
        </w:rPr>
      </w:pPr>
      <w:r w:rsidRPr="00274335">
        <w:rPr>
          <w:sz w:val="24"/>
          <w:szCs w:val="24"/>
          <w:lang w:val="x-none" w:eastAsia="x-none"/>
        </w:rPr>
        <w:t xml:space="preserve">В целях мониторинга пожарной опасности и лесных пожаров на территории </w:t>
      </w:r>
      <w:r w:rsidRPr="00274335">
        <w:rPr>
          <w:sz w:val="24"/>
          <w:szCs w:val="24"/>
          <w:lang w:eastAsia="x-none"/>
        </w:rPr>
        <w:t>городских лесов</w:t>
      </w:r>
      <w:r w:rsidR="009F60AF">
        <w:rPr>
          <w:sz w:val="24"/>
          <w:szCs w:val="24"/>
          <w:lang w:eastAsia="x-none"/>
        </w:rPr>
        <w:t xml:space="preserve"> Углегорского </w:t>
      </w:r>
      <w:r w:rsidR="008F7297">
        <w:rPr>
          <w:sz w:val="24"/>
          <w:szCs w:val="24"/>
          <w:lang w:eastAsia="x-none"/>
        </w:rPr>
        <w:t>городского</w:t>
      </w:r>
      <w:r w:rsidR="009F60AF">
        <w:rPr>
          <w:sz w:val="24"/>
          <w:szCs w:val="24"/>
          <w:lang w:eastAsia="x-none"/>
        </w:rPr>
        <w:t xml:space="preserve"> лесничества </w:t>
      </w:r>
      <w:r w:rsidRPr="00274335">
        <w:rPr>
          <w:sz w:val="24"/>
          <w:szCs w:val="24"/>
          <w:lang w:val="x-none" w:eastAsia="x-none"/>
        </w:rPr>
        <w:t>рекомендуется осуществление наземного патрулирования лесов, а также организация пожарного наблюдательного пункта на объектах (зданий, сооружений, вышек), непосредственно примыкающих к насаждениям и ра</w:t>
      </w:r>
      <w:r w:rsidR="00894E8C">
        <w:rPr>
          <w:sz w:val="24"/>
          <w:szCs w:val="24"/>
          <w:lang w:val="x-none" w:eastAsia="x-none"/>
        </w:rPr>
        <w:t>сположенным над лесным пологом.</w:t>
      </w:r>
    </w:p>
    <w:p w14:paraId="2C0E438A" w14:textId="77777777" w:rsidR="00704DE3" w:rsidRPr="00274335" w:rsidRDefault="00704DE3" w:rsidP="00704DE3">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4"/>
          <w:szCs w:val="24"/>
          <w:lang w:val="x-none" w:eastAsia="x-none"/>
        </w:rPr>
      </w:pPr>
      <w:r w:rsidRPr="00274335">
        <w:rPr>
          <w:sz w:val="24"/>
          <w:szCs w:val="24"/>
          <w:lang w:val="x-none" w:eastAsia="x-none"/>
        </w:rPr>
        <w:t>Обеспечение средствами предупреждения и тушения лесных пожаров включает в себя:</w:t>
      </w:r>
    </w:p>
    <w:p w14:paraId="3A41BE14" w14:textId="77777777" w:rsidR="00704DE3" w:rsidRPr="00274335" w:rsidRDefault="00704DE3" w:rsidP="00704DE3">
      <w:pPr>
        <w:pStyle w:val="a8"/>
        <w:widowControl w:val="0"/>
        <w:numPr>
          <w:ilvl w:val="0"/>
          <w:numId w:val="36"/>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ind w:left="0" w:firstLine="709"/>
        <w:contextualSpacing w:val="0"/>
        <w:rPr>
          <w:rFonts w:ascii="Times New Roman" w:hAnsi="Times New Roman"/>
          <w:sz w:val="24"/>
          <w:szCs w:val="24"/>
          <w:lang w:val="x-none" w:eastAsia="x-none"/>
        </w:rPr>
      </w:pPr>
      <w:r w:rsidRPr="00274335">
        <w:rPr>
          <w:rFonts w:ascii="Times New Roman" w:hAnsi="Times New Roman"/>
          <w:sz w:val="24"/>
          <w:szCs w:val="24"/>
          <w:lang w:val="x-none" w:eastAsia="x-none"/>
        </w:rPr>
        <w:t>приобретение противопожарного снаряжения и инвентаря;</w:t>
      </w:r>
    </w:p>
    <w:p w14:paraId="0725E0E8" w14:textId="77777777" w:rsidR="00704DE3" w:rsidRPr="00274335" w:rsidRDefault="00704DE3" w:rsidP="00704DE3">
      <w:pPr>
        <w:pStyle w:val="a8"/>
        <w:widowControl w:val="0"/>
        <w:numPr>
          <w:ilvl w:val="0"/>
          <w:numId w:val="36"/>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ind w:left="0" w:firstLine="709"/>
        <w:contextualSpacing w:val="0"/>
        <w:rPr>
          <w:rFonts w:ascii="Times New Roman" w:hAnsi="Times New Roman"/>
          <w:sz w:val="24"/>
          <w:szCs w:val="24"/>
          <w:lang w:val="x-none" w:eastAsia="x-none"/>
        </w:rPr>
      </w:pPr>
      <w:r w:rsidRPr="00274335">
        <w:rPr>
          <w:rFonts w:ascii="Times New Roman" w:hAnsi="Times New Roman"/>
          <w:sz w:val="24"/>
          <w:szCs w:val="24"/>
          <w:lang w:val="x-none" w:eastAsia="x-none"/>
        </w:rPr>
        <w:t>содержание пожарной техники и оборудования, систем связи и оповещения;</w:t>
      </w:r>
    </w:p>
    <w:p w14:paraId="5331DD60" w14:textId="77777777" w:rsidR="00704DE3" w:rsidRPr="00274335" w:rsidRDefault="00704DE3" w:rsidP="00704DE3">
      <w:pPr>
        <w:pStyle w:val="a8"/>
        <w:widowControl w:val="0"/>
        <w:numPr>
          <w:ilvl w:val="0"/>
          <w:numId w:val="36"/>
        </w:numPr>
        <w:tabs>
          <w:tab w:val="left" w:pos="993"/>
        </w:tabs>
        <w:suppressAutoHyphens/>
        <w:autoSpaceDE w:val="0"/>
        <w:autoSpaceDN w:val="0"/>
        <w:ind w:left="0" w:firstLine="709"/>
        <w:contextualSpacing w:val="0"/>
        <w:rPr>
          <w:rFonts w:ascii="Times New Roman" w:hAnsi="Times New Roman"/>
          <w:sz w:val="24"/>
          <w:szCs w:val="24"/>
        </w:rPr>
      </w:pPr>
      <w:r w:rsidRPr="00274335">
        <w:rPr>
          <w:rFonts w:ascii="Times New Roman" w:hAnsi="Times New Roman"/>
          <w:sz w:val="24"/>
          <w:szCs w:val="24"/>
        </w:rPr>
        <w:t>создание резерва пожарной техники и оборудования, противопожарного снаряжения и инвентаря, а также горюче-смазочных материалов.</w:t>
      </w:r>
    </w:p>
    <w:p w14:paraId="3B069573" w14:textId="77777777" w:rsidR="00704DE3" w:rsidRPr="00274335" w:rsidRDefault="00704DE3" w:rsidP="00704DE3">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4"/>
          <w:szCs w:val="24"/>
          <w:lang w:eastAsia="x-none"/>
        </w:rPr>
      </w:pPr>
      <w:r w:rsidRPr="00274335">
        <w:rPr>
          <w:sz w:val="24"/>
          <w:szCs w:val="24"/>
          <w:lang w:val="x-none" w:eastAsia="x-none"/>
        </w:rPr>
        <w:t xml:space="preserve">Основными мерами предупреждения и ограничения распространения пожаров в лесах, расположенных на землях населённых пунктов, являются проведение противопожарных мероприятий (устройство противопожарных минерализованных полос, прочистка просек, содержание противопожарных заслонов, устройство лиственных опушек, регулирование породного состава лесных насаждений, благоустройство зон </w:t>
      </w:r>
      <w:r w:rsidRPr="00274335">
        <w:rPr>
          <w:sz w:val="24"/>
          <w:szCs w:val="24"/>
          <w:lang w:val="x-none" w:eastAsia="x-none"/>
        </w:rPr>
        <w:lastRenderedPageBreak/>
        <w:t xml:space="preserve">отдыха граждан, пребывающих в лесах, расположенных на землях населённых пунктов, в соответствии со </w:t>
      </w:r>
      <w:hyperlink r:id="rId38" w:history="1">
        <w:r w:rsidRPr="00274335">
          <w:rPr>
            <w:sz w:val="24"/>
            <w:szCs w:val="24"/>
            <w:lang w:val="x-none" w:eastAsia="x-none"/>
          </w:rPr>
          <w:t>ст</w:t>
        </w:r>
        <w:r w:rsidRPr="00274335">
          <w:rPr>
            <w:sz w:val="24"/>
            <w:szCs w:val="24"/>
            <w:lang w:eastAsia="x-none"/>
          </w:rPr>
          <w:t>атьей</w:t>
        </w:r>
        <w:r w:rsidRPr="00274335">
          <w:rPr>
            <w:sz w:val="24"/>
            <w:szCs w:val="24"/>
            <w:lang w:val="x-none" w:eastAsia="x-none"/>
          </w:rPr>
          <w:t xml:space="preserve"> 11</w:t>
        </w:r>
      </w:hyperlink>
      <w:r w:rsidRPr="00274335">
        <w:rPr>
          <w:sz w:val="24"/>
          <w:szCs w:val="24"/>
          <w:lang w:val="x-none" w:eastAsia="x-none"/>
        </w:rPr>
        <w:t xml:space="preserve"> Лесного кодекса</w:t>
      </w:r>
      <w:r w:rsidRPr="00274335">
        <w:rPr>
          <w:sz w:val="24"/>
          <w:szCs w:val="24"/>
          <w:lang w:eastAsia="x-none"/>
        </w:rPr>
        <w:t xml:space="preserve"> РФ</w:t>
      </w:r>
      <w:r w:rsidRPr="00274335">
        <w:rPr>
          <w:sz w:val="24"/>
          <w:szCs w:val="24"/>
          <w:lang w:val="x-none" w:eastAsia="x-none"/>
        </w:rPr>
        <w:t>), установка и размещение стендов и других знаков и указателей, содержащих информацию о мерах пожарной безопасности в лесах, расположенных на землях населённых пунктов</w:t>
      </w:r>
      <w:r w:rsidRPr="00274335">
        <w:rPr>
          <w:sz w:val="24"/>
          <w:szCs w:val="24"/>
          <w:lang w:eastAsia="x-none"/>
        </w:rPr>
        <w:t>.</w:t>
      </w:r>
    </w:p>
    <w:p w14:paraId="06A033FF" w14:textId="2EA6F466" w:rsidR="00704DE3" w:rsidRPr="00274335" w:rsidRDefault="00704DE3" w:rsidP="00704DE3">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4"/>
          <w:szCs w:val="24"/>
        </w:rPr>
      </w:pPr>
      <w:r w:rsidRPr="00274335">
        <w:rPr>
          <w:sz w:val="24"/>
          <w:szCs w:val="24"/>
          <w:lang w:val="x-none" w:eastAsia="x-none"/>
        </w:rPr>
        <w:t xml:space="preserve">В качестве противопожарного обустройства </w:t>
      </w:r>
      <w:r w:rsidRPr="00274335">
        <w:rPr>
          <w:sz w:val="24"/>
          <w:szCs w:val="24"/>
          <w:lang w:eastAsia="x-none"/>
        </w:rPr>
        <w:t>лесных участков</w:t>
      </w:r>
      <w:r w:rsidRPr="00274335">
        <w:rPr>
          <w:sz w:val="24"/>
          <w:szCs w:val="24"/>
        </w:rPr>
        <w:t xml:space="preserve"> </w:t>
      </w:r>
      <w:r w:rsidRPr="00274335">
        <w:rPr>
          <w:sz w:val="24"/>
          <w:szCs w:val="24"/>
          <w:lang w:eastAsia="x-none"/>
        </w:rPr>
        <w:t>городских лесов</w:t>
      </w:r>
      <w:r w:rsidR="00B31371" w:rsidRPr="00B31371">
        <w:t xml:space="preserve"> </w:t>
      </w:r>
      <w:r w:rsidR="00894E8C">
        <w:rPr>
          <w:sz w:val="24"/>
          <w:szCs w:val="24"/>
          <w:lang w:eastAsia="x-none"/>
        </w:rPr>
        <w:t xml:space="preserve"> Углегорского </w:t>
      </w:r>
      <w:r w:rsidR="008F7297">
        <w:rPr>
          <w:sz w:val="24"/>
          <w:szCs w:val="24"/>
          <w:lang w:eastAsia="x-none"/>
        </w:rPr>
        <w:t>городского</w:t>
      </w:r>
      <w:r w:rsidR="00894E8C">
        <w:rPr>
          <w:sz w:val="24"/>
          <w:szCs w:val="24"/>
          <w:lang w:eastAsia="x-none"/>
        </w:rPr>
        <w:t xml:space="preserve"> лесничества</w:t>
      </w:r>
      <w:r w:rsidRPr="00274335">
        <w:rPr>
          <w:sz w:val="24"/>
          <w:szCs w:val="24"/>
        </w:rPr>
        <w:t xml:space="preserve"> предлагается:</w:t>
      </w:r>
    </w:p>
    <w:p w14:paraId="4AF78199" w14:textId="77777777" w:rsidR="00704DE3" w:rsidRPr="00274335" w:rsidRDefault="00704DE3" w:rsidP="00704DE3">
      <w:pPr>
        <w:numPr>
          <w:ilvl w:val="0"/>
          <w:numId w:val="38"/>
        </w:numPr>
        <w:tabs>
          <w:tab w:val="left" w:pos="993"/>
        </w:tabs>
        <w:suppressAutoHyphens/>
        <w:spacing w:line="276" w:lineRule="auto"/>
        <w:ind w:left="0" w:firstLine="709"/>
        <w:jc w:val="both"/>
        <w:rPr>
          <w:sz w:val="24"/>
          <w:szCs w:val="24"/>
        </w:rPr>
      </w:pPr>
      <w:r w:rsidRPr="00274335">
        <w:rPr>
          <w:sz w:val="24"/>
          <w:szCs w:val="24"/>
        </w:rPr>
        <w:t>установка и размещение стендов и других знаков и указателей, содержащих информацию о мерах пожарной безопасности в лесах;</w:t>
      </w:r>
    </w:p>
    <w:p w14:paraId="14339AC2" w14:textId="77777777" w:rsidR="00704DE3" w:rsidRPr="00274335" w:rsidRDefault="00704DE3" w:rsidP="00704DE3">
      <w:pPr>
        <w:numPr>
          <w:ilvl w:val="0"/>
          <w:numId w:val="38"/>
        </w:numPr>
        <w:tabs>
          <w:tab w:val="left" w:pos="993"/>
        </w:tabs>
        <w:suppressAutoHyphens/>
        <w:spacing w:line="276" w:lineRule="auto"/>
        <w:ind w:left="0" w:firstLine="709"/>
        <w:jc w:val="both"/>
        <w:rPr>
          <w:sz w:val="24"/>
          <w:szCs w:val="24"/>
        </w:rPr>
      </w:pPr>
      <w:r w:rsidRPr="00274335">
        <w:rPr>
          <w:sz w:val="24"/>
          <w:szCs w:val="24"/>
        </w:rPr>
        <w:t>благоустройство зон отдыха граждан, пребывающих в лесах;</w:t>
      </w:r>
    </w:p>
    <w:p w14:paraId="1AC4C598" w14:textId="77777777" w:rsidR="00704DE3" w:rsidRPr="00274335" w:rsidRDefault="00704DE3" w:rsidP="00704DE3">
      <w:pPr>
        <w:numPr>
          <w:ilvl w:val="0"/>
          <w:numId w:val="38"/>
        </w:numPr>
        <w:tabs>
          <w:tab w:val="left" w:pos="993"/>
        </w:tabs>
        <w:suppressAutoHyphens/>
        <w:spacing w:line="276" w:lineRule="auto"/>
        <w:ind w:left="0" w:firstLine="709"/>
        <w:jc w:val="both"/>
        <w:rPr>
          <w:sz w:val="24"/>
          <w:szCs w:val="24"/>
        </w:rPr>
      </w:pPr>
      <w:r w:rsidRPr="00274335">
        <w:rPr>
          <w:sz w:val="24"/>
          <w:szCs w:val="24"/>
        </w:rPr>
        <w:t>эксплуатация лесных дорог, предназначенных для охраны лесов от пожаров;</w:t>
      </w:r>
    </w:p>
    <w:p w14:paraId="09DD05C7" w14:textId="77777777" w:rsidR="00704DE3" w:rsidRPr="00274335" w:rsidRDefault="00704DE3" w:rsidP="00704DE3">
      <w:pPr>
        <w:numPr>
          <w:ilvl w:val="0"/>
          <w:numId w:val="38"/>
        </w:numPr>
        <w:tabs>
          <w:tab w:val="left" w:pos="993"/>
        </w:tabs>
        <w:suppressAutoHyphens/>
        <w:spacing w:line="276" w:lineRule="auto"/>
        <w:ind w:left="0" w:firstLine="709"/>
        <w:jc w:val="both"/>
        <w:rPr>
          <w:sz w:val="24"/>
          <w:szCs w:val="24"/>
        </w:rPr>
      </w:pPr>
      <w:r w:rsidRPr="00274335">
        <w:rPr>
          <w:sz w:val="24"/>
          <w:szCs w:val="24"/>
        </w:rPr>
        <w:t>устройство прочистка и обновление противопожарных минерализованных полос;</w:t>
      </w:r>
    </w:p>
    <w:p w14:paraId="7F33678D" w14:textId="77777777" w:rsidR="00704DE3" w:rsidRPr="00274335" w:rsidRDefault="00704DE3" w:rsidP="00704DE3">
      <w:pPr>
        <w:numPr>
          <w:ilvl w:val="0"/>
          <w:numId w:val="38"/>
        </w:numPr>
        <w:tabs>
          <w:tab w:val="left" w:pos="993"/>
        </w:tabs>
        <w:suppressAutoHyphens/>
        <w:spacing w:line="276" w:lineRule="auto"/>
        <w:ind w:left="0" w:firstLine="709"/>
        <w:jc w:val="both"/>
        <w:rPr>
          <w:sz w:val="24"/>
          <w:szCs w:val="24"/>
        </w:rPr>
      </w:pPr>
      <w:r w:rsidRPr="00274335">
        <w:rPr>
          <w:sz w:val="24"/>
          <w:szCs w:val="24"/>
        </w:rPr>
        <w:t>устройство пожарных наблюдательных пунктов (вышек, мачт, павильонов и других наблюдательных пунктов);</w:t>
      </w:r>
    </w:p>
    <w:p w14:paraId="72187844" w14:textId="77777777" w:rsidR="00704DE3" w:rsidRPr="00274335" w:rsidRDefault="00704DE3" w:rsidP="00704DE3">
      <w:pPr>
        <w:numPr>
          <w:ilvl w:val="0"/>
          <w:numId w:val="38"/>
        </w:numPr>
        <w:tabs>
          <w:tab w:val="left" w:pos="993"/>
        </w:tabs>
        <w:suppressAutoHyphens/>
        <w:spacing w:line="276" w:lineRule="auto"/>
        <w:ind w:left="0" w:firstLine="709"/>
        <w:jc w:val="both"/>
        <w:rPr>
          <w:sz w:val="24"/>
          <w:szCs w:val="24"/>
        </w:rPr>
      </w:pPr>
      <w:r w:rsidRPr="00274335">
        <w:rPr>
          <w:sz w:val="24"/>
          <w:szCs w:val="24"/>
        </w:rPr>
        <w:t>разрубка и расчистка просек граничных и квартальных;</w:t>
      </w:r>
    </w:p>
    <w:p w14:paraId="2FCAC636" w14:textId="77777777" w:rsidR="00704DE3" w:rsidRPr="00274335" w:rsidRDefault="00704DE3" w:rsidP="00704DE3">
      <w:pPr>
        <w:numPr>
          <w:ilvl w:val="0"/>
          <w:numId w:val="38"/>
        </w:numPr>
        <w:tabs>
          <w:tab w:val="left" w:pos="993"/>
        </w:tabs>
        <w:suppressAutoHyphens/>
        <w:spacing w:line="276" w:lineRule="auto"/>
        <w:ind w:left="0" w:firstLine="709"/>
        <w:jc w:val="both"/>
        <w:rPr>
          <w:sz w:val="24"/>
          <w:szCs w:val="24"/>
        </w:rPr>
      </w:pPr>
      <w:r w:rsidRPr="00274335">
        <w:rPr>
          <w:sz w:val="24"/>
          <w:szCs w:val="24"/>
        </w:rPr>
        <w:t>устройство пунктов сосредоточения противопожарного инвентаря и пр.</w:t>
      </w:r>
    </w:p>
    <w:p w14:paraId="1122C2B0" w14:textId="77777777" w:rsidR="00704DE3" w:rsidRPr="00274335" w:rsidRDefault="00704DE3" w:rsidP="00704DE3">
      <w:pPr>
        <w:suppressAutoHyphens/>
        <w:spacing w:line="276" w:lineRule="auto"/>
        <w:ind w:firstLine="709"/>
        <w:jc w:val="both"/>
        <w:rPr>
          <w:sz w:val="24"/>
          <w:szCs w:val="24"/>
        </w:rPr>
      </w:pPr>
      <w:r w:rsidRPr="00274335">
        <w:rPr>
          <w:sz w:val="24"/>
          <w:szCs w:val="24"/>
        </w:rPr>
        <w:t>В качестве источников водоснабжения на противопожарные нужды рекомендуется использовать стационарные пункты водозабора, расположенные на территории населённого пункта.</w:t>
      </w:r>
    </w:p>
    <w:p w14:paraId="7D938ED5" w14:textId="77777777" w:rsidR="00704DE3" w:rsidRPr="00274335" w:rsidRDefault="00704DE3" w:rsidP="00704DE3">
      <w:pPr>
        <w:suppressAutoHyphens/>
        <w:spacing w:line="276" w:lineRule="auto"/>
        <w:ind w:firstLine="709"/>
        <w:jc w:val="both"/>
        <w:rPr>
          <w:sz w:val="24"/>
          <w:szCs w:val="24"/>
        </w:rPr>
      </w:pPr>
      <w:r w:rsidRPr="00274335">
        <w:rPr>
          <w:sz w:val="24"/>
          <w:szCs w:val="24"/>
        </w:rPr>
        <w:t>В целях создания и содержания систем и средств предупреждения и тушения лесных пожаров, в соответствии с установленными нормативами необходимо содержание пункта сосредоточения противопожарного инвентаря.</w:t>
      </w:r>
    </w:p>
    <w:p w14:paraId="20DB8ABA" w14:textId="25A6DFC2" w:rsidR="00704DE3" w:rsidRPr="00274335" w:rsidRDefault="00704DE3" w:rsidP="00704DE3">
      <w:pPr>
        <w:tabs>
          <w:tab w:val="left" w:pos="851"/>
        </w:tabs>
        <w:suppressAutoHyphens/>
        <w:spacing w:line="276" w:lineRule="auto"/>
        <w:ind w:firstLine="709"/>
        <w:jc w:val="both"/>
        <w:rPr>
          <w:sz w:val="24"/>
          <w:szCs w:val="24"/>
        </w:rPr>
      </w:pPr>
      <w:r w:rsidRPr="00274335">
        <w:rPr>
          <w:sz w:val="24"/>
          <w:szCs w:val="24"/>
        </w:rPr>
        <w:t xml:space="preserve">Нормативы противопожарного обустройства лесов </w:t>
      </w:r>
      <w:r w:rsidR="00894E8C">
        <w:rPr>
          <w:sz w:val="24"/>
          <w:szCs w:val="24"/>
        </w:rPr>
        <w:t xml:space="preserve">Углегорского </w:t>
      </w:r>
      <w:r w:rsidR="008F7297">
        <w:rPr>
          <w:sz w:val="24"/>
          <w:szCs w:val="24"/>
        </w:rPr>
        <w:t>городского</w:t>
      </w:r>
      <w:r w:rsidR="00894E8C">
        <w:rPr>
          <w:sz w:val="24"/>
          <w:szCs w:val="24"/>
        </w:rPr>
        <w:t xml:space="preserve"> лесничества </w:t>
      </w:r>
      <w:r w:rsidRPr="00274335">
        <w:rPr>
          <w:sz w:val="24"/>
          <w:szCs w:val="24"/>
        </w:rPr>
        <w:t>установлены в соответствии с Приказом Рослесхоза от 27.04.2012 № 174 «Об утверждении Нормативов противопожарного обустройства лесов» и отражены в таблице 2.17.1.1.</w:t>
      </w:r>
    </w:p>
    <w:p w14:paraId="136E53B0" w14:textId="77777777" w:rsidR="00BD4005" w:rsidRDefault="00BD4005" w:rsidP="00B31371">
      <w:pPr>
        <w:suppressAutoHyphens/>
        <w:spacing w:line="276" w:lineRule="auto"/>
        <w:ind w:left="283" w:right="-1"/>
        <w:jc w:val="center"/>
        <w:rPr>
          <w:bCs/>
          <w:sz w:val="24"/>
          <w:szCs w:val="24"/>
        </w:rPr>
      </w:pPr>
    </w:p>
    <w:p w14:paraId="4226CE23" w14:textId="3CF1A773" w:rsidR="00704DE3" w:rsidRPr="00274335" w:rsidRDefault="00704DE3" w:rsidP="00D439B5">
      <w:pPr>
        <w:suppressAutoHyphens/>
        <w:spacing w:line="276" w:lineRule="auto"/>
        <w:ind w:right="-1"/>
        <w:jc w:val="center"/>
        <w:rPr>
          <w:sz w:val="24"/>
          <w:szCs w:val="24"/>
        </w:rPr>
      </w:pPr>
      <w:r w:rsidRPr="00274335">
        <w:rPr>
          <w:bCs/>
          <w:sz w:val="24"/>
          <w:szCs w:val="24"/>
        </w:rPr>
        <w:t xml:space="preserve">Таблица 2.17.1.1 – </w:t>
      </w:r>
      <w:r w:rsidRPr="00274335">
        <w:rPr>
          <w:sz w:val="24"/>
          <w:szCs w:val="24"/>
        </w:rPr>
        <w:t>Виды и объёмы мероприятий по противопожарному устройству лесов (</w:t>
      </w:r>
      <w:r w:rsidR="00B31371">
        <w:rPr>
          <w:sz w:val="24"/>
          <w:szCs w:val="24"/>
        </w:rPr>
        <w:t>Дальневосточный таежный райо</w:t>
      </w:r>
      <w:r w:rsidRPr="00274335">
        <w:rPr>
          <w:sz w:val="24"/>
          <w:szCs w:val="24"/>
        </w:rPr>
        <w:t>н)</w:t>
      </w:r>
    </w:p>
    <w:p w14:paraId="35FB9222" w14:textId="7D4743B1" w:rsidR="004C7646" w:rsidRPr="00453B97" w:rsidRDefault="004C7646" w:rsidP="00453B97">
      <w:pPr>
        <w:pStyle w:val="a8"/>
        <w:suppressAutoHyphens/>
        <w:adjustRightInd w:val="0"/>
        <w:ind w:left="709"/>
        <w:jc w:val="center"/>
        <w:rPr>
          <w:rFonts w:ascii="Times New Roman" w:eastAsiaTheme="minorHAnsi" w:hAnsi="Times New Roman"/>
          <w:sz w:val="24"/>
          <w:szCs w:val="24"/>
        </w:rPr>
      </w:pPr>
    </w:p>
    <w:tbl>
      <w:tblPr>
        <w:tblW w:w="10440" w:type="dxa"/>
        <w:jc w:val="center"/>
        <w:tblLook w:val="04A0" w:firstRow="1" w:lastRow="0" w:firstColumn="1" w:lastColumn="0" w:noHBand="0" w:noVBand="1"/>
      </w:tblPr>
      <w:tblGrid>
        <w:gridCol w:w="616"/>
        <w:gridCol w:w="3072"/>
        <w:gridCol w:w="783"/>
        <w:gridCol w:w="1897"/>
        <w:gridCol w:w="1954"/>
        <w:gridCol w:w="2118"/>
      </w:tblGrid>
      <w:tr w:rsidR="0055163E" w:rsidRPr="0055163E" w14:paraId="3562DEBA" w14:textId="77777777" w:rsidTr="0055163E">
        <w:trPr>
          <w:trHeight w:val="300"/>
          <w:tblHeader/>
          <w:jc w:val="center"/>
        </w:trPr>
        <w:tc>
          <w:tcPr>
            <w:tcW w:w="520" w:type="dxa"/>
            <w:vMerge w:val="restart"/>
            <w:tcBorders>
              <w:top w:val="single" w:sz="4" w:space="0" w:color="auto"/>
              <w:left w:val="single" w:sz="4" w:space="0" w:color="auto"/>
              <w:bottom w:val="single" w:sz="4" w:space="0" w:color="auto"/>
              <w:right w:val="single" w:sz="4" w:space="0" w:color="auto"/>
            </w:tcBorders>
            <w:vAlign w:val="center"/>
            <w:hideMark/>
          </w:tcPr>
          <w:p w14:paraId="0452FC25" w14:textId="77777777" w:rsidR="0055163E" w:rsidRPr="0055163E" w:rsidRDefault="0055163E" w:rsidP="0055163E">
            <w:pPr>
              <w:jc w:val="center"/>
              <w:rPr>
                <w:color w:val="000000"/>
              </w:rPr>
            </w:pPr>
            <w:r w:rsidRPr="0055163E">
              <w:rPr>
                <w:color w:val="000000"/>
              </w:rPr>
              <w:t>№№ п/п</w:t>
            </w:r>
          </w:p>
        </w:tc>
        <w:tc>
          <w:tcPr>
            <w:tcW w:w="3140" w:type="dxa"/>
            <w:vMerge w:val="restart"/>
            <w:tcBorders>
              <w:top w:val="single" w:sz="4" w:space="0" w:color="auto"/>
              <w:left w:val="single" w:sz="4" w:space="0" w:color="auto"/>
              <w:bottom w:val="single" w:sz="4" w:space="0" w:color="auto"/>
              <w:right w:val="single" w:sz="4" w:space="0" w:color="auto"/>
            </w:tcBorders>
            <w:vAlign w:val="center"/>
            <w:hideMark/>
          </w:tcPr>
          <w:p w14:paraId="7E9FCCA3" w14:textId="77777777" w:rsidR="0055163E" w:rsidRPr="0055163E" w:rsidRDefault="0055163E" w:rsidP="0055163E">
            <w:pPr>
              <w:jc w:val="center"/>
              <w:rPr>
                <w:color w:val="000000"/>
              </w:rPr>
            </w:pPr>
            <w:r w:rsidRPr="0055163E">
              <w:rPr>
                <w:color w:val="000000"/>
              </w:rPr>
              <w:t>Меры противопожарного обустройства лесов</w:t>
            </w:r>
          </w:p>
        </w:tc>
        <w:tc>
          <w:tcPr>
            <w:tcW w:w="780" w:type="dxa"/>
            <w:vMerge w:val="restart"/>
            <w:tcBorders>
              <w:top w:val="single" w:sz="4" w:space="0" w:color="auto"/>
              <w:left w:val="single" w:sz="4" w:space="0" w:color="auto"/>
              <w:bottom w:val="single" w:sz="4" w:space="0" w:color="auto"/>
              <w:right w:val="single" w:sz="4" w:space="0" w:color="auto"/>
            </w:tcBorders>
            <w:vAlign w:val="center"/>
            <w:hideMark/>
          </w:tcPr>
          <w:p w14:paraId="537A8811" w14:textId="77777777" w:rsidR="0055163E" w:rsidRPr="0055163E" w:rsidRDefault="0055163E" w:rsidP="0055163E">
            <w:pPr>
              <w:jc w:val="center"/>
              <w:rPr>
                <w:color w:val="000000"/>
              </w:rPr>
            </w:pPr>
            <w:r w:rsidRPr="0055163E">
              <w:rPr>
                <w:color w:val="000000"/>
              </w:rPr>
              <w:t>Ед. изм.</w:t>
            </w:r>
          </w:p>
        </w:tc>
        <w:tc>
          <w:tcPr>
            <w:tcW w:w="6000" w:type="dxa"/>
            <w:gridSpan w:val="3"/>
            <w:tcBorders>
              <w:top w:val="single" w:sz="4" w:space="0" w:color="auto"/>
              <w:left w:val="nil"/>
              <w:bottom w:val="single" w:sz="4" w:space="0" w:color="auto"/>
              <w:right w:val="single" w:sz="4" w:space="0" w:color="auto"/>
            </w:tcBorders>
            <w:vAlign w:val="center"/>
            <w:hideMark/>
          </w:tcPr>
          <w:p w14:paraId="1EC2E1F3" w14:textId="77777777" w:rsidR="0055163E" w:rsidRPr="0055163E" w:rsidRDefault="0055163E" w:rsidP="0055163E">
            <w:pPr>
              <w:jc w:val="center"/>
              <w:rPr>
                <w:color w:val="000000"/>
              </w:rPr>
            </w:pPr>
            <w:r w:rsidRPr="0055163E">
              <w:rPr>
                <w:color w:val="000000"/>
              </w:rPr>
              <w:t>Количество проектируемых мероприятий</w:t>
            </w:r>
          </w:p>
        </w:tc>
      </w:tr>
      <w:tr w:rsidR="0055163E" w:rsidRPr="0055163E" w14:paraId="0FE00FBA" w14:textId="77777777" w:rsidTr="0055163E">
        <w:trPr>
          <w:trHeight w:val="300"/>
          <w:tblHeader/>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2D0748EF" w14:textId="77777777" w:rsidR="0055163E" w:rsidRPr="0055163E" w:rsidRDefault="0055163E" w:rsidP="0055163E">
            <w:pPr>
              <w:rPr>
                <w:color w:val="000000"/>
              </w:rPr>
            </w:pPr>
          </w:p>
        </w:tc>
        <w:tc>
          <w:tcPr>
            <w:tcW w:w="3140" w:type="dxa"/>
            <w:vMerge/>
            <w:tcBorders>
              <w:top w:val="single" w:sz="4" w:space="0" w:color="auto"/>
              <w:left w:val="single" w:sz="4" w:space="0" w:color="auto"/>
              <w:bottom w:val="single" w:sz="4" w:space="0" w:color="auto"/>
              <w:right w:val="single" w:sz="4" w:space="0" w:color="auto"/>
            </w:tcBorders>
            <w:vAlign w:val="center"/>
            <w:hideMark/>
          </w:tcPr>
          <w:p w14:paraId="0B85B79E" w14:textId="77777777" w:rsidR="0055163E" w:rsidRPr="0055163E" w:rsidRDefault="0055163E" w:rsidP="0055163E">
            <w:pPr>
              <w:rPr>
                <w:color w:val="000000"/>
              </w:rPr>
            </w:pP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23E1E41E" w14:textId="77777777" w:rsidR="0055163E" w:rsidRPr="0055163E" w:rsidRDefault="0055163E" w:rsidP="0055163E">
            <w:pPr>
              <w:rPr>
                <w:color w:val="000000"/>
              </w:rPr>
            </w:pPr>
          </w:p>
        </w:tc>
        <w:tc>
          <w:tcPr>
            <w:tcW w:w="6000" w:type="dxa"/>
            <w:gridSpan w:val="3"/>
            <w:tcBorders>
              <w:top w:val="single" w:sz="4" w:space="0" w:color="auto"/>
              <w:left w:val="nil"/>
              <w:bottom w:val="single" w:sz="4" w:space="0" w:color="auto"/>
              <w:right w:val="single" w:sz="4" w:space="0" w:color="auto"/>
            </w:tcBorders>
            <w:vAlign w:val="center"/>
            <w:hideMark/>
          </w:tcPr>
          <w:p w14:paraId="2BF923D3" w14:textId="77777777" w:rsidR="0055163E" w:rsidRPr="0055163E" w:rsidRDefault="0055163E" w:rsidP="0055163E">
            <w:pPr>
              <w:jc w:val="center"/>
              <w:rPr>
                <w:color w:val="000000"/>
              </w:rPr>
            </w:pPr>
            <w:r w:rsidRPr="0055163E">
              <w:rPr>
                <w:color w:val="000000"/>
              </w:rPr>
              <w:t>Защитные леса</w:t>
            </w:r>
          </w:p>
        </w:tc>
      </w:tr>
      <w:tr w:rsidR="0055163E" w:rsidRPr="0055163E" w14:paraId="71058D58" w14:textId="77777777" w:rsidTr="0055163E">
        <w:trPr>
          <w:trHeight w:val="1020"/>
          <w:tblHeader/>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21C7FD48" w14:textId="77777777" w:rsidR="0055163E" w:rsidRPr="0055163E" w:rsidRDefault="0055163E" w:rsidP="0055163E">
            <w:pPr>
              <w:rPr>
                <w:color w:val="000000"/>
              </w:rPr>
            </w:pPr>
          </w:p>
        </w:tc>
        <w:tc>
          <w:tcPr>
            <w:tcW w:w="3140" w:type="dxa"/>
            <w:vMerge/>
            <w:tcBorders>
              <w:top w:val="single" w:sz="4" w:space="0" w:color="auto"/>
              <w:left w:val="single" w:sz="4" w:space="0" w:color="auto"/>
              <w:bottom w:val="single" w:sz="4" w:space="0" w:color="auto"/>
              <w:right w:val="single" w:sz="4" w:space="0" w:color="auto"/>
            </w:tcBorders>
            <w:vAlign w:val="center"/>
            <w:hideMark/>
          </w:tcPr>
          <w:p w14:paraId="104C7B2A" w14:textId="77777777" w:rsidR="0055163E" w:rsidRPr="0055163E" w:rsidRDefault="0055163E" w:rsidP="0055163E">
            <w:pPr>
              <w:rPr>
                <w:color w:val="000000"/>
              </w:rPr>
            </w:pP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611DC316" w14:textId="77777777" w:rsidR="0055163E" w:rsidRPr="0055163E" w:rsidRDefault="0055163E" w:rsidP="0055163E">
            <w:pPr>
              <w:rPr>
                <w:color w:val="000000"/>
              </w:rPr>
            </w:pPr>
          </w:p>
        </w:tc>
        <w:tc>
          <w:tcPr>
            <w:tcW w:w="1900" w:type="dxa"/>
            <w:tcBorders>
              <w:top w:val="nil"/>
              <w:left w:val="nil"/>
              <w:bottom w:val="single" w:sz="4" w:space="0" w:color="auto"/>
              <w:right w:val="single" w:sz="4" w:space="0" w:color="auto"/>
            </w:tcBorders>
            <w:vAlign w:val="center"/>
            <w:hideMark/>
          </w:tcPr>
          <w:p w14:paraId="4DD2121C" w14:textId="77777777" w:rsidR="0055163E" w:rsidRPr="0055163E" w:rsidRDefault="0055163E" w:rsidP="0055163E">
            <w:pPr>
              <w:jc w:val="center"/>
              <w:rPr>
                <w:color w:val="000000"/>
              </w:rPr>
            </w:pPr>
            <w:r w:rsidRPr="0055163E">
              <w:rPr>
                <w:color w:val="000000"/>
              </w:rPr>
              <w:t>Норматив на 1000 га</w:t>
            </w:r>
          </w:p>
        </w:tc>
        <w:tc>
          <w:tcPr>
            <w:tcW w:w="1960" w:type="dxa"/>
            <w:tcBorders>
              <w:top w:val="nil"/>
              <w:left w:val="nil"/>
              <w:bottom w:val="single" w:sz="4" w:space="0" w:color="auto"/>
              <w:right w:val="single" w:sz="4" w:space="0" w:color="auto"/>
            </w:tcBorders>
            <w:vAlign w:val="center"/>
            <w:hideMark/>
          </w:tcPr>
          <w:p w14:paraId="0F0DA453" w14:textId="77777777" w:rsidR="0055163E" w:rsidRPr="0055163E" w:rsidRDefault="0055163E" w:rsidP="0055163E">
            <w:pPr>
              <w:jc w:val="center"/>
              <w:rPr>
                <w:color w:val="000000"/>
              </w:rPr>
            </w:pPr>
            <w:r w:rsidRPr="0055163E">
              <w:rPr>
                <w:color w:val="000000"/>
              </w:rPr>
              <w:t>Требуется по нормативам на срок действия регламента</w:t>
            </w:r>
          </w:p>
        </w:tc>
        <w:tc>
          <w:tcPr>
            <w:tcW w:w="2140" w:type="dxa"/>
            <w:tcBorders>
              <w:top w:val="nil"/>
              <w:left w:val="nil"/>
              <w:bottom w:val="single" w:sz="4" w:space="0" w:color="auto"/>
              <w:right w:val="single" w:sz="4" w:space="0" w:color="auto"/>
            </w:tcBorders>
            <w:vAlign w:val="center"/>
            <w:hideMark/>
          </w:tcPr>
          <w:p w14:paraId="1965CA10" w14:textId="77777777" w:rsidR="0055163E" w:rsidRPr="0055163E" w:rsidRDefault="0055163E" w:rsidP="0055163E">
            <w:pPr>
              <w:jc w:val="center"/>
              <w:rPr>
                <w:color w:val="000000"/>
              </w:rPr>
            </w:pPr>
            <w:r w:rsidRPr="0055163E">
              <w:rPr>
                <w:color w:val="000000"/>
              </w:rPr>
              <w:t>Проектируется ежегодно по лесоводственным соображениям</w:t>
            </w:r>
          </w:p>
        </w:tc>
      </w:tr>
      <w:tr w:rsidR="0055163E" w:rsidRPr="0055163E" w14:paraId="48380538" w14:textId="77777777" w:rsidTr="0055163E">
        <w:trPr>
          <w:trHeight w:val="300"/>
          <w:tblHeader/>
          <w:jc w:val="center"/>
        </w:trPr>
        <w:tc>
          <w:tcPr>
            <w:tcW w:w="520" w:type="dxa"/>
            <w:tcBorders>
              <w:top w:val="nil"/>
              <w:left w:val="single" w:sz="4" w:space="0" w:color="auto"/>
              <w:bottom w:val="single" w:sz="4" w:space="0" w:color="auto"/>
              <w:right w:val="single" w:sz="4" w:space="0" w:color="auto"/>
            </w:tcBorders>
            <w:vAlign w:val="center"/>
            <w:hideMark/>
          </w:tcPr>
          <w:p w14:paraId="7D0C5862" w14:textId="77777777" w:rsidR="0055163E" w:rsidRPr="0055163E" w:rsidRDefault="0055163E" w:rsidP="0055163E">
            <w:pPr>
              <w:jc w:val="center"/>
              <w:rPr>
                <w:color w:val="000000"/>
              </w:rPr>
            </w:pPr>
            <w:r w:rsidRPr="0055163E">
              <w:rPr>
                <w:color w:val="000000"/>
              </w:rPr>
              <w:t>1</w:t>
            </w:r>
          </w:p>
        </w:tc>
        <w:tc>
          <w:tcPr>
            <w:tcW w:w="3140" w:type="dxa"/>
            <w:tcBorders>
              <w:top w:val="nil"/>
              <w:left w:val="nil"/>
              <w:bottom w:val="single" w:sz="4" w:space="0" w:color="auto"/>
              <w:right w:val="single" w:sz="4" w:space="0" w:color="auto"/>
            </w:tcBorders>
            <w:vAlign w:val="center"/>
            <w:hideMark/>
          </w:tcPr>
          <w:p w14:paraId="5DA7ABB3" w14:textId="77777777" w:rsidR="0055163E" w:rsidRPr="0055163E" w:rsidRDefault="0055163E" w:rsidP="0055163E">
            <w:pPr>
              <w:jc w:val="center"/>
              <w:rPr>
                <w:color w:val="000000"/>
              </w:rPr>
            </w:pPr>
            <w:r w:rsidRPr="0055163E">
              <w:rPr>
                <w:color w:val="000000"/>
              </w:rPr>
              <w:t>2</w:t>
            </w:r>
          </w:p>
        </w:tc>
        <w:tc>
          <w:tcPr>
            <w:tcW w:w="780" w:type="dxa"/>
            <w:tcBorders>
              <w:top w:val="nil"/>
              <w:left w:val="nil"/>
              <w:bottom w:val="single" w:sz="4" w:space="0" w:color="auto"/>
              <w:right w:val="single" w:sz="4" w:space="0" w:color="auto"/>
            </w:tcBorders>
            <w:vAlign w:val="center"/>
            <w:hideMark/>
          </w:tcPr>
          <w:p w14:paraId="0472D4DD" w14:textId="77777777" w:rsidR="0055163E" w:rsidRPr="0055163E" w:rsidRDefault="0055163E" w:rsidP="0055163E">
            <w:pPr>
              <w:jc w:val="center"/>
              <w:rPr>
                <w:color w:val="000000"/>
              </w:rPr>
            </w:pPr>
            <w:r w:rsidRPr="0055163E">
              <w:rPr>
                <w:color w:val="000000"/>
              </w:rPr>
              <w:t>3</w:t>
            </w:r>
          </w:p>
        </w:tc>
        <w:tc>
          <w:tcPr>
            <w:tcW w:w="1900" w:type="dxa"/>
            <w:tcBorders>
              <w:top w:val="nil"/>
              <w:left w:val="nil"/>
              <w:bottom w:val="single" w:sz="4" w:space="0" w:color="auto"/>
              <w:right w:val="single" w:sz="4" w:space="0" w:color="auto"/>
            </w:tcBorders>
            <w:vAlign w:val="center"/>
            <w:hideMark/>
          </w:tcPr>
          <w:p w14:paraId="445CC5CD" w14:textId="77777777" w:rsidR="0055163E" w:rsidRPr="0055163E" w:rsidRDefault="0055163E" w:rsidP="0055163E">
            <w:pPr>
              <w:jc w:val="center"/>
              <w:rPr>
                <w:color w:val="000000"/>
              </w:rPr>
            </w:pPr>
            <w:r w:rsidRPr="0055163E">
              <w:rPr>
                <w:color w:val="000000"/>
              </w:rPr>
              <w:t>4</w:t>
            </w:r>
          </w:p>
        </w:tc>
        <w:tc>
          <w:tcPr>
            <w:tcW w:w="1960" w:type="dxa"/>
            <w:tcBorders>
              <w:top w:val="nil"/>
              <w:left w:val="nil"/>
              <w:bottom w:val="single" w:sz="4" w:space="0" w:color="auto"/>
              <w:right w:val="single" w:sz="4" w:space="0" w:color="auto"/>
            </w:tcBorders>
            <w:vAlign w:val="center"/>
            <w:hideMark/>
          </w:tcPr>
          <w:p w14:paraId="361D270F" w14:textId="77777777" w:rsidR="0055163E" w:rsidRPr="0055163E" w:rsidRDefault="0055163E" w:rsidP="0055163E">
            <w:pPr>
              <w:jc w:val="center"/>
              <w:rPr>
                <w:color w:val="000000"/>
              </w:rPr>
            </w:pPr>
            <w:r w:rsidRPr="0055163E">
              <w:rPr>
                <w:color w:val="000000"/>
              </w:rPr>
              <w:t>5</w:t>
            </w:r>
          </w:p>
        </w:tc>
        <w:tc>
          <w:tcPr>
            <w:tcW w:w="2140" w:type="dxa"/>
            <w:tcBorders>
              <w:top w:val="nil"/>
              <w:left w:val="nil"/>
              <w:bottom w:val="single" w:sz="4" w:space="0" w:color="auto"/>
              <w:right w:val="single" w:sz="4" w:space="0" w:color="auto"/>
            </w:tcBorders>
            <w:vAlign w:val="center"/>
            <w:hideMark/>
          </w:tcPr>
          <w:p w14:paraId="17703F45" w14:textId="3999785F" w:rsidR="0055163E" w:rsidRPr="0055163E" w:rsidRDefault="0055163E" w:rsidP="0055163E">
            <w:pPr>
              <w:jc w:val="center"/>
              <w:rPr>
                <w:color w:val="000000"/>
              </w:rPr>
            </w:pPr>
            <w:r>
              <w:rPr>
                <w:color w:val="000000"/>
              </w:rPr>
              <w:t>6</w:t>
            </w:r>
          </w:p>
        </w:tc>
      </w:tr>
      <w:tr w:rsidR="0055163E" w:rsidRPr="0055163E" w14:paraId="38AE0282" w14:textId="77777777" w:rsidTr="0055163E">
        <w:trPr>
          <w:trHeight w:val="1275"/>
          <w:jc w:val="center"/>
        </w:trPr>
        <w:tc>
          <w:tcPr>
            <w:tcW w:w="520" w:type="dxa"/>
            <w:tcBorders>
              <w:top w:val="nil"/>
              <w:left w:val="single" w:sz="4" w:space="0" w:color="auto"/>
              <w:bottom w:val="single" w:sz="4" w:space="0" w:color="auto"/>
              <w:right w:val="single" w:sz="4" w:space="0" w:color="auto"/>
            </w:tcBorders>
            <w:vAlign w:val="center"/>
            <w:hideMark/>
          </w:tcPr>
          <w:p w14:paraId="282D164E" w14:textId="77777777" w:rsidR="0055163E" w:rsidRPr="0055163E" w:rsidRDefault="0055163E" w:rsidP="0055163E">
            <w:pPr>
              <w:jc w:val="center"/>
              <w:rPr>
                <w:color w:val="000000"/>
              </w:rPr>
            </w:pPr>
            <w:r w:rsidRPr="0055163E">
              <w:rPr>
                <w:color w:val="000000"/>
              </w:rPr>
              <w:t>1</w:t>
            </w:r>
          </w:p>
        </w:tc>
        <w:tc>
          <w:tcPr>
            <w:tcW w:w="3140" w:type="dxa"/>
            <w:tcBorders>
              <w:top w:val="nil"/>
              <w:left w:val="nil"/>
              <w:bottom w:val="single" w:sz="4" w:space="0" w:color="auto"/>
              <w:right w:val="single" w:sz="4" w:space="0" w:color="auto"/>
            </w:tcBorders>
            <w:vAlign w:val="center"/>
            <w:hideMark/>
          </w:tcPr>
          <w:p w14:paraId="64BD6375" w14:textId="77777777" w:rsidR="0055163E" w:rsidRPr="0055163E" w:rsidRDefault="0055163E" w:rsidP="0055163E">
            <w:pPr>
              <w:jc w:val="both"/>
              <w:rPr>
                <w:color w:val="000000"/>
              </w:rPr>
            </w:pPr>
            <w:r w:rsidRPr="0055163E">
              <w:rPr>
                <w:color w:val="000000"/>
              </w:rPr>
              <w:t>Установка и размещение стендов и других знаков и указателей, содержащих информацию о мерах пожарной безопасности в лесах, в виде:</w:t>
            </w:r>
          </w:p>
        </w:tc>
        <w:tc>
          <w:tcPr>
            <w:tcW w:w="780" w:type="dxa"/>
            <w:tcBorders>
              <w:top w:val="nil"/>
              <w:left w:val="nil"/>
              <w:bottom w:val="single" w:sz="4" w:space="0" w:color="auto"/>
              <w:right w:val="single" w:sz="4" w:space="0" w:color="auto"/>
            </w:tcBorders>
            <w:vAlign w:val="center"/>
            <w:hideMark/>
          </w:tcPr>
          <w:p w14:paraId="509D7763" w14:textId="77777777" w:rsidR="0055163E" w:rsidRPr="0055163E" w:rsidRDefault="0055163E" w:rsidP="0055163E">
            <w:pPr>
              <w:jc w:val="center"/>
              <w:rPr>
                <w:color w:val="000000"/>
              </w:rPr>
            </w:pPr>
            <w:r w:rsidRPr="0055163E">
              <w:rPr>
                <w:color w:val="000000"/>
              </w:rPr>
              <w:t>-</w:t>
            </w:r>
          </w:p>
        </w:tc>
        <w:tc>
          <w:tcPr>
            <w:tcW w:w="1900" w:type="dxa"/>
            <w:tcBorders>
              <w:top w:val="nil"/>
              <w:left w:val="nil"/>
              <w:bottom w:val="single" w:sz="4" w:space="0" w:color="auto"/>
              <w:right w:val="single" w:sz="4" w:space="0" w:color="auto"/>
            </w:tcBorders>
            <w:vAlign w:val="center"/>
            <w:hideMark/>
          </w:tcPr>
          <w:p w14:paraId="43FA02C8" w14:textId="77777777" w:rsidR="0055163E" w:rsidRPr="0055163E" w:rsidRDefault="0055163E" w:rsidP="0055163E">
            <w:pPr>
              <w:jc w:val="center"/>
              <w:rPr>
                <w:color w:val="000000"/>
              </w:rPr>
            </w:pPr>
            <w:r w:rsidRPr="0055163E">
              <w:rPr>
                <w:color w:val="000000"/>
              </w:rPr>
              <w:t>-</w:t>
            </w:r>
          </w:p>
        </w:tc>
        <w:tc>
          <w:tcPr>
            <w:tcW w:w="1960" w:type="dxa"/>
            <w:tcBorders>
              <w:top w:val="nil"/>
              <w:left w:val="nil"/>
              <w:bottom w:val="single" w:sz="4" w:space="0" w:color="auto"/>
              <w:right w:val="single" w:sz="4" w:space="0" w:color="auto"/>
            </w:tcBorders>
            <w:vAlign w:val="center"/>
            <w:hideMark/>
          </w:tcPr>
          <w:p w14:paraId="6949891F" w14:textId="77777777" w:rsidR="0055163E" w:rsidRPr="0055163E" w:rsidRDefault="0055163E" w:rsidP="0055163E">
            <w:pPr>
              <w:jc w:val="center"/>
              <w:rPr>
                <w:color w:val="000000"/>
              </w:rPr>
            </w:pPr>
            <w:r w:rsidRPr="0055163E">
              <w:rPr>
                <w:color w:val="000000"/>
              </w:rPr>
              <w:t>-</w:t>
            </w:r>
          </w:p>
        </w:tc>
        <w:tc>
          <w:tcPr>
            <w:tcW w:w="2140" w:type="dxa"/>
            <w:tcBorders>
              <w:top w:val="nil"/>
              <w:left w:val="nil"/>
              <w:bottom w:val="single" w:sz="4" w:space="0" w:color="auto"/>
              <w:right w:val="single" w:sz="4" w:space="0" w:color="auto"/>
            </w:tcBorders>
            <w:vAlign w:val="center"/>
            <w:hideMark/>
          </w:tcPr>
          <w:p w14:paraId="451E5BA1" w14:textId="77777777" w:rsidR="0055163E" w:rsidRPr="0055163E" w:rsidRDefault="0055163E" w:rsidP="0055163E">
            <w:pPr>
              <w:jc w:val="center"/>
              <w:rPr>
                <w:color w:val="000000"/>
              </w:rPr>
            </w:pPr>
            <w:r w:rsidRPr="0055163E">
              <w:rPr>
                <w:color w:val="000000"/>
              </w:rPr>
              <w:t>-</w:t>
            </w:r>
          </w:p>
        </w:tc>
      </w:tr>
      <w:tr w:rsidR="0055163E" w:rsidRPr="0055163E" w14:paraId="2485654C" w14:textId="77777777" w:rsidTr="0055163E">
        <w:trPr>
          <w:trHeight w:val="1275"/>
          <w:jc w:val="center"/>
        </w:trPr>
        <w:tc>
          <w:tcPr>
            <w:tcW w:w="520" w:type="dxa"/>
            <w:tcBorders>
              <w:top w:val="nil"/>
              <w:left w:val="single" w:sz="4" w:space="0" w:color="auto"/>
              <w:bottom w:val="single" w:sz="4" w:space="0" w:color="auto"/>
              <w:right w:val="single" w:sz="4" w:space="0" w:color="auto"/>
            </w:tcBorders>
            <w:vAlign w:val="center"/>
            <w:hideMark/>
          </w:tcPr>
          <w:p w14:paraId="06A318F6" w14:textId="77777777" w:rsidR="0055163E" w:rsidRPr="0055163E" w:rsidRDefault="0055163E" w:rsidP="0055163E">
            <w:pPr>
              <w:jc w:val="center"/>
              <w:rPr>
                <w:color w:val="000000"/>
              </w:rPr>
            </w:pPr>
            <w:r w:rsidRPr="0055163E">
              <w:rPr>
                <w:color w:val="000000"/>
              </w:rPr>
              <w:t>1.1.</w:t>
            </w:r>
          </w:p>
        </w:tc>
        <w:tc>
          <w:tcPr>
            <w:tcW w:w="3140" w:type="dxa"/>
            <w:tcBorders>
              <w:top w:val="nil"/>
              <w:left w:val="nil"/>
              <w:bottom w:val="single" w:sz="4" w:space="0" w:color="auto"/>
              <w:right w:val="single" w:sz="4" w:space="0" w:color="auto"/>
            </w:tcBorders>
            <w:vAlign w:val="center"/>
            <w:hideMark/>
          </w:tcPr>
          <w:p w14:paraId="3A013FC7" w14:textId="77777777" w:rsidR="0055163E" w:rsidRPr="0055163E" w:rsidRDefault="0055163E" w:rsidP="0055163E">
            <w:pPr>
              <w:jc w:val="both"/>
              <w:rPr>
                <w:color w:val="000000"/>
              </w:rPr>
            </w:pPr>
            <w:r w:rsidRPr="0055163E">
              <w:rPr>
                <w:color w:val="000000"/>
              </w:rPr>
              <w:t>стендов</w:t>
            </w:r>
          </w:p>
        </w:tc>
        <w:tc>
          <w:tcPr>
            <w:tcW w:w="780" w:type="dxa"/>
            <w:tcBorders>
              <w:top w:val="nil"/>
              <w:left w:val="nil"/>
              <w:bottom w:val="single" w:sz="4" w:space="0" w:color="auto"/>
              <w:right w:val="single" w:sz="4" w:space="0" w:color="auto"/>
            </w:tcBorders>
            <w:vAlign w:val="center"/>
            <w:hideMark/>
          </w:tcPr>
          <w:p w14:paraId="5CF887CA" w14:textId="77777777" w:rsidR="0055163E" w:rsidRPr="0055163E" w:rsidRDefault="0055163E" w:rsidP="0055163E">
            <w:pPr>
              <w:jc w:val="center"/>
              <w:rPr>
                <w:color w:val="000000"/>
              </w:rPr>
            </w:pPr>
            <w:r w:rsidRPr="0055163E">
              <w:rPr>
                <w:color w:val="000000"/>
              </w:rPr>
              <w:t>шт.</w:t>
            </w:r>
          </w:p>
        </w:tc>
        <w:tc>
          <w:tcPr>
            <w:tcW w:w="1900" w:type="dxa"/>
            <w:tcBorders>
              <w:top w:val="nil"/>
              <w:left w:val="nil"/>
              <w:bottom w:val="single" w:sz="4" w:space="0" w:color="auto"/>
              <w:right w:val="single" w:sz="4" w:space="0" w:color="auto"/>
            </w:tcBorders>
            <w:vAlign w:val="center"/>
            <w:hideMark/>
          </w:tcPr>
          <w:p w14:paraId="457E29B3" w14:textId="77777777" w:rsidR="0055163E" w:rsidRPr="0055163E" w:rsidRDefault="0055163E" w:rsidP="0055163E">
            <w:pPr>
              <w:jc w:val="center"/>
              <w:rPr>
                <w:color w:val="000000"/>
              </w:rPr>
            </w:pPr>
            <w:r w:rsidRPr="0055163E">
              <w:rPr>
                <w:color w:val="000000"/>
              </w:rPr>
              <w:t>не менее одного на лесничество (участковое лесничество). лесопарк</w:t>
            </w:r>
          </w:p>
        </w:tc>
        <w:tc>
          <w:tcPr>
            <w:tcW w:w="1960" w:type="dxa"/>
            <w:tcBorders>
              <w:top w:val="nil"/>
              <w:left w:val="nil"/>
              <w:bottom w:val="single" w:sz="4" w:space="0" w:color="auto"/>
              <w:right w:val="single" w:sz="4" w:space="0" w:color="auto"/>
            </w:tcBorders>
            <w:vAlign w:val="center"/>
            <w:hideMark/>
          </w:tcPr>
          <w:p w14:paraId="14127F4A" w14:textId="77777777" w:rsidR="0055163E" w:rsidRPr="0055163E" w:rsidRDefault="0055163E" w:rsidP="0055163E">
            <w:pPr>
              <w:jc w:val="center"/>
              <w:rPr>
                <w:color w:val="000000"/>
              </w:rPr>
            </w:pPr>
            <w:r w:rsidRPr="0055163E">
              <w:rPr>
                <w:color w:val="000000"/>
              </w:rPr>
              <w:t>не менее одного на лесничество</w:t>
            </w:r>
          </w:p>
        </w:tc>
        <w:tc>
          <w:tcPr>
            <w:tcW w:w="2140" w:type="dxa"/>
            <w:tcBorders>
              <w:top w:val="nil"/>
              <w:left w:val="nil"/>
              <w:bottom w:val="single" w:sz="4" w:space="0" w:color="auto"/>
              <w:right w:val="single" w:sz="4" w:space="0" w:color="auto"/>
            </w:tcBorders>
            <w:vAlign w:val="center"/>
            <w:hideMark/>
          </w:tcPr>
          <w:p w14:paraId="24A9E365" w14:textId="77777777" w:rsidR="0055163E" w:rsidRPr="0055163E" w:rsidRDefault="0055163E" w:rsidP="0055163E">
            <w:pPr>
              <w:jc w:val="center"/>
              <w:rPr>
                <w:color w:val="000000"/>
              </w:rPr>
            </w:pPr>
            <w:r w:rsidRPr="0055163E">
              <w:rPr>
                <w:color w:val="000000"/>
              </w:rPr>
              <w:t>1</w:t>
            </w:r>
          </w:p>
        </w:tc>
      </w:tr>
      <w:tr w:rsidR="0055163E" w:rsidRPr="0055163E" w14:paraId="4C2DB210" w14:textId="77777777" w:rsidTr="0055163E">
        <w:trPr>
          <w:trHeight w:val="300"/>
          <w:jc w:val="center"/>
        </w:trPr>
        <w:tc>
          <w:tcPr>
            <w:tcW w:w="520" w:type="dxa"/>
            <w:tcBorders>
              <w:top w:val="nil"/>
              <w:left w:val="single" w:sz="4" w:space="0" w:color="auto"/>
              <w:bottom w:val="single" w:sz="4" w:space="0" w:color="auto"/>
              <w:right w:val="single" w:sz="4" w:space="0" w:color="auto"/>
            </w:tcBorders>
            <w:vAlign w:val="center"/>
            <w:hideMark/>
          </w:tcPr>
          <w:p w14:paraId="2C8BD2A7" w14:textId="77777777" w:rsidR="0055163E" w:rsidRPr="0055163E" w:rsidRDefault="0055163E" w:rsidP="0055163E">
            <w:pPr>
              <w:jc w:val="center"/>
              <w:rPr>
                <w:color w:val="000000"/>
              </w:rPr>
            </w:pPr>
            <w:r w:rsidRPr="0055163E">
              <w:rPr>
                <w:color w:val="000000"/>
              </w:rPr>
              <w:t>1.2.</w:t>
            </w:r>
          </w:p>
        </w:tc>
        <w:tc>
          <w:tcPr>
            <w:tcW w:w="3140" w:type="dxa"/>
            <w:tcBorders>
              <w:top w:val="nil"/>
              <w:left w:val="nil"/>
              <w:bottom w:val="single" w:sz="4" w:space="0" w:color="auto"/>
              <w:right w:val="single" w:sz="4" w:space="0" w:color="auto"/>
            </w:tcBorders>
            <w:vAlign w:val="center"/>
            <w:hideMark/>
          </w:tcPr>
          <w:p w14:paraId="0B1D136F" w14:textId="77777777" w:rsidR="0055163E" w:rsidRPr="0055163E" w:rsidRDefault="0055163E" w:rsidP="0055163E">
            <w:pPr>
              <w:jc w:val="both"/>
              <w:rPr>
                <w:color w:val="000000"/>
              </w:rPr>
            </w:pPr>
            <w:r w:rsidRPr="0055163E">
              <w:rPr>
                <w:color w:val="000000"/>
              </w:rPr>
              <w:t>плакатов</w:t>
            </w:r>
          </w:p>
        </w:tc>
        <w:tc>
          <w:tcPr>
            <w:tcW w:w="780" w:type="dxa"/>
            <w:tcBorders>
              <w:top w:val="nil"/>
              <w:left w:val="nil"/>
              <w:bottom w:val="single" w:sz="4" w:space="0" w:color="auto"/>
              <w:right w:val="single" w:sz="4" w:space="0" w:color="auto"/>
            </w:tcBorders>
            <w:vAlign w:val="center"/>
            <w:hideMark/>
          </w:tcPr>
          <w:p w14:paraId="757F36BA" w14:textId="77777777" w:rsidR="0055163E" w:rsidRPr="0055163E" w:rsidRDefault="0055163E" w:rsidP="0055163E">
            <w:pPr>
              <w:jc w:val="center"/>
              <w:rPr>
                <w:color w:val="000000"/>
              </w:rPr>
            </w:pPr>
            <w:r w:rsidRPr="0055163E">
              <w:rPr>
                <w:color w:val="000000"/>
              </w:rPr>
              <w:t>шт.</w:t>
            </w:r>
          </w:p>
        </w:tc>
        <w:tc>
          <w:tcPr>
            <w:tcW w:w="1900" w:type="dxa"/>
            <w:tcBorders>
              <w:top w:val="nil"/>
              <w:left w:val="nil"/>
              <w:bottom w:val="single" w:sz="4" w:space="0" w:color="auto"/>
              <w:right w:val="single" w:sz="4" w:space="0" w:color="auto"/>
            </w:tcBorders>
            <w:vAlign w:val="center"/>
            <w:hideMark/>
          </w:tcPr>
          <w:p w14:paraId="2C63809F" w14:textId="77777777" w:rsidR="0055163E" w:rsidRPr="0055163E" w:rsidRDefault="0055163E" w:rsidP="0055163E">
            <w:pPr>
              <w:jc w:val="center"/>
              <w:rPr>
                <w:color w:val="000000"/>
              </w:rPr>
            </w:pPr>
            <w:r w:rsidRPr="0055163E">
              <w:rPr>
                <w:color w:val="000000"/>
              </w:rPr>
              <w:t>0.03</w:t>
            </w:r>
          </w:p>
        </w:tc>
        <w:tc>
          <w:tcPr>
            <w:tcW w:w="1960" w:type="dxa"/>
            <w:tcBorders>
              <w:top w:val="nil"/>
              <w:left w:val="nil"/>
              <w:bottom w:val="single" w:sz="4" w:space="0" w:color="auto"/>
              <w:right w:val="single" w:sz="4" w:space="0" w:color="auto"/>
            </w:tcBorders>
            <w:vAlign w:val="center"/>
            <w:hideMark/>
          </w:tcPr>
          <w:p w14:paraId="004A21C4" w14:textId="77777777" w:rsidR="0055163E" w:rsidRPr="0055163E" w:rsidRDefault="0055163E" w:rsidP="0055163E">
            <w:pPr>
              <w:jc w:val="center"/>
              <w:rPr>
                <w:color w:val="000000"/>
              </w:rPr>
            </w:pPr>
            <w:r w:rsidRPr="0055163E">
              <w:rPr>
                <w:color w:val="000000"/>
              </w:rPr>
              <w:t>1</w:t>
            </w:r>
          </w:p>
        </w:tc>
        <w:tc>
          <w:tcPr>
            <w:tcW w:w="2140" w:type="dxa"/>
            <w:tcBorders>
              <w:top w:val="nil"/>
              <w:left w:val="nil"/>
              <w:bottom w:val="single" w:sz="4" w:space="0" w:color="auto"/>
              <w:right w:val="single" w:sz="4" w:space="0" w:color="auto"/>
            </w:tcBorders>
            <w:vAlign w:val="center"/>
            <w:hideMark/>
          </w:tcPr>
          <w:p w14:paraId="36FE130D" w14:textId="77777777" w:rsidR="0055163E" w:rsidRPr="0055163E" w:rsidRDefault="0055163E" w:rsidP="0055163E">
            <w:pPr>
              <w:jc w:val="center"/>
              <w:rPr>
                <w:color w:val="000000"/>
              </w:rPr>
            </w:pPr>
            <w:r w:rsidRPr="0055163E">
              <w:rPr>
                <w:color w:val="000000"/>
              </w:rPr>
              <w:t>1</w:t>
            </w:r>
          </w:p>
        </w:tc>
      </w:tr>
      <w:tr w:rsidR="0055163E" w:rsidRPr="0055163E" w14:paraId="7E6FF369" w14:textId="77777777" w:rsidTr="0055163E">
        <w:trPr>
          <w:trHeight w:val="510"/>
          <w:jc w:val="center"/>
        </w:trPr>
        <w:tc>
          <w:tcPr>
            <w:tcW w:w="520" w:type="dxa"/>
            <w:tcBorders>
              <w:top w:val="nil"/>
              <w:left w:val="single" w:sz="4" w:space="0" w:color="auto"/>
              <w:bottom w:val="single" w:sz="4" w:space="0" w:color="auto"/>
              <w:right w:val="single" w:sz="4" w:space="0" w:color="auto"/>
            </w:tcBorders>
            <w:vAlign w:val="center"/>
            <w:hideMark/>
          </w:tcPr>
          <w:p w14:paraId="1014FDF6" w14:textId="77777777" w:rsidR="0055163E" w:rsidRPr="0055163E" w:rsidRDefault="0055163E" w:rsidP="0055163E">
            <w:pPr>
              <w:jc w:val="center"/>
              <w:rPr>
                <w:color w:val="000000"/>
              </w:rPr>
            </w:pPr>
            <w:r w:rsidRPr="0055163E">
              <w:rPr>
                <w:color w:val="000000"/>
              </w:rPr>
              <w:lastRenderedPageBreak/>
              <w:t>1.3.</w:t>
            </w:r>
          </w:p>
        </w:tc>
        <w:tc>
          <w:tcPr>
            <w:tcW w:w="3140" w:type="dxa"/>
            <w:tcBorders>
              <w:top w:val="nil"/>
              <w:left w:val="nil"/>
              <w:bottom w:val="single" w:sz="4" w:space="0" w:color="auto"/>
              <w:right w:val="single" w:sz="4" w:space="0" w:color="auto"/>
            </w:tcBorders>
            <w:vAlign w:val="center"/>
            <w:hideMark/>
          </w:tcPr>
          <w:p w14:paraId="105F7A4C" w14:textId="77777777" w:rsidR="0055163E" w:rsidRPr="0055163E" w:rsidRDefault="0055163E" w:rsidP="0055163E">
            <w:pPr>
              <w:jc w:val="both"/>
              <w:rPr>
                <w:color w:val="000000"/>
              </w:rPr>
            </w:pPr>
            <w:r w:rsidRPr="0055163E">
              <w:rPr>
                <w:color w:val="000000"/>
              </w:rPr>
              <w:t>объявлений (аншлагов) и других знаков и указателей</w:t>
            </w:r>
          </w:p>
        </w:tc>
        <w:tc>
          <w:tcPr>
            <w:tcW w:w="780" w:type="dxa"/>
            <w:tcBorders>
              <w:top w:val="nil"/>
              <w:left w:val="nil"/>
              <w:bottom w:val="single" w:sz="4" w:space="0" w:color="auto"/>
              <w:right w:val="single" w:sz="4" w:space="0" w:color="auto"/>
            </w:tcBorders>
            <w:vAlign w:val="center"/>
            <w:hideMark/>
          </w:tcPr>
          <w:p w14:paraId="39E3645E" w14:textId="77777777" w:rsidR="0055163E" w:rsidRPr="0055163E" w:rsidRDefault="0055163E" w:rsidP="0055163E">
            <w:pPr>
              <w:jc w:val="center"/>
              <w:rPr>
                <w:color w:val="000000"/>
              </w:rPr>
            </w:pPr>
            <w:r w:rsidRPr="0055163E">
              <w:rPr>
                <w:color w:val="000000"/>
              </w:rPr>
              <w:t>шт.</w:t>
            </w:r>
          </w:p>
        </w:tc>
        <w:tc>
          <w:tcPr>
            <w:tcW w:w="1900" w:type="dxa"/>
            <w:tcBorders>
              <w:top w:val="nil"/>
              <w:left w:val="nil"/>
              <w:bottom w:val="single" w:sz="4" w:space="0" w:color="auto"/>
              <w:right w:val="single" w:sz="4" w:space="0" w:color="auto"/>
            </w:tcBorders>
            <w:vAlign w:val="center"/>
            <w:hideMark/>
          </w:tcPr>
          <w:p w14:paraId="638E2ACF" w14:textId="77777777" w:rsidR="0055163E" w:rsidRPr="0055163E" w:rsidRDefault="0055163E" w:rsidP="0055163E">
            <w:pPr>
              <w:jc w:val="center"/>
              <w:rPr>
                <w:color w:val="000000"/>
              </w:rPr>
            </w:pPr>
            <w:r w:rsidRPr="0055163E">
              <w:rPr>
                <w:color w:val="000000"/>
              </w:rPr>
              <w:t>0.05</w:t>
            </w:r>
          </w:p>
        </w:tc>
        <w:tc>
          <w:tcPr>
            <w:tcW w:w="1960" w:type="dxa"/>
            <w:tcBorders>
              <w:top w:val="nil"/>
              <w:left w:val="nil"/>
              <w:bottom w:val="single" w:sz="4" w:space="0" w:color="auto"/>
              <w:right w:val="single" w:sz="4" w:space="0" w:color="auto"/>
            </w:tcBorders>
            <w:vAlign w:val="center"/>
            <w:hideMark/>
          </w:tcPr>
          <w:p w14:paraId="600D3E09" w14:textId="77777777" w:rsidR="0055163E" w:rsidRPr="0055163E" w:rsidRDefault="0055163E" w:rsidP="0055163E">
            <w:pPr>
              <w:jc w:val="center"/>
              <w:rPr>
                <w:color w:val="000000"/>
              </w:rPr>
            </w:pPr>
            <w:r w:rsidRPr="0055163E">
              <w:rPr>
                <w:color w:val="000000"/>
              </w:rPr>
              <w:t>1</w:t>
            </w:r>
          </w:p>
        </w:tc>
        <w:tc>
          <w:tcPr>
            <w:tcW w:w="2140" w:type="dxa"/>
            <w:tcBorders>
              <w:top w:val="nil"/>
              <w:left w:val="nil"/>
              <w:bottom w:val="single" w:sz="4" w:space="0" w:color="auto"/>
              <w:right w:val="single" w:sz="4" w:space="0" w:color="auto"/>
            </w:tcBorders>
            <w:vAlign w:val="center"/>
            <w:hideMark/>
          </w:tcPr>
          <w:p w14:paraId="7711BC41" w14:textId="77777777" w:rsidR="0055163E" w:rsidRPr="0055163E" w:rsidRDefault="0055163E" w:rsidP="0055163E">
            <w:pPr>
              <w:jc w:val="center"/>
              <w:rPr>
                <w:color w:val="000000"/>
              </w:rPr>
            </w:pPr>
            <w:r w:rsidRPr="0055163E">
              <w:rPr>
                <w:color w:val="000000"/>
              </w:rPr>
              <w:t>1</w:t>
            </w:r>
          </w:p>
        </w:tc>
      </w:tr>
      <w:tr w:rsidR="0055163E" w:rsidRPr="0055163E" w14:paraId="515865DB" w14:textId="77777777" w:rsidTr="0055163E">
        <w:trPr>
          <w:trHeight w:val="1275"/>
          <w:jc w:val="center"/>
        </w:trPr>
        <w:tc>
          <w:tcPr>
            <w:tcW w:w="520" w:type="dxa"/>
            <w:tcBorders>
              <w:top w:val="nil"/>
              <w:left w:val="single" w:sz="4" w:space="0" w:color="auto"/>
              <w:bottom w:val="single" w:sz="4" w:space="0" w:color="auto"/>
              <w:right w:val="single" w:sz="4" w:space="0" w:color="auto"/>
            </w:tcBorders>
            <w:vAlign w:val="center"/>
            <w:hideMark/>
          </w:tcPr>
          <w:p w14:paraId="27D9EF45" w14:textId="77777777" w:rsidR="0055163E" w:rsidRPr="0055163E" w:rsidRDefault="0055163E" w:rsidP="0055163E">
            <w:pPr>
              <w:jc w:val="center"/>
              <w:rPr>
                <w:color w:val="000000"/>
              </w:rPr>
            </w:pPr>
            <w:r w:rsidRPr="0055163E">
              <w:rPr>
                <w:color w:val="000000"/>
              </w:rPr>
              <w:t>2</w:t>
            </w:r>
          </w:p>
        </w:tc>
        <w:tc>
          <w:tcPr>
            <w:tcW w:w="3140" w:type="dxa"/>
            <w:tcBorders>
              <w:top w:val="nil"/>
              <w:left w:val="nil"/>
              <w:bottom w:val="single" w:sz="4" w:space="0" w:color="auto"/>
              <w:right w:val="single" w:sz="4" w:space="0" w:color="auto"/>
            </w:tcBorders>
            <w:vAlign w:val="center"/>
            <w:hideMark/>
          </w:tcPr>
          <w:p w14:paraId="6EBCE1BC" w14:textId="77777777" w:rsidR="0055163E" w:rsidRPr="0055163E" w:rsidRDefault="0055163E" w:rsidP="0055163E">
            <w:pPr>
              <w:jc w:val="both"/>
              <w:rPr>
                <w:color w:val="000000"/>
              </w:rPr>
            </w:pPr>
            <w:r w:rsidRPr="0055163E">
              <w:rPr>
                <w:color w:val="000000"/>
              </w:rPr>
              <w:t>Благоустройство зон отдыха граждан, пребывающих в лесах, в соответствии со статьей 11 Лесного кодекса Российской Федерации</w:t>
            </w:r>
          </w:p>
        </w:tc>
        <w:tc>
          <w:tcPr>
            <w:tcW w:w="780" w:type="dxa"/>
            <w:tcBorders>
              <w:top w:val="nil"/>
              <w:left w:val="nil"/>
              <w:bottom w:val="single" w:sz="4" w:space="0" w:color="auto"/>
              <w:right w:val="single" w:sz="4" w:space="0" w:color="auto"/>
            </w:tcBorders>
            <w:vAlign w:val="center"/>
            <w:hideMark/>
          </w:tcPr>
          <w:p w14:paraId="5F2CE7ED" w14:textId="77777777" w:rsidR="0055163E" w:rsidRPr="0055163E" w:rsidRDefault="0055163E" w:rsidP="0055163E">
            <w:pPr>
              <w:jc w:val="center"/>
              <w:rPr>
                <w:color w:val="000000"/>
              </w:rPr>
            </w:pPr>
            <w:r w:rsidRPr="0055163E">
              <w:rPr>
                <w:color w:val="000000"/>
              </w:rPr>
              <w:t>шт.</w:t>
            </w:r>
          </w:p>
        </w:tc>
        <w:tc>
          <w:tcPr>
            <w:tcW w:w="1900" w:type="dxa"/>
            <w:tcBorders>
              <w:top w:val="nil"/>
              <w:left w:val="nil"/>
              <w:bottom w:val="single" w:sz="4" w:space="0" w:color="auto"/>
              <w:right w:val="single" w:sz="4" w:space="0" w:color="auto"/>
            </w:tcBorders>
            <w:vAlign w:val="center"/>
            <w:hideMark/>
          </w:tcPr>
          <w:p w14:paraId="58CA4809" w14:textId="77777777" w:rsidR="0055163E" w:rsidRPr="0055163E" w:rsidRDefault="0055163E" w:rsidP="0055163E">
            <w:pPr>
              <w:jc w:val="center"/>
              <w:rPr>
                <w:color w:val="000000"/>
              </w:rPr>
            </w:pPr>
            <w:r w:rsidRPr="0055163E">
              <w:rPr>
                <w:color w:val="000000"/>
              </w:rPr>
              <w:t>0.16</w:t>
            </w:r>
          </w:p>
        </w:tc>
        <w:tc>
          <w:tcPr>
            <w:tcW w:w="1960" w:type="dxa"/>
            <w:tcBorders>
              <w:top w:val="nil"/>
              <w:left w:val="nil"/>
              <w:bottom w:val="single" w:sz="4" w:space="0" w:color="auto"/>
              <w:right w:val="single" w:sz="4" w:space="0" w:color="auto"/>
            </w:tcBorders>
            <w:vAlign w:val="center"/>
            <w:hideMark/>
          </w:tcPr>
          <w:p w14:paraId="633A7269" w14:textId="77777777" w:rsidR="0055163E" w:rsidRPr="0055163E" w:rsidRDefault="0055163E" w:rsidP="0055163E">
            <w:pPr>
              <w:jc w:val="center"/>
              <w:rPr>
                <w:color w:val="000000"/>
              </w:rPr>
            </w:pPr>
            <w:r w:rsidRPr="0055163E">
              <w:rPr>
                <w:color w:val="000000"/>
              </w:rPr>
              <w:t>1</w:t>
            </w:r>
          </w:p>
        </w:tc>
        <w:tc>
          <w:tcPr>
            <w:tcW w:w="2140" w:type="dxa"/>
            <w:tcBorders>
              <w:top w:val="nil"/>
              <w:left w:val="nil"/>
              <w:bottom w:val="single" w:sz="4" w:space="0" w:color="auto"/>
              <w:right w:val="single" w:sz="4" w:space="0" w:color="auto"/>
            </w:tcBorders>
            <w:vAlign w:val="center"/>
            <w:hideMark/>
          </w:tcPr>
          <w:p w14:paraId="54440A9F" w14:textId="77777777" w:rsidR="0055163E" w:rsidRPr="0055163E" w:rsidRDefault="0055163E" w:rsidP="0055163E">
            <w:pPr>
              <w:jc w:val="center"/>
              <w:rPr>
                <w:color w:val="000000"/>
              </w:rPr>
            </w:pPr>
            <w:r w:rsidRPr="0055163E">
              <w:rPr>
                <w:color w:val="000000"/>
              </w:rPr>
              <w:t>1</w:t>
            </w:r>
          </w:p>
        </w:tc>
      </w:tr>
      <w:tr w:rsidR="0055163E" w:rsidRPr="0055163E" w14:paraId="52F1B912" w14:textId="77777777" w:rsidTr="0055163E">
        <w:trPr>
          <w:trHeight w:val="1530"/>
          <w:jc w:val="center"/>
        </w:trPr>
        <w:tc>
          <w:tcPr>
            <w:tcW w:w="520" w:type="dxa"/>
            <w:tcBorders>
              <w:top w:val="nil"/>
              <w:left w:val="single" w:sz="4" w:space="0" w:color="auto"/>
              <w:bottom w:val="single" w:sz="4" w:space="0" w:color="auto"/>
              <w:right w:val="single" w:sz="4" w:space="0" w:color="auto"/>
            </w:tcBorders>
            <w:vAlign w:val="center"/>
            <w:hideMark/>
          </w:tcPr>
          <w:p w14:paraId="47485235" w14:textId="77777777" w:rsidR="0055163E" w:rsidRPr="0055163E" w:rsidRDefault="0055163E" w:rsidP="0055163E">
            <w:pPr>
              <w:jc w:val="center"/>
              <w:rPr>
                <w:color w:val="000000"/>
              </w:rPr>
            </w:pPr>
            <w:r w:rsidRPr="0055163E">
              <w:rPr>
                <w:color w:val="000000"/>
              </w:rPr>
              <w:t>3</w:t>
            </w:r>
          </w:p>
        </w:tc>
        <w:tc>
          <w:tcPr>
            <w:tcW w:w="3140" w:type="dxa"/>
            <w:tcBorders>
              <w:top w:val="nil"/>
              <w:left w:val="nil"/>
              <w:bottom w:val="single" w:sz="4" w:space="0" w:color="auto"/>
              <w:right w:val="single" w:sz="4" w:space="0" w:color="auto"/>
            </w:tcBorders>
            <w:vAlign w:val="center"/>
            <w:hideMark/>
          </w:tcPr>
          <w:p w14:paraId="3C869851" w14:textId="77777777" w:rsidR="0055163E" w:rsidRPr="0055163E" w:rsidRDefault="0055163E" w:rsidP="0055163E">
            <w:pPr>
              <w:jc w:val="both"/>
              <w:rPr>
                <w:color w:val="000000"/>
              </w:rPr>
            </w:pPr>
            <w:r w:rsidRPr="0055163E">
              <w:rPr>
                <w:color w:val="000000"/>
              </w:rPr>
              <w:t>Установка и эксплуатация шлагбаумов, устройство преград, обеспечивающих ограничение пребывания граждан в лесах в целях обеспечения пожарной безопасности</w:t>
            </w:r>
          </w:p>
        </w:tc>
        <w:tc>
          <w:tcPr>
            <w:tcW w:w="780" w:type="dxa"/>
            <w:tcBorders>
              <w:top w:val="nil"/>
              <w:left w:val="nil"/>
              <w:bottom w:val="single" w:sz="4" w:space="0" w:color="auto"/>
              <w:right w:val="single" w:sz="4" w:space="0" w:color="auto"/>
            </w:tcBorders>
            <w:vAlign w:val="center"/>
            <w:hideMark/>
          </w:tcPr>
          <w:p w14:paraId="128E25D5" w14:textId="77777777" w:rsidR="0055163E" w:rsidRPr="0055163E" w:rsidRDefault="0055163E" w:rsidP="0055163E">
            <w:pPr>
              <w:jc w:val="center"/>
              <w:rPr>
                <w:color w:val="000000"/>
              </w:rPr>
            </w:pPr>
            <w:r w:rsidRPr="0055163E">
              <w:rPr>
                <w:color w:val="000000"/>
              </w:rPr>
              <w:t>шт.</w:t>
            </w:r>
          </w:p>
        </w:tc>
        <w:tc>
          <w:tcPr>
            <w:tcW w:w="1900" w:type="dxa"/>
            <w:tcBorders>
              <w:top w:val="nil"/>
              <w:left w:val="nil"/>
              <w:bottom w:val="single" w:sz="4" w:space="0" w:color="auto"/>
              <w:right w:val="single" w:sz="4" w:space="0" w:color="auto"/>
            </w:tcBorders>
            <w:vAlign w:val="center"/>
            <w:hideMark/>
          </w:tcPr>
          <w:p w14:paraId="724E1E03" w14:textId="77777777" w:rsidR="0055163E" w:rsidRPr="0055163E" w:rsidRDefault="0055163E" w:rsidP="0055163E">
            <w:pPr>
              <w:jc w:val="center"/>
              <w:rPr>
                <w:color w:val="000000"/>
              </w:rPr>
            </w:pPr>
            <w:r w:rsidRPr="0055163E">
              <w:rPr>
                <w:color w:val="000000"/>
              </w:rPr>
              <w:t>0.504</w:t>
            </w:r>
          </w:p>
        </w:tc>
        <w:tc>
          <w:tcPr>
            <w:tcW w:w="1960" w:type="dxa"/>
            <w:tcBorders>
              <w:top w:val="nil"/>
              <w:left w:val="nil"/>
              <w:bottom w:val="single" w:sz="4" w:space="0" w:color="auto"/>
              <w:right w:val="single" w:sz="4" w:space="0" w:color="auto"/>
            </w:tcBorders>
            <w:vAlign w:val="center"/>
            <w:hideMark/>
          </w:tcPr>
          <w:p w14:paraId="39E25DCA" w14:textId="77777777" w:rsidR="0055163E" w:rsidRPr="0055163E" w:rsidRDefault="0055163E" w:rsidP="0055163E">
            <w:pPr>
              <w:jc w:val="center"/>
              <w:rPr>
                <w:color w:val="000000"/>
              </w:rPr>
            </w:pPr>
            <w:r w:rsidRPr="0055163E">
              <w:rPr>
                <w:color w:val="000000"/>
              </w:rPr>
              <w:t>1</w:t>
            </w:r>
          </w:p>
        </w:tc>
        <w:tc>
          <w:tcPr>
            <w:tcW w:w="2140" w:type="dxa"/>
            <w:tcBorders>
              <w:top w:val="nil"/>
              <w:left w:val="nil"/>
              <w:bottom w:val="single" w:sz="4" w:space="0" w:color="auto"/>
              <w:right w:val="single" w:sz="4" w:space="0" w:color="auto"/>
            </w:tcBorders>
            <w:vAlign w:val="center"/>
            <w:hideMark/>
          </w:tcPr>
          <w:p w14:paraId="3C34DC3C" w14:textId="77777777" w:rsidR="0055163E" w:rsidRPr="0055163E" w:rsidRDefault="0055163E" w:rsidP="0055163E">
            <w:pPr>
              <w:jc w:val="center"/>
              <w:rPr>
                <w:color w:val="000000"/>
              </w:rPr>
            </w:pPr>
            <w:r w:rsidRPr="0055163E">
              <w:rPr>
                <w:color w:val="000000"/>
              </w:rPr>
              <w:t>1</w:t>
            </w:r>
          </w:p>
        </w:tc>
      </w:tr>
      <w:tr w:rsidR="0055163E" w:rsidRPr="0055163E" w14:paraId="5802489E" w14:textId="77777777" w:rsidTr="0055163E">
        <w:trPr>
          <w:trHeight w:val="510"/>
          <w:jc w:val="center"/>
        </w:trPr>
        <w:tc>
          <w:tcPr>
            <w:tcW w:w="520" w:type="dxa"/>
            <w:tcBorders>
              <w:top w:val="nil"/>
              <w:left w:val="single" w:sz="4" w:space="0" w:color="auto"/>
              <w:bottom w:val="single" w:sz="4" w:space="0" w:color="auto"/>
              <w:right w:val="single" w:sz="4" w:space="0" w:color="auto"/>
            </w:tcBorders>
            <w:vAlign w:val="center"/>
            <w:hideMark/>
          </w:tcPr>
          <w:p w14:paraId="1E55C820" w14:textId="77777777" w:rsidR="0055163E" w:rsidRPr="0055163E" w:rsidRDefault="0055163E" w:rsidP="0055163E">
            <w:pPr>
              <w:jc w:val="center"/>
              <w:rPr>
                <w:color w:val="000000"/>
              </w:rPr>
            </w:pPr>
            <w:r w:rsidRPr="0055163E">
              <w:rPr>
                <w:color w:val="000000"/>
              </w:rPr>
              <w:t>4</w:t>
            </w:r>
          </w:p>
        </w:tc>
        <w:tc>
          <w:tcPr>
            <w:tcW w:w="3140" w:type="dxa"/>
            <w:tcBorders>
              <w:top w:val="nil"/>
              <w:left w:val="nil"/>
              <w:bottom w:val="single" w:sz="4" w:space="0" w:color="auto"/>
              <w:right w:val="single" w:sz="4" w:space="0" w:color="auto"/>
            </w:tcBorders>
            <w:vAlign w:val="center"/>
            <w:hideMark/>
          </w:tcPr>
          <w:p w14:paraId="5BEB2C45" w14:textId="77777777" w:rsidR="0055163E" w:rsidRPr="0055163E" w:rsidRDefault="0055163E" w:rsidP="0055163E">
            <w:pPr>
              <w:jc w:val="both"/>
              <w:rPr>
                <w:color w:val="000000"/>
              </w:rPr>
            </w:pPr>
            <w:r w:rsidRPr="0055163E">
              <w:rPr>
                <w:color w:val="000000"/>
              </w:rPr>
              <w:t>Лесные дороги, предназначенные для охраны лесов от пожаров</w:t>
            </w:r>
          </w:p>
        </w:tc>
        <w:tc>
          <w:tcPr>
            <w:tcW w:w="780" w:type="dxa"/>
            <w:tcBorders>
              <w:top w:val="nil"/>
              <w:left w:val="nil"/>
              <w:bottom w:val="single" w:sz="4" w:space="0" w:color="auto"/>
              <w:right w:val="single" w:sz="4" w:space="0" w:color="auto"/>
            </w:tcBorders>
            <w:vAlign w:val="center"/>
            <w:hideMark/>
          </w:tcPr>
          <w:p w14:paraId="680E3931" w14:textId="77777777" w:rsidR="0055163E" w:rsidRPr="0055163E" w:rsidRDefault="0055163E" w:rsidP="0055163E">
            <w:pPr>
              <w:jc w:val="center"/>
              <w:rPr>
                <w:color w:val="000000"/>
              </w:rPr>
            </w:pPr>
            <w:r w:rsidRPr="0055163E">
              <w:rPr>
                <w:color w:val="000000"/>
              </w:rPr>
              <w:t>-</w:t>
            </w:r>
          </w:p>
        </w:tc>
        <w:tc>
          <w:tcPr>
            <w:tcW w:w="1900" w:type="dxa"/>
            <w:tcBorders>
              <w:top w:val="nil"/>
              <w:left w:val="nil"/>
              <w:bottom w:val="single" w:sz="4" w:space="0" w:color="auto"/>
              <w:right w:val="single" w:sz="4" w:space="0" w:color="auto"/>
            </w:tcBorders>
            <w:vAlign w:val="center"/>
            <w:hideMark/>
          </w:tcPr>
          <w:p w14:paraId="04B4FCBF" w14:textId="77777777" w:rsidR="0055163E" w:rsidRPr="0055163E" w:rsidRDefault="0055163E" w:rsidP="0055163E">
            <w:pPr>
              <w:jc w:val="center"/>
              <w:rPr>
                <w:color w:val="000000"/>
              </w:rPr>
            </w:pPr>
            <w:r w:rsidRPr="0055163E">
              <w:rPr>
                <w:color w:val="000000"/>
              </w:rPr>
              <w:t>-</w:t>
            </w:r>
          </w:p>
        </w:tc>
        <w:tc>
          <w:tcPr>
            <w:tcW w:w="1960" w:type="dxa"/>
            <w:tcBorders>
              <w:top w:val="nil"/>
              <w:left w:val="nil"/>
              <w:bottom w:val="single" w:sz="4" w:space="0" w:color="auto"/>
              <w:right w:val="single" w:sz="4" w:space="0" w:color="auto"/>
            </w:tcBorders>
            <w:vAlign w:val="center"/>
            <w:hideMark/>
          </w:tcPr>
          <w:p w14:paraId="2E50ED1A" w14:textId="77777777" w:rsidR="0055163E" w:rsidRPr="0055163E" w:rsidRDefault="0055163E" w:rsidP="0055163E">
            <w:pPr>
              <w:jc w:val="center"/>
              <w:rPr>
                <w:color w:val="000000"/>
              </w:rPr>
            </w:pPr>
            <w:r w:rsidRPr="0055163E">
              <w:rPr>
                <w:color w:val="000000"/>
              </w:rPr>
              <w:t>0</w:t>
            </w:r>
          </w:p>
        </w:tc>
        <w:tc>
          <w:tcPr>
            <w:tcW w:w="2140" w:type="dxa"/>
            <w:tcBorders>
              <w:top w:val="nil"/>
              <w:left w:val="nil"/>
              <w:bottom w:val="single" w:sz="4" w:space="0" w:color="auto"/>
              <w:right w:val="single" w:sz="4" w:space="0" w:color="auto"/>
            </w:tcBorders>
            <w:vAlign w:val="center"/>
            <w:hideMark/>
          </w:tcPr>
          <w:p w14:paraId="71A4BD62" w14:textId="77777777" w:rsidR="0055163E" w:rsidRPr="0055163E" w:rsidRDefault="0055163E" w:rsidP="0055163E">
            <w:pPr>
              <w:jc w:val="center"/>
              <w:rPr>
                <w:color w:val="000000"/>
              </w:rPr>
            </w:pPr>
            <w:r w:rsidRPr="0055163E">
              <w:rPr>
                <w:color w:val="000000"/>
              </w:rPr>
              <w:t>-</w:t>
            </w:r>
          </w:p>
        </w:tc>
      </w:tr>
      <w:tr w:rsidR="0055163E" w:rsidRPr="0055163E" w14:paraId="5663E111" w14:textId="77777777" w:rsidTr="0055163E">
        <w:trPr>
          <w:trHeight w:val="315"/>
          <w:jc w:val="center"/>
        </w:trPr>
        <w:tc>
          <w:tcPr>
            <w:tcW w:w="520" w:type="dxa"/>
            <w:tcBorders>
              <w:top w:val="nil"/>
              <w:left w:val="single" w:sz="4" w:space="0" w:color="auto"/>
              <w:bottom w:val="single" w:sz="4" w:space="0" w:color="auto"/>
              <w:right w:val="single" w:sz="4" w:space="0" w:color="auto"/>
            </w:tcBorders>
            <w:vAlign w:val="center"/>
            <w:hideMark/>
          </w:tcPr>
          <w:p w14:paraId="6AA8C484" w14:textId="77777777" w:rsidR="0055163E" w:rsidRPr="0055163E" w:rsidRDefault="0055163E" w:rsidP="0055163E">
            <w:pPr>
              <w:jc w:val="center"/>
              <w:rPr>
                <w:color w:val="000000"/>
              </w:rPr>
            </w:pPr>
            <w:r w:rsidRPr="0055163E">
              <w:rPr>
                <w:color w:val="000000"/>
              </w:rPr>
              <w:t>4.1.</w:t>
            </w:r>
          </w:p>
        </w:tc>
        <w:tc>
          <w:tcPr>
            <w:tcW w:w="3140" w:type="dxa"/>
            <w:tcBorders>
              <w:top w:val="nil"/>
              <w:left w:val="nil"/>
              <w:bottom w:val="single" w:sz="4" w:space="0" w:color="auto"/>
              <w:right w:val="single" w:sz="4" w:space="0" w:color="auto"/>
            </w:tcBorders>
            <w:vAlign w:val="center"/>
            <w:hideMark/>
          </w:tcPr>
          <w:p w14:paraId="6787E41A" w14:textId="77777777" w:rsidR="0055163E" w:rsidRPr="0055163E" w:rsidRDefault="0055163E" w:rsidP="0055163E">
            <w:pPr>
              <w:jc w:val="both"/>
              <w:rPr>
                <w:color w:val="000000"/>
              </w:rPr>
            </w:pPr>
            <w:r w:rsidRPr="0055163E">
              <w:rPr>
                <w:color w:val="000000"/>
              </w:rPr>
              <w:t>строительство</w:t>
            </w:r>
          </w:p>
        </w:tc>
        <w:tc>
          <w:tcPr>
            <w:tcW w:w="780" w:type="dxa"/>
            <w:tcBorders>
              <w:top w:val="nil"/>
              <w:left w:val="nil"/>
              <w:bottom w:val="single" w:sz="4" w:space="0" w:color="auto"/>
              <w:right w:val="single" w:sz="4" w:space="0" w:color="auto"/>
            </w:tcBorders>
            <w:vAlign w:val="center"/>
            <w:hideMark/>
          </w:tcPr>
          <w:p w14:paraId="6346A5B7" w14:textId="77777777" w:rsidR="0055163E" w:rsidRPr="0055163E" w:rsidRDefault="0055163E" w:rsidP="0055163E">
            <w:pPr>
              <w:jc w:val="center"/>
              <w:rPr>
                <w:color w:val="000000"/>
              </w:rPr>
            </w:pPr>
            <w:r w:rsidRPr="0055163E">
              <w:rPr>
                <w:color w:val="000000"/>
              </w:rPr>
              <w:t>км</w:t>
            </w:r>
          </w:p>
        </w:tc>
        <w:tc>
          <w:tcPr>
            <w:tcW w:w="1900" w:type="dxa"/>
            <w:tcBorders>
              <w:top w:val="nil"/>
              <w:left w:val="nil"/>
              <w:bottom w:val="single" w:sz="4" w:space="0" w:color="auto"/>
              <w:right w:val="single" w:sz="4" w:space="0" w:color="auto"/>
            </w:tcBorders>
            <w:vAlign w:val="center"/>
            <w:hideMark/>
          </w:tcPr>
          <w:p w14:paraId="28504961" w14:textId="77777777" w:rsidR="0055163E" w:rsidRPr="0055163E" w:rsidRDefault="0055163E" w:rsidP="0055163E">
            <w:pPr>
              <w:jc w:val="center"/>
              <w:rPr>
                <w:color w:val="000000"/>
              </w:rPr>
            </w:pPr>
            <w:r w:rsidRPr="0055163E">
              <w:rPr>
                <w:color w:val="000000"/>
              </w:rPr>
              <w:t>0.06</w:t>
            </w:r>
          </w:p>
        </w:tc>
        <w:tc>
          <w:tcPr>
            <w:tcW w:w="1960" w:type="dxa"/>
            <w:tcBorders>
              <w:top w:val="nil"/>
              <w:left w:val="nil"/>
              <w:bottom w:val="single" w:sz="4" w:space="0" w:color="auto"/>
              <w:right w:val="single" w:sz="4" w:space="0" w:color="auto"/>
            </w:tcBorders>
            <w:vAlign w:val="center"/>
            <w:hideMark/>
          </w:tcPr>
          <w:p w14:paraId="2B1BD74C" w14:textId="77777777" w:rsidR="0055163E" w:rsidRPr="0055163E" w:rsidRDefault="0055163E" w:rsidP="0055163E">
            <w:pPr>
              <w:jc w:val="center"/>
              <w:rPr>
                <w:color w:val="000000"/>
              </w:rPr>
            </w:pPr>
            <w:r w:rsidRPr="0055163E">
              <w:rPr>
                <w:color w:val="000000"/>
              </w:rPr>
              <w:t>0.01362</w:t>
            </w:r>
          </w:p>
        </w:tc>
        <w:tc>
          <w:tcPr>
            <w:tcW w:w="2140" w:type="dxa"/>
            <w:tcBorders>
              <w:top w:val="nil"/>
              <w:left w:val="nil"/>
              <w:bottom w:val="single" w:sz="4" w:space="0" w:color="auto"/>
              <w:right w:val="single" w:sz="4" w:space="0" w:color="auto"/>
            </w:tcBorders>
            <w:vAlign w:val="center"/>
            <w:hideMark/>
          </w:tcPr>
          <w:p w14:paraId="661F35E8" w14:textId="77777777" w:rsidR="0055163E" w:rsidRPr="0055163E" w:rsidRDefault="0055163E" w:rsidP="0055163E">
            <w:pPr>
              <w:jc w:val="center"/>
              <w:rPr>
                <w:color w:val="000000"/>
              </w:rPr>
            </w:pPr>
            <w:r w:rsidRPr="0055163E">
              <w:rPr>
                <w:color w:val="000000"/>
              </w:rPr>
              <w:t>Не планируется</w:t>
            </w:r>
            <w:r w:rsidRPr="0055163E">
              <w:rPr>
                <w:color w:val="000000"/>
                <w:vertAlign w:val="superscript"/>
              </w:rPr>
              <w:t>1</w:t>
            </w:r>
          </w:p>
        </w:tc>
      </w:tr>
      <w:tr w:rsidR="0055163E" w:rsidRPr="0055163E" w14:paraId="68139BF3" w14:textId="77777777" w:rsidTr="0055163E">
        <w:trPr>
          <w:trHeight w:val="315"/>
          <w:jc w:val="center"/>
        </w:trPr>
        <w:tc>
          <w:tcPr>
            <w:tcW w:w="520" w:type="dxa"/>
            <w:tcBorders>
              <w:top w:val="nil"/>
              <w:left w:val="single" w:sz="4" w:space="0" w:color="auto"/>
              <w:bottom w:val="single" w:sz="4" w:space="0" w:color="auto"/>
              <w:right w:val="single" w:sz="4" w:space="0" w:color="auto"/>
            </w:tcBorders>
            <w:vAlign w:val="center"/>
            <w:hideMark/>
          </w:tcPr>
          <w:p w14:paraId="50BE3692" w14:textId="77777777" w:rsidR="0055163E" w:rsidRPr="0055163E" w:rsidRDefault="0055163E" w:rsidP="0055163E">
            <w:pPr>
              <w:jc w:val="center"/>
              <w:rPr>
                <w:color w:val="000000"/>
              </w:rPr>
            </w:pPr>
            <w:r w:rsidRPr="0055163E">
              <w:rPr>
                <w:color w:val="000000"/>
              </w:rPr>
              <w:t>4.2.</w:t>
            </w:r>
          </w:p>
        </w:tc>
        <w:tc>
          <w:tcPr>
            <w:tcW w:w="3140" w:type="dxa"/>
            <w:tcBorders>
              <w:top w:val="nil"/>
              <w:left w:val="nil"/>
              <w:bottom w:val="single" w:sz="4" w:space="0" w:color="auto"/>
              <w:right w:val="single" w:sz="4" w:space="0" w:color="auto"/>
            </w:tcBorders>
            <w:vAlign w:val="center"/>
            <w:hideMark/>
          </w:tcPr>
          <w:p w14:paraId="2C40605F" w14:textId="77777777" w:rsidR="0055163E" w:rsidRPr="0055163E" w:rsidRDefault="0055163E" w:rsidP="0055163E">
            <w:pPr>
              <w:jc w:val="both"/>
              <w:rPr>
                <w:color w:val="000000"/>
              </w:rPr>
            </w:pPr>
            <w:r w:rsidRPr="0055163E">
              <w:rPr>
                <w:color w:val="000000"/>
              </w:rPr>
              <w:t>реконструкция</w:t>
            </w:r>
          </w:p>
        </w:tc>
        <w:tc>
          <w:tcPr>
            <w:tcW w:w="780" w:type="dxa"/>
            <w:tcBorders>
              <w:top w:val="nil"/>
              <w:left w:val="nil"/>
              <w:bottom w:val="single" w:sz="4" w:space="0" w:color="auto"/>
              <w:right w:val="single" w:sz="4" w:space="0" w:color="auto"/>
            </w:tcBorders>
            <w:vAlign w:val="center"/>
            <w:hideMark/>
          </w:tcPr>
          <w:p w14:paraId="3CBDF47A" w14:textId="77777777" w:rsidR="0055163E" w:rsidRPr="0055163E" w:rsidRDefault="0055163E" w:rsidP="0055163E">
            <w:pPr>
              <w:jc w:val="center"/>
              <w:rPr>
                <w:color w:val="000000"/>
              </w:rPr>
            </w:pPr>
            <w:r w:rsidRPr="0055163E">
              <w:rPr>
                <w:color w:val="000000"/>
              </w:rPr>
              <w:t>км</w:t>
            </w:r>
          </w:p>
        </w:tc>
        <w:tc>
          <w:tcPr>
            <w:tcW w:w="1900" w:type="dxa"/>
            <w:tcBorders>
              <w:top w:val="nil"/>
              <w:left w:val="nil"/>
              <w:bottom w:val="single" w:sz="4" w:space="0" w:color="auto"/>
              <w:right w:val="single" w:sz="4" w:space="0" w:color="auto"/>
            </w:tcBorders>
            <w:vAlign w:val="center"/>
            <w:hideMark/>
          </w:tcPr>
          <w:p w14:paraId="5E58CF99" w14:textId="77777777" w:rsidR="0055163E" w:rsidRPr="0055163E" w:rsidRDefault="0055163E" w:rsidP="0055163E">
            <w:pPr>
              <w:jc w:val="center"/>
              <w:rPr>
                <w:color w:val="000000"/>
              </w:rPr>
            </w:pPr>
            <w:r w:rsidRPr="0055163E">
              <w:rPr>
                <w:color w:val="000000"/>
              </w:rPr>
              <w:t>0.11</w:t>
            </w:r>
          </w:p>
        </w:tc>
        <w:tc>
          <w:tcPr>
            <w:tcW w:w="1960" w:type="dxa"/>
            <w:tcBorders>
              <w:top w:val="nil"/>
              <w:left w:val="nil"/>
              <w:bottom w:val="single" w:sz="4" w:space="0" w:color="auto"/>
              <w:right w:val="single" w:sz="4" w:space="0" w:color="auto"/>
            </w:tcBorders>
            <w:vAlign w:val="center"/>
            <w:hideMark/>
          </w:tcPr>
          <w:p w14:paraId="10211446" w14:textId="77777777" w:rsidR="0055163E" w:rsidRPr="0055163E" w:rsidRDefault="0055163E" w:rsidP="0055163E">
            <w:pPr>
              <w:jc w:val="center"/>
              <w:rPr>
                <w:color w:val="000000"/>
              </w:rPr>
            </w:pPr>
            <w:r w:rsidRPr="0055163E">
              <w:rPr>
                <w:color w:val="000000"/>
              </w:rPr>
              <w:t>0.02497</w:t>
            </w:r>
          </w:p>
        </w:tc>
        <w:tc>
          <w:tcPr>
            <w:tcW w:w="2140" w:type="dxa"/>
            <w:tcBorders>
              <w:top w:val="nil"/>
              <w:left w:val="nil"/>
              <w:bottom w:val="single" w:sz="4" w:space="0" w:color="auto"/>
              <w:right w:val="single" w:sz="4" w:space="0" w:color="auto"/>
            </w:tcBorders>
            <w:vAlign w:val="center"/>
            <w:hideMark/>
          </w:tcPr>
          <w:p w14:paraId="6013864A" w14:textId="77777777" w:rsidR="0055163E" w:rsidRPr="0055163E" w:rsidRDefault="0055163E" w:rsidP="0055163E">
            <w:pPr>
              <w:jc w:val="center"/>
              <w:rPr>
                <w:color w:val="000000"/>
              </w:rPr>
            </w:pPr>
            <w:r w:rsidRPr="0055163E">
              <w:rPr>
                <w:color w:val="000000"/>
              </w:rPr>
              <w:t>Не планируется</w:t>
            </w:r>
            <w:r w:rsidRPr="0055163E">
              <w:rPr>
                <w:color w:val="000000"/>
                <w:vertAlign w:val="superscript"/>
              </w:rPr>
              <w:t>1</w:t>
            </w:r>
          </w:p>
        </w:tc>
      </w:tr>
      <w:tr w:rsidR="0055163E" w:rsidRPr="0055163E" w14:paraId="15C34B6E" w14:textId="77777777" w:rsidTr="0055163E">
        <w:trPr>
          <w:trHeight w:val="1530"/>
          <w:jc w:val="center"/>
        </w:trPr>
        <w:tc>
          <w:tcPr>
            <w:tcW w:w="520" w:type="dxa"/>
            <w:tcBorders>
              <w:top w:val="nil"/>
              <w:left w:val="single" w:sz="4" w:space="0" w:color="auto"/>
              <w:bottom w:val="single" w:sz="4" w:space="0" w:color="auto"/>
              <w:right w:val="single" w:sz="4" w:space="0" w:color="auto"/>
            </w:tcBorders>
            <w:vAlign w:val="center"/>
            <w:hideMark/>
          </w:tcPr>
          <w:p w14:paraId="535295AA" w14:textId="77777777" w:rsidR="0055163E" w:rsidRPr="0055163E" w:rsidRDefault="0055163E" w:rsidP="0055163E">
            <w:pPr>
              <w:jc w:val="center"/>
              <w:rPr>
                <w:color w:val="000000"/>
              </w:rPr>
            </w:pPr>
            <w:r w:rsidRPr="0055163E">
              <w:rPr>
                <w:color w:val="000000"/>
              </w:rPr>
              <w:t>4.3.</w:t>
            </w:r>
          </w:p>
        </w:tc>
        <w:tc>
          <w:tcPr>
            <w:tcW w:w="3140" w:type="dxa"/>
            <w:tcBorders>
              <w:top w:val="nil"/>
              <w:left w:val="nil"/>
              <w:bottom w:val="single" w:sz="4" w:space="0" w:color="auto"/>
              <w:right w:val="single" w:sz="4" w:space="0" w:color="auto"/>
            </w:tcBorders>
            <w:vAlign w:val="center"/>
            <w:hideMark/>
          </w:tcPr>
          <w:p w14:paraId="2244732D" w14:textId="77777777" w:rsidR="0055163E" w:rsidRPr="0055163E" w:rsidRDefault="0055163E" w:rsidP="0055163E">
            <w:pPr>
              <w:jc w:val="both"/>
              <w:rPr>
                <w:color w:val="000000"/>
              </w:rPr>
            </w:pPr>
            <w:r w:rsidRPr="0055163E">
              <w:rPr>
                <w:color w:val="000000"/>
              </w:rPr>
              <w:t>эксплуатация</w:t>
            </w:r>
          </w:p>
        </w:tc>
        <w:tc>
          <w:tcPr>
            <w:tcW w:w="780" w:type="dxa"/>
            <w:tcBorders>
              <w:top w:val="nil"/>
              <w:left w:val="nil"/>
              <w:bottom w:val="single" w:sz="4" w:space="0" w:color="auto"/>
              <w:right w:val="single" w:sz="4" w:space="0" w:color="auto"/>
            </w:tcBorders>
            <w:vAlign w:val="center"/>
            <w:hideMark/>
          </w:tcPr>
          <w:p w14:paraId="370345B6" w14:textId="77777777" w:rsidR="0055163E" w:rsidRPr="0055163E" w:rsidRDefault="0055163E" w:rsidP="0055163E">
            <w:pPr>
              <w:jc w:val="center"/>
              <w:rPr>
                <w:color w:val="000000"/>
              </w:rPr>
            </w:pPr>
            <w:r w:rsidRPr="0055163E">
              <w:rPr>
                <w:color w:val="000000"/>
              </w:rPr>
              <w:t>км</w:t>
            </w:r>
          </w:p>
        </w:tc>
        <w:tc>
          <w:tcPr>
            <w:tcW w:w="1900" w:type="dxa"/>
            <w:tcBorders>
              <w:top w:val="nil"/>
              <w:left w:val="nil"/>
              <w:bottom w:val="single" w:sz="4" w:space="0" w:color="auto"/>
              <w:right w:val="single" w:sz="4" w:space="0" w:color="auto"/>
            </w:tcBorders>
            <w:vAlign w:val="center"/>
            <w:hideMark/>
          </w:tcPr>
          <w:p w14:paraId="13963215" w14:textId="77777777" w:rsidR="0055163E" w:rsidRPr="0055163E" w:rsidRDefault="0055163E" w:rsidP="0055163E">
            <w:pPr>
              <w:jc w:val="center"/>
              <w:rPr>
                <w:color w:val="000000"/>
              </w:rPr>
            </w:pPr>
            <w:r w:rsidRPr="0055163E">
              <w:rPr>
                <w:color w:val="000000"/>
              </w:rPr>
              <w:t>суммарная протяженность созданных, реконструируемых и эксплуатируемых лесных дорог</w:t>
            </w:r>
          </w:p>
        </w:tc>
        <w:tc>
          <w:tcPr>
            <w:tcW w:w="1960" w:type="dxa"/>
            <w:tcBorders>
              <w:top w:val="nil"/>
              <w:left w:val="nil"/>
              <w:bottom w:val="single" w:sz="4" w:space="0" w:color="auto"/>
              <w:right w:val="single" w:sz="4" w:space="0" w:color="auto"/>
            </w:tcBorders>
            <w:vAlign w:val="center"/>
            <w:hideMark/>
          </w:tcPr>
          <w:p w14:paraId="040C16BD" w14:textId="77777777" w:rsidR="0055163E" w:rsidRPr="0055163E" w:rsidRDefault="0055163E" w:rsidP="0055163E">
            <w:pPr>
              <w:jc w:val="center"/>
              <w:rPr>
                <w:color w:val="000000"/>
              </w:rPr>
            </w:pPr>
            <w:r w:rsidRPr="0055163E">
              <w:rPr>
                <w:color w:val="000000"/>
              </w:rPr>
              <w:t>суммарная протяженность созданных, реконструируемых и эксплуатируемых лесных дорог</w:t>
            </w:r>
          </w:p>
        </w:tc>
        <w:tc>
          <w:tcPr>
            <w:tcW w:w="2140" w:type="dxa"/>
            <w:tcBorders>
              <w:top w:val="nil"/>
              <w:left w:val="nil"/>
              <w:bottom w:val="single" w:sz="4" w:space="0" w:color="auto"/>
              <w:right w:val="single" w:sz="4" w:space="0" w:color="auto"/>
            </w:tcBorders>
            <w:vAlign w:val="center"/>
            <w:hideMark/>
          </w:tcPr>
          <w:p w14:paraId="5ED11298" w14:textId="77777777" w:rsidR="0055163E" w:rsidRPr="0055163E" w:rsidRDefault="0055163E" w:rsidP="0055163E">
            <w:pPr>
              <w:jc w:val="center"/>
              <w:rPr>
                <w:color w:val="000000"/>
              </w:rPr>
            </w:pPr>
            <w:r w:rsidRPr="0055163E">
              <w:rPr>
                <w:color w:val="000000"/>
              </w:rPr>
              <w:t>0</w:t>
            </w:r>
          </w:p>
        </w:tc>
      </w:tr>
      <w:tr w:rsidR="0055163E" w:rsidRPr="0055163E" w14:paraId="04D1289C" w14:textId="77777777" w:rsidTr="0055163E">
        <w:trPr>
          <w:trHeight w:val="1530"/>
          <w:jc w:val="center"/>
        </w:trPr>
        <w:tc>
          <w:tcPr>
            <w:tcW w:w="520" w:type="dxa"/>
            <w:tcBorders>
              <w:top w:val="nil"/>
              <w:left w:val="single" w:sz="4" w:space="0" w:color="auto"/>
              <w:bottom w:val="single" w:sz="4" w:space="0" w:color="auto"/>
              <w:right w:val="single" w:sz="4" w:space="0" w:color="auto"/>
            </w:tcBorders>
            <w:vAlign w:val="center"/>
            <w:hideMark/>
          </w:tcPr>
          <w:p w14:paraId="00317842" w14:textId="77777777" w:rsidR="0055163E" w:rsidRPr="0055163E" w:rsidRDefault="0055163E" w:rsidP="0055163E">
            <w:pPr>
              <w:jc w:val="center"/>
              <w:rPr>
                <w:color w:val="000000"/>
              </w:rPr>
            </w:pPr>
            <w:r w:rsidRPr="0055163E">
              <w:rPr>
                <w:color w:val="000000"/>
              </w:rPr>
              <w:t>5</w:t>
            </w:r>
          </w:p>
        </w:tc>
        <w:tc>
          <w:tcPr>
            <w:tcW w:w="3140" w:type="dxa"/>
            <w:tcBorders>
              <w:top w:val="nil"/>
              <w:left w:val="nil"/>
              <w:bottom w:val="single" w:sz="4" w:space="0" w:color="auto"/>
              <w:right w:val="single" w:sz="4" w:space="0" w:color="auto"/>
            </w:tcBorders>
            <w:vAlign w:val="center"/>
            <w:hideMark/>
          </w:tcPr>
          <w:p w14:paraId="04DF1F6C" w14:textId="77777777" w:rsidR="0055163E" w:rsidRPr="0055163E" w:rsidRDefault="0055163E" w:rsidP="0055163E">
            <w:pPr>
              <w:jc w:val="both"/>
              <w:rPr>
                <w:color w:val="000000"/>
              </w:rPr>
            </w:pPr>
            <w:r w:rsidRPr="0055163E">
              <w:rPr>
                <w:color w:val="000000"/>
              </w:rPr>
              <w:t>Строительство, реконструкция и эксплуатация посадочных площадок для самолетов, вертолётов, используемых в целях проведения авиационных работ по охране и защите лесов</w:t>
            </w:r>
          </w:p>
        </w:tc>
        <w:tc>
          <w:tcPr>
            <w:tcW w:w="780" w:type="dxa"/>
            <w:tcBorders>
              <w:top w:val="nil"/>
              <w:left w:val="nil"/>
              <w:bottom w:val="single" w:sz="4" w:space="0" w:color="auto"/>
              <w:right w:val="single" w:sz="4" w:space="0" w:color="auto"/>
            </w:tcBorders>
            <w:vAlign w:val="center"/>
            <w:hideMark/>
          </w:tcPr>
          <w:p w14:paraId="7EC5227C" w14:textId="77777777" w:rsidR="0055163E" w:rsidRPr="0055163E" w:rsidRDefault="0055163E" w:rsidP="0055163E">
            <w:pPr>
              <w:jc w:val="center"/>
              <w:rPr>
                <w:color w:val="000000"/>
              </w:rPr>
            </w:pPr>
            <w:r w:rsidRPr="0055163E">
              <w:rPr>
                <w:color w:val="000000"/>
              </w:rPr>
              <w:t>шт.</w:t>
            </w:r>
          </w:p>
        </w:tc>
        <w:tc>
          <w:tcPr>
            <w:tcW w:w="3860" w:type="dxa"/>
            <w:gridSpan w:val="2"/>
            <w:tcBorders>
              <w:top w:val="single" w:sz="4" w:space="0" w:color="auto"/>
              <w:left w:val="nil"/>
              <w:bottom w:val="single" w:sz="4" w:space="0" w:color="auto"/>
              <w:right w:val="nil"/>
            </w:tcBorders>
            <w:shd w:val="clear" w:color="000000" w:fill="FFFFFF"/>
            <w:vAlign w:val="bottom"/>
            <w:hideMark/>
          </w:tcPr>
          <w:p w14:paraId="6BC8FCB8" w14:textId="77777777" w:rsidR="0055163E" w:rsidRPr="0055163E" w:rsidRDefault="0055163E" w:rsidP="0055163E">
            <w:pPr>
              <w:jc w:val="center"/>
              <w:rPr>
                <w:color w:val="000000"/>
              </w:rPr>
            </w:pPr>
            <w:r w:rsidRPr="0055163E">
              <w:rPr>
                <w:color w:val="000000"/>
              </w:rPr>
              <w:t>не менее одной на лесничество (участковое лесничество)</w:t>
            </w:r>
          </w:p>
        </w:tc>
        <w:tc>
          <w:tcPr>
            <w:tcW w:w="2140" w:type="dxa"/>
            <w:tcBorders>
              <w:top w:val="nil"/>
              <w:left w:val="single" w:sz="4" w:space="0" w:color="auto"/>
              <w:bottom w:val="single" w:sz="4" w:space="0" w:color="auto"/>
              <w:right w:val="single" w:sz="4" w:space="0" w:color="auto"/>
            </w:tcBorders>
            <w:vAlign w:val="center"/>
            <w:hideMark/>
          </w:tcPr>
          <w:p w14:paraId="18941AB4" w14:textId="77777777" w:rsidR="0055163E" w:rsidRPr="0055163E" w:rsidRDefault="0055163E" w:rsidP="0055163E">
            <w:pPr>
              <w:jc w:val="center"/>
              <w:rPr>
                <w:color w:val="000000"/>
              </w:rPr>
            </w:pPr>
            <w:r w:rsidRPr="0055163E">
              <w:rPr>
                <w:color w:val="000000"/>
              </w:rPr>
              <w:t>не планируется</w:t>
            </w:r>
          </w:p>
        </w:tc>
      </w:tr>
      <w:tr w:rsidR="0055163E" w:rsidRPr="0055163E" w14:paraId="6294079F" w14:textId="77777777" w:rsidTr="0055163E">
        <w:trPr>
          <w:trHeight w:val="510"/>
          <w:jc w:val="center"/>
        </w:trPr>
        <w:tc>
          <w:tcPr>
            <w:tcW w:w="520" w:type="dxa"/>
            <w:tcBorders>
              <w:top w:val="nil"/>
              <w:left w:val="single" w:sz="4" w:space="0" w:color="auto"/>
              <w:bottom w:val="single" w:sz="4" w:space="0" w:color="auto"/>
              <w:right w:val="single" w:sz="4" w:space="0" w:color="auto"/>
            </w:tcBorders>
            <w:vAlign w:val="center"/>
            <w:hideMark/>
          </w:tcPr>
          <w:p w14:paraId="670FAB81" w14:textId="77777777" w:rsidR="0055163E" w:rsidRPr="0055163E" w:rsidRDefault="0055163E" w:rsidP="0055163E">
            <w:pPr>
              <w:jc w:val="center"/>
              <w:rPr>
                <w:color w:val="000000"/>
              </w:rPr>
            </w:pPr>
            <w:r w:rsidRPr="0055163E">
              <w:rPr>
                <w:color w:val="000000"/>
              </w:rPr>
              <w:t>6</w:t>
            </w:r>
          </w:p>
        </w:tc>
        <w:tc>
          <w:tcPr>
            <w:tcW w:w="3140" w:type="dxa"/>
            <w:tcBorders>
              <w:top w:val="nil"/>
              <w:left w:val="nil"/>
              <w:bottom w:val="single" w:sz="4" w:space="0" w:color="auto"/>
              <w:right w:val="single" w:sz="4" w:space="0" w:color="auto"/>
            </w:tcBorders>
            <w:vAlign w:val="center"/>
            <w:hideMark/>
          </w:tcPr>
          <w:p w14:paraId="5F3374F7" w14:textId="77777777" w:rsidR="0055163E" w:rsidRPr="0055163E" w:rsidRDefault="0055163E" w:rsidP="0055163E">
            <w:pPr>
              <w:jc w:val="both"/>
              <w:rPr>
                <w:color w:val="000000"/>
              </w:rPr>
            </w:pPr>
            <w:r w:rsidRPr="0055163E">
              <w:rPr>
                <w:color w:val="000000"/>
              </w:rPr>
              <w:t>Прокладка противопожарных разрывов</w:t>
            </w:r>
          </w:p>
        </w:tc>
        <w:tc>
          <w:tcPr>
            <w:tcW w:w="780" w:type="dxa"/>
            <w:tcBorders>
              <w:top w:val="nil"/>
              <w:left w:val="nil"/>
              <w:bottom w:val="single" w:sz="4" w:space="0" w:color="auto"/>
              <w:right w:val="single" w:sz="4" w:space="0" w:color="auto"/>
            </w:tcBorders>
            <w:vAlign w:val="center"/>
            <w:hideMark/>
          </w:tcPr>
          <w:p w14:paraId="541B004B" w14:textId="77777777" w:rsidR="0055163E" w:rsidRPr="0055163E" w:rsidRDefault="0055163E" w:rsidP="0055163E">
            <w:pPr>
              <w:jc w:val="center"/>
              <w:rPr>
                <w:color w:val="000000"/>
              </w:rPr>
            </w:pPr>
            <w:r w:rsidRPr="0055163E">
              <w:rPr>
                <w:color w:val="000000"/>
              </w:rPr>
              <w:t>км</w:t>
            </w:r>
          </w:p>
        </w:tc>
        <w:tc>
          <w:tcPr>
            <w:tcW w:w="1900" w:type="dxa"/>
            <w:tcBorders>
              <w:top w:val="nil"/>
              <w:left w:val="nil"/>
              <w:bottom w:val="single" w:sz="4" w:space="0" w:color="auto"/>
              <w:right w:val="single" w:sz="4" w:space="0" w:color="auto"/>
            </w:tcBorders>
            <w:vAlign w:val="center"/>
            <w:hideMark/>
          </w:tcPr>
          <w:p w14:paraId="2AE731E9" w14:textId="77777777" w:rsidR="0055163E" w:rsidRPr="0055163E" w:rsidRDefault="0055163E" w:rsidP="0055163E">
            <w:pPr>
              <w:jc w:val="center"/>
              <w:rPr>
                <w:color w:val="000000"/>
              </w:rPr>
            </w:pPr>
            <w:r w:rsidRPr="0055163E">
              <w:rPr>
                <w:color w:val="000000"/>
              </w:rPr>
              <w:t>не планируется</w:t>
            </w:r>
          </w:p>
        </w:tc>
        <w:tc>
          <w:tcPr>
            <w:tcW w:w="1960" w:type="dxa"/>
            <w:tcBorders>
              <w:top w:val="nil"/>
              <w:left w:val="nil"/>
              <w:bottom w:val="single" w:sz="4" w:space="0" w:color="auto"/>
              <w:right w:val="single" w:sz="4" w:space="0" w:color="auto"/>
            </w:tcBorders>
            <w:vAlign w:val="center"/>
            <w:hideMark/>
          </w:tcPr>
          <w:p w14:paraId="02728A5F" w14:textId="77777777" w:rsidR="0055163E" w:rsidRPr="0055163E" w:rsidRDefault="0055163E" w:rsidP="0055163E">
            <w:pPr>
              <w:jc w:val="center"/>
              <w:rPr>
                <w:color w:val="000000"/>
              </w:rPr>
            </w:pPr>
            <w:r w:rsidRPr="0055163E">
              <w:rPr>
                <w:color w:val="000000"/>
              </w:rPr>
              <w:t>не планируется</w:t>
            </w:r>
          </w:p>
        </w:tc>
        <w:tc>
          <w:tcPr>
            <w:tcW w:w="2140" w:type="dxa"/>
            <w:tcBorders>
              <w:top w:val="nil"/>
              <w:left w:val="nil"/>
              <w:bottom w:val="single" w:sz="4" w:space="0" w:color="auto"/>
              <w:right w:val="single" w:sz="4" w:space="0" w:color="auto"/>
            </w:tcBorders>
            <w:vAlign w:val="center"/>
            <w:hideMark/>
          </w:tcPr>
          <w:p w14:paraId="7F330000" w14:textId="77777777" w:rsidR="0055163E" w:rsidRPr="0055163E" w:rsidRDefault="0055163E" w:rsidP="0055163E">
            <w:pPr>
              <w:jc w:val="center"/>
              <w:rPr>
                <w:color w:val="000000"/>
              </w:rPr>
            </w:pPr>
            <w:r w:rsidRPr="0055163E">
              <w:rPr>
                <w:color w:val="000000"/>
              </w:rPr>
              <w:t>не планируется</w:t>
            </w:r>
          </w:p>
        </w:tc>
      </w:tr>
      <w:tr w:rsidR="0055163E" w:rsidRPr="0055163E" w14:paraId="02B8206B" w14:textId="77777777" w:rsidTr="0055163E">
        <w:trPr>
          <w:trHeight w:val="510"/>
          <w:jc w:val="center"/>
        </w:trPr>
        <w:tc>
          <w:tcPr>
            <w:tcW w:w="520" w:type="dxa"/>
            <w:tcBorders>
              <w:top w:val="nil"/>
              <w:left w:val="single" w:sz="4" w:space="0" w:color="auto"/>
              <w:bottom w:val="single" w:sz="4" w:space="0" w:color="auto"/>
              <w:right w:val="single" w:sz="4" w:space="0" w:color="auto"/>
            </w:tcBorders>
            <w:vAlign w:val="center"/>
            <w:hideMark/>
          </w:tcPr>
          <w:p w14:paraId="63F546D6" w14:textId="77777777" w:rsidR="0055163E" w:rsidRPr="0055163E" w:rsidRDefault="0055163E" w:rsidP="0055163E">
            <w:pPr>
              <w:jc w:val="center"/>
              <w:rPr>
                <w:color w:val="000000"/>
              </w:rPr>
            </w:pPr>
            <w:r w:rsidRPr="0055163E">
              <w:rPr>
                <w:color w:val="000000"/>
              </w:rPr>
              <w:t>6.1.</w:t>
            </w:r>
          </w:p>
        </w:tc>
        <w:tc>
          <w:tcPr>
            <w:tcW w:w="3140" w:type="dxa"/>
            <w:tcBorders>
              <w:top w:val="nil"/>
              <w:left w:val="nil"/>
              <w:bottom w:val="single" w:sz="4" w:space="0" w:color="auto"/>
              <w:right w:val="single" w:sz="4" w:space="0" w:color="auto"/>
            </w:tcBorders>
            <w:vAlign w:val="center"/>
            <w:hideMark/>
          </w:tcPr>
          <w:p w14:paraId="53AB650B" w14:textId="77777777" w:rsidR="0055163E" w:rsidRPr="0055163E" w:rsidRDefault="0055163E" w:rsidP="0055163E">
            <w:pPr>
              <w:jc w:val="both"/>
              <w:rPr>
                <w:color w:val="000000"/>
              </w:rPr>
            </w:pPr>
            <w:r w:rsidRPr="0055163E">
              <w:rPr>
                <w:color w:val="000000"/>
              </w:rPr>
              <w:t>Прокладка просек</w:t>
            </w:r>
          </w:p>
        </w:tc>
        <w:tc>
          <w:tcPr>
            <w:tcW w:w="780" w:type="dxa"/>
            <w:tcBorders>
              <w:top w:val="nil"/>
              <w:left w:val="nil"/>
              <w:bottom w:val="single" w:sz="4" w:space="0" w:color="auto"/>
              <w:right w:val="single" w:sz="4" w:space="0" w:color="auto"/>
            </w:tcBorders>
            <w:vAlign w:val="center"/>
            <w:hideMark/>
          </w:tcPr>
          <w:p w14:paraId="71504703" w14:textId="77777777" w:rsidR="0055163E" w:rsidRPr="0055163E" w:rsidRDefault="0055163E" w:rsidP="0055163E">
            <w:pPr>
              <w:jc w:val="center"/>
              <w:rPr>
                <w:color w:val="000000"/>
              </w:rPr>
            </w:pPr>
            <w:r w:rsidRPr="0055163E">
              <w:rPr>
                <w:color w:val="000000"/>
              </w:rPr>
              <w:t>км</w:t>
            </w:r>
          </w:p>
        </w:tc>
        <w:tc>
          <w:tcPr>
            <w:tcW w:w="1900" w:type="dxa"/>
            <w:tcBorders>
              <w:top w:val="nil"/>
              <w:left w:val="nil"/>
              <w:bottom w:val="single" w:sz="4" w:space="0" w:color="auto"/>
              <w:right w:val="single" w:sz="4" w:space="0" w:color="auto"/>
            </w:tcBorders>
            <w:vAlign w:val="center"/>
            <w:hideMark/>
          </w:tcPr>
          <w:p w14:paraId="2FC12D23" w14:textId="77777777" w:rsidR="0055163E" w:rsidRPr="0055163E" w:rsidRDefault="0055163E" w:rsidP="0055163E">
            <w:pPr>
              <w:jc w:val="center"/>
              <w:rPr>
                <w:color w:val="000000"/>
              </w:rPr>
            </w:pPr>
            <w:r w:rsidRPr="0055163E">
              <w:rPr>
                <w:color w:val="000000"/>
              </w:rPr>
              <w:t>не планируется</w:t>
            </w:r>
          </w:p>
        </w:tc>
        <w:tc>
          <w:tcPr>
            <w:tcW w:w="1960" w:type="dxa"/>
            <w:tcBorders>
              <w:top w:val="nil"/>
              <w:left w:val="nil"/>
              <w:bottom w:val="single" w:sz="4" w:space="0" w:color="auto"/>
              <w:right w:val="single" w:sz="4" w:space="0" w:color="auto"/>
            </w:tcBorders>
            <w:vAlign w:val="center"/>
            <w:hideMark/>
          </w:tcPr>
          <w:p w14:paraId="20ED52B0" w14:textId="77777777" w:rsidR="0055163E" w:rsidRPr="0055163E" w:rsidRDefault="0055163E" w:rsidP="0055163E">
            <w:pPr>
              <w:jc w:val="center"/>
              <w:rPr>
                <w:color w:val="000000"/>
              </w:rPr>
            </w:pPr>
            <w:r w:rsidRPr="0055163E">
              <w:rPr>
                <w:color w:val="000000"/>
              </w:rPr>
              <w:t>не планируется</w:t>
            </w:r>
          </w:p>
        </w:tc>
        <w:tc>
          <w:tcPr>
            <w:tcW w:w="2140" w:type="dxa"/>
            <w:tcBorders>
              <w:top w:val="nil"/>
              <w:left w:val="nil"/>
              <w:bottom w:val="single" w:sz="4" w:space="0" w:color="auto"/>
              <w:right w:val="single" w:sz="4" w:space="0" w:color="auto"/>
            </w:tcBorders>
            <w:vAlign w:val="center"/>
            <w:hideMark/>
          </w:tcPr>
          <w:p w14:paraId="4B89DB8A" w14:textId="77777777" w:rsidR="0055163E" w:rsidRPr="0055163E" w:rsidRDefault="0055163E" w:rsidP="0055163E">
            <w:pPr>
              <w:jc w:val="center"/>
              <w:rPr>
                <w:color w:val="000000"/>
              </w:rPr>
            </w:pPr>
            <w:r w:rsidRPr="0055163E">
              <w:rPr>
                <w:color w:val="000000"/>
              </w:rPr>
              <w:t>по мере необходимости</w:t>
            </w:r>
          </w:p>
        </w:tc>
      </w:tr>
      <w:tr w:rsidR="0055163E" w:rsidRPr="0055163E" w14:paraId="243A496D" w14:textId="77777777" w:rsidTr="0055163E">
        <w:trPr>
          <w:trHeight w:val="510"/>
          <w:jc w:val="center"/>
        </w:trPr>
        <w:tc>
          <w:tcPr>
            <w:tcW w:w="520" w:type="dxa"/>
            <w:tcBorders>
              <w:top w:val="nil"/>
              <w:left w:val="single" w:sz="4" w:space="0" w:color="auto"/>
              <w:bottom w:val="single" w:sz="4" w:space="0" w:color="auto"/>
              <w:right w:val="single" w:sz="4" w:space="0" w:color="auto"/>
            </w:tcBorders>
            <w:vAlign w:val="center"/>
            <w:hideMark/>
          </w:tcPr>
          <w:p w14:paraId="6CC04FD5" w14:textId="77777777" w:rsidR="0055163E" w:rsidRPr="0055163E" w:rsidRDefault="0055163E" w:rsidP="0055163E">
            <w:pPr>
              <w:jc w:val="center"/>
              <w:rPr>
                <w:color w:val="000000"/>
              </w:rPr>
            </w:pPr>
            <w:r w:rsidRPr="0055163E">
              <w:rPr>
                <w:color w:val="000000"/>
              </w:rPr>
              <w:t>6.2.</w:t>
            </w:r>
          </w:p>
        </w:tc>
        <w:tc>
          <w:tcPr>
            <w:tcW w:w="3140" w:type="dxa"/>
            <w:tcBorders>
              <w:top w:val="nil"/>
              <w:left w:val="nil"/>
              <w:bottom w:val="single" w:sz="4" w:space="0" w:color="auto"/>
              <w:right w:val="single" w:sz="4" w:space="0" w:color="auto"/>
            </w:tcBorders>
            <w:vAlign w:val="center"/>
            <w:hideMark/>
          </w:tcPr>
          <w:p w14:paraId="28C3899B" w14:textId="77777777" w:rsidR="0055163E" w:rsidRPr="0055163E" w:rsidRDefault="0055163E" w:rsidP="0055163E">
            <w:pPr>
              <w:jc w:val="both"/>
              <w:rPr>
                <w:color w:val="000000"/>
              </w:rPr>
            </w:pPr>
            <w:r w:rsidRPr="0055163E">
              <w:rPr>
                <w:color w:val="000000"/>
              </w:rPr>
              <w:t xml:space="preserve">Устройство противопожарных минерализованных полос </w:t>
            </w:r>
          </w:p>
        </w:tc>
        <w:tc>
          <w:tcPr>
            <w:tcW w:w="780" w:type="dxa"/>
            <w:tcBorders>
              <w:top w:val="nil"/>
              <w:left w:val="nil"/>
              <w:bottom w:val="single" w:sz="4" w:space="0" w:color="auto"/>
              <w:right w:val="single" w:sz="4" w:space="0" w:color="auto"/>
            </w:tcBorders>
            <w:vAlign w:val="center"/>
            <w:hideMark/>
          </w:tcPr>
          <w:p w14:paraId="7082C703" w14:textId="77777777" w:rsidR="0055163E" w:rsidRPr="0055163E" w:rsidRDefault="0055163E" w:rsidP="0055163E">
            <w:pPr>
              <w:jc w:val="center"/>
              <w:rPr>
                <w:color w:val="000000"/>
              </w:rPr>
            </w:pPr>
            <w:r w:rsidRPr="0055163E">
              <w:rPr>
                <w:color w:val="000000"/>
              </w:rPr>
              <w:t>км</w:t>
            </w:r>
          </w:p>
        </w:tc>
        <w:tc>
          <w:tcPr>
            <w:tcW w:w="1900" w:type="dxa"/>
            <w:tcBorders>
              <w:top w:val="nil"/>
              <w:left w:val="nil"/>
              <w:bottom w:val="single" w:sz="4" w:space="0" w:color="auto"/>
              <w:right w:val="single" w:sz="4" w:space="0" w:color="auto"/>
            </w:tcBorders>
            <w:vAlign w:val="center"/>
            <w:hideMark/>
          </w:tcPr>
          <w:p w14:paraId="6419B7C6" w14:textId="77777777" w:rsidR="0055163E" w:rsidRPr="0055163E" w:rsidRDefault="0055163E" w:rsidP="0055163E">
            <w:pPr>
              <w:jc w:val="center"/>
              <w:rPr>
                <w:color w:val="000000"/>
              </w:rPr>
            </w:pPr>
            <w:r w:rsidRPr="0055163E">
              <w:rPr>
                <w:color w:val="000000"/>
              </w:rPr>
              <w:t>0.905</w:t>
            </w:r>
          </w:p>
        </w:tc>
        <w:tc>
          <w:tcPr>
            <w:tcW w:w="1960" w:type="dxa"/>
            <w:tcBorders>
              <w:top w:val="nil"/>
              <w:left w:val="nil"/>
              <w:bottom w:val="single" w:sz="4" w:space="0" w:color="auto"/>
              <w:right w:val="single" w:sz="4" w:space="0" w:color="auto"/>
            </w:tcBorders>
            <w:vAlign w:val="center"/>
            <w:hideMark/>
          </w:tcPr>
          <w:p w14:paraId="49AC002B" w14:textId="77777777" w:rsidR="0055163E" w:rsidRPr="0055163E" w:rsidRDefault="0055163E" w:rsidP="0055163E">
            <w:pPr>
              <w:jc w:val="center"/>
              <w:rPr>
                <w:color w:val="000000"/>
              </w:rPr>
            </w:pPr>
            <w:r w:rsidRPr="0055163E">
              <w:rPr>
                <w:color w:val="000000"/>
              </w:rPr>
              <w:t>0.205</w:t>
            </w:r>
          </w:p>
        </w:tc>
        <w:tc>
          <w:tcPr>
            <w:tcW w:w="2140" w:type="dxa"/>
            <w:tcBorders>
              <w:top w:val="nil"/>
              <w:left w:val="nil"/>
              <w:bottom w:val="single" w:sz="4" w:space="0" w:color="auto"/>
              <w:right w:val="single" w:sz="4" w:space="0" w:color="auto"/>
            </w:tcBorders>
            <w:vAlign w:val="center"/>
            <w:hideMark/>
          </w:tcPr>
          <w:p w14:paraId="668F5845" w14:textId="77777777" w:rsidR="0055163E" w:rsidRPr="0055163E" w:rsidRDefault="0055163E" w:rsidP="0055163E">
            <w:pPr>
              <w:jc w:val="center"/>
              <w:rPr>
                <w:color w:val="000000"/>
              </w:rPr>
            </w:pPr>
            <w:r w:rsidRPr="0055163E">
              <w:rPr>
                <w:color w:val="000000"/>
              </w:rPr>
              <w:t>0.205</w:t>
            </w:r>
          </w:p>
        </w:tc>
      </w:tr>
      <w:tr w:rsidR="0055163E" w:rsidRPr="0055163E" w14:paraId="2889206F" w14:textId="77777777" w:rsidTr="0055163E">
        <w:trPr>
          <w:trHeight w:val="300"/>
          <w:jc w:val="center"/>
        </w:trPr>
        <w:tc>
          <w:tcPr>
            <w:tcW w:w="520" w:type="dxa"/>
            <w:tcBorders>
              <w:top w:val="nil"/>
              <w:left w:val="single" w:sz="4" w:space="0" w:color="auto"/>
              <w:bottom w:val="single" w:sz="4" w:space="0" w:color="auto"/>
              <w:right w:val="single" w:sz="4" w:space="0" w:color="auto"/>
            </w:tcBorders>
            <w:vAlign w:val="center"/>
            <w:hideMark/>
          </w:tcPr>
          <w:p w14:paraId="6B1FA5D3" w14:textId="77777777" w:rsidR="0055163E" w:rsidRPr="0055163E" w:rsidRDefault="0055163E" w:rsidP="0055163E">
            <w:pPr>
              <w:jc w:val="center"/>
              <w:rPr>
                <w:color w:val="000000"/>
              </w:rPr>
            </w:pPr>
            <w:r w:rsidRPr="0055163E">
              <w:rPr>
                <w:color w:val="000000"/>
              </w:rPr>
              <w:t>7</w:t>
            </w:r>
          </w:p>
        </w:tc>
        <w:tc>
          <w:tcPr>
            <w:tcW w:w="3140" w:type="dxa"/>
            <w:tcBorders>
              <w:top w:val="nil"/>
              <w:left w:val="nil"/>
              <w:bottom w:val="single" w:sz="4" w:space="0" w:color="auto"/>
              <w:right w:val="single" w:sz="4" w:space="0" w:color="auto"/>
            </w:tcBorders>
            <w:vAlign w:val="center"/>
            <w:hideMark/>
          </w:tcPr>
          <w:p w14:paraId="38297794" w14:textId="77777777" w:rsidR="0055163E" w:rsidRPr="0055163E" w:rsidRDefault="0055163E" w:rsidP="0055163E">
            <w:pPr>
              <w:jc w:val="both"/>
              <w:rPr>
                <w:color w:val="000000"/>
              </w:rPr>
            </w:pPr>
            <w:r w:rsidRPr="0055163E">
              <w:rPr>
                <w:color w:val="000000"/>
              </w:rPr>
              <w:t>Прочистка и обновление:</w:t>
            </w:r>
          </w:p>
        </w:tc>
        <w:tc>
          <w:tcPr>
            <w:tcW w:w="780" w:type="dxa"/>
            <w:tcBorders>
              <w:top w:val="nil"/>
              <w:left w:val="nil"/>
              <w:bottom w:val="single" w:sz="4" w:space="0" w:color="auto"/>
              <w:right w:val="single" w:sz="4" w:space="0" w:color="auto"/>
            </w:tcBorders>
            <w:vAlign w:val="center"/>
            <w:hideMark/>
          </w:tcPr>
          <w:p w14:paraId="29DD4035" w14:textId="77777777" w:rsidR="0055163E" w:rsidRPr="0055163E" w:rsidRDefault="0055163E" w:rsidP="0055163E">
            <w:pPr>
              <w:jc w:val="center"/>
              <w:rPr>
                <w:color w:val="000000"/>
              </w:rPr>
            </w:pPr>
            <w:r w:rsidRPr="0055163E">
              <w:rPr>
                <w:color w:val="000000"/>
              </w:rPr>
              <w:t>-</w:t>
            </w:r>
          </w:p>
        </w:tc>
        <w:tc>
          <w:tcPr>
            <w:tcW w:w="1900" w:type="dxa"/>
            <w:tcBorders>
              <w:top w:val="nil"/>
              <w:left w:val="nil"/>
              <w:bottom w:val="single" w:sz="4" w:space="0" w:color="auto"/>
              <w:right w:val="single" w:sz="4" w:space="0" w:color="auto"/>
            </w:tcBorders>
            <w:vAlign w:val="center"/>
            <w:hideMark/>
          </w:tcPr>
          <w:p w14:paraId="27F50A1F" w14:textId="77777777" w:rsidR="0055163E" w:rsidRPr="0055163E" w:rsidRDefault="0055163E" w:rsidP="0055163E">
            <w:pPr>
              <w:jc w:val="center"/>
              <w:rPr>
                <w:color w:val="000000"/>
              </w:rPr>
            </w:pPr>
            <w:r w:rsidRPr="0055163E">
              <w:rPr>
                <w:color w:val="000000"/>
              </w:rPr>
              <w:t>-</w:t>
            </w:r>
          </w:p>
        </w:tc>
        <w:tc>
          <w:tcPr>
            <w:tcW w:w="1960" w:type="dxa"/>
            <w:tcBorders>
              <w:top w:val="nil"/>
              <w:left w:val="nil"/>
              <w:bottom w:val="single" w:sz="4" w:space="0" w:color="auto"/>
              <w:right w:val="single" w:sz="4" w:space="0" w:color="auto"/>
            </w:tcBorders>
            <w:vAlign w:val="center"/>
            <w:hideMark/>
          </w:tcPr>
          <w:p w14:paraId="7E920B11" w14:textId="77777777" w:rsidR="0055163E" w:rsidRPr="0055163E" w:rsidRDefault="0055163E" w:rsidP="0055163E">
            <w:pPr>
              <w:jc w:val="center"/>
              <w:rPr>
                <w:color w:val="000000"/>
              </w:rPr>
            </w:pPr>
            <w:r w:rsidRPr="0055163E">
              <w:rPr>
                <w:color w:val="000000"/>
              </w:rPr>
              <w:t> </w:t>
            </w:r>
          </w:p>
        </w:tc>
        <w:tc>
          <w:tcPr>
            <w:tcW w:w="2140" w:type="dxa"/>
            <w:tcBorders>
              <w:top w:val="nil"/>
              <w:left w:val="nil"/>
              <w:bottom w:val="single" w:sz="4" w:space="0" w:color="auto"/>
              <w:right w:val="single" w:sz="4" w:space="0" w:color="auto"/>
            </w:tcBorders>
            <w:vAlign w:val="center"/>
            <w:hideMark/>
          </w:tcPr>
          <w:p w14:paraId="43BF9A24" w14:textId="77777777" w:rsidR="0055163E" w:rsidRPr="0055163E" w:rsidRDefault="0055163E" w:rsidP="0055163E">
            <w:pPr>
              <w:jc w:val="center"/>
              <w:rPr>
                <w:color w:val="000000"/>
              </w:rPr>
            </w:pPr>
            <w:r w:rsidRPr="0055163E">
              <w:rPr>
                <w:color w:val="000000"/>
              </w:rPr>
              <w:t>-</w:t>
            </w:r>
          </w:p>
        </w:tc>
      </w:tr>
      <w:tr w:rsidR="0055163E" w:rsidRPr="0055163E" w14:paraId="1A511A9A" w14:textId="77777777" w:rsidTr="0055163E">
        <w:trPr>
          <w:trHeight w:val="510"/>
          <w:jc w:val="center"/>
        </w:trPr>
        <w:tc>
          <w:tcPr>
            <w:tcW w:w="520" w:type="dxa"/>
            <w:tcBorders>
              <w:top w:val="nil"/>
              <w:left w:val="single" w:sz="4" w:space="0" w:color="auto"/>
              <w:bottom w:val="single" w:sz="4" w:space="0" w:color="auto"/>
              <w:right w:val="single" w:sz="4" w:space="0" w:color="auto"/>
            </w:tcBorders>
            <w:vAlign w:val="center"/>
            <w:hideMark/>
          </w:tcPr>
          <w:p w14:paraId="2FAE157F" w14:textId="77777777" w:rsidR="0055163E" w:rsidRPr="0055163E" w:rsidRDefault="0055163E" w:rsidP="0055163E">
            <w:pPr>
              <w:jc w:val="center"/>
              <w:rPr>
                <w:color w:val="000000"/>
              </w:rPr>
            </w:pPr>
            <w:r w:rsidRPr="0055163E">
              <w:rPr>
                <w:color w:val="000000"/>
              </w:rPr>
              <w:t>7.1.</w:t>
            </w:r>
          </w:p>
        </w:tc>
        <w:tc>
          <w:tcPr>
            <w:tcW w:w="3140" w:type="dxa"/>
            <w:tcBorders>
              <w:top w:val="nil"/>
              <w:left w:val="nil"/>
              <w:bottom w:val="single" w:sz="4" w:space="0" w:color="auto"/>
              <w:right w:val="single" w:sz="4" w:space="0" w:color="auto"/>
            </w:tcBorders>
            <w:vAlign w:val="center"/>
            <w:hideMark/>
          </w:tcPr>
          <w:p w14:paraId="447B7471" w14:textId="77777777" w:rsidR="0055163E" w:rsidRPr="0055163E" w:rsidRDefault="0055163E" w:rsidP="0055163E">
            <w:pPr>
              <w:jc w:val="both"/>
              <w:rPr>
                <w:color w:val="000000"/>
              </w:rPr>
            </w:pPr>
            <w:r w:rsidRPr="0055163E">
              <w:rPr>
                <w:color w:val="000000"/>
              </w:rPr>
              <w:t>просек</w:t>
            </w:r>
          </w:p>
        </w:tc>
        <w:tc>
          <w:tcPr>
            <w:tcW w:w="780" w:type="dxa"/>
            <w:tcBorders>
              <w:top w:val="nil"/>
              <w:left w:val="nil"/>
              <w:bottom w:val="single" w:sz="4" w:space="0" w:color="auto"/>
              <w:right w:val="single" w:sz="4" w:space="0" w:color="auto"/>
            </w:tcBorders>
            <w:vAlign w:val="center"/>
            <w:hideMark/>
          </w:tcPr>
          <w:p w14:paraId="4F2EDB95" w14:textId="77777777" w:rsidR="0055163E" w:rsidRPr="0055163E" w:rsidRDefault="0055163E" w:rsidP="0055163E">
            <w:pPr>
              <w:jc w:val="center"/>
              <w:rPr>
                <w:color w:val="000000"/>
              </w:rPr>
            </w:pPr>
            <w:r w:rsidRPr="0055163E">
              <w:rPr>
                <w:color w:val="000000"/>
              </w:rPr>
              <w:t>км</w:t>
            </w:r>
          </w:p>
        </w:tc>
        <w:tc>
          <w:tcPr>
            <w:tcW w:w="1900" w:type="dxa"/>
            <w:tcBorders>
              <w:top w:val="nil"/>
              <w:left w:val="nil"/>
              <w:bottom w:val="single" w:sz="4" w:space="0" w:color="auto"/>
              <w:right w:val="single" w:sz="4" w:space="0" w:color="auto"/>
            </w:tcBorders>
            <w:vAlign w:val="center"/>
            <w:hideMark/>
          </w:tcPr>
          <w:p w14:paraId="53AAB660" w14:textId="77777777" w:rsidR="0055163E" w:rsidRPr="0055163E" w:rsidRDefault="0055163E" w:rsidP="0055163E">
            <w:pPr>
              <w:jc w:val="center"/>
              <w:rPr>
                <w:color w:val="000000"/>
              </w:rPr>
            </w:pPr>
            <w:r w:rsidRPr="0055163E">
              <w:rPr>
                <w:color w:val="000000"/>
              </w:rPr>
              <w:t>не планируется</w:t>
            </w:r>
          </w:p>
        </w:tc>
        <w:tc>
          <w:tcPr>
            <w:tcW w:w="1960" w:type="dxa"/>
            <w:tcBorders>
              <w:top w:val="nil"/>
              <w:left w:val="nil"/>
              <w:bottom w:val="single" w:sz="4" w:space="0" w:color="auto"/>
              <w:right w:val="single" w:sz="4" w:space="0" w:color="auto"/>
            </w:tcBorders>
            <w:vAlign w:val="center"/>
            <w:hideMark/>
          </w:tcPr>
          <w:p w14:paraId="57235325" w14:textId="77777777" w:rsidR="0055163E" w:rsidRPr="0055163E" w:rsidRDefault="0055163E" w:rsidP="0055163E">
            <w:pPr>
              <w:jc w:val="center"/>
              <w:rPr>
                <w:color w:val="000000"/>
              </w:rPr>
            </w:pPr>
            <w:r w:rsidRPr="0055163E">
              <w:rPr>
                <w:color w:val="000000"/>
              </w:rPr>
              <w:t>не планируется</w:t>
            </w:r>
          </w:p>
        </w:tc>
        <w:tc>
          <w:tcPr>
            <w:tcW w:w="2140" w:type="dxa"/>
            <w:tcBorders>
              <w:top w:val="nil"/>
              <w:left w:val="nil"/>
              <w:bottom w:val="single" w:sz="4" w:space="0" w:color="auto"/>
              <w:right w:val="single" w:sz="4" w:space="0" w:color="auto"/>
            </w:tcBorders>
            <w:vAlign w:val="center"/>
            <w:hideMark/>
          </w:tcPr>
          <w:p w14:paraId="01399D38" w14:textId="77777777" w:rsidR="0055163E" w:rsidRPr="0055163E" w:rsidRDefault="0055163E" w:rsidP="0055163E">
            <w:pPr>
              <w:jc w:val="center"/>
              <w:rPr>
                <w:color w:val="000000"/>
              </w:rPr>
            </w:pPr>
            <w:r w:rsidRPr="0055163E">
              <w:rPr>
                <w:color w:val="000000"/>
              </w:rPr>
              <w:t>по мере необходимости</w:t>
            </w:r>
          </w:p>
        </w:tc>
      </w:tr>
      <w:tr w:rsidR="0055163E" w:rsidRPr="0055163E" w14:paraId="6B9DC220" w14:textId="77777777" w:rsidTr="0055163E">
        <w:trPr>
          <w:trHeight w:val="510"/>
          <w:jc w:val="center"/>
        </w:trPr>
        <w:tc>
          <w:tcPr>
            <w:tcW w:w="520" w:type="dxa"/>
            <w:tcBorders>
              <w:top w:val="nil"/>
              <w:left w:val="single" w:sz="4" w:space="0" w:color="auto"/>
              <w:bottom w:val="single" w:sz="4" w:space="0" w:color="auto"/>
              <w:right w:val="single" w:sz="4" w:space="0" w:color="auto"/>
            </w:tcBorders>
            <w:vAlign w:val="center"/>
            <w:hideMark/>
          </w:tcPr>
          <w:p w14:paraId="347654B2" w14:textId="77777777" w:rsidR="0055163E" w:rsidRPr="0055163E" w:rsidRDefault="0055163E" w:rsidP="0055163E">
            <w:pPr>
              <w:jc w:val="center"/>
              <w:rPr>
                <w:color w:val="000000"/>
              </w:rPr>
            </w:pPr>
            <w:r w:rsidRPr="0055163E">
              <w:rPr>
                <w:color w:val="000000"/>
              </w:rPr>
              <w:t>7.2.</w:t>
            </w:r>
          </w:p>
        </w:tc>
        <w:tc>
          <w:tcPr>
            <w:tcW w:w="3140" w:type="dxa"/>
            <w:tcBorders>
              <w:top w:val="nil"/>
              <w:left w:val="nil"/>
              <w:bottom w:val="single" w:sz="4" w:space="0" w:color="auto"/>
              <w:right w:val="single" w:sz="4" w:space="0" w:color="auto"/>
            </w:tcBorders>
            <w:vAlign w:val="center"/>
            <w:hideMark/>
          </w:tcPr>
          <w:p w14:paraId="3A9C1255" w14:textId="77777777" w:rsidR="0055163E" w:rsidRPr="0055163E" w:rsidRDefault="0055163E" w:rsidP="0055163E">
            <w:pPr>
              <w:jc w:val="both"/>
              <w:rPr>
                <w:color w:val="000000"/>
              </w:rPr>
            </w:pPr>
            <w:r w:rsidRPr="0055163E">
              <w:rPr>
                <w:color w:val="000000"/>
              </w:rPr>
              <w:t xml:space="preserve">противопожарных минерализованных полос </w:t>
            </w:r>
          </w:p>
        </w:tc>
        <w:tc>
          <w:tcPr>
            <w:tcW w:w="780" w:type="dxa"/>
            <w:tcBorders>
              <w:top w:val="nil"/>
              <w:left w:val="nil"/>
              <w:bottom w:val="single" w:sz="4" w:space="0" w:color="auto"/>
              <w:right w:val="single" w:sz="4" w:space="0" w:color="auto"/>
            </w:tcBorders>
            <w:vAlign w:val="center"/>
            <w:hideMark/>
          </w:tcPr>
          <w:p w14:paraId="10782B06" w14:textId="77777777" w:rsidR="0055163E" w:rsidRPr="0055163E" w:rsidRDefault="0055163E" w:rsidP="0055163E">
            <w:pPr>
              <w:jc w:val="center"/>
              <w:rPr>
                <w:color w:val="000000"/>
              </w:rPr>
            </w:pPr>
            <w:r w:rsidRPr="0055163E">
              <w:rPr>
                <w:color w:val="000000"/>
              </w:rPr>
              <w:t>км</w:t>
            </w:r>
          </w:p>
        </w:tc>
        <w:tc>
          <w:tcPr>
            <w:tcW w:w="1900" w:type="dxa"/>
            <w:tcBorders>
              <w:top w:val="nil"/>
              <w:left w:val="nil"/>
              <w:bottom w:val="single" w:sz="4" w:space="0" w:color="auto"/>
              <w:right w:val="single" w:sz="4" w:space="0" w:color="auto"/>
            </w:tcBorders>
            <w:vAlign w:val="center"/>
            <w:hideMark/>
          </w:tcPr>
          <w:p w14:paraId="6D1742C5" w14:textId="77777777" w:rsidR="0055163E" w:rsidRPr="0055163E" w:rsidRDefault="0055163E" w:rsidP="0055163E">
            <w:pPr>
              <w:jc w:val="center"/>
              <w:rPr>
                <w:color w:val="000000"/>
              </w:rPr>
            </w:pPr>
            <w:r w:rsidRPr="0055163E">
              <w:rPr>
                <w:color w:val="000000"/>
              </w:rPr>
              <w:t>1.655</w:t>
            </w:r>
          </w:p>
        </w:tc>
        <w:tc>
          <w:tcPr>
            <w:tcW w:w="1960" w:type="dxa"/>
            <w:tcBorders>
              <w:top w:val="nil"/>
              <w:left w:val="nil"/>
              <w:bottom w:val="single" w:sz="4" w:space="0" w:color="auto"/>
              <w:right w:val="single" w:sz="4" w:space="0" w:color="auto"/>
            </w:tcBorders>
            <w:vAlign w:val="center"/>
            <w:hideMark/>
          </w:tcPr>
          <w:p w14:paraId="3069653F" w14:textId="77777777" w:rsidR="0055163E" w:rsidRPr="0055163E" w:rsidRDefault="0055163E" w:rsidP="0055163E">
            <w:pPr>
              <w:jc w:val="center"/>
              <w:rPr>
                <w:color w:val="000000"/>
              </w:rPr>
            </w:pPr>
            <w:r w:rsidRPr="0055163E">
              <w:rPr>
                <w:color w:val="000000"/>
              </w:rPr>
              <w:t>0.376</w:t>
            </w:r>
          </w:p>
        </w:tc>
        <w:tc>
          <w:tcPr>
            <w:tcW w:w="2140" w:type="dxa"/>
            <w:tcBorders>
              <w:top w:val="nil"/>
              <w:left w:val="nil"/>
              <w:bottom w:val="single" w:sz="4" w:space="0" w:color="auto"/>
              <w:right w:val="single" w:sz="4" w:space="0" w:color="auto"/>
            </w:tcBorders>
            <w:vAlign w:val="center"/>
            <w:hideMark/>
          </w:tcPr>
          <w:p w14:paraId="565DE818" w14:textId="77777777" w:rsidR="0055163E" w:rsidRPr="0055163E" w:rsidRDefault="0055163E" w:rsidP="0055163E">
            <w:pPr>
              <w:jc w:val="center"/>
              <w:rPr>
                <w:color w:val="000000"/>
              </w:rPr>
            </w:pPr>
            <w:r w:rsidRPr="0055163E">
              <w:rPr>
                <w:color w:val="000000"/>
              </w:rPr>
              <w:t>0.38</w:t>
            </w:r>
          </w:p>
        </w:tc>
      </w:tr>
      <w:tr w:rsidR="0055163E" w:rsidRPr="0055163E" w14:paraId="5CD1620A" w14:textId="77777777" w:rsidTr="0055163E">
        <w:trPr>
          <w:trHeight w:val="510"/>
          <w:jc w:val="center"/>
        </w:trPr>
        <w:tc>
          <w:tcPr>
            <w:tcW w:w="520" w:type="dxa"/>
            <w:tcBorders>
              <w:top w:val="nil"/>
              <w:left w:val="single" w:sz="4" w:space="0" w:color="auto"/>
              <w:bottom w:val="single" w:sz="4" w:space="0" w:color="auto"/>
              <w:right w:val="single" w:sz="4" w:space="0" w:color="auto"/>
            </w:tcBorders>
            <w:vAlign w:val="center"/>
            <w:hideMark/>
          </w:tcPr>
          <w:p w14:paraId="1E2D2490" w14:textId="77777777" w:rsidR="0055163E" w:rsidRPr="0055163E" w:rsidRDefault="0055163E" w:rsidP="0055163E">
            <w:pPr>
              <w:jc w:val="center"/>
              <w:rPr>
                <w:color w:val="000000"/>
              </w:rPr>
            </w:pPr>
            <w:r w:rsidRPr="0055163E">
              <w:rPr>
                <w:color w:val="000000"/>
              </w:rPr>
              <w:t>8</w:t>
            </w:r>
          </w:p>
        </w:tc>
        <w:tc>
          <w:tcPr>
            <w:tcW w:w="3140" w:type="dxa"/>
            <w:tcBorders>
              <w:top w:val="nil"/>
              <w:left w:val="nil"/>
              <w:bottom w:val="single" w:sz="4" w:space="0" w:color="auto"/>
              <w:right w:val="single" w:sz="4" w:space="0" w:color="auto"/>
            </w:tcBorders>
            <w:vAlign w:val="center"/>
            <w:hideMark/>
          </w:tcPr>
          <w:p w14:paraId="44E0612F" w14:textId="77777777" w:rsidR="0055163E" w:rsidRPr="0055163E" w:rsidRDefault="0055163E" w:rsidP="0055163E">
            <w:pPr>
              <w:jc w:val="both"/>
              <w:rPr>
                <w:color w:val="000000"/>
              </w:rPr>
            </w:pPr>
            <w:r w:rsidRPr="0055163E">
              <w:rPr>
                <w:color w:val="000000"/>
              </w:rPr>
              <w:t>Строительство, реконструкция и эксплуатация</w:t>
            </w:r>
          </w:p>
        </w:tc>
        <w:tc>
          <w:tcPr>
            <w:tcW w:w="780" w:type="dxa"/>
            <w:tcBorders>
              <w:top w:val="nil"/>
              <w:left w:val="nil"/>
              <w:bottom w:val="single" w:sz="4" w:space="0" w:color="auto"/>
              <w:right w:val="single" w:sz="4" w:space="0" w:color="auto"/>
            </w:tcBorders>
            <w:vAlign w:val="center"/>
            <w:hideMark/>
          </w:tcPr>
          <w:p w14:paraId="6EFD1CBE" w14:textId="77777777" w:rsidR="0055163E" w:rsidRPr="0055163E" w:rsidRDefault="0055163E" w:rsidP="0055163E">
            <w:pPr>
              <w:jc w:val="center"/>
              <w:rPr>
                <w:color w:val="000000"/>
              </w:rPr>
            </w:pPr>
            <w:r w:rsidRPr="0055163E">
              <w:rPr>
                <w:color w:val="000000"/>
              </w:rPr>
              <w:t>-</w:t>
            </w:r>
          </w:p>
        </w:tc>
        <w:tc>
          <w:tcPr>
            <w:tcW w:w="1900" w:type="dxa"/>
            <w:tcBorders>
              <w:top w:val="nil"/>
              <w:left w:val="nil"/>
              <w:bottom w:val="single" w:sz="4" w:space="0" w:color="auto"/>
              <w:right w:val="single" w:sz="4" w:space="0" w:color="auto"/>
            </w:tcBorders>
            <w:vAlign w:val="center"/>
            <w:hideMark/>
          </w:tcPr>
          <w:p w14:paraId="7F448899" w14:textId="77777777" w:rsidR="0055163E" w:rsidRPr="0055163E" w:rsidRDefault="0055163E" w:rsidP="0055163E">
            <w:pPr>
              <w:jc w:val="center"/>
              <w:rPr>
                <w:color w:val="000000"/>
              </w:rPr>
            </w:pPr>
            <w:r w:rsidRPr="0055163E">
              <w:rPr>
                <w:color w:val="000000"/>
              </w:rPr>
              <w:t>-</w:t>
            </w:r>
          </w:p>
        </w:tc>
        <w:tc>
          <w:tcPr>
            <w:tcW w:w="1960" w:type="dxa"/>
            <w:tcBorders>
              <w:top w:val="nil"/>
              <w:left w:val="nil"/>
              <w:bottom w:val="single" w:sz="4" w:space="0" w:color="auto"/>
              <w:right w:val="single" w:sz="4" w:space="0" w:color="auto"/>
            </w:tcBorders>
            <w:vAlign w:val="center"/>
            <w:hideMark/>
          </w:tcPr>
          <w:p w14:paraId="03396539" w14:textId="77777777" w:rsidR="0055163E" w:rsidRPr="0055163E" w:rsidRDefault="0055163E" w:rsidP="0055163E">
            <w:pPr>
              <w:jc w:val="center"/>
              <w:rPr>
                <w:color w:val="000000"/>
              </w:rPr>
            </w:pPr>
            <w:r w:rsidRPr="0055163E">
              <w:rPr>
                <w:color w:val="000000"/>
              </w:rPr>
              <w:t>-</w:t>
            </w:r>
          </w:p>
        </w:tc>
        <w:tc>
          <w:tcPr>
            <w:tcW w:w="2140" w:type="dxa"/>
            <w:tcBorders>
              <w:top w:val="nil"/>
              <w:left w:val="nil"/>
              <w:bottom w:val="single" w:sz="4" w:space="0" w:color="auto"/>
              <w:right w:val="single" w:sz="4" w:space="0" w:color="auto"/>
            </w:tcBorders>
            <w:vAlign w:val="center"/>
            <w:hideMark/>
          </w:tcPr>
          <w:p w14:paraId="4BECF720" w14:textId="77777777" w:rsidR="0055163E" w:rsidRPr="0055163E" w:rsidRDefault="0055163E" w:rsidP="0055163E">
            <w:pPr>
              <w:jc w:val="center"/>
              <w:rPr>
                <w:color w:val="000000"/>
              </w:rPr>
            </w:pPr>
            <w:r w:rsidRPr="0055163E">
              <w:rPr>
                <w:color w:val="000000"/>
              </w:rPr>
              <w:t>-</w:t>
            </w:r>
          </w:p>
        </w:tc>
      </w:tr>
      <w:tr w:rsidR="0055163E" w:rsidRPr="0055163E" w14:paraId="208D6EF9" w14:textId="77777777" w:rsidTr="0055163E">
        <w:trPr>
          <w:trHeight w:val="765"/>
          <w:jc w:val="center"/>
        </w:trPr>
        <w:tc>
          <w:tcPr>
            <w:tcW w:w="520" w:type="dxa"/>
            <w:tcBorders>
              <w:top w:val="nil"/>
              <w:left w:val="single" w:sz="4" w:space="0" w:color="auto"/>
              <w:bottom w:val="single" w:sz="4" w:space="0" w:color="auto"/>
              <w:right w:val="single" w:sz="4" w:space="0" w:color="auto"/>
            </w:tcBorders>
            <w:vAlign w:val="center"/>
            <w:hideMark/>
          </w:tcPr>
          <w:p w14:paraId="67AAFB30" w14:textId="77777777" w:rsidR="0055163E" w:rsidRPr="0055163E" w:rsidRDefault="0055163E" w:rsidP="0055163E">
            <w:pPr>
              <w:jc w:val="center"/>
              <w:rPr>
                <w:color w:val="000000"/>
              </w:rPr>
            </w:pPr>
            <w:r w:rsidRPr="0055163E">
              <w:rPr>
                <w:color w:val="000000"/>
              </w:rPr>
              <w:t>8.1.</w:t>
            </w:r>
          </w:p>
        </w:tc>
        <w:tc>
          <w:tcPr>
            <w:tcW w:w="3140" w:type="dxa"/>
            <w:tcBorders>
              <w:top w:val="nil"/>
              <w:left w:val="nil"/>
              <w:bottom w:val="single" w:sz="4" w:space="0" w:color="auto"/>
              <w:right w:val="single" w:sz="4" w:space="0" w:color="auto"/>
            </w:tcBorders>
            <w:vAlign w:val="center"/>
            <w:hideMark/>
          </w:tcPr>
          <w:p w14:paraId="25734D4F" w14:textId="77777777" w:rsidR="0055163E" w:rsidRPr="0055163E" w:rsidRDefault="0055163E" w:rsidP="0055163E">
            <w:pPr>
              <w:jc w:val="both"/>
              <w:rPr>
                <w:color w:val="000000"/>
              </w:rPr>
            </w:pPr>
            <w:r w:rsidRPr="0055163E">
              <w:rPr>
                <w:color w:val="000000"/>
              </w:rPr>
              <w:t>пожарных наблюдательных пунктов (вышек, мачт, павильонов и других наблюдательных пунктов)</w:t>
            </w:r>
          </w:p>
        </w:tc>
        <w:tc>
          <w:tcPr>
            <w:tcW w:w="780" w:type="dxa"/>
            <w:tcBorders>
              <w:top w:val="nil"/>
              <w:left w:val="nil"/>
              <w:bottom w:val="single" w:sz="4" w:space="0" w:color="auto"/>
              <w:right w:val="single" w:sz="4" w:space="0" w:color="auto"/>
            </w:tcBorders>
            <w:vAlign w:val="center"/>
            <w:hideMark/>
          </w:tcPr>
          <w:p w14:paraId="5369A69D" w14:textId="77777777" w:rsidR="0055163E" w:rsidRPr="0055163E" w:rsidRDefault="0055163E" w:rsidP="0055163E">
            <w:pPr>
              <w:jc w:val="center"/>
              <w:rPr>
                <w:color w:val="000000"/>
              </w:rPr>
            </w:pPr>
            <w:r w:rsidRPr="0055163E">
              <w:rPr>
                <w:color w:val="000000"/>
              </w:rPr>
              <w:t>шт.</w:t>
            </w:r>
          </w:p>
        </w:tc>
        <w:tc>
          <w:tcPr>
            <w:tcW w:w="1900" w:type="dxa"/>
            <w:tcBorders>
              <w:top w:val="nil"/>
              <w:left w:val="nil"/>
              <w:bottom w:val="single" w:sz="4" w:space="0" w:color="auto"/>
              <w:right w:val="single" w:sz="4" w:space="0" w:color="auto"/>
            </w:tcBorders>
            <w:vAlign w:val="center"/>
            <w:hideMark/>
          </w:tcPr>
          <w:p w14:paraId="1729C9DA" w14:textId="77777777" w:rsidR="0055163E" w:rsidRPr="0055163E" w:rsidRDefault="0055163E" w:rsidP="0055163E">
            <w:pPr>
              <w:jc w:val="center"/>
              <w:rPr>
                <w:color w:val="000000"/>
              </w:rPr>
            </w:pPr>
            <w:r w:rsidRPr="0055163E">
              <w:rPr>
                <w:color w:val="000000"/>
              </w:rPr>
              <w:t>0.105</w:t>
            </w:r>
          </w:p>
        </w:tc>
        <w:tc>
          <w:tcPr>
            <w:tcW w:w="1960" w:type="dxa"/>
            <w:tcBorders>
              <w:top w:val="nil"/>
              <w:left w:val="nil"/>
              <w:bottom w:val="single" w:sz="4" w:space="0" w:color="auto"/>
              <w:right w:val="single" w:sz="4" w:space="0" w:color="auto"/>
            </w:tcBorders>
            <w:vAlign w:val="center"/>
            <w:hideMark/>
          </w:tcPr>
          <w:p w14:paraId="39316A7E" w14:textId="77777777" w:rsidR="0055163E" w:rsidRPr="0055163E" w:rsidRDefault="0055163E" w:rsidP="0055163E">
            <w:pPr>
              <w:jc w:val="center"/>
              <w:rPr>
                <w:color w:val="000000"/>
              </w:rPr>
            </w:pPr>
            <w:r w:rsidRPr="0055163E">
              <w:rPr>
                <w:color w:val="000000"/>
              </w:rPr>
              <w:t>1</w:t>
            </w:r>
          </w:p>
        </w:tc>
        <w:tc>
          <w:tcPr>
            <w:tcW w:w="2140" w:type="dxa"/>
            <w:tcBorders>
              <w:top w:val="nil"/>
              <w:left w:val="nil"/>
              <w:bottom w:val="single" w:sz="4" w:space="0" w:color="auto"/>
              <w:right w:val="single" w:sz="4" w:space="0" w:color="auto"/>
            </w:tcBorders>
            <w:vAlign w:val="center"/>
            <w:hideMark/>
          </w:tcPr>
          <w:p w14:paraId="37CF2363" w14:textId="77777777" w:rsidR="0055163E" w:rsidRPr="0055163E" w:rsidRDefault="0055163E" w:rsidP="0055163E">
            <w:pPr>
              <w:jc w:val="center"/>
              <w:rPr>
                <w:color w:val="000000"/>
              </w:rPr>
            </w:pPr>
            <w:r w:rsidRPr="0055163E">
              <w:rPr>
                <w:color w:val="000000"/>
              </w:rPr>
              <w:t>не планируется</w:t>
            </w:r>
          </w:p>
        </w:tc>
      </w:tr>
      <w:tr w:rsidR="0055163E" w:rsidRPr="0055163E" w14:paraId="13838D9C" w14:textId="77777777" w:rsidTr="0055163E">
        <w:trPr>
          <w:trHeight w:val="765"/>
          <w:jc w:val="center"/>
        </w:trPr>
        <w:tc>
          <w:tcPr>
            <w:tcW w:w="520" w:type="dxa"/>
            <w:tcBorders>
              <w:top w:val="nil"/>
              <w:left w:val="single" w:sz="4" w:space="0" w:color="auto"/>
              <w:bottom w:val="single" w:sz="4" w:space="0" w:color="auto"/>
              <w:right w:val="single" w:sz="4" w:space="0" w:color="auto"/>
            </w:tcBorders>
            <w:vAlign w:val="center"/>
            <w:hideMark/>
          </w:tcPr>
          <w:p w14:paraId="6CE71069" w14:textId="77777777" w:rsidR="0055163E" w:rsidRPr="0055163E" w:rsidRDefault="0055163E" w:rsidP="0055163E">
            <w:pPr>
              <w:jc w:val="center"/>
              <w:rPr>
                <w:color w:val="000000"/>
              </w:rPr>
            </w:pPr>
            <w:r w:rsidRPr="0055163E">
              <w:rPr>
                <w:color w:val="000000"/>
              </w:rPr>
              <w:lastRenderedPageBreak/>
              <w:t>8.2.</w:t>
            </w:r>
          </w:p>
        </w:tc>
        <w:tc>
          <w:tcPr>
            <w:tcW w:w="3140" w:type="dxa"/>
            <w:tcBorders>
              <w:top w:val="nil"/>
              <w:left w:val="nil"/>
              <w:bottom w:val="single" w:sz="4" w:space="0" w:color="auto"/>
              <w:right w:val="single" w:sz="4" w:space="0" w:color="auto"/>
            </w:tcBorders>
            <w:vAlign w:val="center"/>
            <w:hideMark/>
          </w:tcPr>
          <w:p w14:paraId="776D70B2" w14:textId="77777777" w:rsidR="0055163E" w:rsidRPr="0055163E" w:rsidRDefault="0055163E" w:rsidP="0055163E">
            <w:pPr>
              <w:jc w:val="both"/>
              <w:rPr>
                <w:color w:val="000000"/>
              </w:rPr>
            </w:pPr>
            <w:r w:rsidRPr="0055163E">
              <w:rPr>
                <w:color w:val="000000"/>
              </w:rPr>
              <w:t>пунктов сосредоточения противопожарного инвентаря</w:t>
            </w:r>
          </w:p>
        </w:tc>
        <w:tc>
          <w:tcPr>
            <w:tcW w:w="780" w:type="dxa"/>
            <w:tcBorders>
              <w:top w:val="nil"/>
              <w:left w:val="nil"/>
              <w:bottom w:val="single" w:sz="4" w:space="0" w:color="auto"/>
              <w:right w:val="single" w:sz="4" w:space="0" w:color="auto"/>
            </w:tcBorders>
            <w:vAlign w:val="center"/>
            <w:hideMark/>
          </w:tcPr>
          <w:p w14:paraId="3C8953E0" w14:textId="77777777" w:rsidR="0055163E" w:rsidRPr="0055163E" w:rsidRDefault="0055163E" w:rsidP="0055163E">
            <w:pPr>
              <w:jc w:val="center"/>
              <w:rPr>
                <w:color w:val="000000"/>
              </w:rPr>
            </w:pPr>
            <w:r w:rsidRPr="0055163E">
              <w:rPr>
                <w:color w:val="000000"/>
              </w:rPr>
              <w:t>шт.</w:t>
            </w:r>
          </w:p>
        </w:tc>
        <w:tc>
          <w:tcPr>
            <w:tcW w:w="1900" w:type="dxa"/>
            <w:tcBorders>
              <w:top w:val="nil"/>
              <w:left w:val="nil"/>
              <w:bottom w:val="single" w:sz="4" w:space="0" w:color="auto"/>
              <w:right w:val="single" w:sz="4" w:space="0" w:color="auto"/>
            </w:tcBorders>
            <w:vAlign w:val="center"/>
            <w:hideMark/>
          </w:tcPr>
          <w:p w14:paraId="7B6391E9" w14:textId="77777777" w:rsidR="0055163E" w:rsidRPr="0055163E" w:rsidRDefault="0055163E" w:rsidP="0055163E">
            <w:pPr>
              <w:jc w:val="center"/>
              <w:rPr>
                <w:color w:val="000000"/>
              </w:rPr>
            </w:pPr>
            <w:r w:rsidRPr="0055163E">
              <w:rPr>
                <w:color w:val="000000"/>
              </w:rPr>
              <w:t xml:space="preserve"> по одному на добровольную пожарную дружину</w:t>
            </w:r>
          </w:p>
        </w:tc>
        <w:tc>
          <w:tcPr>
            <w:tcW w:w="1960" w:type="dxa"/>
            <w:tcBorders>
              <w:top w:val="nil"/>
              <w:left w:val="nil"/>
              <w:bottom w:val="single" w:sz="4" w:space="0" w:color="auto"/>
              <w:right w:val="single" w:sz="4" w:space="0" w:color="auto"/>
            </w:tcBorders>
            <w:vAlign w:val="center"/>
            <w:hideMark/>
          </w:tcPr>
          <w:p w14:paraId="35E19A2C" w14:textId="77777777" w:rsidR="0055163E" w:rsidRPr="0055163E" w:rsidRDefault="0055163E" w:rsidP="0055163E">
            <w:pPr>
              <w:jc w:val="center"/>
              <w:rPr>
                <w:color w:val="000000"/>
              </w:rPr>
            </w:pPr>
            <w:r w:rsidRPr="0055163E">
              <w:rPr>
                <w:color w:val="000000"/>
              </w:rPr>
              <w:t xml:space="preserve"> по одному на добровольную пожарную дружину</w:t>
            </w:r>
          </w:p>
        </w:tc>
        <w:tc>
          <w:tcPr>
            <w:tcW w:w="2140" w:type="dxa"/>
            <w:tcBorders>
              <w:top w:val="nil"/>
              <w:left w:val="nil"/>
              <w:bottom w:val="single" w:sz="4" w:space="0" w:color="auto"/>
              <w:right w:val="single" w:sz="4" w:space="0" w:color="auto"/>
            </w:tcBorders>
            <w:vAlign w:val="center"/>
            <w:hideMark/>
          </w:tcPr>
          <w:p w14:paraId="2AE44DA5" w14:textId="77777777" w:rsidR="0055163E" w:rsidRPr="0055163E" w:rsidRDefault="0055163E" w:rsidP="0055163E">
            <w:pPr>
              <w:jc w:val="center"/>
              <w:rPr>
                <w:color w:val="000000"/>
              </w:rPr>
            </w:pPr>
            <w:r w:rsidRPr="0055163E">
              <w:rPr>
                <w:color w:val="000000"/>
              </w:rPr>
              <w:t>1</w:t>
            </w:r>
          </w:p>
        </w:tc>
      </w:tr>
      <w:tr w:rsidR="0055163E" w:rsidRPr="0055163E" w14:paraId="3525472C" w14:textId="77777777" w:rsidTr="0055163E">
        <w:trPr>
          <w:trHeight w:val="300"/>
          <w:jc w:val="center"/>
        </w:trPr>
        <w:tc>
          <w:tcPr>
            <w:tcW w:w="520" w:type="dxa"/>
            <w:vMerge w:val="restart"/>
            <w:tcBorders>
              <w:top w:val="nil"/>
              <w:left w:val="single" w:sz="4" w:space="0" w:color="auto"/>
              <w:bottom w:val="single" w:sz="4" w:space="0" w:color="auto"/>
              <w:right w:val="single" w:sz="4" w:space="0" w:color="auto"/>
            </w:tcBorders>
            <w:vAlign w:val="center"/>
            <w:hideMark/>
          </w:tcPr>
          <w:p w14:paraId="38DC44E8" w14:textId="77777777" w:rsidR="0055163E" w:rsidRPr="0055163E" w:rsidRDefault="0055163E" w:rsidP="0055163E">
            <w:pPr>
              <w:jc w:val="center"/>
              <w:rPr>
                <w:color w:val="000000"/>
              </w:rPr>
            </w:pPr>
            <w:r w:rsidRPr="0055163E">
              <w:rPr>
                <w:color w:val="000000"/>
              </w:rPr>
              <w:t>9</w:t>
            </w:r>
          </w:p>
        </w:tc>
        <w:tc>
          <w:tcPr>
            <w:tcW w:w="3140" w:type="dxa"/>
            <w:vMerge w:val="restart"/>
            <w:tcBorders>
              <w:top w:val="nil"/>
              <w:left w:val="single" w:sz="4" w:space="0" w:color="auto"/>
              <w:bottom w:val="single" w:sz="4" w:space="0" w:color="auto"/>
              <w:right w:val="single" w:sz="4" w:space="0" w:color="auto"/>
            </w:tcBorders>
            <w:vAlign w:val="center"/>
            <w:hideMark/>
          </w:tcPr>
          <w:p w14:paraId="754C4AB3" w14:textId="77777777" w:rsidR="0055163E" w:rsidRPr="0055163E" w:rsidRDefault="0055163E" w:rsidP="0055163E">
            <w:pPr>
              <w:jc w:val="both"/>
              <w:rPr>
                <w:color w:val="000000"/>
              </w:rPr>
            </w:pPr>
            <w:r w:rsidRPr="0055163E">
              <w:rPr>
                <w:color w:val="000000"/>
              </w:rPr>
              <w:t>Устройство (эксплуатация) пожарных водоёмов:</w:t>
            </w:r>
          </w:p>
        </w:tc>
        <w:tc>
          <w:tcPr>
            <w:tcW w:w="780" w:type="dxa"/>
            <w:tcBorders>
              <w:top w:val="nil"/>
              <w:left w:val="nil"/>
              <w:bottom w:val="single" w:sz="4" w:space="0" w:color="auto"/>
              <w:right w:val="single" w:sz="4" w:space="0" w:color="auto"/>
            </w:tcBorders>
            <w:vAlign w:val="center"/>
            <w:hideMark/>
          </w:tcPr>
          <w:p w14:paraId="0ADAADBE" w14:textId="77777777" w:rsidR="0055163E" w:rsidRPr="0055163E" w:rsidRDefault="0055163E" w:rsidP="0055163E">
            <w:pPr>
              <w:jc w:val="center"/>
              <w:rPr>
                <w:color w:val="000000"/>
              </w:rPr>
            </w:pPr>
            <w:r w:rsidRPr="0055163E">
              <w:rPr>
                <w:color w:val="000000"/>
              </w:rPr>
              <w:t>1 КППО</w:t>
            </w:r>
          </w:p>
        </w:tc>
        <w:tc>
          <w:tcPr>
            <w:tcW w:w="1900" w:type="dxa"/>
            <w:tcBorders>
              <w:top w:val="nil"/>
              <w:left w:val="nil"/>
              <w:bottom w:val="single" w:sz="4" w:space="0" w:color="auto"/>
              <w:right w:val="single" w:sz="4" w:space="0" w:color="auto"/>
            </w:tcBorders>
            <w:vAlign w:val="center"/>
            <w:hideMark/>
          </w:tcPr>
          <w:p w14:paraId="0247F71E" w14:textId="77777777" w:rsidR="0055163E" w:rsidRPr="0055163E" w:rsidRDefault="0055163E" w:rsidP="0055163E">
            <w:pPr>
              <w:jc w:val="center"/>
              <w:rPr>
                <w:color w:val="000000"/>
              </w:rPr>
            </w:pPr>
            <w:r w:rsidRPr="0055163E">
              <w:rPr>
                <w:color w:val="000000"/>
              </w:rPr>
              <w:t>0.05</w:t>
            </w:r>
          </w:p>
        </w:tc>
        <w:tc>
          <w:tcPr>
            <w:tcW w:w="1960" w:type="dxa"/>
            <w:tcBorders>
              <w:top w:val="nil"/>
              <w:left w:val="nil"/>
              <w:bottom w:val="single" w:sz="4" w:space="0" w:color="auto"/>
              <w:right w:val="single" w:sz="4" w:space="0" w:color="auto"/>
            </w:tcBorders>
            <w:vAlign w:val="center"/>
            <w:hideMark/>
          </w:tcPr>
          <w:p w14:paraId="1DDFEA01" w14:textId="77777777" w:rsidR="0055163E" w:rsidRPr="0055163E" w:rsidRDefault="0055163E" w:rsidP="0055163E">
            <w:pPr>
              <w:jc w:val="center"/>
              <w:rPr>
                <w:color w:val="000000"/>
              </w:rPr>
            </w:pPr>
            <w:r w:rsidRPr="0055163E">
              <w:rPr>
                <w:color w:val="000000"/>
              </w:rPr>
              <w:t>0.05</w:t>
            </w:r>
          </w:p>
        </w:tc>
        <w:tc>
          <w:tcPr>
            <w:tcW w:w="2140" w:type="dxa"/>
            <w:vMerge w:val="restart"/>
            <w:tcBorders>
              <w:top w:val="nil"/>
              <w:left w:val="single" w:sz="4" w:space="0" w:color="auto"/>
              <w:bottom w:val="single" w:sz="4" w:space="0" w:color="auto"/>
              <w:right w:val="single" w:sz="4" w:space="0" w:color="auto"/>
            </w:tcBorders>
            <w:vAlign w:val="center"/>
            <w:hideMark/>
          </w:tcPr>
          <w:p w14:paraId="3220F35F" w14:textId="77777777" w:rsidR="0055163E" w:rsidRPr="0055163E" w:rsidRDefault="0055163E" w:rsidP="0055163E">
            <w:pPr>
              <w:jc w:val="center"/>
              <w:rPr>
                <w:color w:val="000000"/>
              </w:rPr>
            </w:pPr>
            <w:r w:rsidRPr="0055163E">
              <w:rPr>
                <w:color w:val="000000"/>
              </w:rPr>
              <w:t>Не проектируется</w:t>
            </w:r>
          </w:p>
        </w:tc>
      </w:tr>
      <w:tr w:rsidR="0055163E" w:rsidRPr="0055163E" w14:paraId="115081EC" w14:textId="77777777" w:rsidTr="0055163E">
        <w:trPr>
          <w:trHeight w:val="300"/>
          <w:jc w:val="center"/>
        </w:trPr>
        <w:tc>
          <w:tcPr>
            <w:tcW w:w="520" w:type="dxa"/>
            <w:vMerge/>
            <w:tcBorders>
              <w:top w:val="nil"/>
              <w:left w:val="single" w:sz="4" w:space="0" w:color="auto"/>
              <w:bottom w:val="single" w:sz="4" w:space="0" w:color="auto"/>
              <w:right w:val="single" w:sz="4" w:space="0" w:color="auto"/>
            </w:tcBorders>
            <w:vAlign w:val="center"/>
            <w:hideMark/>
          </w:tcPr>
          <w:p w14:paraId="72283DA5" w14:textId="77777777" w:rsidR="0055163E" w:rsidRPr="0055163E" w:rsidRDefault="0055163E" w:rsidP="0055163E">
            <w:pPr>
              <w:rPr>
                <w:color w:val="000000"/>
              </w:rPr>
            </w:pPr>
          </w:p>
        </w:tc>
        <w:tc>
          <w:tcPr>
            <w:tcW w:w="3140" w:type="dxa"/>
            <w:vMerge/>
            <w:tcBorders>
              <w:top w:val="nil"/>
              <w:left w:val="single" w:sz="4" w:space="0" w:color="auto"/>
              <w:bottom w:val="single" w:sz="4" w:space="0" w:color="auto"/>
              <w:right w:val="single" w:sz="4" w:space="0" w:color="auto"/>
            </w:tcBorders>
            <w:vAlign w:val="center"/>
            <w:hideMark/>
          </w:tcPr>
          <w:p w14:paraId="0CD1DAE8" w14:textId="77777777" w:rsidR="0055163E" w:rsidRPr="0055163E" w:rsidRDefault="0055163E" w:rsidP="0055163E">
            <w:pPr>
              <w:rPr>
                <w:color w:val="000000"/>
              </w:rPr>
            </w:pPr>
          </w:p>
        </w:tc>
        <w:tc>
          <w:tcPr>
            <w:tcW w:w="780" w:type="dxa"/>
            <w:tcBorders>
              <w:top w:val="nil"/>
              <w:left w:val="nil"/>
              <w:bottom w:val="single" w:sz="4" w:space="0" w:color="auto"/>
              <w:right w:val="single" w:sz="4" w:space="0" w:color="auto"/>
            </w:tcBorders>
            <w:vAlign w:val="center"/>
            <w:hideMark/>
          </w:tcPr>
          <w:p w14:paraId="69C7A269" w14:textId="77777777" w:rsidR="0055163E" w:rsidRPr="0055163E" w:rsidRDefault="0055163E" w:rsidP="0055163E">
            <w:pPr>
              <w:jc w:val="center"/>
              <w:rPr>
                <w:color w:val="000000"/>
              </w:rPr>
            </w:pPr>
            <w:r w:rsidRPr="0055163E">
              <w:rPr>
                <w:color w:val="000000"/>
              </w:rPr>
              <w:t>2 КППО</w:t>
            </w:r>
          </w:p>
        </w:tc>
        <w:tc>
          <w:tcPr>
            <w:tcW w:w="1900" w:type="dxa"/>
            <w:tcBorders>
              <w:top w:val="nil"/>
              <w:left w:val="nil"/>
              <w:bottom w:val="single" w:sz="4" w:space="0" w:color="auto"/>
              <w:right w:val="single" w:sz="4" w:space="0" w:color="auto"/>
            </w:tcBorders>
            <w:vAlign w:val="center"/>
            <w:hideMark/>
          </w:tcPr>
          <w:p w14:paraId="2AAE95D3" w14:textId="77777777" w:rsidR="0055163E" w:rsidRPr="0055163E" w:rsidRDefault="0055163E" w:rsidP="0055163E">
            <w:pPr>
              <w:jc w:val="center"/>
              <w:rPr>
                <w:color w:val="000000"/>
              </w:rPr>
            </w:pPr>
            <w:r w:rsidRPr="0055163E">
              <w:rPr>
                <w:color w:val="000000"/>
              </w:rPr>
              <w:t>не планируется</w:t>
            </w:r>
          </w:p>
        </w:tc>
        <w:tc>
          <w:tcPr>
            <w:tcW w:w="1960" w:type="dxa"/>
            <w:tcBorders>
              <w:top w:val="nil"/>
              <w:left w:val="nil"/>
              <w:bottom w:val="single" w:sz="4" w:space="0" w:color="auto"/>
              <w:right w:val="single" w:sz="4" w:space="0" w:color="auto"/>
            </w:tcBorders>
            <w:vAlign w:val="center"/>
            <w:hideMark/>
          </w:tcPr>
          <w:p w14:paraId="06B686EA" w14:textId="77777777" w:rsidR="0055163E" w:rsidRPr="0055163E" w:rsidRDefault="0055163E" w:rsidP="0055163E">
            <w:pPr>
              <w:jc w:val="center"/>
              <w:rPr>
                <w:color w:val="000000"/>
              </w:rPr>
            </w:pPr>
            <w:r w:rsidRPr="0055163E">
              <w:rPr>
                <w:color w:val="000000"/>
              </w:rPr>
              <w:t>не планируется</w:t>
            </w:r>
          </w:p>
        </w:tc>
        <w:tc>
          <w:tcPr>
            <w:tcW w:w="2140" w:type="dxa"/>
            <w:vMerge/>
            <w:tcBorders>
              <w:top w:val="nil"/>
              <w:left w:val="single" w:sz="4" w:space="0" w:color="auto"/>
              <w:bottom w:val="single" w:sz="4" w:space="0" w:color="auto"/>
              <w:right w:val="single" w:sz="4" w:space="0" w:color="auto"/>
            </w:tcBorders>
            <w:vAlign w:val="center"/>
            <w:hideMark/>
          </w:tcPr>
          <w:p w14:paraId="23626885" w14:textId="77777777" w:rsidR="0055163E" w:rsidRPr="0055163E" w:rsidRDefault="0055163E" w:rsidP="0055163E">
            <w:pPr>
              <w:rPr>
                <w:color w:val="000000"/>
              </w:rPr>
            </w:pPr>
          </w:p>
        </w:tc>
      </w:tr>
      <w:tr w:rsidR="0055163E" w:rsidRPr="0055163E" w14:paraId="6866015F" w14:textId="77777777" w:rsidTr="0055163E">
        <w:trPr>
          <w:trHeight w:val="510"/>
          <w:jc w:val="center"/>
        </w:trPr>
        <w:tc>
          <w:tcPr>
            <w:tcW w:w="520" w:type="dxa"/>
            <w:vMerge/>
            <w:tcBorders>
              <w:top w:val="nil"/>
              <w:left w:val="single" w:sz="4" w:space="0" w:color="auto"/>
              <w:bottom w:val="single" w:sz="4" w:space="0" w:color="auto"/>
              <w:right w:val="single" w:sz="4" w:space="0" w:color="auto"/>
            </w:tcBorders>
            <w:vAlign w:val="center"/>
            <w:hideMark/>
          </w:tcPr>
          <w:p w14:paraId="5894F8C6" w14:textId="77777777" w:rsidR="0055163E" w:rsidRPr="0055163E" w:rsidRDefault="0055163E" w:rsidP="0055163E">
            <w:pPr>
              <w:rPr>
                <w:color w:val="000000"/>
              </w:rPr>
            </w:pPr>
          </w:p>
        </w:tc>
        <w:tc>
          <w:tcPr>
            <w:tcW w:w="3140" w:type="dxa"/>
            <w:vMerge/>
            <w:tcBorders>
              <w:top w:val="nil"/>
              <w:left w:val="single" w:sz="4" w:space="0" w:color="auto"/>
              <w:bottom w:val="single" w:sz="4" w:space="0" w:color="auto"/>
              <w:right w:val="single" w:sz="4" w:space="0" w:color="auto"/>
            </w:tcBorders>
            <w:vAlign w:val="center"/>
            <w:hideMark/>
          </w:tcPr>
          <w:p w14:paraId="6618AD0D" w14:textId="77777777" w:rsidR="0055163E" w:rsidRPr="0055163E" w:rsidRDefault="0055163E" w:rsidP="0055163E">
            <w:pPr>
              <w:rPr>
                <w:color w:val="000000"/>
              </w:rPr>
            </w:pPr>
          </w:p>
        </w:tc>
        <w:tc>
          <w:tcPr>
            <w:tcW w:w="780" w:type="dxa"/>
            <w:tcBorders>
              <w:top w:val="nil"/>
              <w:left w:val="nil"/>
              <w:bottom w:val="single" w:sz="4" w:space="0" w:color="auto"/>
              <w:right w:val="single" w:sz="4" w:space="0" w:color="auto"/>
            </w:tcBorders>
            <w:vAlign w:val="center"/>
            <w:hideMark/>
          </w:tcPr>
          <w:p w14:paraId="5BB3C5DB" w14:textId="77777777" w:rsidR="0055163E" w:rsidRPr="0055163E" w:rsidRDefault="0055163E" w:rsidP="0055163E">
            <w:pPr>
              <w:jc w:val="center"/>
              <w:rPr>
                <w:color w:val="000000"/>
              </w:rPr>
            </w:pPr>
            <w:r w:rsidRPr="0055163E">
              <w:rPr>
                <w:color w:val="000000"/>
              </w:rPr>
              <w:t>3-5 КППО</w:t>
            </w:r>
          </w:p>
        </w:tc>
        <w:tc>
          <w:tcPr>
            <w:tcW w:w="1900" w:type="dxa"/>
            <w:tcBorders>
              <w:top w:val="nil"/>
              <w:left w:val="nil"/>
              <w:bottom w:val="single" w:sz="4" w:space="0" w:color="auto"/>
              <w:right w:val="single" w:sz="4" w:space="0" w:color="auto"/>
            </w:tcBorders>
            <w:vAlign w:val="center"/>
            <w:hideMark/>
          </w:tcPr>
          <w:p w14:paraId="1ABA3F3F" w14:textId="77777777" w:rsidR="0055163E" w:rsidRPr="0055163E" w:rsidRDefault="0055163E" w:rsidP="0055163E">
            <w:pPr>
              <w:jc w:val="center"/>
              <w:rPr>
                <w:color w:val="000000"/>
              </w:rPr>
            </w:pPr>
            <w:r w:rsidRPr="0055163E">
              <w:rPr>
                <w:color w:val="000000"/>
              </w:rPr>
              <w:t>не планируется</w:t>
            </w:r>
          </w:p>
        </w:tc>
        <w:tc>
          <w:tcPr>
            <w:tcW w:w="1960" w:type="dxa"/>
            <w:tcBorders>
              <w:top w:val="nil"/>
              <w:left w:val="nil"/>
              <w:bottom w:val="single" w:sz="4" w:space="0" w:color="auto"/>
              <w:right w:val="single" w:sz="4" w:space="0" w:color="auto"/>
            </w:tcBorders>
            <w:vAlign w:val="center"/>
            <w:hideMark/>
          </w:tcPr>
          <w:p w14:paraId="761921CF" w14:textId="77777777" w:rsidR="0055163E" w:rsidRPr="0055163E" w:rsidRDefault="0055163E" w:rsidP="0055163E">
            <w:pPr>
              <w:jc w:val="center"/>
              <w:rPr>
                <w:color w:val="000000"/>
              </w:rPr>
            </w:pPr>
            <w:r w:rsidRPr="0055163E">
              <w:rPr>
                <w:color w:val="000000"/>
              </w:rPr>
              <w:t>не планируется</w:t>
            </w:r>
          </w:p>
        </w:tc>
        <w:tc>
          <w:tcPr>
            <w:tcW w:w="2140" w:type="dxa"/>
            <w:vMerge/>
            <w:tcBorders>
              <w:top w:val="nil"/>
              <w:left w:val="single" w:sz="4" w:space="0" w:color="auto"/>
              <w:bottom w:val="single" w:sz="4" w:space="0" w:color="auto"/>
              <w:right w:val="single" w:sz="4" w:space="0" w:color="auto"/>
            </w:tcBorders>
            <w:vAlign w:val="center"/>
            <w:hideMark/>
          </w:tcPr>
          <w:p w14:paraId="3D32FECE" w14:textId="77777777" w:rsidR="0055163E" w:rsidRPr="0055163E" w:rsidRDefault="0055163E" w:rsidP="0055163E">
            <w:pPr>
              <w:rPr>
                <w:color w:val="000000"/>
              </w:rPr>
            </w:pPr>
          </w:p>
        </w:tc>
      </w:tr>
      <w:tr w:rsidR="0055163E" w:rsidRPr="0055163E" w14:paraId="1CD0D41D" w14:textId="77777777" w:rsidTr="0055163E">
        <w:trPr>
          <w:trHeight w:val="765"/>
          <w:jc w:val="center"/>
        </w:trPr>
        <w:tc>
          <w:tcPr>
            <w:tcW w:w="520" w:type="dxa"/>
            <w:tcBorders>
              <w:top w:val="nil"/>
              <w:left w:val="single" w:sz="4" w:space="0" w:color="auto"/>
              <w:bottom w:val="single" w:sz="4" w:space="0" w:color="auto"/>
              <w:right w:val="single" w:sz="4" w:space="0" w:color="auto"/>
            </w:tcBorders>
            <w:vAlign w:val="center"/>
            <w:hideMark/>
          </w:tcPr>
          <w:p w14:paraId="2C4F7FDE" w14:textId="77777777" w:rsidR="0055163E" w:rsidRPr="0055163E" w:rsidRDefault="0055163E" w:rsidP="0055163E">
            <w:pPr>
              <w:jc w:val="center"/>
              <w:rPr>
                <w:color w:val="000000"/>
              </w:rPr>
            </w:pPr>
            <w:r w:rsidRPr="0055163E">
              <w:rPr>
                <w:color w:val="000000"/>
              </w:rPr>
              <w:t>9.1.</w:t>
            </w:r>
          </w:p>
        </w:tc>
        <w:tc>
          <w:tcPr>
            <w:tcW w:w="3140" w:type="dxa"/>
            <w:tcBorders>
              <w:top w:val="nil"/>
              <w:left w:val="nil"/>
              <w:bottom w:val="single" w:sz="4" w:space="0" w:color="auto"/>
              <w:right w:val="single" w:sz="4" w:space="0" w:color="auto"/>
            </w:tcBorders>
            <w:vAlign w:val="center"/>
            <w:hideMark/>
          </w:tcPr>
          <w:p w14:paraId="00E91FC6" w14:textId="77777777" w:rsidR="0055163E" w:rsidRPr="0055163E" w:rsidRDefault="0055163E" w:rsidP="0055163E">
            <w:pPr>
              <w:jc w:val="both"/>
              <w:rPr>
                <w:color w:val="000000"/>
              </w:rPr>
            </w:pPr>
            <w:r w:rsidRPr="0055163E">
              <w:rPr>
                <w:color w:val="000000"/>
              </w:rPr>
              <w:t>Устройство подъездов к источникам противопожарного водоснабжения</w:t>
            </w:r>
          </w:p>
        </w:tc>
        <w:tc>
          <w:tcPr>
            <w:tcW w:w="780" w:type="dxa"/>
            <w:tcBorders>
              <w:top w:val="nil"/>
              <w:left w:val="nil"/>
              <w:bottom w:val="single" w:sz="4" w:space="0" w:color="auto"/>
              <w:right w:val="single" w:sz="4" w:space="0" w:color="auto"/>
            </w:tcBorders>
            <w:vAlign w:val="center"/>
            <w:hideMark/>
          </w:tcPr>
          <w:p w14:paraId="0A74A448" w14:textId="77777777" w:rsidR="0055163E" w:rsidRPr="0055163E" w:rsidRDefault="0055163E" w:rsidP="0055163E">
            <w:pPr>
              <w:jc w:val="center"/>
              <w:rPr>
                <w:color w:val="000000"/>
              </w:rPr>
            </w:pPr>
            <w:r w:rsidRPr="0055163E">
              <w:rPr>
                <w:color w:val="000000"/>
              </w:rPr>
              <w:t>шт.</w:t>
            </w:r>
          </w:p>
        </w:tc>
        <w:tc>
          <w:tcPr>
            <w:tcW w:w="1900" w:type="dxa"/>
            <w:tcBorders>
              <w:top w:val="nil"/>
              <w:left w:val="nil"/>
              <w:bottom w:val="single" w:sz="4" w:space="0" w:color="auto"/>
              <w:right w:val="single" w:sz="4" w:space="0" w:color="auto"/>
            </w:tcBorders>
            <w:vAlign w:val="center"/>
            <w:hideMark/>
          </w:tcPr>
          <w:p w14:paraId="37CF1E39" w14:textId="77777777" w:rsidR="0055163E" w:rsidRPr="0055163E" w:rsidRDefault="0055163E" w:rsidP="0055163E">
            <w:pPr>
              <w:jc w:val="center"/>
              <w:rPr>
                <w:color w:val="000000"/>
              </w:rPr>
            </w:pPr>
            <w:r w:rsidRPr="0055163E">
              <w:rPr>
                <w:color w:val="000000"/>
              </w:rPr>
              <w:t>0.05</w:t>
            </w:r>
          </w:p>
        </w:tc>
        <w:tc>
          <w:tcPr>
            <w:tcW w:w="1960" w:type="dxa"/>
            <w:tcBorders>
              <w:top w:val="nil"/>
              <w:left w:val="nil"/>
              <w:bottom w:val="single" w:sz="4" w:space="0" w:color="auto"/>
              <w:right w:val="single" w:sz="4" w:space="0" w:color="auto"/>
            </w:tcBorders>
            <w:vAlign w:val="center"/>
            <w:hideMark/>
          </w:tcPr>
          <w:p w14:paraId="1FC73B4D" w14:textId="77777777" w:rsidR="0055163E" w:rsidRPr="0055163E" w:rsidRDefault="0055163E" w:rsidP="0055163E">
            <w:pPr>
              <w:jc w:val="center"/>
              <w:rPr>
                <w:color w:val="000000"/>
              </w:rPr>
            </w:pPr>
            <w:r w:rsidRPr="0055163E">
              <w:rPr>
                <w:color w:val="000000"/>
              </w:rPr>
              <w:t>1</w:t>
            </w:r>
          </w:p>
        </w:tc>
        <w:tc>
          <w:tcPr>
            <w:tcW w:w="2140" w:type="dxa"/>
            <w:tcBorders>
              <w:top w:val="nil"/>
              <w:left w:val="nil"/>
              <w:bottom w:val="single" w:sz="4" w:space="0" w:color="auto"/>
              <w:right w:val="single" w:sz="4" w:space="0" w:color="auto"/>
            </w:tcBorders>
            <w:vAlign w:val="center"/>
            <w:hideMark/>
          </w:tcPr>
          <w:p w14:paraId="393AB8D0" w14:textId="77777777" w:rsidR="0055163E" w:rsidRPr="0055163E" w:rsidRDefault="0055163E" w:rsidP="0055163E">
            <w:pPr>
              <w:jc w:val="center"/>
              <w:rPr>
                <w:color w:val="000000"/>
              </w:rPr>
            </w:pPr>
            <w:r w:rsidRPr="0055163E">
              <w:rPr>
                <w:color w:val="000000"/>
              </w:rPr>
              <w:t>1</w:t>
            </w:r>
          </w:p>
        </w:tc>
      </w:tr>
      <w:tr w:rsidR="0055163E" w:rsidRPr="0055163E" w14:paraId="024D7466" w14:textId="77777777" w:rsidTr="0055163E">
        <w:trPr>
          <w:trHeight w:val="765"/>
          <w:jc w:val="center"/>
        </w:trPr>
        <w:tc>
          <w:tcPr>
            <w:tcW w:w="520" w:type="dxa"/>
            <w:tcBorders>
              <w:top w:val="nil"/>
              <w:left w:val="single" w:sz="4" w:space="0" w:color="auto"/>
              <w:bottom w:val="single" w:sz="4" w:space="0" w:color="auto"/>
              <w:right w:val="single" w:sz="4" w:space="0" w:color="auto"/>
            </w:tcBorders>
            <w:vAlign w:val="center"/>
            <w:hideMark/>
          </w:tcPr>
          <w:p w14:paraId="12661A21" w14:textId="77777777" w:rsidR="0055163E" w:rsidRPr="0055163E" w:rsidRDefault="0055163E" w:rsidP="0055163E">
            <w:pPr>
              <w:jc w:val="center"/>
              <w:rPr>
                <w:color w:val="000000"/>
              </w:rPr>
            </w:pPr>
            <w:r w:rsidRPr="0055163E">
              <w:rPr>
                <w:color w:val="000000"/>
              </w:rPr>
              <w:t>10</w:t>
            </w:r>
          </w:p>
        </w:tc>
        <w:tc>
          <w:tcPr>
            <w:tcW w:w="3140" w:type="dxa"/>
            <w:tcBorders>
              <w:top w:val="nil"/>
              <w:left w:val="nil"/>
              <w:bottom w:val="single" w:sz="4" w:space="0" w:color="auto"/>
              <w:right w:val="single" w:sz="4" w:space="0" w:color="auto"/>
            </w:tcBorders>
            <w:vAlign w:val="center"/>
            <w:hideMark/>
          </w:tcPr>
          <w:p w14:paraId="7205234D" w14:textId="77777777" w:rsidR="0055163E" w:rsidRPr="0055163E" w:rsidRDefault="0055163E" w:rsidP="0055163E">
            <w:pPr>
              <w:jc w:val="both"/>
              <w:rPr>
                <w:color w:val="000000"/>
              </w:rPr>
            </w:pPr>
            <w:r w:rsidRPr="0055163E">
              <w:rPr>
                <w:color w:val="000000"/>
              </w:rPr>
              <w:t>Эксплуатация пожарных водоемов и подъездов к источникам водоснабжения</w:t>
            </w:r>
          </w:p>
        </w:tc>
        <w:tc>
          <w:tcPr>
            <w:tcW w:w="780" w:type="dxa"/>
            <w:tcBorders>
              <w:top w:val="nil"/>
              <w:left w:val="nil"/>
              <w:bottom w:val="single" w:sz="4" w:space="0" w:color="auto"/>
              <w:right w:val="single" w:sz="4" w:space="0" w:color="auto"/>
            </w:tcBorders>
            <w:vAlign w:val="center"/>
            <w:hideMark/>
          </w:tcPr>
          <w:p w14:paraId="4A282D78" w14:textId="77777777" w:rsidR="0055163E" w:rsidRPr="0055163E" w:rsidRDefault="0055163E" w:rsidP="0055163E">
            <w:pPr>
              <w:jc w:val="center"/>
              <w:rPr>
                <w:color w:val="000000"/>
              </w:rPr>
            </w:pPr>
            <w:r w:rsidRPr="0055163E">
              <w:rPr>
                <w:color w:val="000000"/>
              </w:rPr>
              <w:t>шт.</w:t>
            </w:r>
          </w:p>
        </w:tc>
        <w:tc>
          <w:tcPr>
            <w:tcW w:w="1900" w:type="dxa"/>
            <w:tcBorders>
              <w:top w:val="nil"/>
              <w:left w:val="nil"/>
              <w:bottom w:val="single" w:sz="4" w:space="0" w:color="auto"/>
              <w:right w:val="single" w:sz="4" w:space="0" w:color="auto"/>
            </w:tcBorders>
            <w:vAlign w:val="center"/>
            <w:hideMark/>
          </w:tcPr>
          <w:p w14:paraId="02652F09" w14:textId="77777777" w:rsidR="0055163E" w:rsidRPr="0055163E" w:rsidRDefault="0055163E" w:rsidP="0055163E">
            <w:pPr>
              <w:jc w:val="center"/>
              <w:rPr>
                <w:color w:val="000000"/>
              </w:rPr>
            </w:pPr>
            <w:r w:rsidRPr="0055163E">
              <w:rPr>
                <w:color w:val="000000"/>
              </w:rPr>
              <w:t>по количеству имеющихся</w:t>
            </w:r>
          </w:p>
        </w:tc>
        <w:tc>
          <w:tcPr>
            <w:tcW w:w="1960" w:type="dxa"/>
            <w:tcBorders>
              <w:top w:val="nil"/>
              <w:left w:val="nil"/>
              <w:bottom w:val="single" w:sz="4" w:space="0" w:color="auto"/>
              <w:right w:val="single" w:sz="4" w:space="0" w:color="auto"/>
            </w:tcBorders>
            <w:vAlign w:val="center"/>
            <w:hideMark/>
          </w:tcPr>
          <w:p w14:paraId="7ECA28F5" w14:textId="77777777" w:rsidR="0055163E" w:rsidRPr="0055163E" w:rsidRDefault="0055163E" w:rsidP="0055163E">
            <w:pPr>
              <w:jc w:val="center"/>
              <w:rPr>
                <w:color w:val="000000"/>
              </w:rPr>
            </w:pPr>
            <w:r w:rsidRPr="0055163E">
              <w:rPr>
                <w:color w:val="000000"/>
              </w:rPr>
              <w:t>по количеству имеющихся</w:t>
            </w:r>
          </w:p>
        </w:tc>
        <w:tc>
          <w:tcPr>
            <w:tcW w:w="2140" w:type="dxa"/>
            <w:tcBorders>
              <w:top w:val="nil"/>
              <w:left w:val="nil"/>
              <w:bottom w:val="single" w:sz="4" w:space="0" w:color="auto"/>
              <w:right w:val="single" w:sz="4" w:space="0" w:color="auto"/>
            </w:tcBorders>
            <w:vAlign w:val="center"/>
            <w:hideMark/>
          </w:tcPr>
          <w:p w14:paraId="2C924428" w14:textId="77777777" w:rsidR="0055163E" w:rsidRPr="0055163E" w:rsidRDefault="0055163E" w:rsidP="0055163E">
            <w:pPr>
              <w:jc w:val="center"/>
              <w:rPr>
                <w:color w:val="000000"/>
              </w:rPr>
            </w:pPr>
            <w:r w:rsidRPr="0055163E">
              <w:rPr>
                <w:color w:val="000000"/>
              </w:rPr>
              <w:t>по количеству имеющихся</w:t>
            </w:r>
          </w:p>
        </w:tc>
      </w:tr>
      <w:tr w:rsidR="0055163E" w:rsidRPr="0055163E" w14:paraId="2367AA17" w14:textId="77777777" w:rsidTr="0055163E">
        <w:trPr>
          <w:trHeight w:val="1530"/>
          <w:jc w:val="center"/>
        </w:trPr>
        <w:tc>
          <w:tcPr>
            <w:tcW w:w="520" w:type="dxa"/>
            <w:tcBorders>
              <w:top w:val="nil"/>
              <w:left w:val="single" w:sz="4" w:space="0" w:color="auto"/>
              <w:bottom w:val="single" w:sz="4" w:space="0" w:color="auto"/>
              <w:right w:val="single" w:sz="4" w:space="0" w:color="auto"/>
            </w:tcBorders>
            <w:vAlign w:val="center"/>
            <w:hideMark/>
          </w:tcPr>
          <w:p w14:paraId="70771391" w14:textId="77777777" w:rsidR="0055163E" w:rsidRPr="0055163E" w:rsidRDefault="0055163E" w:rsidP="0055163E">
            <w:pPr>
              <w:jc w:val="center"/>
              <w:rPr>
                <w:color w:val="000000"/>
              </w:rPr>
            </w:pPr>
            <w:r w:rsidRPr="0055163E">
              <w:rPr>
                <w:color w:val="000000"/>
              </w:rPr>
              <w:t>11</w:t>
            </w:r>
          </w:p>
        </w:tc>
        <w:tc>
          <w:tcPr>
            <w:tcW w:w="3140" w:type="dxa"/>
            <w:tcBorders>
              <w:top w:val="nil"/>
              <w:left w:val="nil"/>
              <w:bottom w:val="single" w:sz="4" w:space="0" w:color="auto"/>
              <w:right w:val="single" w:sz="4" w:space="0" w:color="auto"/>
            </w:tcBorders>
            <w:vAlign w:val="center"/>
            <w:hideMark/>
          </w:tcPr>
          <w:p w14:paraId="23368975" w14:textId="77777777" w:rsidR="0055163E" w:rsidRPr="0055163E" w:rsidRDefault="0055163E" w:rsidP="0055163E">
            <w:pPr>
              <w:jc w:val="both"/>
              <w:rPr>
                <w:color w:val="000000"/>
              </w:rPr>
            </w:pPr>
            <w:r w:rsidRPr="0055163E">
              <w:rPr>
                <w:color w:val="000000"/>
              </w:rPr>
              <w:t>Снижение природной пожарной опасности лесов путём регулирования породного состава лесных насаждений и проведения санитарно-оздоровительных мероприятий</w:t>
            </w:r>
          </w:p>
        </w:tc>
        <w:tc>
          <w:tcPr>
            <w:tcW w:w="780" w:type="dxa"/>
            <w:tcBorders>
              <w:top w:val="nil"/>
              <w:left w:val="nil"/>
              <w:bottom w:val="single" w:sz="4" w:space="0" w:color="auto"/>
              <w:right w:val="single" w:sz="4" w:space="0" w:color="auto"/>
            </w:tcBorders>
            <w:vAlign w:val="center"/>
            <w:hideMark/>
          </w:tcPr>
          <w:p w14:paraId="7E440792" w14:textId="77777777" w:rsidR="0055163E" w:rsidRPr="0055163E" w:rsidRDefault="0055163E" w:rsidP="0055163E">
            <w:pPr>
              <w:jc w:val="center"/>
              <w:rPr>
                <w:color w:val="000000"/>
              </w:rPr>
            </w:pPr>
            <w:r w:rsidRPr="0055163E">
              <w:rPr>
                <w:color w:val="000000"/>
              </w:rPr>
              <w:t>га</w:t>
            </w:r>
          </w:p>
        </w:tc>
        <w:tc>
          <w:tcPr>
            <w:tcW w:w="3860" w:type="dxa"/>
            <w:gridSpan w:val="2"/>
            <w:tcBorders>
              <w:top w:val="single" w:sz="4" w:space="0" w:color="auto"/>
              <w:left w:val="nil"/>
              <w:bottom w:val="single" w:sz="4" w:space="0" w:color="auto"/>
              <w:right w:val="single" w:sz="4" w:space="0" w:color="auto"/>
            </w:tcBorders>
            <w:vAlign w:val="center"/>
            <w:hideMark/>
          </w:tcPr>
          <w:p w14:paraId="12E3637A" w14:textId="77777777" w:rsidR="0055163E" w:rsidRPr="0055163E" w:rsidRDefault="0055163E" w:rsidP="0055163E">
            <w:pPr>
              <w:jc w:val="center"/>
              <w:rPr>
                <w:color w:val="000000"/>
              </w:rPr>
            </w:pPr>
            <w:r w:rsidRPr="0055163E">
              <w:rPr>
                <w:color w:val="000000"/>
              </w:rPr>
              <w:t>в соответствии с лесным планом субъекта Российской Федерации, с лесохозяйственным регламентом и планом тушения лесных пожаров на территории лесничества</w:t>
            </w:r>
          </w:p>
        </w:tc>
        <w:tc>
          <w:tcPr>
            <w:tcW w:w="2140" w:type="dxa"/>
            <w:tcBorders>
              <w:top w:val="nil"/>
              <w:left w:val="nil"/>
              <w:bottom w:val="single" w:sz="4" w:space="0" w:color="auto"/>
              <w:right w:val="single" w:sz="4" w:space="0" w:color="auto"/>
            </w:tcBorders>
            <w:vAlign w:val="center"/>
            <w:hideMark/>
          </w:tcPr>
          <w:p w14:paraId="386C077A" w14:textId="77777777" w:rsidR="0055163E" w:rsidRPr="0055163E" w:rsidRDefault="0055163E" w:rsidP="0055163E">
            <w:pPr>
              <w:jc w:val="center"/>
              <w:rPr>
                <w:color w:val="000000"/>
              </w:rPr>
            </w:pPr>
            <w:r w:rsidRPr="0055163E">
              <w:rPr>
                <w:color w:val="000000"/>
              </w:rPr>
              <w:t>не планируется</w:t>
            </w:r>
          </w:p>
        </w:tc>
      </w:tr>
      <w:tr w:rsidR="0055163E" w:rsidRPr="0055163E" w14:paraId="1E4F535C" w14:textId="77777777" w:rsidTr="0055163E">
        <w:trPr>
          <w:trHeight w:val="1530"/>
          <w:jc w:val="center"/>
        </w:trPr>
        <w:tc>
          <w:tcPr>
            <w:tcW w:w="520" w:type="dxa"/>
            <w:tcBorders>
              <w:top w:val="nil"/>
              <w:left w:val="single" w:sz="4" w:space="0" w:color="auto"/>
              <w:bottom w:val="single" w:sz="4" w:space="0" w:color="auto"/>
              <w:right w:val="single" w:sz="4" w:space="0" w:color="auto"/>
            </w:tcBorders>
            <w:vAlign w:val="center"/>
            <w:hideMark/>
          </w:tcPr>
          <w:p w14:paraId="5AF4F4DE" w14:textId="77777777" w:rsidR="0055163E" w:rsidRPr="0055163E" w:rsidRDefault="0055163E" w:rsidP="0055163E">
            <w:pPr>
              <w:jc w:val="center"/>
              <w:rPr>
                <w:color w:val="000000"/>
              </w:rPr>
            </w:pPr>
            <w:r w:rsidRPr="0055163E">
              <w:rPr>
                <w:color w:val="000000"/>
              </w:rPr>
              <w:t>12</w:t>
            </w:r>
          </w:p>
        </w:tc>
        <w:tc>
          <w:tcPr>
            <w:tcW w:w="3140" w:type="dxa"/>
            <w:tcBorders>
              <w:top w:val="nil"/>
              <w:left w:val="nil"/>
              <w:bottom w:val="single" w:sz="4" w:space="0" w:color="auto"/>
              <w:right w:val="single" w:sz="4" w:space="0" w:color="auto"/>
            </w:tcBorders>
            <w:vAlign w:val="center"/>
            <w:hideMark/>
          </w:tcPr>
          <w:p w14:paraId="0262D18D" w14:textId="77777777" w:rsidR="0055163E" w:rsidRPr="0055163E" w:rsidRDefault="0055163E" w:rsidP="0055163E">
            <w:pPr>
              <w:jc w:val="both"/>
              <w:rPr>
                <w:color w:val="000000"/>
              </w:rPr>
            </w:pPr>
            <w:r w:rsidRPr="0055163E">
              <w:rPr>
                <w:color w:val="000000"/>
              </w:rPr>
              <w:t>Проведение профилактического контролируемого противопожарного выжигания хвороста, лесной подстилки, сухой травы и других лесных горючих материалов</w:t>
            </w:r>
          </w:p>
        </w:tc>
        <w:tc>
          <w:tcPr>
            <w:tcW w:w="780" w:type="dxa"/>
            <w:tcBorders>
              <w:top w:val="nil"/>
              <w:left w:val="nil"/>
              <w:bottom w:val="single" w:sz="4" w:space="0" w:color="auto"/>
              <w:right w:val="single" w:sz="4" w:space="0" w:color="auto"/>
            </w:tcBorders>
            <w:vAlign w:val="center"/>
            <w:hideMark/>
          </w:tcPr>
          <w:p w14:paraId="240DCD17" w14:textId="77777777" w:rsidR="0055163E" w:rsidRPr="0055163E" w:rsidRDefault="0055163E" w:rsidP="0055163E">
            <w:pPr>
              <w:jc w:val="center"/>
              <w:rPr>
                <w:color w:val="000000"/>
              </w:rPr>
            </w:pPr>
            <w:r w:rsidRPr="0055163E">
              <w:rPr>
                <w:color w:val="000000"/>
              </w:rPr>
              <w:t>га</w:t>
            </w:r>
          </w:p>
        </w:tc>
        <w:tc>
          <w:tcPr>
            <w:tcW w:w="1900" w:type="dxa"/>
            <w:tcBorders>
              <w:top w:val="nil"/>
              <w:left w:val="nil"/>
              <w:bottom w:val="single" w:sz="4" w:space="0" w:color="auto"/>
              <w:right w:val="single" w:sz="4" w:space="0" w:color="auto"/>
            </w:tcBorders>
            <w:vAlign w:val="center"/>
            <w:hideMark/>
          </w:tcPr>
          <w:p w14:paraId="4081AE0B" w14:textId="77777777" w:rsidR="0055163E" w:rsidRPr="0055163E" w:rsidRDefault="0055163E" w:rsidP="0055163E">
            <w:pPr>
              <w:jc w:val="center"/>
              <w:rPr>
                <w:color w:val="000000"/>
              </w:rPr>
            </w:pPr>
            <w:r w:rsidRPr="0055163E">
              <w:rPr>
                <w:color w:val="000000"/>
              </w:rPr>
              <w:t>9.35</w:t>
            </w:r>
          </w:p>
        </w:tc>
        <w:tc>
          <w:tcPr>
            <w:tcW w:w="1960" w:type="dxa"/>
            <w:tcBorders>
              <w:top w:val="nil"/>
              <w:left w:val="nil"/>
              <w:bottom w:val="single" w:sz="4" w:space="0" w:color="auto"/>
              <w:right w:val="single" w:sz="4" w:space="0" w:color="auto"/>
            </w:tcBorders>
            <w:vAlign w:val="center"/>
            <w:hideMark/>
          </w:tcPr>
          <w:p w14:paraId="49FEBFCD" w14:textId="77777777" w:rsidR="0055163E" w:rsidRPr="0055163E" w:rsidRDefault="0055163E" w:rsidP="0055163E">
            <w:pPr>
              <w:jc w:val="center"/>
              <w:rPr>
                <w:color w:val="000000"/>
              </w:rPr>
            </w:pPr>
            <w:r w:rsidRPr="0055163E">
              <w:rPr>
                <w:color w:val="000000"/>
              </w:rPr>
              <w:t>2.12</w:t>
            </w:r>
          </w:p>
        </w:tc>
        <w:tc>
          <w:tcPr>
            <w:tcW w:w="2140" w:type="dxa"/>
            <w:tcBorders>
              <w:top w:val="nil"/>
              <w:left w:val="nil"/>
              <w:bottom w:val="single" w:sz="4" w:space="0" w:color="auto"/>
              <w:right w:val="single" w:sz="4" w:space="0" w:color="auto"/>
            </w:tcBorders>
            <w:vAlign w:val="center"/>
            <w:hideMark/>
          </w:tcPr>
          <w:p w14:paraId="4D10F337" w14:textId="77777777" w:rsidR="0055163E" w:rsidRPr="0055163E" w:rsidRDefault="0055163E" w:rsidP="0055163E">
            <w:pPr>
              <w:jc w:val="center"/>
              <w:rPr>
                <w:color w:val="000000"/>
              </w:rPr>
            </w:pPr>
            <w:r w:rsidRPr="0055163E">
              <w:rPr>
                <w:color w:val="000000"/>
              </w:rPr>
              <w:t>2.12</w:t>
            </w:r>
          </w:p>
        </w:tc>
      </w:tr>
      <w:tr w:rsidR="0055163E" w:rsidRPr="0055163E" w14:paraId="5FE43D2D" w14:textId="77777777" w:rsidTr="0055163E">
        <w:trPr>
          <w:trHeight w:val="510"/>
          <w:jc w:val="center"/>
        </w:trPr>
        <w:tc>
          <w:tcPr>
            <w:tcW w:w="520" w:type="dxa"/>
            <w:tcBorders>
              <w:top w:val="nil"/>
              <w:left w:val="single" w:sz="4" w:space="0" w:color="auto"/>
              <w:bottom w:val="single" w:sz="4" w:space="0" w:color="auto"/>
              <w:right w:val="single" w:sz="4" w:space="0" w:color="auto"/>
            </w:tcBorders>
            <w:vAlign w:val="center"/>
            <w:hideMark/>
          </w:tcPr>
          <w:p w14:paraId="643DA3BF" w14:textId="77777777" w:rsidR="0055163E" w:rsidRPr="0055163E" w:rsidRDefault="0055163E" w:rsidP="0055163E">
            <w:pPr>
              <w:jc w:val="center"/>
              <w:rPr>
                <w:color w:val="000000"/>
              </w:rPr>
            </w:pPr>
            <w:r w:rsidRPr="0055163E">
              <w:rPr>
                <w:color w:val="000000"/>
              </w:rPr>
              <w:t>13</w:t>
            </w:r>
          </w:p>
        </w:tc>
        <w:tc>
          <w:tcPr>
            <w:tcW w:w="3140" w:type="dxa"/>
            <w:tcBorders>
              <w:top w:val="nil"/>
              <w:left w:val="nil"/>
              <w:bottom w:val="single" w:sz="4" w:space="0" w:color="auto"/>
              <w:right w:val="single" w:sz="4" w:space="0" w:color="auto"/>
            </w:tcBorders>
            <w:vAlign w:val="center"/>
            <w:hideMark/>
          </w:tcPr>
          <w:p w14:paraId="2BBFC07D" w14:textId="77777777" w:rsidR="0055163E" w:rsidRPr="0055163E" w:rsidRDefault="0055163E" w:rsidP="0055163E">
            <w:pPr>
              <w:jc w:val="both"/>
              <w:rPr>
                <w:color w:val="000000"/>
              </w:rPr>
            </w:pPr>
            <w:r w:rsidRPr="0055163E">
              <w:rPr>
                <w:color w:val="000000"/>
              </w:rPr>
              <w:t>Проведение работ по гидромелиорации:</w:t>
            </w:r>
          </w:p>
        </w:tc>
        <w:tc>
          <w:tcPr>
            <w:tcW w:w="780" w:type="dxa"/>
            <w:tcBorders>
              <w:top w:val="nil"/>
              <w:left w:val="nil"/>
              <w:bottom w:val="single" w:sz="4" w:space="0" w:color="auto"/>
              <w:right w:val="single" w:sz="4" w:space="0" w:color="auto"/>
            </w:tcBorders>
            <w:vAlign w:val="center"/>
            <w:hideMark/>
          </w:tcPr>
          <w:p w14:paraId="764836AD" w14:textId="77777777" w:rsidR="0055163E" w:rsidRPr="0055163E" w:rsidRDefault="0055163E" w:rsidP="0055163E">
            <w:pPr>
              <w:jc w:val="center"/>
              <w:rPr>
                <w:color w:val="000000"/>
              </w:rPr>
            </w:pPr>
            <w:r w:rsidRPr="0055163E">
              <w:rPr>
                <w:color w:val="000000"/>
              </w:rPr>
              <w:t> </w:t>
            </w:r>
          </w:p>
        </w:tc>
        <w:tc>
          <w:tcPr>
            <w:tcW w:w="1900" w:type="dxa"/>
            <w:tcBorders>
              <w:top w:val="nil"/>
              <w:left w:val="nil"/>
              <w:bottom w:val="single" w:sz="4" w:space="0" w:color="auto"/>
              <w:right w:val="single" w:sz="4" w:space="0" w:color="auto"/>
            </w:tcBorders>
            <w:vAlign w:val="center"/>
            <w:hideMark/>
          </w:tcPr>
          <w:p w14:paraId="4B667EB0" w14:textId="77777777" w:rsidR="0055163E" w:rsidRPr="0055163E" w:rsidRDefault="0055163E" w:rsidP="0055163E">
            <w:pPr>
              <w:jc w:val="center"/>
              <w:rPr>
                <w:color w:val="000000"/>
              </w:rPr>
            </w:pPr>
            <w:r w:rsidRPr="0055163E">
              <w:rPr>
                <w:color w:val="000000"/>
              </w:rPr>
              <w:t> </w:t>
            </w:r>
          </w:p>
        </w:tc>
        <w:tc>
          <w:tcPr>
            <w:tcW w:w="1960" w:type="dxa"/>
            <w:tcBorders>
              <w:top w:val="nil"/>
              <w:left w:val="nil"/>
              <w:bottom w:val="single" w:sz="4" w:space="0" w:color="auto"/>
              <w:right w:val="single" w:sz="4" w:space="0" w:color="auto"/>
            </w:tcBorders>
            <w:vAlign w:val="center"/>
            <w:hideMark/>
          </w:tcPr>
          <w:p w14:paraId="3616F8E2" w14:textId="77777777" w:rsidR="0055163E" w:rsidRPr="0055163E" w:rsidRDefault="0055163E" w:rsidP="0055163E">
            <w:pPr>
              <w:rPr>
                <w:color w:val="000000"/>
              </w:rPr>
            </w:pPr>
            <w:r w:rsidRPr="0055163E">
              <w:rPr>
                <w:color w:val="000000"/>
              </w:rPr>
              <w:t> </w:t>
            </w:r>
          </w:p>
        </w:tc>
        <w:tc>
          <w:tcPr>
            <w:tcW w:w="2140" w:type="dxa"/>
            <w:vMerge w:val="restart"/>
            <w:tcBorders>
              <w:top w:val="nil"/>
              <w:left w:val="single" w:sz="4" w:space="0" w:color="auto"/>
              <w:bottom w:val="single" w:sz="4" w:space="0" w:color="auto"/>
              <w:right w:val="single" w:sz="4" w:space="0" w:color="auto"/>
            </w:tcBorders>
            <w:vAlign w:val="center"/>
            <w:hideMark/>
          </w:tcPr>
          <w:p w14:paraId="2A56D2DD" w14:textId="77777777" w:rsidR="0055163E" w:rsidRPr="0055163E" w:rsidRDefault="0055163E" w:rsidP="0055163E">
            <w:pPr>
              <w:jc w:val="center"/>
              <w:rPr>
                <w:color w:val="000000"/>
              </w:rPr>
            </w:pPr>
            <w:r w:rsidRPr="0055163E">
              <w:rPr>
                <w:color w:val="000000"/>
              </w:rPr>
              <w:t>не планируется</w:t>
            </w:r>
          </w:p>
        </w:tc>
      </w:tr>
      <w:tr w:rsidR="0055163E" w:rsidRPr="0055163E" w14:paraId="7E06E51A" w14:textId="77777777" w:rsidTr="0055163E">
        <w:trPr>
          <w:trHeight w:val="510"/>
          <w:jc w:val="center"/>
        </w:trPr>
        <w:tc>
          <w:tcPr>
            <w:tcW w:w="520" w:type="dxa"/>
            <w:tcBorders>
              <w:top w:val="nil"/>
              <w:left w:val="single" w:sz="4" w:space="0" w:color="auto"/>
              <w:bottom w:val="single" w:sz="4" w:space="0" w:color="auto"/>
              <w:right w:val="single" w:sz="4" w:space="0" w:color="auto"/>
            </w:tcBorders>
            <w:vAlign w:val="center"/>
            <w:hideMark/>
          </w:tcPr>
          <w:p w14:paraId="520BDFD5" w14:textId="77777777" w:rsidR="0055163E" w:rsidRPr="0055163E" w:rsidRDefault="0055163E" w:rsidP="0055163E">
            <w:pPr>
              <w:jc w:val="center"/>
              <w:rPr>
                <w:color w:val="000000"/>
              </w:rPr>
            </w:pPr>
            <w:r w:rsidRPr="0055163E">
              <w:rPr>
                <w:color w:val="000000"/>
              </w:rPr>
              <w:t>13.1.</w:t>
            </w:r>
          </w:p>
        </w:tc>
        <w:tc>
          <w:tcPr>
            <w:tcW w:w="3140" w:type="dxa"/>
            <w:tcBorders>
              <w:top w:val="nil"/>
              <w:left w:val="nil"/>
              <w:bottom w:val="single" w:sz="4" w:space="0" w:color="auto"/>
              <w:right w:val="single" w:sz="4" w:space="0" w:color="auto"/>
            </w:tcBorders>
            <w:vAlign w:val="center"/>
            <w:hideMark/>
          </w:tcPr>
          <w:p w14:paraId="2C96CB37" w14:textId="77777777" w:rsidR="0055163E" w:rsidRPr="0055163E" w:rsidRDefault="0055163E" w:rsidP="0055163E">
            <w:pPr>
              <w:jc w:val="both"/>
              <w:rPr>
                <w:color w:val="000000"/>
              </w:rPr>
            </w:pPr>
            <w:r w:rsidRPr="0055163E">
              <w:rPr>
                <w:color w:val="000000"/>
              </w:rPr>
              <w:t>строительство лесоосушительных систем на осушенных землях</w:t>
            </w:r>
          </w:p>
        </w:tc>
        <w:tc>
          <w:tcPr>
            <w:tcW w:w="780" w:type="dxa"/>
            <w:tcBorders>
              <w:top w:val="nil"/>
              <w:left w:val="nil"/>
              <w:bottom w:val="single" w:sz="4" w:space="0" w:color="auto"/>
              <w:right w:val="single" w:sz="4" w:space="0" w:color="auto"/>
            </w:tcBorders>
            <w:vAlign w:val="center"/>
            <w:hideMark/>
          </w:tcPr>
          <w:p w14:paraId="2FFED8D8" w14:textId="77777777" w:rsidR="0055163E" w:rsidRPr="0055163E" w:rsidRDefault="0055163E" w:rsidP="0055163E">
            <w:pPr>
              <w:jc w:val="center"/>
              <w:rPr>
                <w:color w:val="000000"/>
              </w:rPr>
            </w:pPr>
            <w:r w:rsidRPr="0055163E">
              <w:rPr>
                <w:color w:val="000000"/>
              </w:rPr>
              <w:t>км</w:t>
            </w:r>
          </w:p>
        </w:tc>
        <w:tc>
          <w:tcPr>
            <w:tcW w:w="1900" w:type="dxa"/>
            <w:tcBorders>
              <w:top w:val="nil"/>
              <w:left w:val="nil"/>
              <w:bottom w:val="single" w:sz="4" w:space="0" w:color="auto"/>
              <w:right w:val="single" w:sz="4" w:space="0" w:color="auto"/>
            </w:tcBorders>
            <w:vAlign w:val="center"/>
            <w:hideMark/>
          </w:tcPr>
          <w:p w14:paraId="5ED1A478" w14:textId="77777777" w:rsidR="0055163E" w:rsidRPr="0055163E" w:rsidRDefault="0055163E" w:rsidP="0055163E">
            <w:pPr>
              <w:jc w:val="center"/>
              <w:rPr>
                <w:color w:val="000000"/>
              </w:rPr>
            </w:pPr>
            <w:r w:rsidRPr="0055163E">
              <w:rPr>
                <w:color w:val="000000"/>
              </w:rPr>
              <w:t>не планируется</w:t>
            </w:r>
          </w:p>
        </w:tc>
        <w:tc>
          <w:tcPr>
            <w:tcW w:w="1960" w:type="dxa"/>
            <w:tcBorders>
              <w:top w:val="nil"/>
              <w:left w:val="nil"/>
              <w:bottom w:val="single" w:sz="4" w:space="0" w:color="auto"/>
              <w:right w:val="single" w:sz="4" w:space="0" w:color="auto"/>
            </w:tcBorders>
            <w:vAlign w:val="center"/>
            <w:hideMark/>
          </w:tcPr>
          <w:p w14:paraId="2B9F6CCE" w14:textId="77777777" w:rsidR="0055163E" w:rsidRPr="0055163E" w:rsidRDefault="0055163E" w:rsidP="0055163E">
            <w:pPr>
              <w:jc w:val="center"/>
              <w:rPr>
                <w:color w:val="000000"/>
              </w:rPr>
            </w:pPr>
            <w:r w:rsidRPr="0055163E">
              <w:rPr>
                <w:color w:val="000000"/>
              </w:rPr>
              <w:t>не планируется</w:t>
            </w:r>
          </w:p>
        </w:tc>
        <w:tc>
          <w:tcPr>
            <w:tcW w:w="2140" w:type="dxa"/>
            <w:vMerge/>
            <w:tcBorders>
              <w:top w:val="nil"/>
              <w:left w:val="single" w:sz="4" w:space="0" w:color="auto"/>
              <w:bottom w:val="single" w:sz="4" w:space="0" w:color="auto"/>
              <w:right w:val="single" w:sz="4" w:space="0" w:color="auto"/>
            </w:tcBorders>
            <w:vAlign w:val="center"/>
            <w:hideMark/>
          </w:tcPr>
          <w:p w14:paraId="1E1DF32E" w14:textId="77777777" w:rsidR="0055163E" w:rsidRPr="0055163E" w:rsidRDefault="0055163E" w:rsidP="0055163E">
            <w:pPr>
              <w:rPr>
                <w:color w:val="000000"/>
              </w:rPr>
            </w:pPr>
          </w:p>
        </w:tc>
      </w:tr>
      <w:tr w:rsidR="0055163E" w:rsidRPr="0055163E" w14:paraId="099CEC2E" w14:textId="77777777" w:rsidTr="0055163E">
        <w:trPr>
          <w:trHeight w:val="510"/>
          <w:jc w:val="center"/>
        </w:trPr>
        <w:tc>
          <w:tcPr>
            <w:tcW w:w="520" w:type="dxa"/>
            <w:tcBorders>
              <w:top w:val="nil"/>
              <w:left w:val="single" w:sz="4" w:space="0" w:color="auto"/>
              <w:bottom w:val="nil"/>
              <w:right w:val="single" w:sz="4" w:space="0" w:color="auto"/>
            </w:tcBorders>
            <w:vAlign w:val="center"/>
            <w:hideMark/>
          </w:tcPr>
          <w:p w14:paraId="69901BE4" w14:textId="77777777" w:rsidR="0055163E" w:rsidRPr="0055163E" w:rsidRDefault="0055163E" w:rsidP="0055163E">
            <w:pPr>
              <w:jc w:val="center"/>
              <w:rPr>
                <w:color w:val="000000"/>
              </w:rPr>
            </w:pPr>
            <w:r w:rsidRPr="0055163E">
              <w:rPr>
                <w:color w:val="000000"/>
              </w:rPr>
              <w:t>13.2.</w:t>
            </w:r>
          </w:p>
        </w:tc>
        <w:tc>
          <w:tcPr>
            <w:tcW w:w="3140" w:type="dxa"/>
            <w:tcBorders>
              <w:top w:val="nil"/>
              <w:left w:val="nil"/>
              <w:bottom w:val="nil"/>
              <w:right w:val="single" w:sz="4" w:space="0" w:color="auto"/>
            </w:tcBorders>
            <w:vAlign w:val="center"/>
            <w:hideMark/>
          </w:tcPr>
          <w:p w14:paraId="588AE6FF" w14:textId="77777777" w:rsidR="0055163E" w:rsidRPr="0055163E" w:rsidRDefault="0055163E" w:rsidP="0055163E">
            <w:pPr>
              <w:jc w:val="both"/>
              <w:rPr>
                <w:color w:val="000000"/>
              </w:rPr>
            </w:pPr>
            <w:r w:rsidRPr="0055163E">
              <w:rPr>
                <w:color w:val="000000"/>
              </w:rPr>
              <w:t>строительство дорог на осушенных лесных землях</w:t>
            </w:r>
          </w:p>
        </w:tc>
        <w:tc>
          <w:tcPr>
            <w:tcW w:w="780" w:type="dxa"/>
            <w:tcBorders>
              <w:top w:val="nil"/>
              <w:left w:val="nil"/>
              <w:bottom w:val="single" w:sz="4" w:space="0" w:color="auto"/>
              <w:right w:val="single" w:sz="4" w:space="0" w:color="auto"/>
            </w:tcBorders>
            <w:vAlign w:val="center"/>
            <w:hideMark/>
          </w:tcPr>
          <w:p w14:paraId="63CCB76D" w14:textId="77777777" w:rsidR="0055163E" w:rsidRPr="0055163E" w:rsidRDefault="0055163E" w:rsidP="0055163E">
            <w:pPr>
              <w:jc w:val="center"/>
              <w:rPr>
                <w:color w:val="000000"/>
              </w:rPr>
            </w:pPr>
            <w:r w:rsidRPr="0055163E">
              <w:rPr>
                <w:color w:val="000000"/>
              </w:rPr>
              <w:t>км</w:t>
            </w:r>
          </w:p>
        </w:tc>
        <w:tc>
          <w:tcPr>
            <w:tcW w:w="1900" w:type="dxa"/>
            <w:tcBorders>
              <w:top w:val="nil"/>
              <w:left w:val="nil"/>
              <w:bottom w:val="single" w:sz="4" w:space="0" w:color="auto"/>
              <w:right w:val="single" w:sz="4" w:space="0" w:color="auto"/>
            </w:tcBorders>
            <w:vAlign w:val="center"/>
            <w:hideMark/>
          </w:tcPr>
          <w:p w14:paraId="3FA5B4ED" w14:textId="77777777" w:rsidR="0055163E" w:rsidRPr="0055163E" w:rsidRDefault="0055163E" w:rsidP="0055163E">
            <w:pPr>
              <w:jc w:val="center"/>
              <w:rPr>
                <w:color w:val="000000"/>
              </w:rPr>
            </w:pPr>
            <w:r w:rsidRPr="0055163E">
              <w:rPr>
                <w:color w:val="000000"/>
              </w:rPr>
              <w:t>не планируется</w:t>
            </w:r>
          </w:p>
        </w:tc>
        <w:tc>
          <w:tcPr>
            <w:tcW w:w="1960" w:type="dxa"/>
            <w:tcBorders>
              <w:top w:val="nil"/>
              <w:left w:val="nil"/>
              <w:bottom w:val="single" w:sz="4" w:space="0" w:color="auto"/>
              <w:right w:val="single" w:sz="4" w:space="0" w:color="auto"/>
            </w:tcBorders>
            <w:vAlign w:val="center"/>
            <w:hideMark/>
          </w:tcPr>
          <w:p w14:paraId="531ACA41" w14:textId="77777777" w:rsidR="0055163E" w:rsidRPr="0055163E" w:rsidRDefault="0055163E" w:rsidP="0055163E">
            <w:pPr>
              <w:jc w:val="center"/>
              <w:rPr>
                <w:color w:val="000000"/>
              </w:rPr>
            </w:pPr>
            <w:r w:rsidRPr="0055163E">
              <w:rPr>
                <w:color w:val="000000"/>
              </w:rPr>
              <w:t>не планируется</w:t>
            </w:r>
          </w:p>
        </w:tc>
        <w:tc>
          <w:tcPr>
            <w:tcW w:w="2140" w:type="dxa"/>
            <w:vMerge/>
            <w:tcBorders>
              <w:top w:val="nil"/>
              <w:left w:val="single" w:sz="4" w:space="0" w:color="auto"/>
              <w:bottom w:val="single" w:sz="4" w:space="0" w:color="auto"/>
              <w:right w:val="single" w:sz="4" w:space="0" w:color="auto"/>
            </w:tcBorders>
            <w:vAlign w:val="center"/>
            <w:hideMark/>
          </w:tcPr>
          <w:p w14:paraId="45CDF781" w14:textId="77777777" w:rsidR="0055163E" w:rsidRPr="0055163E" w:rsidRDefault="0055163E" w:rsidP="0055163E">
            <w:pPr>
              <w:rPr>
                <w:color w:val="000000"/>
              </w:rPr>
            </w:pPr>
          </w:p>
        </w:tc>
      </w:tr>
      <w:tr w:rsidR="0055163E" w:rsidRPr="0055163E" w14:paraId="6AF32FA2" w14:textId="77777777" w:rsidTr="0055163E">
        <w:trPr>
          <w:trHeight w:val="510"/>
          <w:jc w:val="center"/>
        </w:trPr>
        <w:tc>
          <w:tcPr>
            <w:tcW w:w="520" w:type="dxa"/>
            <w:tcBorders>
              <w:top w:val="single" w:sz="4" w:space="0" w:color="auto"/>
              <w:left w:val="single" w:sz="4" w:space="0" w:color="auto"/>
              <w:bottom w:val="single" w:sz="4" w:space="0" w:color="auto"/>
              <w:right w:val="single" w:sz="4" w:space="0" w:color="auto"/>
            </w:tcBorders>
            <w:vAlign w:val="center"/>
            <w:hideMark/>
          </w:tcPr>
          <w:p w14:paraId="641D4BCB" w14:textId="77777777" w:rsidR="0055163E" w:rsidRPr="0055163E" w:rsidRDefault="0055163E" w:rsidP="0055163E">
            <w:pPr>
              <w:jc w:val="center"/>
              <w:rPr>
                <w:color w:val="000000"/>
              </w:rPr>
            </w:pPr>
            <w:r w:rsidRPr="0055163E">
              <w:rPr>
                <w:color w:val="000000"/>
              </w:rPr>
              <w:t>13.3.</w:t>
            </w:r>
          </w:p>
        </w:tc>
        <w:tc>
          <w:tcPr>
            <w:tcW w:w="3140" w:type="dxa"/>
            <w:tcBorders>
              <w:top w:val="single" w:sz="4" w:space="0" w:color="auto"/>
              <w:left w:val="nil"/>
              <w:bottom w:val="single" w:sz="4" w:space="0" w:color="auto"/>
              <w:right w:val="single" w:sz="4" w:space="0" w:color="auto"/>
            </w:tcBorders>
            <w:vAlign w:val="center"/>
            <w:hideMark/>
          </w:tcPr>
          <w:p w14:paraId="52F19598" w14:textId="77777777" w:rsidR="0055163E" w:rsidRPr="0055163E" w:rsidRDefault="0055163E" w:rsidP="0055163E">
            <w:pPr>
              <w:jc w:val="both"/>
              <w:rPr>
                <w:color w:val="000000"/>
              </w:rPr>
            </w:pPr>
            <w:r w:rsidRPr="0055163E">
              <w:rPr>
                <w:color w:val="000000"/>
              </w:rPr>
              <w:t>создание шлюзов на осушенной сети</w:t>
            </w:r>
          </w:p>
        </w:tc>
        <w:tc>
          <w:tcPr>
            <w:tcW w:w="780" w:type="dxa"/>
            <w:tcBorders>
              <w:top w:val="nil"/>
              <w:left w:val="nil"/>
              <w:bottom w:val="single" w:sz="4" w:space="0" w:color="auto"/>
              <w:right w:val="single" w:sz="4" w:space="0" w:color="auto"/>
            </w:tcBorders>
            <w:vAlign w:val="center"/>
            <w:hideMark/>
          </w:tcPr>
          <w:p w14:paraId="1904C2CF" w14:textId="77777777" w:rsidR="0055163E" w:rsidRPr="0055163E" w:rsidRDefault="0055163E" w:rsidP="0055163E">
            <w:pPr>
              <w:jc w:val="center"/>
              <w:rPr>
                <w:color w:val="000000"/>
              </w:rPr>
            </w:pPr>
            <w:r w:rsidRPr="0055163E">
              <w:rPr>
                <w:color w:val="000000"/>
              </w:rPr>
              <w:t>км</w:t>
            </w:r>
          </w:p>
        </w:tc>
        <w:tc>
          <w:tcPr>
            <w:tcW w:w="1900" w:type="dxa"/>
            <w:tcBorders>
              <w:top w:val="nil"/>
              <w:left w:val="nil"/>
              <w:bottom w:val="single" w:sz="4" w:space="0" w:color="auto"/>
              <w:right w:val="single" w:sz="4" w:space="0" w:color="auto"/>
            </w:tcBorders>
            <w:vAlign w:val="center"/>
            <w:hideMark/>
          </w:tcPr>
          <w:p w14:paraId="66B249D3" w14:textId="77777777" w:rsidR="0055163E" w:rsidRPr="0055163E" w:rsidRDefault="0055163E" w:rsidP="0055163E">
            <w:pPr>
              <w:jc w:val="center"/>
              <w:rPr>
                <w:color w:val="000000"/>
              </w:rPr>
            </w:pPr>
            <w:r w:rsidRPr="0055163E">
              <w:rPr>
                <w:color w:val="000000"/>
              </w:rPr>
              <w:t>не планируется</w:t>
            </w:r>
          </w:p>
        </w:tc>
        <w:tc>
          <w:tcPr>
            <w:tcW w:w="1960" w:type="dxa"/>
            <w:tcBorders>
              <w:top w:val="nil"/>
              <w:left w:val="nil"/>
              <w:bottom w:val="single" w:sz="4" w:space="0" w:color="auto"/>
              <w:right w:val="single" w:sz="4" w:space="0" w:color="auto"/>
            </w:tcBorders>
            <w:vAlign w:val="center"/>
            <w:hideMark/>
          </w:tcPr>
          <w:p w14:paraId="60C7208E" w14:textId="77777777" w:rsidR="0055163E" w:rsidRPr="0055163E" w:rsidRDefault="0055163E" w:rsidP="0055163E">
            <w:pPr>
              <w:jc w:val="center"/>
              <w:rPr>
                <w:color w:val="000000"/>
              </w:rPr>
            </w:pPr>
            <w:r w:rsidRPr="0055163E">
              <w:rPr>
                <w:color w:val="000000"/>
              </w:rPr>
              <w:t>не планируется</w:t>
            </w:r>
          </w:p>
        </w:tc>
        <w:tc>
          <w:tcPr>
            <w:tcW w:w="2140" w:type="dxa"/>
            <w:vMerge/>
            <w:tcBorders>
              <w:top w:val="nil"/>
              <w:left w:val="single" w:sz="4" w:space="0" w:color="auto"/>
              <w:bottom w:val="single" w:sz="4" w:space="0" w:color="auto"/>
              <w:right w:val="single" w:sz="4" w:space="0" w:color="auto"/>
            </w:tcBorders>
            <w:vAlign w:val="center"/>
            <w:hideMark/>
          </w:tcPr>
          <w:p w14:paraId="5238DFEC" w14:textId="77777777" w:rsidR="0055163E" w:rsidRPr="0055163E" w:rsidRDefault="0055163E" w:rsidP="0055163E">
            <w:pPr>
              <w:rPr>
                <w:color w:val="000000"/>
              </w:rPr>
            </w:pPr>
          </w:p>
        </w:tc>
      </w:tr>
      <w:tr w:rsidR="0055163E" w:rsidRPr="0055163E" w14:paraId="3486B9B1" w14:textId="77777777" w:rsidTr="0055163E">
        <w:trPr>
          <w:trHeight w:val="510"/>
          <w:jc w:val="center"/>
        </w:trPr>
        <w:tc>
          <w:tcPr>
            <w:tcW w:w="520" w:type="dxa"/>
            <w:tcBorders>
              <w:top w:val="nil"/>
              <w:left w:val="single" w:sz="4" w:space="0" w:color="auto"/>
              <w:bottom w:val="single" w:sz="4" w:space="0" w:color="auto"/>
              <w:right w:val="single" w:sz="4" w:space="0" w:color="auto"/>
            </w:tcBorders>
            <w:vAlign w:val="center"/>
            <w:hideMark/>
          </w:tcPr>
          <w:p w14:paraId="0E773DF6" w14:textId="77777777" w:rsidR="0055163E" w:rsidRPr="0055163E" w:rsidRDefault="0055163E" w:rsidP="0055163E">
            <w:pPr>
              <w:jc w:val="center"/>
              <w:rPr>
                <w:color w:val="000000"/>
              </w:rPr>
            </w:pPr>
            <w:r w:rsidRPr="0055163E">
              <w:rPr>
                <w:color w:val="000000"/>
              </w:rPr>
              <w:t>14</w:t>
            </w:r>
          </w:p>
        </w:tc>
        <w:tc>
          <w:tcPr>
            <w:tcW w:w="3140" w:type="dxa"/>
            <w:tcBorders>
              <w:top w:val="nil"/>
              <w:left w:val="nil"/>
              <w:bottom w:val="single" w:sz="4" w:space="0" w:color="auto"/>
              <w:right w:val="single" w:sz="4" w:space="0" w:color="auto"/>
            </w:tcBorders>
            <w:vAlign w:val="center"/>
            <w:hideMark/>
          </w:tcPr>
          <w:p w14:paraId="0F90AD42" w14:textId="77777777" w:rsidR="0055163E" w:rsidRPr="0055163E" w:rsidRDefault="0055163E" w:rsidP="0055163E">
            <w:pPr>
              <w:jc w:val="both"/>
              <w:rPr>
                <w:color w:val="000000"/>
              </w:rPr>
            </w:pPr>
            <w:r w:rsidRPr="0055163E">
              <w:rPr>
                <w:color w:val="000000"/>
              </w:rPr>
              <w:t>Создание и содержание противопожарных заслонов</w:t>
            </w:r>
          </w:p>
        </w:tc>
        <w:tc>
          <w:tcPr>
            <w:tcW w:w="780" w:type="dxa"/>
            <w:tcBorders>
              <w:top w:val="nil"/>
              <w:left w:val="nil"/>
              <w:bottom w:val="single" w:sz="4" w:space="0" w:color="auto"/>
              <w:right w:val="single" w:sz="4" w:space="0" w:color="auto"/>
            </w:tcBorders>
            <w:vAlign w:val="center"/>
            <w:hideMark/>
          </w:tcPr>
          <w:p w14:paraId="3C537ADE" w14:textId="77777777" w:rsidR="0055163E" w:rsidRPr="0055163E" w:rsidRDefault="0055163E" w:rsidP="0055163E">
            <w:pPr>
              <w:jc w:val="center"/>
              <w:rPr>
                <w:color w:val="000000"/>
              </w:rPr>
            </w:pPr>
            <w:r w:rsidRPr="0055163E">
              <w:rPr>
                <w:color w:val="000000"/>
              </w:rPr>
              <w:t>-</w:t>
            </w:r>
          </w:p>
        </w:tc>
        <w:tc>
          <w:tcPr>
            <w:tcW w:w="1900" w:type="dxa"/>
            <w:tcBorders>
              <w:top w:val="nil"/>
              <w:left w:val="nil"/>
              <w:bottom w:val="single" w:sz="4" w:space="0" w:color="auto"/>
              <w:right w:val="single" w:sz="4" w:space="0" w:color="auto"/>
            </w:tcBorders>
            <w:vAlign w:val="center"/>
            <w:hideMark/>
          </w:tcPr>
          <w:p w14:paraId="699D71D5" w14:textId="77777777" w:rsidR="0055163E" w:rsidRPr="0055163E" w:rsidRDefault="0055163E" w:rsidP="0055163E">
            <w:pPr>
              <w:rPr>
                <w:color w:val="000000"/>
              </w:rPr>
            </w:pPr>
            <w:r w:rsidRPr="0055163E">
              <w:rPr>
                <w:color w:val="000000"/>
              </w:rPr>
              <w:t> </w:t>
            </w:r>
          </w:p>
        </w:tc>
        <w:tc>
          <w:tcPr>
            <w:tcW w:w="1960" w:type="dxa"/>
            <w:tcBorders>
              <w:top w:val="nil"/>
              <w:left w:val="nil"/>
              <w:bottom w:val="single" w:sz="4" w:space="0" w:color="auto"/>
              <w:right w:val="single" w:sz="4" w:space="0" w:color="auto"/>
            </w:tcBorders>
            <w:vAlign w:val="center"/>
            <w:hideMark/>
          </w:tcPr>
          <w:p w14:paraId="5824FAC1" w14:textId="77777777" w:rsidR="0055163E" w:rsidRPr="0055163E" w:rsidRDefault="0055163E" w:rsidP="0055163E">
            <w:pPr>
              <w:rPr>
                <w:color w:val="000000"/>
              </w:rPr>
            </w:pPr>
            <w:r w:rsidRPr="0055163E">
              <w:rPr>
                <w:color w:val="000000"/>
              </w:rPr>
              <w:t> </w:t>
            </w:r>
          </w:p>
        </w:tc>
        <w:tc>
          <w:tcPr>
            <w:tcW w:w="2140" w:type="dxa"/>
            <w:vMerge w:val="restart"/>
            <w:tcBorders>
              <w:top w:val="nil"/>
              <w:left w:val="single" w:sz="4" w:space="0" w:color="auto"/>
              <w:bottom w:val="single" w:sz="4" w:space="0" w:color="auto"/>
              <w:right w:val="single" w:sz="4" w:space="0" w:color="auto"/>
            </w:tcBorders>
            <w:vAlign w:val="center"/>
            <w:hideMark/>
          </w:tcPr>
          <w:p w14:paraId="1DB49A0D" w14:textId="77777777" w:rsidR="0055163E" w:rsidRPr="0055163E" w:rsidRDefault="0055163E" w:rsidP="0055163E">
            <w:pPr>
              <w:jc w:val="center"/>
              <w:rPr>
                <w:color w:val="000000"/>
              </w:rPr>
            </w:pPr>
            <w:r w:rsidRPr="0055163E">
              <w:rPr>
                <w:color w:val="000000"/>
              </w:rPr>
              <w:t>не планируется</w:t>
            </w:r>
          </w:p>
        </w:tc>
      </w:tr>
      <w:tr w:rsidR="0055163E" w:rsidRPr="0055163E" w14:paraId="06D15738" w14:textId="77777777" w:rsidTr="0055163E">
        <w:trPr>
          <w:trHeight w:val="300"/>
          <w:jc w:val="center"/>
        </w:trPr>
        <w:tc>
          <w:tcPr>
            <w:tcW w:w="520" w:type="dxa"/>
            <w:tcBorders>
              <w:top w:val="nil"/>
              <w:left w:val="single" w:sz="4" w:space="0" w:color="auto"/>
              <w:bottom w:val="single" w:sz="4" w:space="0" w:color="auto"/>
              <w:right w:val="single" w:sz="4" w:space="0" w:color="auto"/>
            </w:tcBorders>
            <w:vAlign w:val="center"/>
            <w:hideMark/>
          </w:tcPr>
          <w:p w14:paraId="2F8E9464" w14:textId="77777777" w:rsidR="0055163E" w:rsidRPr="0055163E" w:rsidRDefault="0055163E" w:rsidP="0055163E">
            <w:pPr>
              <w:jc w:val="center"/>
              <w:rPr>
                <w:color w:val="000000"/>
              </w:rPr>
            </w:pPr>
            <w:r w:rsidRPr="0055163E">
              <w:rPr>
                <w:color w:val="000000"/>
              </w:rPr>
              <w:t>14.1.</w:t>
            </w:r>
          </w:p>
        </w:tc>
        <w:tc>
          <w:tcPr>
            <w:tcW w:w="3140" w:type="dxa"/>
            <w:tcBorders>
              <w:top w:val="nil"/>
              <w:left w:val="nil"/>
              <w:bottom w:val="single" w:sz="4" w:space="0" w:color="auto"/>
              <w:right w:val="single" w:sz="4" w:space="0" w:color="auto"/>
            </w:tcBorders>
            <w:vAlign w:val="center"/>
            <w:hideMark/>
          </w:tcPr>
          <w:p w14:paraId="0BDF990C" w14:textId="77777777" w:rsidR="0055163E" w:rsidRPr="0055163E" w:rsidRDefault="0055163E" w:rsidP="0055163E">
            <w:pPr>
              <w:jc w:val="both"/>
              <w:rPr>
                <w:color w:val="000000"/>
              </w:rPr>
            </w:pPr>
            <w:r w:rsidRPr="0055163E">
              <w:rPr>
                <w:color w:val="000000"/>
              </w:rPr>
              <w:t>шириной 120-130 м</w:t>
            </w:r>
          </w:p>
        </w:tc>
        <w:tc>
          <w:tcPr>
            <w:tcW w:w="780" w:type="dxa"/>
            <w:tcBorders>
              <w:top w:val="nil"/>
              <w:left w:val="nil"/>
              <w:bottom w:val="single" w:sz="4" w:space="0" w:color="auto"/>
              <w:right w:val="single" w:sz="4" w:space="0" w:color="auto"/>
            </w:tcBorders>
            <w:vAlign w:val="center"/>
            <w:hideMark/>
          </w:tcPr>
          <w:p w14:paraId="1BFF173C" w14:textId="77777777" w:rsidR="0055163E" w:rsidRPr="0055163E" w:rsidRDefault="0055163E" w:rsidP="0055163E">
            <w:pPr>
              <w:jc w:val="center"/>
              <w:rPr>
                <w:color w:val="000000"/>
              </w:rPr>
            </w:pPr>
            <w:r w:rsidRPr="0055163E">
              <w:rPr>
                <w:color w:val="000000"/>
              </w:rPr>
              <w:t>км</w:t>
            </w:r>
          </w:p>
        </w:tc>
        <w:tc>
          <w:tcPr>
            <w:tcW w:w="1900" w:type="dxa"/>
            <w:tcBorders>
              <w:top w:val="nil"/>
              <w:left w:val="nil"/>
              <w:bottom w:val="single" w:sz="4" w:space="0" w:color="auto"/>
              <w:right w:val="single" w:sz="4" w:space="0" w:color="auto"/>
            </w:tcBorders>
            <w:vAlign w:val="center"/>
            <w:hideMark/>
          </w:tcPr>
          <w:p w14:paraId="242B2347" w14:textId="77777777" w:rsidR="0055163E" w:rsidRPr="0055163E" w:rsidRDefault="0055163E" w:rsidP="0055163E">
            <w:pPr>
              <w:rPr>
                <w:color w:val="000000"/>
              </w:rPr>
            </w:pPr>
            <w:r w:rsidRPr="0055163E">
              <w:rPr>
                <w:color w:val="000000"/>
              </w:rPr>
              <w:t>не планируется</w:t>
            </w:r>
          </w:p>
        </w:tc>
        <w:tc>
          <w:tcPr>
            <w:tcW w:w="1960" w:type="dxa"/>
            <w:tcBorders>
              <w:top w:val="nil"/>
              <w:left w:val="nil"/>
              <w:bottom w:val="single" w:sz="4" w:space="0" w:color="auto"/>
              <w:right w:val="single" w:sz="4" w:space="0" w:color="auto"/>
            </w:tcBorders>
            <w:vAlign w:val="center"/>
            <w:hideMark/>
          </w:tcPr>
          <w:p w14:paraId="25F52367" w14:textId="77777777" w:rsidR="0055163E" w:rsidRPr="0055163E" w:rsidRDefault="0055163E" w:rsidP="0055163E">
            <w:pPr>
              <w:jc w:val="center"/>
              <w:rPr>
                <w:color w:val="000000"/>
              </w:rPr>
            </w:pPr>
            <w:r w:rsidRPr="0055163E">
              <w:rPr>
                <w:color w:val="000000"/>
              </w:rPr>
              <w:t>не планируется</w:t>
            </w:r>
          </w:p>
        </w:tc>
        <w:tc>
          <w:tcPr>
            <w:tcW w:w="2140" w:type="dxa"/>
            <w:vMerge/>
            <w:tcBorders>
              <w:top w:val="nil"/>
              <w:left w:val="single" w:sz="4" w:space="0" w:color="auto"/>
              <w:bottom w:val="single" w:sz="4" w:space="0" w:color="auto"/>
              <w:right w:val="single" w:sz="4" w:space="0" w:color="auto"/>
            </w:tcBorders>
            <w:vAlign w:val="center"/>
            <w:hideMark/>
          </w:tcPr>
          <w:p w14:paraId="485BDA45" w14:textId="77777777" w:rsidR="0055163E" w:rsidRPr="0055163E" w:rsidRDefault="0055163E" w:rsidP="0055163E">
            <w:pPr>
              <w:rPr>
                <w:color w:val="000000"/>
              </w:rPr>
            </w:pPr>
          </w:p>
        </w:tc>
      </w:tr>
      <w:tr w:rsidR="0055163E" w:rsidRPr="0055163E" w14:paraId="535ECC45" w14:textId="77777777" w:rsidTr="0055163E">
        <w:trPr>
          <w:trHeight w:val="300"/>
          <w:jc w:val="center"/>
        </w:trPr>
        <w:tc>
          <w:tcPr>
            <w:tcW w:w="520" w:type="dxa"/>
            <w:tcBorders>
              <w:top w:val="nil"/>
              <w:left w:val="single" w:sz="4" w:space="0" w:color="auto"/>
              <w:bottom w:val="single" w:sz="4" w:space="0" w:color="auto"/>
              <w:right w:val="single" w:sz="4" w:space="0" w:color="auto"/>
            </w:tcBorders>
            <w:vAlign w:val="center"/>
            <w:hideMark/>
          </w:tcPr>
          <w:p w14:paraId="280BC421" w14:textId="77777777" w:rsidR="0055163E" w:rsidRPr="0055163E" w:rsidRDefault="0055163E" w:rsidP="0055163E">
            <w:pPr>
              <w:jc w:val="center"/>
              <w:rPr>
                <w:color w:val="000000"/>
              </w:rPr>
            </w:pPr>
            <w:r w:rsidRPr="0055163E">
              <w:rPr>
                <w:color w:val="000000"/>
              </w:rPr>
              <w:t>14.2.</w:t>
            </w:r>
          </w:p>
        </w:tc>
        <w:tc>
          <w:tcPr>
            <w:tcW w:w="3140" w:type="dxa"/>
            <w:tcBorders>
              <w:top w:val="nil"/>
              <w:left w:val="nil"/>
              <w:bottom w:val="single" w:sz="4" w:space="0" w:color="auto"/>
              <w:right w:val="single" w:sz="4" w:space="0" w:color="auto"/>
            </w:tcBorders>
            <w:vAlign w:val="center"/>
            <w:hideMark/>
          </w:tcPr>
          <w:p w14:paraId="666FF616" w14:textId="77777777" w:rsidR="0055163E" w:rsidRPr="0055163E" w:rsidRDefault="0055163E" w:rsidP="0055163E">
            <w:pPr>
              <w:jc w:val="both"/>
              <w:rPr>
                <w:color w:val="000000"/>
              </w:rPr>
            </w:pPr>
            <w:r w:rsidRPr="0055163E">
              <w:rPr>
                <w:color w:val="000000"/>
              </w:rPr>
              <w:t>шириной 30-50 м</w:t>
            </w:r>
          </w:p>
        </w:tc>
        <w:tc>
          <w:tcPr>
            <w:tcW w:w="780" w:type="dxa"/>
            <w:tcBorders>
              <w:top w:val="nil"/>
              <w:left w:val="nil"/>
              <w:bottom w:val="single" w:sz="4" w:space="0" w:color="auto"/>
              <w:right w:val="single" w:sz="4" w:space="0" w:color="auto"/>
            </w:tcBorders>
            <w:vAlign w:val="center"/>
            <w:hideMark/>
          </w:tcPr>
          <w:p w14:paraId="70408A7F" w14:textId="77777777" w:rsidR="0055163E" w:rsidRPr="0055163E" w:rsidRDefault="0055163E" w:rsidP="0055163E">
            <w:pPr>
              <w:jc w:val="center"/>
              <w:rPr>
                <w:color w:val="000000"/>
              </w:rPr>
            </w:pPr>
            <w:r w:rsidRPr="0055163E">
              <w:rPr>
                <w:color w:val="000000"/>
              </w:rPr>
              <w:t>км</w:t>
            </w:r>
          </w:p>
        </w:tc>
        <w:tc>
          <w:tcPr>
            <w:tcW w:w="1900" w:type="dxa"/>
            <w:tcBorders>
              <w:top w:val="nil"/>
              <w:left w:val="nil"/>
              <w:bottom w:val="single" w:sz="4" w:space="0" w:color="auto"/>
              <w:right w:val="single" w:sz="4" w:space="0" w:color="auto"/>
            </w:tcBorders>
            <w:vAlign w:val="center"/>
            <w:hideMark/>
          </w:tcPr>
          <w:p w14:paraId="770E288A" w14:textId="77777777" w:rsidR="0055163E" w:rsidRPr="0055163E" w:rsidRDefault="0055163E" w:rsidP="0055163E">
            <w:pPr>
              <w:rPr>
                <w:color w:val="000000"/>
              </w:rPr>
            </w:pPr>
            <w:r w:rsidRPr="0055163E">
              <w:rPr>
                <w:color w:val="000000"/>
              </w:rPr>
              <w:t>не планируется</w:t>
            </w:r>
          </w:p>
        </w:tc>
        <w:tc>
          <w:tcPr>
            <w:tcW w:w="1960" w:type="dxa"/>
            <w:tcBorders>
              <w:top w:val="nil"/>
              <w:left w:val="nil"/>
              <w:bottom w:val="single" w:sz="4" w:space="0" w:color="auto"/>
              <w:right w:val="single" w:sz="4" w:space="0" w:color="auto"/>
            </w:tcBorders>
            <w:vAlign w:val="center"/>
            <w:hideMark/>
          </w:tcPr>
          <w:p w14:paraId="75362074" w14:textId="77777777" w:rsidR="0055163E" w:rsidRPr="0055163E" w:rsidRDefault="0055163E" w:rsidP="0055163E">
            <w:pPr>
              <w:jc w:val="center"/>
              <w:rPr>
                <w:color w:val="000000"/>
              </w:rPr>
            </w:pPr>
            <w:r w:rsidRPr="0055163E">
              <w:rPr>
                <w:color w:val="000000"/>
              </w:rPr>
              <w:t>не планируется</w:t>
            </w:r>
          </w:p>
        </w:tc>
        <w:tc>
          <w:tcPr>
            <w:tcW w:w="2140" w:type="dxa"/>
            <w:vMerge/>
            <w:tcBorders>
              <w:top w:val="nil"/>
              <w:left w:val="single" w:sz="4" w:space="0" w:color="auto"/>
              <w:bottom w:val="single" w:sz="4" w:space="0" w:color="auto"/>
              <w:right w:val="single" w:sz="4" w:space="0" w:color="auto"/>
            </w:tcBorders>
            <w:vAlign w:val="center"/>
            <w:hideMark/>
          </w:tcPr>
          <w:p w14:paraId="3887F8C1" w14:textId="77777777" w:rsidR="0055163E" w:rsidRPr="0055163E" w:rsidRDefault="0055163E" w:rsidP="0055163E">
            <w:pPr>
              <w:rPr>
                <w:color w:val="000000"/>
              </w:rPr>
            </w:pPr>
          </w:p>
        </w:tc>
      </w:tr>
      <w:tr w:rsidR="0055163E" w:rsidRPr="0055163E" w14:paraId="59641BF0" w14:textId="77777777" w:rsidTr="0055163E">
        <w:trPr>
          <w:trHeight w:val="510"/>
          <w:jc w:val="center"/>
        </w:trPr>
        <w:tc>
          <w:tcPr>
            <w:tcW w:w="520" w:type="dxa"/>
            <w:tcBorders>
              <w:top w:val="nil"/>
              <w:left w:val="single" w:sz="4" w:space="0" w:color="auto"/>
              <w:bottom w:val="single" w:sz="4" w:space="0" w:color="auto"/>
              <w:right w:val="single" w:sz="4" w:space="0" w:color="auto"/>
            </w:tcBorders>
            <w:vAlign w:val="center"/>
            <w:hideMark/>
          </w:tcPr>
          <w:p w14:paraId="76CF49D5" w14:textId="77777777" w:rsidR="0055163E" w:rsidRPr="0055163E" w:rsidRDefault="0055163E" w:rsidP="0055163E">
            <w:pPr>
              <w:jc w:val="center"/>
              <w:rPr>
                <w:color w:val="000000"/>
              </w:rPr>
            </w:pPr>
            <w:r w:rsidRPr="0055163E">
              <w:rPr>
                <w:color w:val="000000"/>
              </w:rPr>
              <w:t>14.3.</w:t>
            </w:r>
          </w:p>
        </w:tc>
        <w:tc>
          <w:tcPr>
            <w:tcW w:w="3140" w:type="dxa"/>
            <w:tcBorders>
              <w:top w:val="nil"/>
              <w:left w:val="nil"/>
              <w:bottom w:val="single" w:sz="4" w:space="0" w:color="auto"/>
              <w:right w:val="single" w:sz="4" w:space="0" w:color="auto"/>
            </w:tcBorders>
            <w:vAlign w:val="center"/>
            <w:hideMark/>
          </w:tcPr>
          <w:p w14:paraId="09505742" w14:textId="77777777" w:rsidR="0055163E" w:rsidRPr="0055163E" w:rsidRDefault="0055163E" w:rsidP="0055163E">
            <w:pPr>
              <w:jc w:val="both"/>
              <w:rPr>
                <w:color w:val="000000"/>
              </w:rPr>
            </w:pPr>
            <w:r w:rsidRPr="0055163E">
              <w:rPr>
                <w:color w:val="000000"/>
              </w:rPr>
              <w:t>Устройство лиственных опушек шириной 150-300м</w:t>
            </w:r>
          </w:p>
        </w:tc>
        <w:tc>
          <w:tcPr>
            <w:tcW w:w="780" w:type="dxa"/>
            <w:tcBorders>
              <w:top w:val="nil"/>
              <w:left w:val="nil"/>
              <w:bottom w:val="single" w:sz="4" w:space="0" w:color="auto"/>
              <w:right w:val="single" w:sz="4" w:space="0" w:color="auto"/>
            </w:tcBorders>
            <w:vAlign w:val="center"/>
            <w:hideMark/>
          </w:tcPr>
          <w:p w14:paraId="6A304196" w14:textId="77777777" w:rsidR="0055163E" w:rsidRPr="0055163E" w:rsidRDefault="0055163E" w:rsidP="0055163E">
            <w:pPr>
              <w:jc w:val="center"/>
              <w:rPr>
                <w:color w:val="000000"/>
              </w:rPr>
            </w:pPr>
            <w:r w:rsidRPr="0055163E">
              <w:rPr>
                <w:color w:val="000000"/>
              </w:rPr>
              <w:t>км</w:t>
            </w:r>
          </w:p>
        </w:tc>
        <w:tc>
          <w:tcPr>
            <w:tcW w:w="1900" w:type="dxa"/>
            <w:tcBorders>
              <w:top w:val="nil"/>
              <w:left w:val="nil"/>
              <w:bottom w:val="single" w:sz="4" w:space="0" w:color="auto"/>
              <w:right w:val="single" w:sz="4" w:space="0" w:color="auto"/>
            </w:tcBorders>
            <w:vAlign w:val="center"/>
            <w:hideMark/>
          </w:tcPr>
          <w:p w14:paraId="585103B0" w14:textId="77777777" w:rsidR="0055163E" w:rsidRPr="0055163E" w:rsidRDefault="0055163E" w:rsidP="0055163E">
            <w:pPr>
              <w:rPr>
                <w:color w:val="000000"/>
              </w:rPr>
            </w:pPr>
            <w:r w:rsidRPr="0055163E">
              <w:rPr>
                <w:color w:val="000000"/>
              </w:rPr>
              <w:t>не планируется</w:t>
            </w:r>
          </w:p>
        </w:tc>
        <w:tc>
          <w:tcPr>
            <w:tcW w:w="1960" w:type="dxa"/>
            <w:tcBorders>
              <w:top w:val="nil"/>
              <w:left w:val="nil"/>
              <w:bottom w:val="single" w:sz="4" w:space="0" w:color="auto"/>
              <w:right w:val="single" w:sz="4" w:space="0" w:color="auto"/>
            </w:tcBorders>
            <w:vAlign w:val="center"/>
            <w:hideMark/>
          </w:tcPr>
          <w:p w14:paraId="37075BDE" w14:textId="77777777" w:rsidR="0055163E" w:rsidRPr="0055163E" w:rsidRDefault="0055163E" w:rsidP="0055163E">
            <w:pPr>
              <w:jc w:val="center"/>
              <w:rPr>
                <w:color w:val="000000"/>
              </w:rPr>
            </w:pPr>
            <w:r w:rsidRPr="0055163E">
              <w:rPr>
                <w:color w:val="000000"/>
              </w:rPr>
              <w:t>не планируется</w:t>
            </w:r>
          </w:p>
        </w:tc>
        <w:tc>
          <w:tcPr>
            <w:tcW w:w="2140" w:type="dxa"/>
            <w:vMerge/>
            <w:tcBorders>
              <w:top w:val="nil"/>
              <w:left w:val="single" w:sz="4" w:space="0" w:color="auto"/>
              <w:bottom w:val="single" w:sz="4" w:space="0" w:color="auto"/>
              <w:right w:val="single" w:sz="4" w:space="0" w:color="auto"/>
            </w:tcBorders>
            <w:vAlign w:val="center"/>
            <w:hideMark/>
          </w:tcPr>
          <w:p w14:paraId="305C20D3" w14:textId="77777777" w:rsidR="0055163E" w:rsidRPr="0055163E" w:rsidRDefault="0055163E" w:rsidP="0055163E">
            <w:pPr>
              <w:rPr>
                <w:color w:val="000000"/>
              </w:rPr>
            </w:pPr>
          </w:p>
        </w:tc>
      </w:tr>
    </w:tbl>
    <w:p w14:paraId="088DCF27" w14:textId="7C91B7DB" w:rsidR="00756CAE" w:rsidRDefault="00756CAE" w:rsidP="00704DE3">
      <w:pPr>
        <w:pStyle w:val="a8"/>
        <w:suppressAutoHyphens/>
        <w:adjustRightInd w:val="0"/>
        <w:ind w:left="709"/>
        <w:rPr>
          <w:rFonts w:ascii="Times New Roman" w:hAnsi="Times New Roman"/>
          <w:bCs/>
          <w:sz w:val="24"/>
          <w:szCs w:val="24"/>
        </w:rPr>
      </w:pPr>
    </w:p>
    <w:p w14:paraId="4350B3A1" w14:textId="77777777" w:rsidR="00704DE3" w:rsidRPr="00453B97" w:rsidRDefault="00704DE3" w:rsidP="00704DE3">
      <w:pPr>
        <w:pStyle w:val="a8"/>
        <w:suppressAutoHyphens/>
        <w:adjustRightInd w:val="0"/>
        <w:ind w:left="709"/>
        <w:rPr>
          <w:rFonts w:ascii="Times New Roman" w:hAnsi="Times New Roman"/>
          <w:bCs/>
          <w:i/>
          <w:iCs/>
          <w:sz w:val="24"/>
          <w:szCs w:val="24"/>
        </w:rPr>
      </w:pPr>
      <w:r w:rsidRPr="00453B97">
        <w:rPr>
          <w:rFonts w:ascii="Times New Roman" w:hAnsi="Times New Roman"/>
          <w:bCs/>
          <w:i/>
          <w:iCs/>
          <w:sz w:val="24"/>
          <w:szCs w:val="24"/>
        </w:rPr>
        <w:t>Примечание:</w:t>
      </w:r>
    </w:p>
    <w:p w14:paraId="0A0804A1" w14:textId="1E91F5C4" w:rsidR="00704DE3" w:rsidRPr="00453B97" w:rsidRDefault="00704DE3" w:rsidP="0097451B">
      <w:pPr>
        <w:pStyle w:val="a8"/>
        <w:numPr>
          <w:ilvl w:val="1"/>
          <w:numId w:val="68"/>
        </w:numPr>
        <w:tabs>
          <w:tab w:val="left" w:pos="993"/>
        </w:tabs>
        <w:suppressAutoHyphens/>
        <w:ind w:left="0" w:firstLine="709"/>
        <w:rPr>
          <w:rFonts w:ascii="Times New Roman" w:hAnsi="Times New Roman"/>
          <w:i/>
          <w:iCs/>
          <w:sz w:val="24"/>
          <w:szCs w:val="24"/>
          <w:lang w:val="x-none"/>
        </w:rPr>
      </w:pPr>
      <w:r w:rsidRPr="00453B97">
        <w:rPr>
          <w:rFonts w:ascii="Times New Roman" w:hAnsi="Times New Roman"/>
          <w:i/>
          <w:iCs/>
          <w:sz w:val="24"/>
          <w:szCs w:val="24"/>
          <w:lang w:val="x-none"/>
        </w:rPr>
        <w:t>Строительство и реконструкция лесных дорог для охраны лесов от пожаров не планируется;</w:t>
      </w:r>
    </w:p>
    <w:p w14:paraId="70A63F7F" w14:textId="2CEB4D11" w:rsidR="00704DE3" w:rsidRPr="00453B97" w:rsidRDefault="00704DE3" w:rsidP="0097451B">
      <w:pPr>
        <w:pStyle w:val="a8"/>
        <w:numPr>
          <w:ilvl w:val="1"/>
          <w:numId w:val="68"/>
        </w:numPr>
        <w:tabs>
          <w:tab w:val="left" w:pos="993"/>
        </w:tabs>
        <w:suppressAutoHyphens/>
        <w:ind w:left="0" w:firstLine="709"/>
        <w:rPr>
          <w:rFonts w:ascii="Times New Roman" w:hAnsi="Times New Roman"/>
          <w:i/>
          <w:iCs/>
          <w:sz w:val="24"/>
          <w:szCs w:val="24"/>
          <w:lang w:val="x-none"/>
        </w:rPr>
      </w:pPr>
      <w:r w:rsidRPr="00453B97">
        <w:rPr>
          <w:rFonts w:ascii="Times New Roman" w:hAnsi="Times New Roman"/>
          <w:i/>
          <w:iCs/>
          <w:sz w:val="24"/>
          <w:szCs w:val="24"/>
          <w:lang w:val="x-none"/>
        </w:rPr>
        <w:lastRenderedPageBreak/>
        <w:t>Прокладка просек планируется по существующим ЛЭП, проходящим по просекам.</w:t>
      </w:r>
    </w:p>
    <w:p w14:paraId="34DECF04" w14:textId="3E729028" w:rsidR="00704DE3" w:rsidRPr="00453B97" w:rsidRDefault="00704DE3" w:rsidP="0097451B">
      <w:pPr>
        <w:pStyle w:val="a8"/>
        <w:numPr>
          <w:ilvl w:val="1"/>
          <w:numId w:val="68"/>
        </w:numPr>
        <w:tabs>
          <w:tab w:val="left" w:pos="993"/>
        </w:tabs>
        <w:suppressAutoHyphens/>
        <w:ind w:left="0" w:firstLine="709"/>
        <w:rPr>
          <w:rFonts w:ascii="Times New Roman" w:hAnsi="Times New Roman"/>
          <w:i/>
          <w:iCs/>
          <w:sz w:val="24"/>
          <w:szCs w:val="24"/>
          <w:lang w:val="x-none"/>
        </w:rPr>
      </w:pPr>
      <w:r w:rsidRPr="00453B97">
        <w:rPr>
          <w:rFonts w:ascii="Times New Roman" w:hAnsi="Times New Roman"/>
          <w:i/>
          <w:iCs/>
          <w:sz w:val="24"/>
          <w:szCs w:val="24"/>
          <w:lang w:val="x-none"/>
        </w:rPr>
        <w:t>Строительство, реконструкция и эксплуатация пожарных наблюдательных пунктов (вышек, мачт, павильонов и других наблюдательных пунктов) – планируется использовать имеющиеся объекты для размещения стационарных камер видеонаблюдения и видеофиксации, либо визуального наблюдения.</w:t>
      </w:r>
    </w:p>
    <w:p w14:paraId="62B8AB3C" w14:textId="26D4261C" w:rsidR="00704DE3" w:rsidRPr="00453B97" w:rsidRDefault="00704DE3" w:rsidP="0097451B">
      <w:pPr>
        <w:pStyle w:val="a8"/>
        <w:numPr>
          <w:ilvl w:val="1"/>
          <w:numId w:val="68"/>
        </w:numPr>
        <w:tabs>
          <w:tab w:val="left" w:pos="993"/>
        </w:tabs>
        <w:suppressAutoHyphens/>
        <w:ind w:left="0" w:firstLine="709"/>
        <w:rPr>
          <w:rFonts w:ascii="Times New Roman" w:hAnsi="Times New Roman"/>
          <w:i/>
          <w:iCs/>
          <w:sz w:val="24"/>
          <w:szCs w:val="24"/>
          <w:lang w:val="x-none"/>
        </w:rPr>
      </w:pPr>
      <w:r w:rsidRPr="00453B97">
        <w:rPr>
          <w:rFonts w:ascii="Times New Roman" w:hAnsi="Times New Roman"/>
          <w:i/>
          <w:iCs/>
          <w:sz w:val="24"/>
          <w:szCs w:val="24"/>
          <w:lang w:val="x-none"/>
        </w:rPr>
        <w:t xml:space="preserve">Оборудование пункта сосредоточения противопожарного инвентаря (ПСПИ) планируется на территории города </w:t>
      </w:r>
      <w:r w:rsidR="000B0379">
        <w:rPr>
          <w:rFonts w:ascii="Times New Roman" w:hAnsi="Times New Roman"/>
          <w:i/>
          <w:iCs/>
          <w:sz w:val="24"/>
          <w:szCs w:val="24"/>
        </w:rPr>
        <w:t>Углегорск</w:t>
      </w:r>
      <w:r w:rsidRPr="00453B97">
        <w:rPr>
          <w:rFonts w:ascii="Times New Roman" w:hAnsi="Times New Roman"/>
          <w:i/>
          <w:iCs/>
          <w:sz w:val="24"/>
          <w:szCs w:val="24"/>
          <w:lang w:val="x-none"/>
        </w:rPr>
        <w:t>, путем создания собственного, либо заключения договора со специализированной организацией, имеющей соответствующее оборудование и способное принять меры по недопущению распространения ландшафтных пожаров на территории городских лесов.</w:t>
      </w:r>
    </w:p>
    <w:p w14:paraId="618E1461" w14:textId="7E53A2E6" w:rsidR="00704DE3" w:rsidRPr="00453B97" w:rsidRDefault="00704DE3" w:rsidP="0097451B">
      <w:pPr>
        <w:pStyle w:val="a8"/>
        <w:numPr>
          <w:ilvl w:val="1"/>
          <w:numId w:val="68"/>
        </w:numPr>
        <w:tabs>
          <w:tab w:val="left" w:pos="993"/>
        </w:tabs>
        <w:suppressAutoHyphens/>
        <w:ind w:left="0" w:firstLine="709"/>
        <w:rPr>
          <w:rFonts w:ascii="Times New Roman" w:hAnsi="Times New Roman"/>
          <w:i/>
          <w:iCs/>
          <w:sz w:val="24"/>
          <w:szCs w:val="24"/>
          <w:lang w:val="x-none"/>
        </w:rPr>
      </w:pPr>
      <w:r w:rsidRPr="00453B97">
        <w:rPr>
          <w:rFonts w:ascii="Times New Roman" w:hAnsi="Times New Roman"/>
          <w:i/>
          <w:iCs/>
          <w:sz w:val="24"/>
          <w:szCs w:val="24"/>
          <w:lang w:val="x-none"/>
        </w:rPr>
        <w:t>Устройство пожарных водоёмов – планируется использовать стационарные пункты водозабора, расположенные на территории населенного пункта;</w:t>
      </w:r>
    </w:p>
    <w:p w14:paraId="22B0C98C" w14:textId="3386E889" w:rsidR="00704DE3" w:rsidRDefault="00704DE3" w:rsidP="0097451B">
      <w:pPr>
        <w:pStyle w:val="a8"/>
        <w:numPr>
          <w:ilvl w:val="1"/>
          <w:numId w:val="68"/>
        </w:numPr>
        <w:tabs>
          <w:tab w:val="left" w:pos="993"/>
        </w:tabs>
        <w:suppressAutoHyphens/>
        <w:ind w:left="0" w:firstLine="709"/>
        <w:rPr>
          <w:rFonts w:ascii="Times New Roman" w:hAnsi="Times New Roman"/>
          <w:i/>
          <w:iCs/>
          <w:sz w:val="24"/>
          <w:szCs w:val="24"/>
          <w:lang w:val="x-none"/>
        </w:rPr>
      </w:pPr>
      <w:r w:rsidRPr="00453B97">
        <w:rPr>
          <w:rFonts w:ascii="Times New Roman" w:hAnsi="Times New Roman"/>
          <w:i/>
          <w:iCs/>
          <w:sz w:val="24"/>
          <w:szCs w:val="24"/>
          <w:lang w:val="x-none"/>
        </w:rPr>
        <w:t>Устройство подъездов к источникам противопожарного водоснабжения – планируется использовать подъезды к стационарным пунктам водозабора, расположенным на территории населенного пункта.</w:t>
      </w:r>
    </w:p>
    <w:p w14:paraId="5993A7CF" w14:textId="77777777" w:rsidR="0055163E" w:rsidRPr="00453B97" w:rsidRDefault="0055163E" w:rsidP="0055163E">
      <w:pPr>
        <w:pStyle w:val="a8"/>
        <w:tabs>
          <w:tab w:val="left" w:pos="993"/>
        </w:tabs>
        <w:suppressAutoHyphens/>
        <w:ind w:left="709"/>
        <w:rPr>
          <w:rFonts w:ascii="Times New Roman" w:hAnsi="Times New Roman"/>
          <w:i/>
          <w:iCs/>
          <w:sz w:val="24"/>
          <w:szCs w:val="24"/>
          <w:lang w:val="x-none"/>
        </w:rPr>
      </w:pPr>
    </w:p>
    <w:p w14:paraId="7330C072" w14:textId="77777777" w:rsidR="00704DE3" w:rsidRPr="006F3A29" w:rsidRDefault="00704DE3" w:rsidP="00704DE3">
      <w:pPr>
        <w:suppressAutoHyphens/>
        <w:spacing w:line="276" w:lineRule="auto"/>
        <w:ind w:firstLine="709"/>
        <w:jc w:val="both"/>
        <w:rPr>
          <w:sz w:val="24"/>
          <w:szCs w:val="24"/>
        </w:rPr>
      </w:pPr>
      <w:r w:rsidRPr="006F3A29">
        <w:rPr>
          <w:sz w:val="24"/>
          <w:szCs w:val="24"/>
        </w:rPr>
        <w:t>Вид и количество приобретаемого инвентаря и оборудования для устройства пункта сосредоточения устанавливаются на основании действующих Нормативов противопожарного обустройства лесов, утверждённых приказом Рослесхоза от 27.04.2012 № 174 «Об утверждении Нормативов противопожарного обустройства лесов». Нормы по их видам и количеству установлены как минимально необходимые.</w:t>
      </w:r>
    </w:p>
    <w:p w14:paraId="3053C549" w14:textId="0821A121" w:rsidR="00704DE3" w:rsidRPr="006F3A29" w:rsidRDefault="00704DE3" w:rsidP="00704DE3">
      <w:pPr>
        <w:tabs>
          <w:tab w:val="left" w:pos="851"/>
        </w:tabs>
        <w:suppressAutoHyphens/>
        <w:spacing w:line="276" w:lineRule="auto"/>
        <w:ind w:firstLine="709"/>
        <w:jc w:val="both"/>
        <w:rPr>
          <w:sz w:val="24"/>
          <w:szCs w:val="24"/>
        </w:rPr>
      </w:pPr>
      <w:r w:rsidRPr="006F3A29">
        <w:rPr>
          <w:sz w:val="24"/>
          <w:szCs w:val="24"/>
        </w:rPr>
        <w:t>Информация о мерах противопожарного обустройства лесов, об организации мониторинга пожарной опасности в лесах и лесных пожаров, а также общая характеристика лесов, должна быть зафиксирована в плане тушения лесных пожаров.</w:t>
      </w:r>
    </w:p>
    <w:p w14:paraId="18C43C57" w14:textId="77777777" w:rsidR="00704DE3" w:rsidRPr="006F3A29" w:rsidRDefault="00704DE3" w:rsidP="00704DE3">
      <w:pPr>
        <w:spacing w:line="276" w:lineRule="auto"/>
        <w:ind w:firstLine="709"/>
        <w:jc w:val="both"/>
        <w:rPr>
          <w:sz w:val="24"/>
          <w:szCs w:val="24"/>
        </w:rPr>
      </w:pPr>
      <w:r w:rsidRPr="006F3A29">
        <w:rPr>
          <w:sz w:val="24"/>
          <w:szCs w:val="24"/>
        </w:rPr>
        <w:t>План тушения лесных пожаров разрабатывается и утверждается в отношении городских лесов в соответствии с Федеральным законом от 21.12.1994 № 69-ФЗ «О пожарной безопасности».</w:t>
      </w:r>
    </w:p>
    <w:p w14:paraId="3B4B9FA3" w14:textId="77777777" w:rsidR="00704DE3" w:rsidRPr="006F3A29" w:rsidRDefault="00704DE3" w:rsidP="00704DE3">
      <w:pPr>
        <w:spacing w:line="276" w:lineRule="auto"/>
        <w:ind w:firstLine="709"/>
        <w:jc w:val="both"/>
        <w:rPr>
          <w:sz w:val="24"/>
          <w:szCs w:val="24"/>
        </w:rPr>
      </w:pPr>
      <w:r w:rsidRPr="006F3A29">
        <w:rPr>
          <w:sz w:val="24"/>
          <w:szCs w:val="24"/>
        </w:rPr>
        <w:t>К полномочиям органов местного самоуправления поселений, городских округов, внутригородских районов по обеспечению первичных мер пожарной безопасности в границах городских населённых пунктов относятся:</w:t>
      </w:r>
    </w:p>
    <w:p w14:paraId="5F37F55F" w14:textId="77777777" w:rsidR="00704DE3" w:rsidRPr="006F3A29" w:rsidRDefault="00704DE3" w:rsidP="00704DE3">
      <w:pPr>
        <w:numPr>
          <w:ilvl w:val="0"/>
          <w:numId w:val="21"/>
        </w:numPr>
        <w:tabs>
          <w:tab w:val="left" w:pos="993"/>
        </w:tabs>
        <w:spacing w:line="276" w:lineRule="auto"/>
        <w:ind w:left="0" w:firstLine="709"/>
        <w:jc w:val="both"/>
        <w:rPr>
          <w:sz w:val="24"/>
          <w:szCs w:val="24"/>
        </w:rPr>
      </w:pPr>
      <w:r w:rsidRPr="006F3A29">
        <w:rPr>
          <w:sz w:val="24"/>
          <w:szCs w:val="24"/>
        </w:rPr>
        <w:t>реализация полномочий органов местного самоуправления по решению вопросов организационно-правового, финансового, материально-технического обеспечения пожарной безопасности муниципального образования;</w:t>
      </w:r>
    </w:p>
    <w:p w14:paraId="00CD3075" w14:textId="77777777" w:rsidR="00704DE3" w:rsidRPr="006F3A29" w:rsidRDefault="00704DE3" w:rsidP="00704DE3">
      <w:pPr>
        <w:numPr>
          <w:ilvl w:val="0"/>
          <w:numId w:val="21"/>
        </w:numPr>
        <w:tabs>
          <w:tab w:val="left" w:pos="993"/>
        </w:tabs>
        <w:spacing w:line="276" w:lineRule="auto"/>
        <w:ind w:left="0" w:firstLine="709"/>
        <w:jc w:val="both"/>
        <w:rPr>
          <w:sz w:val="24"/>
          <w:szCs w:val="24"/>
        </w:rPr>
      </w:pPr>
      <w:r w:rsidRPr="006F3A29">
        <w:rPr>
          <w:sz w:val="24"/>
          <w:szCs w:val="24"/>
        </w:rPr>
        <w:t>разработка и осуществление мероприятий по обеспечению пожарной безопасности муниципального образования и объектов муниципальной собственности, которые должны предусматриваться в планах и программах развития территории, обеспечение надлежащего состояния источников противопожарного водоснабжения, 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p w14:paraId="5AC89E0B" w14:textId="77777777" w:rsidR="00704DE3" w:rsidRPr="006F3A29" w:rsidRDefault="00704DE3" w:rsidP="00704DE3">
      <w:pPr>
        <w:numPr>
          <w:ilvl w:val="0"/>
          <w:numId w:val="21"/>
        </w:numPr>
        <w:tabs>
          <w:tab w:val="left" w:pos="993"/>
        </w:tabs>
        <w:spacing w:line="276" w:lineRule="auto"/>
        <w:ind w:left="0" w:firstLine="709"/>
        <w:jc w:val="both"/>
        <w:rPr>
          <w:sz w:val="24"/>
          <w:szCs w:val="24"/>
        </w:rPr>
      </w:pPr>
      <w:r w:rsidRPr="006F3A29">
        <w:rPr>
          <w:sz w:val="24"/>
          <w:szCs w:val="24"/>
        </w:rPr>
        <w:t>разработка и организацию выполнения муниципальных целевых программ по вопросам обеспечения пожарной безопасности;</w:t>
      </w:r>
    </w:p>
    <w:p w14:paraId="5D63E5E9" w14:textId="77777777" w:rsidR="00704DE3" w:rsidRPr="006F3A29" w:rsidRDefault="00704DE3" w:rsidP="00704DE3">
      <w:pPr>
        <w:numPr>
          <w:ilvl w:val="0"/>
          <w:numId w:val="21"/>
        </w:numPr>
        <w:tabs>
          <w:tab w:val="left" w:pos="993"/>
        </w:tabs>
        <w:spacing w:line="276" w:lineRule="auto"/>
        <w:ind w:left="0" w:firstLine="709"/>
        <w:jc w:val="both"/>
        <w:rPr>
          <w:sz w:val="24"/>
          <w:szCs w:val="24"/>
        </w:rPr>
      </w:pPr>
      <w:r w:rsidRPr="006F3A29">
        <w:rPr>
          <w:sz w:val="24"/>
          <w:szCs w:val="24"/>
        </w:rPr>
        <w:t>разработка плана привлечения сил и средств для тушения пожаров и проведения аварийно-спасательных работ на территории муниципального образования и контроль за его выполнением;</w:t>
      </w:r>
    </w:p>
    <w:p w14:paraId="5C77FFBF" w14:textId="77777777" w:rsidR="00704DE3" w:rsidRPr="006F3A29" w:rsidRDefault="00704DE3" w:rsidP="00704DE3">
      <w:pPr>
        <w:numPr>
          <w:ilvl w:val="0"/>
          <w:numId w:val="21"/>
        </w:numPr>
        <w:tabs>
          <w:tab w:val="left" w:pos="993"/>
        </w:tabs>
        <w:spacing w:line="276" w:lineRule="auto"/>
        <w:ind w:left="0" w:firstLine="709"/>
        <w:jc w:val="both"/>
        <w:rPr>
          <w:sz w:val="24"/>
          <w:szCs w:val="24"/>
        </w:rPr>
      </w:pPr>
      <w:r w:rsidRPr="006F3A29">
        <w:rPr>
          <w:sz w:val="24"/>
          <w:szCs w:val="24"/>
        </w:rPr>
        <w:lastRenderedPageBreak/>
        <w:t>установление особого противопожарного режима на территории муниципального образования, а также дополнительных требований пожарной безопасности на время его действия;</w:t>
      </w:r>
    </w:p>
    <w:p w14:paraId="029B3601" w14:textId="77777777" w:rsidR="00704DE3" w:rsidRPr="006F3A29" w:rsidRDefault="00704DE3" w:rsidP="00704DE3">
      <w:pPr>
        <w:numPr>
          <w:ilvl w:val="0"/>
          <w:numId w:val="21"/>
        </w:numPr>
        <w:tabs>
          <w:tab w:val="left" w:pos="993"/>
        </w:tabs>
        <w:spacing w:line="276" w:lineRule="auto"/>
        <w:ind w:left="0" w:firstLine="709"/>
        <w:jc w:val="both"/>
        <w:rPr>
          <w:sz w:val="24"/>
          <w:szCs w:val="24"/>
        </w:rPr>
      </w:pPr>
      <w:r w:rsidRPr="006F3A29">
        <w:rPr>
          <w:sz w:val="24"/>
          <w:szCs w:val="24"/>
        </w:rPr>
        <w:t>обеспечение беспрепятственного проезда пожарной техники к месту пожара;</w:t>
      </w:r>
    </w:p>
    <w:p w14:paraId="17738242" w14:textId="77777777" w:rsidR="00704DE3" w:rsidRPr="006F3A29" w:rsidRDefault="00704DE3" w:rsidP="00704DE3">
      <w:pPr>
        <w:numPr>
          <w:ilvl w:val="0"/>
          <w:numId w:val="21"/>
        </w:numPr>
        <w:tabs>
          <w:tab w:val="left" w:pos="993"/>
        </w:tabs>
        <w:spacing w:line="276" w:lineRule="auto"/>
        <w:ind w:left="0" w:firstLine="709"/>
        <w:jc w:val="both"/>
        <w:rPr>
          <w:sz w:val="24"/>
          <w:szCs w:val="24"/>
        </w:rPr>
      </w:pPr>
      <w:r w:rsidRPr="006F3A29">
        <w:rPr>
          <w:sz w:val="24"/>
          <w:szCs w:val="24"/>
        </w:rPr>
        <w:t>обеспечение связи и оповещения населения о пожаре;</w:t>
      </w:r>
    </w:p>
    <w:p w14:paraId="4558D2CE" w14:textId="77777777" w:rsidR="00704DE3" w:rsidRPr="006F3A29" w:rsidRDefault="00704DE3" w:rsidP="00704DE3">
      <w:pPr>
        <w:numPr>
          <w:ilvl w:val="0"/>
          <w:numId w:val="21"/>
        </w:numPr>
        <w:tabs>
          <w:tab w:val="left" w:pos="993"/>
        </w:tabs>
        <w:spacing w:line="276" w:lineRule="auto"/>
        <w:ind w:left="0" w:firstLine="709"/>
        <w:jc w:val="both"/>
        <w:rPr>
          <w:sz w:val="24"/>
          <w:szCs w:val="24"/>
        </w:rPr>
      </w:pPr>
      <w:r w:rsidRPr="006F3A29">
        <w:rPr>
          <w:sz w:val="24"/>
          <w:szCs w:val="24"/>
        </w:rPr>
        <w:t>организацию обучения населения мерам пожарной безопасности и пропаганду в области пожарной безопасности, содействие распространению пожарно-технических знаний;</w:t>
      </w:r>
    </w:p>
    <w:p w14:paraId="7B9BF57C" w14:textId="77777777" w:rsidR="00704DE3" w:rsidRPr="006F3A29" w:rsidRDefault="00704DE3" w:rsidP="00704DE3">
      <w:pPr>
        <w:numPr>
          <w:ilvl w:val="0"/>
          <w:numId w:val="21"/>
        </w:numPr>
        <w:tabs>
          <w:tab w:val="left" w:pos="993"/>
        </w:tabs>
        <w:spacing w:line="276" w:lineRule="auto"/>
        <w:ind w:left="0" w:firstLine="709"/>
        <w:jc w:val="both"/>
        <w:rPr>
          <w:sz w:val="24"/>
          <w:szCs w:val="24"/>
        </w:rPr>
      </w:pPr>
      <w:r w:rsidRPr="006F3A29">
        <w:rPr>
          <w:sz w:val="24"/>
          <w:szCs w:val="24"/>
        </w:rPr>
        <w:t>социальное и экономическое стимулирование участия граждан и организаций в добровольной пожарной охране, в том числе участия в борьбе с пожарами.</w:t>
      </w:r>
    </w:p>
    <w:p w14:paraId="29258F48" w14:textId="77777777" w:rsidR="00704DE3" w:rsidRPr="006F3A29" w:rsidRDefault="00704DE3" w:rsidP="00704DE3">
      <w:pPr>
        <w:numPr>
          <w:ilvl w:val="0"/>
          <w:numId w:val="21"/>
        </w:numPr>
        <w:tabs>
          <w:tab w:val="left" w:pos="993"/>
        </w:tabs>
        <w:spacing w:line="276" w:lineRule="auto"/>
        <w:ind w:left="0" w:firstLine="709"/>
        <w:jc w:val="both"/>
        <w:rPr>
          <w:sz w:val="24"/>
          <w:szCs w:val="24"/>
        </w:rPr>
      </w:pPr>
      <w:r w:rsidRPr="006F3A29">
        <w:rPr>
          <w:sz w:val="24"/>
          <w:szCs w:val="24"/>
        </w:rPr>
        <w:t>включение мероприятий по обеспечению пожарной безопасности в планы, схемы и программы развития территорий поселений и городских округов;</w:t>
      </w:r>
    </w:p>
    <w:p w14:paraId="20F6931A" w14:textId="77777777" w:rsidR="00704DE3" w:rsidRPr="006F3A29" w:rsidRDefault="00704DE3" w:rsidP="00704DE3">
      <w:pPr>
        <w:numPr>
          <w:ilvl w:val="0"/>
          <w:numId w:val="21"/>
        </w:numPr>
        <w:tabs>
          <w:tab w:val="left" w:pos="993"/>
        </w:tabs>
        <w:spacing w:line="276" w:lineRule="auto"/>
        <w:ind w:left="0" w:firstLine="709"/>
        <w:jc w:val="both"/>
        <w:rPr>
          <w:sz w:val="24"/>
          <w:szCs w:val="24"/>
        </w:rPr>
      </w:pPr>
      <w:r w:rsidRPr="006F3A29">
        <w:rPr>
          <w:sz w:val="24"/>
          <w:szCs w:val="24"/>
        </w:rPr>
        <w:t>оказание содействия органам государственной власти субъектов Российской Федерации в информировании населения о мерах пожарной безопасности, в том числе посредством организации и проведения собраний населения;</w:t>
      </w:r>
    </w:p>
    <w:p w14:paraId="2E760D09" w14:textId="77777777" w:rsidR="00704DE3" w:rsidRPr="006F3A29" w:rsidRDefault="00704DE3" w:rsidP="00704DE3">
      <w:pPr>
        <w:numPr>
          <w:ilvl w:val="0"/>
          <w:numId w:val="21"/>
        </w:numPr>
        <w:tabs>
          <w:tab w:val="left" w:pos="993"/>
        </w:tabs>
        <w:spacing w:line="276" w:lineRule="auto"/>
        <w:ind w:left="0" w:firstLine="709"/>
        <w:jc w:val="both"/>
        <w:rPr>
          <w:sz w:val="24"/>
          <w:szCs w:val="24"/>
        </w:rPr>
      </w:pPr>
      <w:r w:rsidRPr="006F3A29">
        <w:rPr>
          <w:sz w:val="24"/>
          <w:szCs w:val="24"/>
        </w:rPr>
        <w:t>установление особого противопожарного режима в случае повышения пожарной опасности.</w:t>
      </w:r>
    </w:p>
    <w:p w14:paraId="01DEDBC7" w14:textId="77777777" w:rsidR="00704DE3" w:rsidRPr="006F3A29" w:rsidRDefault="00704DE3" w:rsidP="00704DE3">
      <w:pPr>
        <w:tabs>
          <w:tab w:val="left" w:pos="851"/>
        </w:tabs>
        <w:suppressAutoHyphens/>
        <w:spacing w:line="276" w:lineRule="auto"/>
        <w:ind w:firstLine="709"/>
        <w:jc w:val="both"/>
        <w:rPr>
          <w:rFonts w:eastAsia="Calibri"/>
          <w:sz w:val="24"/>
          <w:szCs w:val="24"/>
        </w:rPr>
      </w:pPr>
      <w:r w:rsidRPr="006F3A29">
        <w:rPr>
          <w:rFonts w:eastAsia="Calibri"/>
          <w:sz w:val="24"/>
          <w:szCs w:val="24"/>
        </w:rPr>
        <w:t>Органы государственной власти, органы местного самоуправления в пределах своих полномочий, определённых в соответствии со статьями 81-84 Лесного кодекса РФ, ограничивают пребывание граждан в лесах и въезд в них транспортных средств, проведение в лесах определённых видов работ в целях обеспечения пожарной безопасности или санитарной безопасности в лесах в порядке, установленном уполномоченным Федеральным органом исполнительной власти (статья 53.5 Лесного кодекса РФ).</w:t>
      </w:r>
    </w:p>
    <w:p w14:paraId="5DA21C09" w14:textId="77777777" w:rsidR="00704DE3" w:rsidRPr="006F3A29" w:rsidRDefault="00704DE3" w:rsidP="00704DE3">
      <w:pPr>
        <w:tabs>
          <w:tab w:val="left" w:pos="851"/>
        </w:tabs>
        <w:suppressAutoHyphens/>
        <w:spacing w:line="276" w:lineRule="auto"/>
        <w:ind w:firstLine="709"/>
        <w:jc w:val="both"/>
        <w:rPr>
          <w:rFonts w:eastAsia="Calibri"/>
          <w:sz w:val="24"/>
          <w:szCs w:val="24"/>
        </w:rPr>
      </w:pPr>
      <w:r w:rsidRPr="006F3A29">
        <w:rPr>
          <w:rFonts w:eastAsia="Calibri"/>
          <w:sz w:val="24"/>
          <w:szCs w:val="24"/>
        </w:rPr>
        <w:t>Согласно части 5 статьи 11 Лесного кодекса РФ пребывание граждан в лесах может быть ограничено в целях обеспечения пожарной безопасности в лесах в и безопасности граждан при выполнении работ.</w:t>
      </w:r>
    </w:p>
    <w:p w14:paraId="2F1A6EB3" w14:textId="77777777" w:rsidR="00704DE3" w:rsidRPr="006F3A29" w:rsidRDefault="00704DE3" w:rsidP="00704DE3">
      <w:pPr>
        <w:tabs>
          <w:tab w:val="left" w:pos="851"/>
        </w:tabs>
        <w:suppressAutoHyphens/>
        <w:spacing w:line="276" w:lineRule="auto"/>
        <w:ind w:firstLine="709"/>
        <w:jc w:val="both"/>
        <w:rPr>
          <w:rFonts w:eastAsia="Calibri"/>
          <w:sz w:val="24"/>
          <w:szCs w:val="24"/>
        </w:rPr>
      </w:pPr>
      <w:r w:rsidRPr="006F3A29">
        <w:rPr>
          <w:rFonts w:eastAsia="Calibri"/>
          <w:sz w:val="24"/>
          <w:szCs w:val="24"/>
        </w:rPr>
        <w:t>Класс пожарной опасности в лесах определяется в соответствии с приказом Федерального агентства лесного хозяйства от 05.07.2011 № 287 «Об утверждении классификации природной пожарной опасности лесов и классификации пожарной опасности в лесах в зависимости от условий погоды» (таблица 2.17.1.2).</w:t>
      </w:r>
    </w:p>
    <w:p w14:paraId="72154183" w14:textId="77777777" w:rsidR="005B626F" w:rsidRPr="006F3A29" w:rsidRDefault="005B626F" w:rsidP="00704DE3">
      <w:pPr>
        <w:widowControl w:val="0"/>
        <w:suppressAutoHyphens/>
        <w:autoSpaceDE w:val="0"/>
        <w:autoSpaceDN w:val="0"/>
        <w:adjustRightInd w:val="0"/>
        <w:spacing w:line="276" w:lineRule="auto"/>
        <w:jc w:val="center"/>
        <w:rPr>
          <w:sz w:val="24"/>
          <w:szCs w:val="24"/>
        </w:rPr>
      </w:pPr>
    </w:p>
    <w:p w14:paraId="684D6769" w14:textId="77777777" w:rsidR="00704DE3" w:rsidRPr="006F3A29" w:rsidRDefault="00704DE3" w:rsidP="00704DE3">
      <w:pPr>
        <w:widowControl w:val="0"/>
        <w:suppressAutoHyphens/>
        <w:autoSpaceDE w:val="0"/>
        <w:autoSpaceDN w:val="0"/>
        <w:adjustRightInd w:val="0"/>
        <w:spacing w:line="276" w:lineRule="auto"/>
        <w:jc w:val="center"/>
        <w:rPr>
          <w:sz w:val="24"/>
          <w:szCs w:val="24"/>
        </w:rPr>
      </w:pPr>
      <w:r w:rsidRPr="006F3A29">
        <w:rPr>
          <w:sz w:val="24"/>
          <w:szCs w:val="24"/>
        </w:rPr>
        <w:t>Таблица 2.17.1.2 – Классификация природной пожарной опасности лесов</w:t>
      </w:r>
    </w:p>
    <w:p w14:paraId="7C851DC1" w14:textId="77777777" w:rsidR="00704DE3" w:rsidRPr="005B626F" w:rsidRDefault="00704DE3" w:rsidP="00704DE3">
      <w:pPr>
        <w:widowControl w:val="0"/>
        <w:suppressAutoHyphens/>
        <w:autoSpaceDE w:val="0"/>
        <w:autoSpaceDN w:val="0"/>
        <w:adjustRightInd w:val="0"/>
        <w:spacing w:line="276" w:lineRule="auto"/>
        <w:jc w:val="center"/>
        <w:rPr>
          <w:sz w:val="24"/>
          <w:szCs w:val="24"/>
        </w:rPr>
      </w:pPr>
    </w:p>
    <w:tbl>
      <w:tblPr>
        <w:tblW w:w="9775" w:type="dxa"/>
        <w:jc w:val="center"/>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122"/>
        <w:gridCol w:w="4110"/>
        <w:gridCol w:w="3543"/>
      </w:tblGrid>
      <w:tr w:rsidR="00704DE3" w:rsidRPr="00704DE3" w14:paraId="187BEAC8" w14:textId="77777777" w:rsidTr="00EA3D9F">
        <w:trPr>
          <w:trHeight w:val="845"/>
          <w:tblHeader/>
          <w:tblCellSpacing w:w="5" w:type="nil"/>
          <w:jc w:val="center"/>
        </w:trPr>
        <w:tc>
          <w:tcPr>
            <w:tcW w:w="2122" w:type="dxa"/>
            <w:vAlign w:val="center"/>
          </w:tcPr>
          <w:p w14:paraId="19D3638F" w14:textId="77777777" w:rsidR="00704DE3" w:rsidRPr="00704DE3" w:rsidRDefault="00704DE3" w:rsidP="008E2F7D">
            <w:pPr>
              <w:widowControl w:val="0"/>
              <w:suppressAutoHyphens/>
              <w:autoSpaceDE w:val="0"/>
              <w:autoSpaceDN w:val="0"/>
              <w:adjustRightInd w:val="0"/>
              <w:spacing w:line="276" w:lineRule="auto"/>
              <w:jc w:val="center"/>
              <w:rPr>
                <w:sz w:val="18"/>
                <w:szCs w:val="18"/>
              </w:rPr>
            </w:pPr>
            <w:r w:rsidRPr="00704DE3">
              <w:rPr>
                <w:sz w:val="18"/>
                <w:szCs w:val="18"/>
              </w:rPr>
              <w:t>Класс природной</w:t>
            </w:r>
          </w:p>
          <w:p w14:paraId="5D9F34E5" w14:textId="77777777" w:rsidR="00704DE3" w:rsidRPr="00704DE3" w:rsidRDefault="00704DE3" w:rsidP="008E2F7D">
            <w:pPr>
              <w:widowControl w:val="0"/>
              <w:suppressAutoHyphens/>
              <w:autoSpaceDE w:val="0"/>
              <w:autoSpaceDN w:val="0"/>
              <w:adjustRightInd w:val="0"/>
              <w:spacing w:line="276" w:lineRule="auto"/>
              <w:jc w:val="center"/>
              <w:rPr>
                <w:sz w:val="18"/>
                <w:szCs w:val="18"/>
              </w:rPr>
            </w:pPr>
            <w:r w:rsidRPr="00704DE3">
              <w:rPr>
                <w:sz w:val="18"/>
                <w:szCs w:val="18"/>
              </w:rPr>
              <w:t>пожарной опасности лесов</w:t>
            </w:r>
          </w:p>
        </w:tc>
        <w:tc>
          <w:tcPr>
            <w:tcW w:w="4110" w:type="dxa"/>
            <w:vAlign w:val="center"/>
          </w:tcPr>
          <w:p w14:paraId="3FBD2E20" w14:textId="77777777" w:rsidR="00704DE3" w:rsidRPr="00704DE3" w:rsidRDefault="00704DE3" w:rsidP="008E2F7D">
            <w:pPr>
              <w:widowControl w:val="0"/>
              <w:suppressAutoHyphens/>
              <w:autoSpaceDE w:val="0"/>
              <w:autoSpaceDN w:val="0"/>
              <w:adjustRightInd w:val="0"/>
              <w:spacing w:line="276" w:lineRule="auto"/>
              <w:jc w:val="center"/>
              <w:rPr>
                <w:sz w:val="18"/>
                <w:szCs w:val="18"/>
              </w:rPr>
            </w:pPr>
            <w:r w:rsidRPr="00704DE3">
              <w:rPr>
                <w:sz w:val="18"/>
                <w:szCs w:val="18"/>
              </w:rPr>
              <w:t>Объект загорания (характерные типы леса, вырубок, лесных насаждений и безлесных пространств)</w:t>
            </w:r>
          </w:p>
        </w:tc>
        <w:tc>
          <w:tcPr>
            <w:tcW w:w="3543" w:type="dxa"/>
            <w:vAlign w:val="center"/>
          </w:tcPr>
          <w:p w14:paraId="579F61E8" w14:textId="77777777" w:rsidR="00704DE3" w:rsidRPr="00704DE3" w:rsidRDefault="00704DE3" w:rsidP="008E2F7D">
            <w:pPr>
              <w:widowControl w:val="0"/>
              <w:suppressAutoHyphens/>
              <w:autoSpaceDE w:val="0"/>
              <w:autoSpaceDN w:val="0"/>
              <w:adjustRightInd w:val="0"/>
              <w:spacing w:line="276" w:lineRule="auto"/>
              <w:jc w:val="center"/>
              <w:rPr>
                <w:sz w:val="18"/>
                <w:szCs w:val="18"/>
              </w:rPr>
            </w:pPr>
            <w:r w:rsidRPr="00704DE3">
              <w:rPr>
                <w:sz w:val="18"/>
                <w:szCs w:val="18"/>
              </w:rPr>
              <w:t>Наиболее вероятные виды пожаров, условия и продолжительность периода их возможного возникновения и распространения</w:t>
            </w:r>
          </w:p>
        </w:tc>
      </w:tr>
      <w:tr w:rsidR="00704DE3" w:rsidRPr="00704DE3" w14:paraId="416E5E19" w14:textId="77777777" w:rsidTr="00EA3D9F">
        <w:trPr>
          <w:trHeight w:val="2187"/>
          <w:tblCellSpacing w:w="5" w:type="nil"/>
          <w:jc w:val="center"/>
        </w:trPr>
        <w:tc>
          <w:tcPr>
            <w:tcW w:w="2122" w:type="dxa"/>
            <w:vAlign w:val="center"/>
          </w:tcPr>
          <w:p w14:paraId="667F3426" w14:textId="78CD5E2A" w:rsidR="00704DE3" w:rsidRPr="00704DE3" w:rsidRDefault="00704DE3" w:rsidP="00EA3D9F">
            <w:pPr>
              <w:widowControl w:val="0"/>
              <w:suppressAutoHyphens/>
              <w:autoSpaceDE w:val="0"/>
              <w:autoSpaceDN w:val="0"/>
              <w:adjustRightInd w:val="0"/>
              <w:spacing w:line="276" w:lineRule="auto"/>
              <w:jc w:val="center"/>
              <w:rPr>
                <w:sz w:val="18"/>
                <w:szCs w:val="18"/>
              </w:rPr>
            </w:pPr>
            <w:r w:rsidRPr="00704DE3">
              <w:rPr>
                <w:sz w:val="18"/>
                <w:szCs w:val="18"/>
              </w:rPr>
              <w:t>I (природная</w:t>
            </w:r>
            <w:r w:rsidR="00EA3D9F">
              <w:rPr>
                <w:sz w:val="18"/>
                <w:szCs w:val="18"/>
              </w:rPr>
              <w:t xml:space="preserve"> </w:t>
            </w:r>
            <w:r w:rsidRPr="00704DE3">
              <w:rPr>
                <w:sz w:val="18"/>
                <w:szCs w:val="18"/>
              </w:rPr>
              <w:t>пожарная</w:t>
            </w:r>
            <w:r w:rsidR="00EA3D9F">
              <w:rPr>
                <w:sz w:val="18"/>
                <w:szCs w:val="18"/>
              </w:rPr>
              <w:t xml:space="preserve"> </w:t>
            </w:r>
            <w:r w:rsidRPr="00704DE3">
              <w:rPr>
                <w:sz w:val="18"/>
                <w:szCs w:val="18"/>
              </w:rPr>
              <w:t xml:space="preserve">опасность </w:t>
            </w:r>
            <w:r w:rsidR="00EA3D9F">
              <w:rPr>
                <w:sz w:val="18"/>
                <w:szCs w:val="18"/>
              </w:rPr>
              <w:t xml:space="preserve">– </w:t>
            </w:r>
            <w:r w:rsidRPr="00704DE3">
              <w:rPr>
                <w:sz w:val="18"/>
                <w:szCs w:val="18"/>
              </w:rPr>
              <w:t>очень</w:t>
            </w:r>
            <w:r w:rsidR="00EA3D9F">
              <w:rPr>
                <w:sz w:val="18"/>
                <w:szCs w:val="18"/>
              </w:rPr>
              <w:t xml:space="preserve"> </w:t>
            </w:r>
            <w:r w:rsidRPr="00704DE3">
              <w:rPr>
                <w:sz w:val="18"/>
                <w:szCs w:val="18"/>
              </w:rPr>
              <w:t>высокая)</w:t>
            </w:r>
          </w:p>
        </w:tc>
        <w:tc>
          <w:tcPr>
            <w:tcW w:w="4110" w:type="dxa"/>
            <w:vAlign w:val="center"/>
          </w:tcPr>
          <w:p w14:paraId="39007E8E" w14:textId="77777777" w:rsidR="00704DE3" w:rsidRPr="00704DE3" w:rsidRDefault="00704DE3" w:rsidP="008E2F7D">
            <w:pPr>
              <w:widowControl w:val="0"/>
              <w:suppressAutoHyphens/>
              <w:autoSpaceDE w:val="0"/>
              <w:autoSpaceDN w:val="0"/>
              <w:adjustRightInd w:val="0"/>
              <w:spacing w:line="276" w:lineRule="auto"/>
              <w:jc w:val="center"/>
              <w:rPr>
                <w:sz w:val="18"/>
                <w:szCs w:val="18"/>
              </w:rPr>
            </w:pPr>
            <w:r w:rsidRPr="00704DE3">
              <w:rPr>
                <w:sz w:val="18"/>
                <w:szCs w:val="18"/>
              </w:rPr>
              <w:t>Хвойные молодняки.</w:t>
            </w:r>
          </w:p>
          <w:p w14:paraId="6303E4E0" w14:textId="77777777" w:rsidR="00704DE3" w:rsidRPr="00704DE3" w:rsidRDefault="00704DE3" w:rsidP="008E2F7D">
            <w:pPr>
              <w:widowControl w:val="0"/>
              <w:suppressAutoHyphens/>
              <w:autoSpaceDE w:val="0"/>
              <w:autoSpaceDN w:val="0"/>
              <w:adjustRightInd w:val="0"/>
              <w:spacing w:line="276" w:lineRule="auto"/>
              <w:jc w:val="center"/>
              <w:rPr>
                <w:sz w:val="18"/>
                <w:szCs w:val="18"/>
              </w:rPr>
            </w:pPr>
            <w:r w:rsidRPr="00704DE3">
              <w:rPr>
                <w:sz w:val="18"/>
                <w:szCs w:val="18"/>
              </w:rPr>
              <w:t>Места сплошных рубок: лишайниковые, вересковые, вейниковые и другие типы вырубок по суходолам (особенно захламлённые).</w:t>
            </w:r>
          </w:p>
          <w:p w14:paraId="277056AB" w14:textId="77777777" w:rsidR="00704DE3" w:rsidRPr="00704DE3" w:rsidRDefault="00704DE3" w:rsidP="008E2F7D">
            <w:pPr>
              <w:widowControl w:val="0"/>
              <w:suppressAutoHyphens/>
              <w:autoSpaceDE w:val="0"/>
              <w:autoSpaceDN w:val="0"/>
              <w:adjustRightInd w:val="0"/>
              <w:spacing w:line="276" w:lineRule="auto"/>
              <w:jc w:val="center"/>
              <w:rPr>
                <w:sz w:val="18"/>
                <w:szCs w:val="18"/>
              </w:rPr>
            </w:pPr>
            <w:r w:rsidRPr="00704DE3">
              <w:rPr>
                <w:sz w:val="18"/>
                <w:szCs w:val="18"/>
              </w:rPr>
              <w:t>Сосняки лишайниковые и вересковые.</w:t>
            </w:r>
          </w:p>
          <w:p w14:paraId="1BB9AA2D" w14:textId="77777777" w:rsidR="00704DE3" w:rsidRPr="00704DE3" w:rsidRDefault="00704DE3" w:rsidP="008E2F7D">
            <w:pPr>
              <w:widowControl w:val="0"/>
              <w:suppressAutoHyphens/>
              <w:autoSpaceDE w:val="0"/>
              <w:autoSpaceDN w:val="0"/>
              <w:adjustRightInd w:val="0"/>
              <w:spacing w:line="276" w:lineRule="auto"/>
              <w:jc w:val="center"/>
              <w:rPr>
                <w:sz w:val="18"/>
                <w:szCs w:val="18"/>
              </w:rPr>
            </w:pPr>
            <w:r w:rsidRPr="00704DE3">
              <w:rPr>
                <w:sz w:val="18"/>
                <w:szCs w:val="18"/>
              </w:rPr>
              <w:t xml:space="preserve">Расстроенные, отмирающие и сильно повреждённые древостои (сухостой, участки бурелома и ветровала, </w:t>
            </w:r>
            <w:proofErr w:type="spellStart"/>
            <w:r w:rsidRPr="00704DE3">
              <w:rPr>
                <w:sz w:val="18"/>
                <w:szCs w:val="18"/>
              </w:rPr>
              <w:t>недорубы</w:t>
            </w:r>
            <w:proofErr w:type="spellEnd"/>
            <w:r w:rsidRPr="00704DE3">
              <w:rPr>
                <w:sz w:val="18"/>
                <w:szCs w:val="18"/>
              </w:rPr>
              <w:t>), места сплошных рубок составлением отдельных деревьев, выборочных рубок высокой и очень высокой интенсивности, захламлённые гари.</w:t>
            </w:r>
          </w:p>
        </w:tc>
        <w:tc>
          <w:tcPr>
            <w:tcW w:w="3543" w:type="dxa"/>
            <w:vAlign w:val="center"/>
          </w:tcPr>
          <w:p w14:paraId="3CC241D6" w14:textId="77777777" w:rsidR="00704DE3" w:rsidRPr="00704DE3" w:rsidRDefault="00704DE3" w:rsidP="008E2F7D">
            <w:pPr>
              <w:widowControl w:val="0"/>
              <w:suppressAutoHyphens/>
              <w:autoSpaceDE w:val="0"/>
              <w:autoSpaceDN w:val="0"/>
              <w:adjustRightInd w:val="0"/>
              <w:spacing w:line="276" w:lineRule="auto"/>
              <w:jc w:val="center"/>
              <w:rPr>
                <w:sz w:val="18"/>
                <w:szCs w:val="18"/>
              </w:rPr>
            </w:pPr>
            <w:r w:rsidRPr="00704DE3">
              <w:rPr>
                <w:sz w:val="18"/>
                <w:szCs w:val="18"/>
              </w:rPr>
              <w:t>В течение всего пожароопасного сезона возможны низовые пожары, а на участках с наличием древостоя – верховые. На вейниковых и других травяных типах вырубок по суходолу особенно значительна пожарная опасность весной, а в некоторых районах и осенью.</w:t>
            </w:r>
          </w:p>
          <w:p w14:paraId="03647F25" w14:textId="77777777" w:rsidR="00704DE3" w:rsidRPr="00704DE3" w:rsidRDefault="00704DE3" w:rsidP="008E2F7D">
            <w:pPr>
              <w:widowControl w:val="0"/>
              <w:suppressAutoHyphens/>
              <w:autoSpaceDE w:val="0"/>
              <w:autoSpaceDN w:val="0"/>
              <w:adjustRightInd w:val="0"/>
              <w:spacing w:line="276" w:lineRule="auto"/>
              <w:jc w:val="center"/>
              <w:rPr>
                <w:sz w:val="18"/>
                <w:szCs w:val="18"/>
              </w:rPr>
            </w:pPr>
          </w:p>
        </w:tc>
      </w:tr>
      <w:tr w:rsidR="00704DE3" w:rsidRPr="00704DE3" w14:paraId="5C45D987" w14:textId="77777777" w:rsidTr="00EA3D9F">
        <w:trPr>
          <w:trHeight w:val="1843"/>
          <w:tblCellSpacing w:w="5" w:type="nil"/>
          <w:jc w:val="center"/>
        </w:trPr>
        <w:tc>
          <w:tcPr>
            <w:tcW w:w="2122" w:type="dxa"/>
            <w:vAlign w:val="center"/>
          </w:tcPr>
          <w:p w14:paraId="5DACE4BC" w14:textId="5E15EC8A" w:rsidR="00704DE3" w:rsidRPr="00704DE3" w:rsidRDefault="00704DE3" w:rsidP="00EA3D9F">
            <w:pPr>
              <w:widowControl w:val="0"/>
              <w:suppressAutoHyphens/>
              <w:autoSpaceDE w:val="0"/>
              <w:autoSpaceDN w:val="0"/>
              <w:adjustRightInd w:val="0"/>
              <w:spacing w:line="276" w:lineRule="auto"/>
              <w:jc w:val="center"/>
              <w:rPr>
                <w:sz w:val="18"/>
                <w:szCs w:val="18"/>
              </w:rPr>
            </w:pPr>
            <w:r w:rsidRPr="00704DE3">
              <w:rPr>
                <w:sz w:val="18"/>
                <w:szCs w:val="18"/>
              </w:rPr>
              <w:lastRenderedPageBreak/>
              <w:t>II (природная</w:t>
            </w:r>
            <w:r w:rsidR="00EA3D9F">
              <w:rPr>
                <w:sz w:val="18"/>
                <w:szCs w:val="18"/>
              </w:rPr>
              <w:t xml:space="preserve"> </w:t>
            </w:r>
            <w:r w:rsidRPr="00704DE3">
              <w:rPr>
                <w:sz w:val="18"/>
                <w:szCs w:val="18"/>
              </w:rPr>
              <w:t>пожарная</w:t>
            </w:r>
            <w:r w:rsidR="00EA3D9F">
              <w:rPr>
                <w:sz w:val="18"/>
                <w:szCs w:val="18"/>
              </w:rPr>
              <w:t xml:space="preserve"> </w:t>
            </w:r>
            <w:r w:rsidRPr="00704DE3">
              <w:rPr>
                <w:sz w:val="18"/>
                <w:szCs w:val="18"/>
              </w:rPr>
              <w:t>опасность -</w:t>
            </w:r>
            <w:r w:rsidR="00EA3D9F">
              <w:rPr>
                <w:sz w:val="18"/>
                <w:szCs w:val="18"/>
              </w:rPr>
              <w:t xml:space="preserve"> </w:t>
            </w:r>
            <w:r w:rsidRPr="00704DE3">
              <w:rPr>
                <w:sz w:val="18"/>
                <w:szCs w:val="18"/>
              </w:rPr>
              <w:t>высокая)</w:t>
            </w:r>
          </w:p>
        </w:tc>
        <w:tc>
          <w:tcPr>
            <w:tcW w:w="4110" w:type="dxa"/>
            <w:vAlign w:val="center"/>
          </w:tcPr>
          <w:p w14:paraId="4CCFDB56" w14:textId="77777777" w:rsidR="00704DE3" w:rsidRPr="00704DE3" w:rsidRDefault="00704DE3" w:rsidP="008E2F7D">
            <w:pPr>
              <w:widowControl w:val="0"/>
              <w:suppressAutoHyphens/>
              <w:autoSpaceDE w:val="0"/>
              <w:autoSpaceDN w:val="0"/>
              <w:adjustRightInd w:val="0"/>
              <w:spacing w:line="276" w:lineRule="auto"/>
              <w:jc w:val="center"/>
              <w:rPr>
                <w:sz w:val="18"/>
                <w:szCs w:val="18"/>
              </w:rPr>
            </w:pPr>
            <w:r w:rsidRPr="00704DE3">
              <w:rPr>
                <w:sz w:val="18"/>
                <w:szCs w:val="18"/>
              </w:rPr>
              <w:t xml:space="preserve">Сосняки-брусничники, особенно с наличием соснового подроста или подлеска из можжевельника выше средней густоты. </w:t>
            </w:r>
            <w:proofErr w:type="spellStart"/>
            <w:r w:rsidRPr="00704DE3">
              <w:rPr>
                <w:sz w:val="18"/>
                <w:szCs w:val="18"/>
              </w:rPr>
              <w:t>Лиственичники</w:t>
            </w:r>
            <w:proofErr w:type="spellEnd"/>
            <w:r w:rsidRPr="00704DE3">
              <w:rPr>
                <w:sz w:val="18"/>
                <w:szCs w:val="18"/>
              </w:rPr>
              <w:t xml:space="preserve"> кедрово-стланиковые.</w:t>
            </w:r>
          </w:p>
        </w:tc>
        <w:tc>
          <w:tcPr>
            <w:tcW w:w="3543" w:type="dxa"/>
            <w:vAlign w:val="center"/>
          </w:tcPr>
          <w:p w14:paraId="5D1E4051" w14:textId="77777777" w:rsidR="00704DE3" w:rsidRPr="00704DE3" w:rsidRDefault="00704DE3" w:rsidP="008E2F7D">
            <w:pPr>
              <w:widowControl w:val="0"/>
              <w:suppressAutoHyphens/>
              <w:autoSpaceDE w:val="0"/>
              <w:autoSpaceDN w:val="0"/>
              <w:adjustRightInd w:val="0"/>
              <w:spacing w:line="276" w:lineRule="auto"/>
              <w:jc w:val="center"/>
              <w:rPr>
                <w:sz w:val="18"/>
                <w:szCs w:val="18"/>
              </w:rPr>
            </w:pPr>
            <w:r w:rsidRPr="00704DE3">
              <w:rPr>
                <w:sz w:val="18"/>
                <w:szCs w:val="18"/>
              </w:rPr>
              <w:t>Низовые пожары возможны в    течение всего пожароопасного</w:t>
            </w:r>
          </w:p>
          <w:p w14:paraId="6C96479A" w14:textId="77777777" w:rsidR="00704DE3" w:rsidRPr="00704DE3" w:rsidRDefault="00704DE3" w:rsidP="008E2F7D">
            <w:pPr>
              <w:widowControl w:val="0"/>
              <w:suppressAutoHyphens/>
              <w:autoSpaceDE w:val="0"/>
              <w:autoSpaceDN w:val="0"/>
              <w:adjustRightInd w:val="0"/>
              <w:spacing w:line="276" w:lineRule="auto"/>
              <w:jc w:val="center"/>
              <w:rPr>
                <w:sz w:val="18"/>
                <w:szCs w:val="18"/>
              </w:rPr>
            </w:pPr>
            <w:r w:rsidRPr="00704DE3">
              <w:rPr>
                <w:sz w:val="18"/>
                <w:szCs w:val="18"/>
              </w:rPr>
              <w:t>сезона; верховые – в периоды        пожарных максимумов (периоды, в течение которых число лесных пожаров или площадь, охваченная огнём, превышает средние многолетние значения для   данного района).</w:t>
            </w:r>
          </w:p>
        </w:tc>
      </w:tr>
      <w:tr w:rsidR="00704DE3" w:rsidRPr="00704DE3" w14:paraId="0CA7FEB5" w14:textId="77777777" w:rsidTr="00EA3D9F">
        <w:trPr>
          <w:trHeight w:val="1210"/>
          <w:tblCellSpacing w:w="5" w:type="nil"/>
          <w:jc w:val="center"/>
        </w:trPr>
        <w:tc>
          <w:tcPr>
            <w:tcW w:w="2122" w:type="dxa"/>
            <w:vAlign w:val="center"/>
          </w:tcPr>
          <w:p w14:paraId="1256AD23" w14:textId="18704726" w:rsidR="00704DE3" w:rsidRPr="00704DE3" w:rsidRDefault="00704DE3" w:rsidP="00EA3D9F">
            <w:pPr>
              <w:widowControl w:val="0"/>
              <w:suppressAutoHyphens/>
              <w:autoSpaceDE w:val="0"/>
              <w:autoSpaceDN w:val="0"/>
              <w:adjustRightInd w:val="0"/>
              <w:spacing w:line="276" w:lineRule="auto"/>
              <w:jc w:val="center"/>
              <w:rPr>
                <w:sz w:val="18"/>
                <w:szCs w:val="18"/>
              </w:rPr>
            </w:pPr>
            <w:r w:rsidRPr="00704DE3">
              <w:rPr>
                <w:sz w:val="18"/>
                <w:szCs w:val="18"/>
              </w:rPr>
              <w:t>III</w:t>
            </w:r>
            <w:r w:rsidR="00EA3D9F">
              <w:rPr>
                <w:sz w:val="18"/>
                <w:szCs w:val="18"/>
              </w:rPr>
              <w:t xml:space="preserve"> </w:t>
            </w:r>
            <w:r w:rsidRPr="00704DE3">
              <w:rPr>
                <w:sz w:val="18"/>
                <w:szCs w:val="18"/>
              </w:rPr>
              <w:t>(природная</w:t>
            </w:r>
            <w:r w:rsidR="00EA3D9F">
              <w:rPr>
                <w:sz w:val="18"/>
                <w:szCs w:val="18"/>
              </w:rPr>
              <w:t xml:space="preserve"> </w:t>
            </w:r>
            <w:r w:rsidRPr="00704DE3">
              <w:rPr>
                <w:sz w:val="18"/>
                <w:szCs w:val="18"/>
              </w:rPr>
              <w:t>пожарная</w:t>
            </w:r>
            <w:r w:rsidR="00EA3D9F">
              <w:rPr>
                <w:sz w:val="18"/>
                <w:szCs w:val="18"/>
              </w:rPr>
              <w:t xml:space="preserve"> </w:t>
            </w:r>
            <w:r w:rsidRPr="00704DE3">
              <w:rPr>
                <w:sz w:val="18"/>
                <w:szCs w:val="18"/>
              </w:rPr>
              <w:t>опасность -</w:t>
            </w:r>
            <w:r w:rsidR="00EA3D9F">
              <w:rPr>
                <w:sz w:val="18"/>
                <w:szCs w:val="18"/>
              </w:rPr>
              <w:t xml:space="preserve"> </w:t>
            </w:r>
            <w:r w:rsidRPr="00704DE3">
              <w:rPr>
                <w:sz w:val="18"/>
                <w:szCs w:val="18"/>
              </w:rPr>
              <w:t>средняя)</w:t>
            </w:r>
          </w:p>
        </w:tc>
        <w:tc>
          <w:tcPr>
            <w:tcW w:w="4110" w:type="dxa"/>
            <w:vAlign w:val="center"/>
          </w:tcPr>
          <w:p w14:paraId="223CC785" w14:textId="77777777" w:rsidR="00704DE3" w:rsidRPr="00704DE3" w:rsidRDefault="00704DE3" w:rsidP="008E2F7D">
            <w:pPr>
              <w:widowControl w:val="0"/>
              <w:suppressAutoHyphens/>
              <w:autoSpaceDE w:val="0"/>
              <w:autoSpaceDN w:val="0"/>
              <w:adjustRightInd w:val="0"/>
              <w:spacing w:line="276" w:lineRule="auto"/>
              <w:jc w:val="center"/>
              <w:rPr>
                <w:sz w:val="18"/>
                <w:szCs w:val="18"/>
              </w:rPr>
            </w:pPr>
            <w:r w:rsidRPr="00704DE3">
              <w:rPr>
                <w:sz w:val="18"/>
                <w:szCs w:val="18"/>
              </w:rPr>
              <w:t xml:space="preserve">Сосняки-кисличники и черничники, </w:t>
            </w:r>
            <w:proofErr w:type="spellStart"/>
            <w:r w:rsidRPr="00704DE3">
              <w:rPr>
                <w:sz w:val="18"/>
                <w:szCs w:val="18"/>
              </w:rPr>
              <w:t>лиственичники</w:t>
            </w:r>
            <w:proofErr w:type="spellEnd"/>
            <w:r w:rsidRPr="00704DE3">
              <w:rPr>
                <w:sz w:val="18"/>
                <w:szCs w:val="18"/>
              </w:rPr>
              <w:t xml:space="preserve">-брусничники, кедровники всех типов, кроме </w:t>
            </w:r>
            <w:proofErr w:type="spellStart"/>
            <w:r w:rsidRPr="00704DE3">
              <w:rPr>
                <w:sz w:val="18"/>
                <w:szCs w:val="18"/>
              </w:rPr>
              <w:t>приручейных</w:t>
            </w:r>
            <w:proofErr w:type="spellEnd"/>
            <w:r w:rsidRPr="00704DE3">
              <w:rPr>
                <w:sz w:val="18"/>
                <w:szCs w:val="18"/>
              </w:rPr>
              <w:t xml:space="preserve"> и сфагновых, ельники-брусничники и кисличники.</w:t>
            </w:r>
          </w:p>
        </w:tc>
        <w:tc>
          <w:tcPr>
            <w:tcW w:w="3543" w:type="dxa"/>
            <w:vAlign w:val="center"/>
          </w:tcPr>
          <w:p w14:paraId="10BF0ED0" w14:textId="77777777" w:rsidR="00704DE3" w:rsidRPr="00704DE3" w:rsidRDefault="00704DE3" w:rsidP="008E2F7D">
            <w:pPr>
              <w:widowControl w:val="0"/>
              <w:suppressAutoHyphens/>
              <w:autoSpaceDE w:val="0"/>
              <w:autoSpaceDN w:val="0"/>
              <w:adjustRightInd w:val="0"/>
              <w:spacing w:line="276" w:lineRule="auto"/>
              <w:jc w:val="center"/>
              <w:rPr>
                <w:sz w:val="18"/>
                <w:szCs w:val="18"/>
              </w:rPr>
            </w:pPr>
            <w:r w:rsidRPr="00704DE3">
              <w:rPr>
                <w:sz w:val="18"/>
                <w:szCs w:val="18"/>
              </w:rPr>
              <w:t>Низовые и верховые пожары    возможны в период летнего максимума, а в кедровниках, кроме того, в периоды весеннего и особенно осеннего максимумов.</w:t>
            </w:r>
          </w:p>
        </w:tc>
      </w:tr>
      <w:tr w:rsidR="00704DE3" w:rsidRPr="00704DE3" w14:paraId="21E1ADFB" w14:textId="77777777" w:rsidTr="00EA3D9F">
        <w:trPr>
          <w:trHeight w:val="77"/>
          <w:tblCellSpacing w:w="5" w:type="nil"/>
          <w:jc w:val="center"/>
        </w:trPr>
        <w:tc>
          <w:tcPr>
            <w:tcW w:w="2122" w:type="dxa"/>
            <w:vAlign w:val="center"/>
          </w:tcPr>
          <w:p w14:paraId="7F20DE31" w14:textId="128A247A" w:rsidR="00704DE3" w:rsidRPr="00704DE3" w:rsidRDefault="00704DE3" w:rsidP="00EA3D9F">
            <w:pPr>
              <w:widowControl w:val="0"/>
              <w:suppressAutoHyphens/>
              <w:autoSpaceDE w:val="0"/>
              <w:autoSpaceDN w:val="0"/>
              <w:adjustRightInd w:val="0"/>
              <w:spacing w:line="276" w:lineRule="auto"/>
              <w:jc w:val="center"/>
              <w:rPr>
                <w:sz w:val="18"/>
                <w:szCs w:val="18"/>
              </w:rPr>
            </w:pPr>
            <w:r w:rsidRPr="00704DE3">
              <w:rPr>
                <w:sz w:val="18"/>
                <w:szCs w:val="18"/>
              </w:rPr>
              <w:t>IV</w:t>
            </w:r>
            <w:r w:rsidR="00EA3D9F">
              <w:rPr>
                <w:sz w:val="18"/>
                <w:szCs w:val="18"/>
              </w:rPr>
              <w:t xml:space="preserve"> </w:t>
            </w:r>
            <w:r w:rsidRPr="00704DE3">
              <w:rPr>
                <w:sz w:val="18"/>
                <w:szCs w:val="18"/>
              </w:rPr>
              <w:t>(природная</w:t>
            </w:r>
            <w:r w:rsidR="00EA3D9F">
              <w:rPr>
                <w:sz w:val="18"/>
                <w:szCs w:val="18"/>
              </w:rPr>
              <w:t xml:space="preserve"> </w:t>
            </w:r>
            <w:r w:rsidRPr="00704DE3">
              <w:rPr>
                <w:sz w:val="18"/>
                <w:szCs w:val="18"/>
              </w:rPr>
              <w:t>пожарная</w:t>
            </w:r>
            <w:r w:rsidR="00EA3D9F">
              <w:rPr>
                <w:sz w:val="18"/>
                <w:szCs w:val="18"/>
              </w:rPr>
              <w:t xml:space="preserve"> </w:t>
            </w:r>
            <w:r w:rsidRPr="00704DE3">
              <w:rPr>
                <w:sz w:val="18"/>
                <w:szCs w:val="18"/>
              </w:rPr>
              <w:t>опасность -</w:t>
            </w:r>
            <w:r w:rsidR="00EA3D9F">
              <w:rPr>
                <w:sz w:val="18"/>
                <w:szCs w:val="18"/>
              </w:rPr>
              <w:t xml:space="preserve"> </w:t>
            </w:r>
            <w:r w:rsidRPr="00704DE3">
              <w:rPr>
                <w:sz w:val="18"/>
                <w:szCs w:val="18"/>
              </w:rPr>
              <w:t>слабая)</w:t>
            </w:r>
          </w:p>
        </w:tc>
        <w:tc>
          <w:tcPr>
            <w:tcW w:w="4110" w:type="dxa"/>
            <w:vAlign w:val="center"/>
          </w:tcPr>
          <w:p w14:paraId="2AF8EA39" w14:textId="77777777" w:rsidR="00704DE3" w:rsidRPr="00704DE3" w:rsidRDefault="00704DE3" w:rsidP="008E2F7D">
            <w:pPr>
              <w:widowControl w:val="0"/>
              <w:suppressAutoHyphens/>
              <w:autoSpaceDE w:val="0"/>
              <w:autoSpaceDN w:val="0"/>
              <w:adjustRightInd w:val="0"/>
              <w:spacing w:line="276" w:lineRule="auto"/>
              <w:jc w:val="center"/>
              <w:rPr>
                <w:sz w:val="18"/>
                <w:szCs w:val="18"/>
              </w:rPr>
            </w:pPr>
            <w:r w:rsidRPr="00704DE3">
              <w:rPr>
                <w:sz w:val="18"/>
                <w:szCs w:val="18"/>
              </w:rPr>
              <w:t xml:space="preserve">Места сплошных рубок таволговых и </w:t>
            </w:r>
            <w:proofErr w:type="spellStart"/>
            <w:r w:rsidRPr="00704DE3">
              <w:rPr>
                <w:sz w:val="18"/>
                <w:szCs w:val="18"/>
              </w:rPr>
              <w:t>долгомошниковых</w:t>
            </w:r>
            <w:proofErr w:type="spellEnd"/>
            <w:r w:rsidRPr="00704DE3">
              <w:rPr>
                <w:sz w:val="18"/>
                <w:szCs w:val="18"/>
              </w:rPr>
              <w:t xml:space="preserve"> типов (особенно захламлённые).</w:t>
            </w:r>
          </w:p>
          <w:p w14:paraId="2A3E6041" w14:textId="77777777" w:rsidR="00704DE3" w:rsidRPr="00704DE3" w:rsidRDefault="00704DE3" w:rsidP="008E2F7D">
            <w:pPr>
              <w:widowControl w:val="0"/>
              <w:suppressAutoHyphens/>
              <w:autoSpaceDE w:val="0"/>
              <w:autoSpaceDN w:val="0"/>
              <w:adjustRightInd w:val="0"/>
              <w:spacing w:line="276" w:lineRule="auto"/>
              <w:jc w:val="center"/>
              <w:rPr>
                <w:sz w:val="18"/>
                <w:szCs w:val="18"/>
              </w:rPr>
            </w:pPr>
            <w:r w:rsidRPr="00704DE3">
              <w:rPr>
                <w:sz w:val="18"/>
                <w:szCs w:val="18"/>
              </w:rPr>
              <w:t xml:space="preserve">Сосняки, </w:t>
            </w:r>
            <w:proofErr w:type="spellStart"/>
            <w:r w:rsidRPr="00704DE3">
              <w:rPr>
                <w:sz w:val="18"/>
                <w:szCs w:val="18"/>
              </w:rPr>
              <w:t>лиственичники</w:t>
            </w:r>
            <w:proofErr w:type="spellEnd"/>
            <w:r w:rsidRPr="00704DE3">
              <w:rPr>
                <w:sz w:val="18"/>
                <w:szCs w:val="18"/>
              </w:rPr>
              <w:t xml:space="preserve"> и лесные насаждения лиственных древесных пород в условиях травяных типов леса. Сосняки и ельники сложные, </w:t>
            </w:r>
            <w:proofErr w:type="spellStart"/>
            <w:r w:rsidRPr="00704DE3">
              <w:rPr>
                <w:sz w:val="18"/>
                <w:szCs w:val="18"/>
              </w:rPr>
              <w:t>липняковые</w:t>
            </w:r>
            <w:proofErr w:type="spellEnd"/>
            <w:r w:rsidRPr="00704DE3">
              <w:rPr>
                <w:sz w:val="18"/>
                <w:szCs w:val="18"/>
              </w:rPr>
              <w:t xml:space="preserve">, лещиновые, </w:t>
            </w:r>
            <w:proofErr w:type="spellStart"/>
            <w:r w:rsidRPr="00704DE3">
              <w:rPr>
                <w:sz w:val="18"/>
                <w:szCs w:val="18"/>
              </w:rPr>
              <w:t>дубняковые</w:t>
            </w:r>
            <w:proofErr w:type="spellEnd"/>
            <w:r w:rsidRPr="00704DE3">
              <w:rPr>
                <w:sz w:val="18"/>
                <w:szCs w:val="18"/>
              </w:rPr>
              <w:t xml:space="preserve">, ельники-черничники, сосняки сфагновые и </w:t>
            </w:r>
            <w:proofErr w:type="spellStart"/>
            <w:r w:rsidRPr="00704DE3">
              <w:rPr>
                <w:sz w:val="18"/>
                <w:szCs w:val="18"/>
              </w:rPr>
              <w:t>долгомошники</w:t>
            </w:r>
            <w:proofErr w:type="spellEnd"/>
            <w:r w:rsidRPr="00704DE3">
              <w:rPr>
                <w:sz w:val="18"/>
                <w:szCs w:val="18"/>
              </w:rPr>
              <w:t xml:space="preserve">, кедровники </w:t>
            </w:r>
            <w:proofErr w:type="spellStart"/>
            <w:r w:rsidRPr="00704DE3">
              <w:rPr>
                <w:sz w:val="18"/>
                <w:szCs w:val="18"/>
              </w:rPr>
              <w:t>приручейные</w:t>
            </w:r>
            <w:proofErr w:type="spellEnd"/>
            <w:r w:rsidRPr="00704DE3">
              <w:rPr>
                <w:sz w:val="18"/>
                <w:szCs w:val="18"/>
              </w:rPr>
              <w:t xml:space="preserve"> и сфагновые, березняки-брусничники, кисличники, черничники и сфагновые, осинники-кисличники и черничники, мари.</w:t>
            </w:r>
          </w:p>
        </w:tc>
        <w:tc>
          <w:tcPr>
            <w:tcW w:w="3543" w:type="dxa"/>
            <w:vAlign w:val="center"/>
          </w:tcPr>
          <w:p w14:paraId="35FF6565" w14:textId="77777777" w:rsidR="00704DE3" w:rsidRPr="00704DE3" w:rsidRDefault="00704DE3" w:rsidP="008E2F7D">
            <w:pPr>
              <w:widowControl w:val="0"/>
              <w:suppressAutoHyphens/>
              <w:autoSpaceDE w:val="0"/>
              <w:autoSpaceDN w:val="0"/>
              <w:adjustRightInd w:val="0"/>
              <w:spacing w:line="276" w:lineRule="auto"/>
              <w:jc w:val="center"/>
              <w:rPr>
                <w:sz w:val="18"/>
                <w:szCs w:val="18"/>
              </w:rPr>
            </w:pPr>
            <w:r w:rsidRPr="00704DE3">
              <w:rPr>
                <w:sz w:val="18"/>
                <w:szCs w:val="18"/>
              </w:rPr>
              <w:t xml:space="preserve">Возникновение пожаров (в первую очередь низовых) возможно в травяных типах леса и на таволговых вырубках в периоды весеннего и осеннего пожарных максимумов; в остальных типах леса и на </w:t>
            </w:r>
            <w:proofErr w:type="spellStart"/>
            <w:r w:rsidRPr="00704DE3">
              <w:rPr>
                <w:sz w:val="18"/>
                <w:szCs w:val="18"/>
              </w:rPr>
              <w:t>долгомошниковых</w:t>
            </w:r>
            <w:proofErr w:type="spellEnd"/>
            <w:r w:rsidRPr="00704DE3">
              <w:rPr>
                <w:sz w:val="18"/>
                <w:szCs w:val="18"/>
              </w:rPr>
              <w:t xml:space="preserve"> вырубках – в периоды летнего максимума.</w:t>
            </w:r>
          </w:p>
        </w:tc>
      </w:tr>
      <w:tr w:rsidR="00704DE3" w:rsidRPr="00704DE3" w14:paraId="145E6F1B" w14:textId="77777777" w:rsidTr="00EA3D9F">
        <w:trPr>
          <w:trHeight w:val="555"/>
          <w:tblCellSpacing w:w="5" w:type="nil"/>
          <w:jc w:val="center"/>
        </w:trPr>
        <w:tc>
          <w:tcPr>
            <w:tcW w:w="2122" w:type="dxa"/>
            <w:vAlign w:val="center"/>
          </w:tcPr>
          <w:p w14:paraId="7329BEF1" w14:textId="381AA470" w:rsidR="00704DE3" w:rsidRPr="00704DE3" w:rsidRDefault="00704DE3" w:rsidP="00EA3D9F">
            <w:pPr>
              <w:widowControl w:val="0"/>
              <w:suppressAutoHyphens/>
              <w:autoSpaceDE w:val="0"/>
              <w:autoSpaceDN w:val="0"/>
              <w:adjustRightInd w:val="0"/>
              <w:spacing w:line="276" w:lineRule="auto"/>
              <w:jc w:val="center"/>
              <w:rPr>
                <w:sz w:val="18"/>
                <w:szCs w:val="18"/>
              </w:rPr>
            </w:pPr>
            <w:r w:rsidRPr="00704DE3">
              <w:rPr>
                <w:sz w:val="18"/>
                <w:szCs w:val="18"/>
              </w:rPr>
              <w:t>V (природная</w:t>
            </w:r>
            <w:r w:rsidR="00EA3D9F">
              <w:rPr>
                <w:sz w:val="18"/>
                <w:szCs w:val="18"/>
              </w:rPr>
              <w:t xml:space="preserve"> </w:t>
            </w:r>
            <w:r w:rsidRPr="00704DE3">
              <w:rPr>
                <w:sz w:val="18"/>
                <w:szCs w:val="18"/>
              </w:rPr>
              <w:t>пожарная</w:t>
            </w:r>
            <w:r w:rsidR="00EA3D9F">
              <w:rPr>
                <w:sz w:val="18"/>
                <w:szCs w:val="18"/>
              </w:rPr>
              <w:t xml:space="preserve"> </w:t>
            </w:r>
            <w:r w:rsidRPr="00704DE3">
              <w:rPr>
                <w:sz w:val="18"/>
                <w:szCs w:val="18"/>
              </w:rPr>
              <w:t>опасность -</w:t>
            </w:r>
            <w:r w:rsidR="00EA3D9F">
              <w:rPr>
                <w:sz w:val="18"/>
                <w:szCs w:val="18"/>
              </w:rPr>
              <w:t xml:space="preserve"> </w:t>
            </w:r>
            <w:r w:rsidRPr="00704DE3">
              <w:rPr>
                <w:sz w:val="18"/>
                <w:szCs w:val="18"/>
              </w:rPr>
              <w:t>отсутствует)</w:t>
            </w:r>
          </w:p>
        </w:tc>
        <w:tc>
          <w:tcPr>
            <w:tcW w:w="4110" w:type="dxa"/>
            <w:vAlign w:val="center"/>
          </w:tcPr>
          <w:p w14:paraId="238F0D5A" w14:textId="77777777" w:rsidR="00704DE3" w:rsidRPr="00704DE3" w:rsidRDefault="00704DE3" w:rsidP="008E2F7D">
            <w:pPr>
              <w:widowControl w:val="0"/>
              <w:suppressAutoHyphens/>
              <w:autoSpaceDE w:val="0"/>
              <w:autoSpaceDN w:val="0"/>
              <w:adjustRightInd w:val="0"/>
              <w:spacing w:line="276" w:lineRule="auto"/>
              <w:jc w:val="center"/>
              <w:rPr>
                <w:sz w:val="18"/>
                <w:szCs w:val="18"/>
              </w:rPr>
            </w:pPr>
            <w:r w:rsidRPr="00704DE3">
              <w:rPr>
                <w:sz w:val="18"/>
                <w:szCs w:val="18"/>
              </w:rPr>
              <w:t xml:space="preserve">Ельники, березняки и осинники </w:t>
            </w:r>
            <w:proofErr w:type="spellStart"/>
            <w:r w:rsidRPr="00704DE3">
              <w:rPr>
                <w:sz w:val="18"/>
                <w:szCs w:val="18"/>
              </w:rPr>
              <w:t>долгомошники</w:t>
            </w:r>
            <w:proofErr w:type="spellEnd"/>
            <w:r w:rsidRPr="00704DE3">
              <w:rPr>
                <w:sz w:val="18"/>
                <w:szCs w:val="18"/>
              </w:rPr>
              <w:t>, ельники сфагновые и прирученные. Ольшаники всех типов.</w:t>
            </w:r>
          </w:p>
        </w:tc>
        <w:tc>
          <w:tcPr>
            <w:tcW w:w="3543" w:type="dxa"/>
            <w:vAlign w:val="center"/>
          </w:tcPr>
          <w:p w14:paraId="41FFFB74" w14:textId="77777777" w:rsidR="00704DE3" w:rsidRPr="00704DE3" w:rsidRDefault="00704DE3" w:rsidP="008E2F7D">
            <w:pPr>
              <w:widowControl w:val="0"/>
              <w:suppressAutoHyphens/>
              <w:autoSpaceDE w:val="0"/>
              <w:autoSpaceDN w:val="0"/>
              <w:adjustRightInd w:val="0"/>
              <w:spacing w:line="276" w:lineRule="auto"/>
              <w:jc w:val="center"/>
              <w:rPr>
                <w:sz w:val="18"/>
                <w:szCs w:val="18"/>
              </w:rPr>
            </w:pPr>
            <w:r w:rsidRPr="00704DE3">
              <w:rPr>
                <w:sz w:val="18"/>
                <w:szCs w:val="18"/>
              </w:rPr>
              <w:t>Возникновение пожара возможно только при особо   неблагоприятных условиях (длительная засуха).</w:t>
            </w:r>
          </w:p>
        </w:tc>
      </w:tr>
    </w:tbl>
    <w:p w14:paraId="05D909BF" w14:textId="77777777" w:rsidR="00704DE3" w:rsidRPr="005B626F" w:rsidRDefault="00704DE3" w:rsidP="00704DE3">
      <w:pPr>
        <w:suppressAutoHyphens/>
        <w:spacing w:line="276" w:lineRule="auto"/>
        <w:ind w:firstLine="709"/>
        <w:jc w:val="both"/>
        <w:rPr>
          <w:iCs/>
          <w:sz w:val="24"/>
          <w:szCs w:val="24"/>
        </w:rPr>
      </w:pPr>
    </w:p>
    <w:p w14:paraId="72579AEF" w14:textId="77777777" w:rsidR="00704DE3" w:rsidRPr="006F3A29" w:rsidRDefault="00704DE3" w:rsidP="00704DE3">
      <w:pPr>
        <w:suppressAutoHyphens/>
        <w:spacing w:line="276" w:lineRule="auto"/>
        <w:ind w:firstLine="709"/>
        <w:jc w:val="both"/>
        <w:rPr>
          <w:iCs/>
          <w:sz w:val="24"/>
          <w:szCs w:val="24"/>
        </w:rPr>
      </w:pPr>
      <w:r w:rsidRPr="006F3A29">
        <w:rPr>
          <w:iCs/>
          <w:sz w:val="24"/>
          <w:szCs w:val="24"/>
        </w:rPr>
        <w:t>Распределение площади лесов по классам природной пожарной опасности, приведено в таблице 2.17.1.3.</w:t>
      </w:r>
    </w:p>
    <w:p w14:paraId="342CCED3" w14:textId="77777777" w:rsidR="00FB43BF" w:rsidRDefault="00FB43BF" w:rsidP="009A7CD7">
      <w:pPr>
        <w:widowControl w:val="0"/>
        <w:suppressAutoHyphens/>
        <w:autoSpaceDE w:val="0"/>
        <w:autoSpaceDN w:val="0"/>
        <w:adjustRightInd w:val="0"/>
        <w:spacing w:line="276" w:lineRule="auto"/>
        <w:rPr>
          <w:bCs/>
          <w:sz w:val="24"/>
          <w:szCs w:val="24"/>
        </w:rPr>
      </w:pPr>
    </w:p>
    <w:p w14:paraId="0FE2E7FD" w14:textId="61075339" w:rsidR="00704DE3" w:rsidRPr="006F3A29" w:rsidRDefault="00704DE3" w:rsidP="00704DE3">
      <w:pPr>
        <w:widowControl w:val="0"/>
        <w:suppressAutoHyphens/>
        <w:autoSpaceDE w:val="0"/>
        <w:autoSpaceDN w:val="0"/>
        <w:adjustRightInd w:val="0"/>
        <w:spacing w:line="276" w:lineRule="auto"/>
        <w:jc w:val="center"/>
        <w:rPr>
          <w:iCs/>
          <w:sz w:val="24"/>
          <w:szCs w:val="24"/>
        </w:rPr>
      </w:pPr>
      <w:r w:rsidRPr="006F3A29">
        <w:rPr>
          <w:bCs/>
          <w:sz w:val="24"/>
          <w:szCs w:val="24"/>
        </w:rPr>
        <w:t xml:space="preserve">Таблица 2.17.1.3 – </w:t>
      </w:r>
      <w:r w:rsidRPr="006F3A29">
        <w:rPr>
          <w:iCs/>
          <w:sz w:val="24"/>
          <w:szCs w:val="24"/>
        </w:rPr>
        <w:t>Распределение площади городских лесов по классам природной пожарной опасности</w:t>
      </w:r>
    </w:p>
    <w:p w14:paraId="0EEA931B" w14:textId="77777777" w:rsidR="00704DE3" w:rsidRPr="005B626F" w:rsidRDefault="00704DE3" w:rsidP="00704DE3">
      <w:pPr>
        <w:widowControl w:val="0"/>
        <w:suppressAutoHyphens/>
        <w:autoSpaceDE w:val="0"/>
        <w:autoSpaceDN w:val="0"/>
        <w:adjustRightInd w:val="0"/>
        <w:spacing w:line="276" w:lineRule="auto"/>
        <w:jc w:val="center"/>
        <w:rPr>
          <w:iCs/>
          <w:sz w:val="24"/>
          <w:szCs w:val="24"/>
        </w:rPr>
      </w:pPr>
    </w:p>
    <w:tbl>
      <w:tblPr>
        <w:tblW w:w="9780" w:type="dxa"/>
        <w:jc w:val="center"/>
        <w:tblLook w:val="04A0" w:firstRow="1" w:lastRow="0" w:firstColumn="1" w:lastColumn="0" w:noHBand="0" w:noVBand="1"/>
      </w:tblPr>
      <w:tblGrid>
        <w:gridCol w:w="2185"/>
        <w:gridCol w:w="1045"/>
        <w:gridCol w:w="939"/>
        <w:gridCol w:w="1112"/>
        <w:gridCol w:w="1114"/>
        <w:gridCol w:w="1045"/>
        <w:gridCol w:w="1231"/>
        <w:gridCol w:w="1109"/>
      </w:tblGrid>
      <w:tr w:rsidR="00157230" w:rsidRPr="00251F14" w14:paraId="286FBC98" w14:textId="77777777" w:rsidTr="00D575E5">
        <w:trPr>
          <w:trHeight w:val="300"/>
          <w:jc w:val="center"/>
        </w:trPr>
        <w:tc>
          <w:tcPr>
            <w:tcW w:w="218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54F321E" w14:textId="77777777" w:rsidR="00157230" w:rsidRPr="00251F14" w:rsidRDefault="00157230" w:rsidP="00157230">
            <w:pPr>
              <w:jc w:val="center"/>
              <w:rPr>
                <w:color w:val="000000"/>
              </w:rPr>
            </w:pPr>
            <w:r w:rsidRPr="00251F14">
              <w:rPr>
                <w:color w:val="000000"/>
              </w:rPr>
              <w:t>Лесничество,</w:t>
            </w:r>
            <w:r w:rsidRPr="00251F14">
              <w:rPr>
                <w:color w:val="000000"/>
              </w:rPr>
              <w:br/>
              <w:t>участковое лесничество</w:t>
            </w:r>
          </w:p>
        </w:tc>
        <w:tc>
          <w:tcPr>
            <w:tcW w:w="5255" w:type="dxa"/>
            <w:gridSpan w:val="5"/>
            <w:tcBorders>
              <w:top w:val="single" w:sz="4" w:space="0" w:color="auto"/>
              <w:left w:val="nil"/>
              <w:bottom w:val="single" w:sz="4" w:space="0" w:color="auto"/>
              <w:right w:val="single" w:sz="4" w:space="0" w:color="auto"/>
            </w:tcBorders>
            <w:shd w:val="clear" w:color="000000" w:fill="FFFFFF"/>
            <w:vAlign w:val="center"/>
            <w:hideMark/>
          </w:tcPr>
          <w:p w14:paraId="6A42752C" w14:textId="77777777" w:rsidR="00157230" w:rsidRPr="00251F14" w:rsidRDefault="00157230" w:rsidP="00157230">
            <w:pPr>
              <w:jc w:val="center"/>
              <w:rPr>
                <w:color w:val="000000"/>
              </w:rPr>
            </w:pPr>
            <w:r w:rsidRPr="00251F14">
              <w:rPr>
                <w:color w:val="000000"/>
              </w:rPr>
              <w:t>Площадь по классам пожарной опасности</w:t>
            </w:r>
          </w:p>
        </w:tc>
        <w:tc>
          <w:tcPr>
            <w:tcW w:w="123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29615BE" w14:textId="77777777" w:rsidR="00157230" w:rsidRPr="00251F14" w:rsidRDefault="00157230" w:rsidP="00157230">
            <w:pPr>
              <w:jc w:val="center"/>
              <w:rPr>
                <w:color w:val="000000"/>
              </w:rPr>
            </w:pPr>
            <w:r w:rsidRPr="00251F14">
              <w:rPr>
                <w:color w:val="000000"/>
              </w:rPr>
              <w:t>Итого</w:t>
            </w:r>
          </w:p>
        </w:tc>
        <w:tc>
          <w:tcPr>
            <w:tcW w:w="11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2CCDE0F" w14:textId="77777777" w:rsidR="00157230" w:rsidRPr="00251F14" w:rsidRDefault="00157230" w:rsidP="00157230">
            <w:pPr>
              <w:jc w:val="center"/>
              <w:rPr>
                <w:color w:val="000000"/>
              </w:rPr>
            </w:pPr>
            <w:r w:rsidRPr="00251F14">
              <w:rPr>
                <w:color w:val="000000"/>
              </w:rPr>
              <w:t>Средний</w:t>
            </w:r>
            <w:r w:rsidRPr="00251F14">
              <w:rPr>
                <w:color w:val="000000"/>
              </w:rPr>
              <w:br/>
              <w:t>класс</w:t>
            </w:r>
          </w:p>
        </w:tc>
      </w:tr>
      <w:tr w:rsidR="00157230" w:rsidRPr="00251F14" w14:paraId="53513474" w14:textId="77777777" w:rsidTr="00D575E5">
        <w:trPr>
          <w:trHeight w:val="315"/>
          <w:jc w:val="center"/>
        </w:trPr>
        <w:tc>
          <w:tcPr>
            <w:tcW w:w="2185" w:type="dxa"/>
            <w:vMerge/>
            <w:tcBorders>
              <w:top w:val="single" w:sz="4" w:space="0" w:color="auto"/>
              <w:left w:val="single" w:sz="4" w:space="0" w:color="auto"/>
              <w:bottom w:val="single" w:sz="4" w:space="0" w:color="auto"/>
              <w:right w:val="single" w:sz="4" w:space="0" w:color="auto"/>
            </w:tcBorders>
            <w:vAlign w:val="center"/>
            <w:hideMark/>
          </w:tcPr>
          <w:p w14:paraId="61A2D035" w14:textId="77777777" w:rsidR="00157230" w:rsidRPr="00251F14" w:rsidRDefault="00157230" w:rsidP="00157230">
            <w:pPr>
              <w:jc w:val="center"/>
              <w:rPr>
                <w:color w:val="000000"/>
              </w:rPr>
            </w:pPr>
          </w:p>
        </w:tc>
        <w:tc>
          <w:tcPr>
            <w:tcW w:w="1045" w:type="dxa"/>
            <w:tcBorders>
              <w:top w:val="nil"/>
              <w:left w:val="nil"/>
              <w:bottom w:val="single" w:sz="4" w:space="0" w:color="auto"/>
              <w:right w:val="single" w:sz="4" w:space="0" w:color="auto"/>
            </w:tcBorders>
            <w:shd w:val="clear" w:color="000000" w:fill="FFFFFF"/>
            <w:vAlign w:val="center"/>
            <w:hideMark/>
          </w:tcPr>
          <w:p w14:paraId="3E1A7BE9" w14:textId="77777777" w:rsidR="00157230" w:rsidRPr="00251F14" w:rsidRDefault="00157230" w:rsidP="00157230">
            <w:pPr>
              <w:jc w:val="center"/>
              <w:rPr>
                <w:color w:val="000000"/>
              </w:rPr>
            </w:pPr>
            <w:r w:rsidRPr="00251F14">
              <w:rPr>
                <w:color w:val="000000"/>
              </w:rPr>
              <w:t>I</w:t>
            </w:r>
          </w:p>
        </w:tc>
        <w:tc>
          <w:tcPr>
            <w:tcW w:w="939" w:type="dxa"/>
            <w:tcBorders>
              <w:top w:val="nil"/>
              <w:left w:val="nil"/>
              <w:bottom w:val="single" w:sz="4" w:space="0" w:color="auto"/>
              <w:right w:val="single" w:sz="4" w:space="0" w:color="auto"/>
            </w:tcBorders>
            <w:shd w:val="clear" w:color="000000" w:fill="FFFFFF"/>
            <w:vAlign w:val="center"/>
            <w:hideMark/>
          </w:tcPr>
          <w:p w14:paraId="191080C0" w14:textId="77777777" w:rsidR="00157230" w:rsidRPr="00251F14" w:rsidRDefault="00157230" w:rsidP="00157230">
            <w:pPr>
              <w:jc w:val="center"/>
              <w:rPr>
                <w:color w:val="000000"/>
              </w:rPr>
            </w:pPr>
            <w:r w:rsidRPr="00251F14">
              <w:rPr>
                <w:color w:val="000000"/>
              </w:rPr>
              <w:t>II</w:t>
            </w:r>
          </w:p>
        </w:tc>
        <w:tc>
          <w:tcPr>
            <w:tcW w:w="1112" w:type="dxa"/>
            <w:tcBorders>
              <w:top w:val="nil"/>
              <w:left w:val="nil"/>
              <w:bottom w:val="single" w:sz="4" w:space="0" w:color="auto"/>
              <w:right w:val="single" w:sz="4" w:space="0" w:color="auto"/>
            </w:tcBorders>
            <w:shd w:val="clear" w:color="000000" w:fill="FFFFFF"/>
            <w:vAlign w:val="center"/>
            <w:hideMark/>
          </w:tcPr>
          <w:p w14:paraId="2927F6D4" w14:textId="77777777" w:rsidR="00157230" w:rsidRPr="00251F14" w:rsidRDefault="00157230" w:rsidP="00157230">
            <w:pPr>
              <w:jc w:val="center"/>
              <w:rPr>
                <w:color w:val="000000"/>
              </w:rPr>
            </w:pPr>
            <w:r w:rsidRPr="00251F14">
              <w:rPr>
                <w:color w:val="000000"/>
              </w:rPr>
              <w:t>III</w:t>
            </w:r>
          </w:p>
        </w:tc>
        <w:tc>
          <w:tcPr>
            <w:tcW w:w="1114" w:type="dxa"/>
            <w:tcBorders>
              <w:top w:val="nil"/>
              <w:left w:val="nil"/>
              <w:bottom w:val="single" w:sz="4" w:space="0" w:color="auto"/>
              <w:right w:val="single" w:sz="4" w:space="0" w:color="auto"/>
            </w:tcBorders>
            <w:shd w:val="clear" w:color="000000" w:fill="FFFFFF"/>
            <w:vAlign w:val="center"/>
            <w:hideMark/>
          </w:tcPr>
          <w:p w14:paraId="7D34FBE1" w14:textId="77777777" w:rsidR="00157230" w:rsidRPr="00251F14" w:rsidRDefault="00157230" w:rsidP="00157230">
            <w:pPr>
              <w:jc w:val="center"/>
              <w:rPr>
                <w:color w:val="000000"/>
              </w:rPr>
            </w:pPr>
            <w:r w:rsidRPr="00251F14">
              <w:rPr>
                <w:color w:val="000000"/>
              </w:rPr>
              <w:t>IV</w:t>
            </w:r>
          </w:p>
        </w:tc>
        <w:tc>
          <w:tcPr>
            <w:tcW w:w="1045" w:type="dxa"/>
            <w:tcBorders>
              <w:top w:val="nil"/>
              <w:left w:val="nil"/>
              <w:bottom w:val="single" w:sz="4" w:space="0" w:color="auto"/>
              <w:right w:val="single" w:sz="4" w:space="0" w:color="auto"/>
            </w:tcBorders>
            <w:shd w:val="clear" w:color="000000" w:fill="FFFFFF"/>
            <w:vAlign w:val="center"/>
            <w:hideMark/>
          </w:tcPr>
          <w:p w14:paraId="74AFD0E9" w14:textId="77777777" w:rsidR="00157230" w:rsidRPr="00251F14" w:rsidRDefault="00157230" w:rsidP="00157230">
            <w:pPr>
              <w:jc w:val="center"/>
              <w:rPr>
                <w:color w:val="000000"/>
              </w:rPr>
            </w:pPr>
            <w:r w:rsidRPr="00251F14">
              <w:rPr>
                <w:color w:val="000000"/>
              </w:rPr>
              <w:t>V</w:t>
            </w: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17EE6352" w14:textId="77777777" w:rsidR="00157230" w:rsidRPr="00251F14" w:rsidRDefault="00157230" w:rsidP="00157230">
            <w:pPr>
              <w:jc w:val="center"/>
              <w:rPr>
                <w:color w:val="000000"/>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2F651130" w14:textId="77777777" w:rsidR="00157230" w:rsidRPr="00251F14" w:rsidRDefault="00157230" w:rsidP="00157230">
            <w:pPr>
              <w:jc w:val="center"/>
              <w:rPr>
                <w:color w:val="000000"/>
              </w:rPr>
            </w:pPr>
          </w:p>
        </w:tc>
      </w:tr>
      <w:tr w:rsidR="00157230" w:rsidRPr="00251F14" w14:paraId="641F6A25" w14:textId="77777777" w:rsidTr="00D575E5">
        <w:trPr>
          <w:trHeight w:val="315"/>
          <w:jc w:val="center"/>
        </w:trPr>
        <w:tc>
          <w:tcPr>
            <w:tcW w:w="2185" w:type="dxa"/>
            <w:tcBorders>
              <w:top w:val="nil"/>
              <w:left w:val="single" w:sz="4" w:space="0" w:color="auto"/>
              <w:bottom w:val="single" w:sz="4" w:space="0" w:color="auto"/>
              <w:right w:val="single" w:sz="4" w:space="0" w:color="auto"/>
            </w:tcBorders>
            <w:shd w:val="clear" w:color="000000" w:fill="FFFFFF"/>
            <w:vAlign w:val="center"/>
            <w:hideMark/>
          </w:tcPr>
          <w:p w14:paraId="6D56340F" w14:textId="77777777" w:rsidR="00157230" w:rsidRPr="00251F14" w:rsidRDefault="00157230" w:rsidP="00157230">
            <w:pPr>
              <w:jc w:val="center"/>
              <w:rPr>
                <w:color w:val="000000"/>
              </w:rPr>
            </w:pPr>
            <w:r w:rsidRPr="00251F14">
              <w:rPr>
                <w:color w:val="000000"/>
              </w:rPr>
              <w:t>1</w:t>
            </w:r>
          </w:p>
        </w:tc>
        <w:tc>
          <w:tcPr>
            <w:tcW w:w="1045" w:type="dxa"/>
            <w:tcBorders>
              <w:top w:val="nil"/>
              <w:left w:val="nil"/>
              <w:bottom w:val="single" w:sz="4" w:space="0" w:color="auto"/>
              <w:right w:val="single" w:sz="4" w:space="0" w:color="auto"/>
            </w:tcBorders>
            <w:shd w:val="clear" w:color="000000" w:fill="FFFFFF"/>
            <w:vAlign w:val="center"/>
            <w:hideMark/>
          </w:tcPr>
          <w:p w14:paraId="1F180F33" w14:textId="77777777" w:rsidR="00157230" w:rsidRPr="00251F14" w:rsidRDefault="00157230" w:rsidP="00157230">
            <w:pPr>
              <w:jc w:val="center"/>
              <w:rPr>
                <w:color w:val="000000"/>
              </w:rPr>
            </w:pPr>
            <w:r w:rsidRPr="00251F14">
              <w:rPr>
                <w:color w:val="000000"/>
              </w:rPr>
              <w:t>2</w:t>
            </w:r>
          </w:p>
        </w:tc>
        <w:tc>
          <w:tcPr>
            <w:tcW w:w="939" w:type="dxa"/>
            <w:tcBorders>
              <w:top w:val="nil"/>
              <w:left w:val="nil"/>
              <w:bottom w:val="single" w:sz="4" w:space="0" w:color="auto"/>
              <w:right w:val="single" w:sz="4" w:space="0" w:color="auto"/>
            </w:tcBorders>
            <w:shd w:val="clear" w:color="000000" w:fill="FFFFFF"/>
            <w:vAlign w:val="center"/>
            <w:hideMark/>
          </w:tcPr>
          <w:p w14:paraId="790BD2CB" w14:textId="77777777" w:rsidR="00157230" w:rsidRPr="00251F14" w:rsidRDefault="00157230" w:rsidP="00157230">
            <w:pPr>
              <w:jc w:val="center"/>
              <w:rPr>
                <w:color w:val="000000"/>
              </w:rPr>
            </w:pPr>
            <w:r w:rsidRPr="00251F14">
              <w:rPr>
                <w:color w:val="000000"/>
              </w:rPr>
              <w:t>3</w:t>
            </w:r>
          </w:p>
        </w:tc>
        <w:tc>
          <w:tcPr>
            <w:tcW w:w="1112" w:type="dxa"/>
            <w:tcBorders>
              <w:top w:val="nil"/>
              <w:left w:val="nil"/>
              <w:bottom w:val="single" w:sz="4" w:space="0" w:color="auto"/>
              <w:right w:val="single" w:sz="4" w:space="0" w:color="auto"/>
            </w:tcBorders>
            <w:shd w:val="clear" w:color="000000" w:fill="FFFFFF"/>
            <w:vAlign w:val="center"/>
            <w:hideMark/>
          </w:tcPr>
          <w:p w14:paraId="55A2A996" w14:textId="77777777" w:rsidR="00157230" w:rsidRPr="00251F14" w:rsidRDefault="00157230" w:rsidP="00157230">
            <w:pPr>
              <w:jc w:val="center"/>
              <w:rPr>
                <w:color w:val="000000"/>
              </w:rPr>
            </w:pPr>
            <w:r w:rsidRPr="00251F14">
              <w:rPr>
                <w:color w:val="000000"/>
              </w:rPr>
              <w:t>4</w:t>
            </w:r>
          </w:p>
        </w:tc>
        <w:tc>
          <w:tcPr>
            <w:tcW w:w="1114" w:type="dxa"/>
            <w:tcBorders>
              <w:top w:val="nil"/>
              <w:left w:val="nil"/>
              <w:bottom w:val="single" w:sz="4" w:space="0" w:color="auto"/>
              <w:right w:val="single" w:sz="4" w:space="0" w:color="auto"/>
            </w:tcBorders>
            <w:shd w:val="clear" w:color="000000" w:fill="FFFFFF"/>
            <w:vAlign w:val="center"/>
            <w:hideMark/>
          </w:tcPr>
          <w:p w14:paraId="5C50B270" w14:textId="77777777" w:rsidR="00157230" w:rsidRPr="00251F14" w:rsidRDefault="00157230" w:rsidP="00157230">
            <w:pPr>
              <w:jc w:val="center"/>
              <w:rPr>
                <w:color w:val="000000"/>
              </w:rPr>
            </w:pPr>
            <w:r w:rsidRPr="00251F14">
              <w:rPr>
                <w:color w:val="000000"/>
              </w:rPr>
              <w:t>5</w:t>
            </w:r>
          </w:p>
        </w:tc>
        <w:tc>
          <w:tcPr>
            <w:tcW w:w="1045" w:type="dxa"/>
            <w:tcBorders>
              <w:top w:val="nil"/>
              <w:left w:val="nil"/>
              <w:bottom w:val="single" w:sz="4" w:space="0" w:color="auto"/>
              <w:right w:val="single" w:sz="4" w:space="0" w:color="auto"/>
            </w:tcBorders>
            <w:shd w:val="clear" w:color="000000" w:fill="FFFFFF"/>
            <w:vAlign w:val="center"/>
            <w:hideMark/>
          </w:tcPr>
          <w:p w14:paraId="1EDA4F73" w14:textId="77777777" w:rsidR="00157230" w:rsidRPr="00251F14" w:rsidRDefault="00157230" w:rsidP="00157230">
            <w:pPr>
              <w:jc w:val="center"/>
              <w:rPr>
                <w:color w:val="000000"/>
              </w:rPr>
            </w:pPr>
            <w:r w:rsidRPr="00251F14">
              <w:rPr>
                <w:color w:val="000000"/>
              </w:rPr>
              <w:t>6</w:t>
            </w:r>
          </w:p>
        </w:tc>
        <w:tc>
          <w:tcPr>
            <w:tcW w:w="1231" w:type="dxa"/>
            <w:tcBorders>
              <w:top w:val="nil"/>
              <w:left w:val="nil"/>
              <w:bottom w:val="single" w:sz="4" w:space="0" w:color="auto"/>
              <w:right w:val="single" w:sz="4" w:space="0" w:color="auto"/>
            </w:tcBorders>
            <w:shd w:val="clear" w:color="000000" w:fill="FFFFFF"/>
            <w:vAlign w:val="center"/>
            <w:hideMark/>
          </w:tcPr>
          <w:p w14:paraId="3826C3AC" w14:textId="77777777" w:rsidR="00157230" w:rsidRPr="00251F14" w:rsidRDefault="00157230" w:rsidP="00157230">
            <w:pPr>
              <w:jc w:val="center"/>
              <w:rPr>
                <w:color w:val="000000"/>
              </w:rPr>
            </w:pPr>
            <w:r w:rsidRPr="00251F14">
              <w:rPr>
                <w:color w:val="000000"/>
              </w:rPr>
              <w:t>7</w:t>
            </w:r>
          </w:p>
        </w:tc>
        <w:tc>
          <w:tcPr>
            <w:tcW w:w="1109" w:type="dxa"/>
            <w:tcBorders>
              <w:top w:val="nil"/>
              <w:left w:val="nil"/>
              <w:bottom w:val="single" w:sz="4" w:space="0" w:color="auto"/>
              <w:right w:val="single" w:sz="4" w:space="0" w:color="auto"/>
            </w:tcBorders>
            <w:shd w:val="clear" w:color="000000" w:fill="FFFFFF"/>
            <w:vAlign w:val="center"/>
            <w:hideMark/>
          </w:tcPr>
          <w:p w14:paraId="422D6F9B" w14:textId="77777777" w:rsidR="00157230" w:rsidRPr="00251F14" w:rsidRDefault="00157230" w:rsidP="00157230">
            <w:pPr>
              <w:jc w:val="center"/>
              <w:rPr>
                <w:color w:val="000000"/>
              </w:rPr>
            </w:pPr>
            <w:r w:rsidRPr="00251F14">
              <w:rPr>
                <w:color w:val="000000"/>
              </w:rPr>
              <w:t>8</w:t>
            </w:r>
          </w:p>
        </w:tc>
      </w:tr>
      <w:tr w:rsidR="00D575E5" w:rsidRPr="00251F14" w14:paraId="122C3540" w14:textId="77777777" w:rsidTr="0054500C">
        <w:trPr>
          <w:trHeight w:val="285"/>
          <w:jc w:val="center"/>
        </w:trPr>
        <w:tc>
          <w:tcPr>
            <w:tcW w:w="2185" w:type="dxa"/>
            <w:tcBorders>
              <w:top w:val="nil"/>
              <w:left w:val="single" w:sz="4" w:space="0" w:color="auto"/>
              <w:bottom w:val="single" w:sz="4" w:space="0" w:color="auto"/>
              <w:right w:val="single" w:sz="4" w:space="0" w:color="auto"/>
            </w:tcBorders>
            <w:shd w:val="clear" w:color="000000" w:fill="FFFFFF"/>
            <w:vAlign w:val="center"/>
            <w:hideMark/>
          </w:tcPr>
          <w:p w14:paraId="2437E94E" w14:textId="58E16531" w:rsidR="00D575E5" w:rsidRPr="00251F14" w:rsidRDefault="002A34DF" w:rsidP="00D575E5">
            <w:pPr>
              <w:jc w:val="center"/>
              <w:rPr>
                <w:color w:val="000000"/>
              </w:rPr>
            </w:pPr>
            <w:r>
              <w:rPr>
                <w:color w:val="000000"/>
              </w:rPr>
              <w:t>Углегорское городское лесничество</w:t>
            </w:r>
          </w:p>
        </w:tc>
        <w:tc>
          <w:tcPr>
            <w:tcW w:w="1045" w:type="dxa"/>
            <w:tcBorders>
              <w:top w:val="nil"/>
              <w:left w:val="nil"/>
              <w:bottom w:val="single" w:sz="4" w:space="0" w:color="auto"/>
              <w:right w:val="single" w:sz="4" w:space="0" w:color="auto"/>
            </w:tcBorders>
            <w:shd w:val="clear" w:color="000000" w:fill="FFFFFF"/>
            <w:vAlign w:val="center"/>
            <w:hideMark/>
          </w:tcPr>
          <w:p w14:paraId="0FFE2357" w14:textId="193F02FD" w:rsidR="00D575E5" w:rsidRPr="00BB57F1" w:rsidRDefault="00D575E5" w:rsidP="00D575E5">
            <w:pPr>
              <w:jc w:val="center"/>
              <w:rPr>
                <w:color w:val="000000"/>
              </w:rPr>
            </w:pPr>
            <w:r w:rsidRPr="00D575E5">
              <w:rPr>
                <w:color w:val="000000"/>
              </w:rPr>
              <w:t>67.1183</w:t>
            </w:r>
          </w:p>
        </w:tc>
        <w:tc>
          <w:tcPr>
            <w:tcW w:w="939" w:type="dxa"/>
            <w:tcBorders>
              <w:top w:val="nil"/>
              <w:left w:val="nil"/>
              <w:bottom w:val="single" w:sz="4" w:space="0" w:color="auto"/>
              <w:right w:val="single" w:sz="4" w:space="0" w:color="auto"/>
            </w:tcBorders>
            <w:shd w:val="clear" w:color="000000" w:fill="FFFFFF"/>
            <w:vAlign w:val="center"/>
            <w:hideMark/>
          </w:tcPr>
          <w:p w14:paraId="239E7774" w14:textId="5731E671" w:rsidR="00D575E5" w:rsidRPr="00BB57F1" w:rsidRDefault="00D575E5" w:rsidP="00D575E5">
            <w:pPr>
              <w:jc w:val="center"/>
              <w:rPr>
                <w:color w:val="000000"/>
              </w:rPr>
            </w:pPr>
            <w:r w:rsidRPr="00D575E5">
              <w:rPr>
                <w:color w:val="000000"/>
              </w:rPr>
              <w:t>14.0783</w:t>
            </w:r>
          </w:p>
        </w:tc>
        <w:tc>
          <w:tcPr>
            <w:tcW w:w="1112" w:type="dxa"/>
            <w:tcBorders>
              <w:top w:val="nil"/>
              <w:left w:val="nil"/>
              <w:bottom w:val="single" w:sz="4" w:space="0" w:color="auto"/>
              <w:right w:val="single" w:sz="4" w:space="0" w:color="auto"/>
            </w:tcBorders>
            <w:shd w:val="clear" w:color="000000" w:fill="FFFFFF"/>
            <w:vAlign w:val="center"/>
            <w:hideMark/>
          </w:tcPr>
          <w:p w14:paraId="1159757C" w14:textId="4AF394BD" w:rsidR="00D575E5" w:rsidRPr="00BB57F1" w:rsidRDefault="00D575E5" w:rsidP="00D575E5">
            <w:pPr>
              <w:jc w:val="center"/>
              <w:rPr>
                <w:color w:val="000000"/>
              </w:rPr>
            </w:pPr>
            <w:r w:rsidRPr="00D575E5">
              <w:rPr>
                <w:color w:val="000000"/>
              </w:rPr>
              <w:t>66.086</w:t>
            </w:r>
          </w:p>
        </w:tc>
        <w:tc>
          <w:tcPr>
            <w:tcW w:w="1114" w:type="dxa"/>
            <w:tcBorders>
              <w:top w:val="nil"/>
              <w:left w:val="nil"/>
              <w:bottom w:val="single" w:sz="4" w:space="0" w:color="auto"/>
              <w:right w:val="single" w:sz="4" w:space="0" w:color="auto"/>
            </w:tcBorders>
            <w:shd w:val="clear" w:color="000000" w:fill="FFFFFF"/>
            <w:vAlign w:val="center"/>
            <w:hideMark/>
          </w:tcPr>
          <w:p w14:paraId="2FFCCF71" w14:textId="2CF28943" w:rsidR="00D575E5" w:rsidRPr="00BB57F1" w:rsidRDefault="00D575E5" w:rsidP="00D575E5">
            <w:pPr>
              <w:jc w:val="center"/>
              <w:rPr>
                <w:color w:val="000000"/>
              </w:rPr>
            </w:pPr>
            <w:r w:rsidRPr="00D575E5">
              <w:rPr>
                <w:color w:val="000000"/>
              </w:rPr>
              <w:t>46.0543</w:t>
            </w:r>
          </w:p>
        </w:tc>
        <w:tc>
          <w:tcPr>
            <w:tcW w:w="1045" w:type="dxa"/>
            <w:tcBorders>
              <w:top w:val="nil"/>
              <w:left w:val="nil"/>
              <w:bottom w:val="single" w:sz="4" w:space="0" w:color="auto"/>
              <w:right w:val="single" w:sz="4" w:space="0" w:color="auto"/>
            </w:tcBorders>
            <w:shd w:val="clear" w:color="000000" w:fill="FFFFFF"/>
            <w:vAlign w:val="center"/>
            <w:hideMark/>
          </w:tcPr>
          <w:p w14:paraId="10AF0123" w14:textId="67D226C3" w:rsidR="00D575E5" w:rsidRPr="00BB57F1" w:rsidRDefault="00D575E5" w:rsidP="00D575E5">
            <w:pPr>
              <w:jc w:val="center"/>
              <w:rPr>
                <w:color w:val="000000"/>
              </w:rPr>
            </w:pPr>
            <w:r w:rsidRPr="00D575E5">
              <w:rPr>
                <w:color w:val="000000"/>
              </w:rPr>
              <w:t>33.6631</w:t>
            </w:r>
          </w:p>
        </w:tc>
        <w:tc>
          <w:tcPr>
            <w:tcW w:w="1231" w:type="dxa"/>
            <w:tcBorders>
              <w:top w:val="nil"/>
              <w:left w:val="nil"/>
              <w:bottom w:val="single" w:sz="4" w:space="0" w:color="auto"/>
              <w:right w:val="single" w:sz="4" w:space="0" w:color="auto"/>
            </w:tcBorders>
            <w:shd w:val="clear" w:color="000000" w:fill="FFFFFF"/>
            <w:vAlign w:val="center"/>
            <w:hideMark/>
          </w:tcPr>
          <w:p w14:paraId="24CB6273" w14:textId="3EB8A766" w:rsidR="00D575E5" w:rsidRPr="00BB57F1" w:rsidRDefault="00D575E5" w:rsidP="00D575E5">
            <w:pPr>
              <w:jc w:val="center"/>
              <w:rPr>
                <w:color w:val="000000"/>
              </w:rPr>
            </w:pPr>
            <w:r w:rsidRPr="00D575E5">
              <w:rPr>
                <w:color w:val="000000"/>
              </w:rPr>
              <w:t>227</w:t>
            </w:r>
          </w:p>
        </w:tc>
        <w:tc>
          <w:tcPr>
            <w:tcW w:w="1109" w:type="dxa"/>
            <w:tcBorders>
              <w:top w:val="nil"/>
              <w:left w:val="nil"/>
              <w:bottom w:val="single" w:sz="4" w:space="0" w:color="auto"/>
              <w:right w:val="single" w:sz="4" w:space="0" w:color="auto"/>
            </w:tcBorders>
            <w:shd w:val="clear" w:color="000000" w:fill="FFFFFF"/>
            <w:vAlign w:val="center"/>
            <w:hideMark/>
          </w:tcPr>
          <w:p w14:paraId="298C9B3D" w14:textId="20E0FDFE" w:rsidR="00D575E5" w:rsidRPr="00992CD8" w:rsidRDefault="00D575E5" w:rsidP="00D575E5">
            <w:pPr>
              <w:jc w:val="center"/>
              <w:rPr>
                <w:color w:val="000000"/>
              </w:rPr>
            </w:pPr>
            <w:r>
              <w:rPr>
                <w:color w:val="000000"/>
              </w:rPr>
              <w:t>3</w:t>
            </w:r>
          </w:p>
        </w:tc>
      </w:tr>
      <w:tr w:rsidR="00D575E5" w:rsidRPr="00251F14" w14:paraId="034BBAFA" w14:textId="77777777" w:rsidTr="00D575E5">
        <w:trPr>
          <w:trHeight w:val="300"/>
          <w:jc w:val="center"/>
        </w:trPr>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0393AB" w14:textId="77777777" w:rsidR="00D575E5" w:rsidRPr="00251F14" w:rsidRDefault="00D575E5" w:rsidP="00D575E5">
            <w:pPr>
              <w:jc w:val="center"/>
              <w:rPr>
                <w:color w:val="000000"/>
              </w:rPr>
            </w:pPr>
            <w:r w:rsidRPr="00251F14">
              <w:rPr>
                <w:color w:val="000000"/>
              </w:rPr>
              <w:t>Всего</w:t>
            </w:r>
          </w:p>
        </w:tc>
        <w:tc>
          <w:tcPr>
            <w:tcW w:w="1045" w:type="dxa"/>
            <w:tcBorders>
              <w:top w:val="nil"/>
              <w:left w:val="nil"/>
              <w:bottom w:val="single" w:sz="4" w:space="0" w:color="auto"/>
              <w:right w:val="single" w:sz="4" w:space="0" w:color="auto"/>
            </w:tcBorders>
            <w:shd w:val="clear" w:color="000000" w:fill="FFFFFF"/>
            <w:vAlign w:val="center"/>
            <w:hideMark/>
          </w:tcPr>
          <w:p w14:paraId="3544E289" w14:textId="255A2E61" w:rsidR="00D575E5" w:rsidRPr="00BB57F1" w:rsidRDefault="00D575E5" w:rsidP="00D575E5">
            <w:pPr>
              <w:jc w:val="center"/>
              <w:rPr>
                <w:color w:val="000000"/>
              </w:rPr>
            </w:pPr>
            <w:r w:rsidRPr="00D575E5">
              <w:rPr>
                <w:color w:val="000000"/>
              </w:rPr>
              <w:t>67.1183</w:t>
            </w:r>
          </w:p>
        </w:tc>
        <w:tc>
          <w:tcPr>
            <w:tcW w:w="939" w:type="dxa"/>
            <w:tcBorders>
              <w:top w:val="nil"/>
              <w:left w:val="nil"/>
              <w:bottom w:val="single" w:sz="4" w:space="0" w:color="auto"/>
              <w:right w:val="single" w:sz="4" w:space="0" w:color="auto"/>
            </w:tcBorders>
            <w:shd w:val="clear" w:color="000000" w:fill="FFFFFF"/>
            <w:vAlign w:val="center"/>
            <w:hideMark/>
          </w:tcPr>
          <w:p w14:paraId="2EB36C53" w14:textId="3DEC0C46" w:rsidR="00D575E5" w:rsidRPr="00BB57F1" w:rsidRDefault="00D575E5" w:rsidP="00D575E5">
            <w:pPr>
              <w:jc w:val="center"/>
              <w:rPr>
                <w:color w:val="000000"/>
              </w:rPr>
            </w:pPr>
            <w:r w:rsidRPr="00D575E5">
              <w:rPr>
                <w:color w:val="000000"/>
              </w:rPr>
              <w:t>14.0783</w:t>
            </w:r>
          </w:p>
        </w:tc>
        <w:tc>
          <w:tcPr>
            <w:tcW w:w="1112" w:type="dxa"/>
            <w:tcBorders>
              <w:top w:val="nil"/>
              <w:left w:val="nil"/>
              <w:bottom w:val="single" w:sz="4" w:space="0" w:color="auto"/>
              <w:right w:val="single" w:sz="4" w:space="0" w:color="auto"/>
            </w:tcBorders>
            <w:shd w:val="clear" w:color="000000" w:fill="FFFFFF"/>
            <w:vAlign w:val="center"/>
            <w:hideMark/>
          </w:tcPr>
          <w:p w14:paraId="344F7BBA" w14:textId="421FFF0E" w:rsidR="00D575E5" w:rsidRPr="00BB57F1" w:rsidRDefault="00D575E5" w:rsidP="00D575E5">
            <w:pPr>
              <w:jc w:val="center"/>
              <w:rPr>
                <w:color w:val="000000"/>
              </w:rPr>
            </w:pPr>
            <w:r w:rsidRPr="00D575E5">
              <w:rPr>
                <w:color w:val="000000"/>
              </w:rPr>
              <w:t>66.086</w:t>
            </w:r>
          </w:p>
        </w:tc>
        <w:tc>
          <w:tcPr>
            <w:tcW w:w="1114" w:type="dxa"/>
            <w:tcBorders>
              <w:top w:val="nil"/>
              <w:left w:val="nil"/>
              <w:bottom w:val="single" w:sz="4" w:space="0" w:color="auto"/>
              <w:right w:val="single" w:sz="4" w:space="0" w:color="auto"/>
            </w:tcBorders>
            <w:shd w:val="clear" w:color="000000" w:fill="FFFFFF"/>
            <w:vAlign w:val="center"/>
            <w:hideMark/>
          </w:tcPr>
          <w:p w14:paraId="684A64A9" w14:textId="73AD0E1A" w:rsidR="00D575E5" w:rsidRPr="00BB57F1" w:rsidRDefault="00D575E5" w:rsidP="00D575E5">
            <w:pPr>
              <w:jc w:val="center"/>
              <w:rPr>
                <w:color w:val="000000"/>
              </w:rPr>
            </w:pPr>
            <w:r w:rsidRPr="00D575E5">
              <w:rPr>
                <w:color w:val="000000"/>
              </w:rPr>
              <w:t>46.0543</w:t>
            </w:r>
          </w:p>
        </w:tc>
        <w:tc>
          <w:tcPr>
            <w:tcW w:w="1045" w:type="dxa"/>
            <w:tcBorders>
              <w:top w:val="nil"/>
              <w:left w:val="nil"/>
              <w:bottom w:val="single" w:sz="4" w:space="0" w:color="auto"/>
              <w:right w:val="single" w:sz="4" w:space="0" w:color="auto"/>
            </w:tcBorders>
            <w:shd w:val="clear" w:color="000000" w:fill="FFFFFF"/>
            <w:vAlign w:val="center"/>
            <w:hideMark/>
          </w:tcPr>
          <w:p w14:paraId="09049C49" w14:textId="79494ED0" w:rsidR="00D575E5" w:rsidRPr="00BB57F1" w:rsidRDefault="00D575E5" w:rsidP="00D575E5">
            <w:pPr>
              <w:jc w:val="center"/>
              <w:rPr>
                <w:color w:val="000000"/>
              </w:rPr>
            </w:pPr>
            <w:r w:rsidRPr="00D575E5">
              <w:rPr>
                <w:color w:val="000000"/>
              </w:rPr>
              <w:t>33.6631</w:t>
            </w:r>
          </w:p>
        </w:tc>
        <w:tc>
          <w:tcPr>
            <w:tcW w:w="1231" w:type="dxa"/>
            <w:tcBorders>
              <w:top w:val="nil"/>
              <w:left w:val="nil"/>
              <w:bottom w:val="single" w:sz="4" w:space="0" w:color="auto"/>
              <w:right w:val="single" w:sz="4" w:space="0" w:color="auto"/>
            </w:tcBorders>
            <w:shd w:val="clear" w:color="000000" w:fill="FFFFFF"/>
            <w:vAlign w:val="center"/>
            <w:hideMark/>
          </w:tcPr>
          <w:p w14:paraId="10EC5DC9" w14:textId="10C2504D" w:rsidR="00D575E5" w:rsidRPr="00BB57F1" w:rsidRDefault="00D575E5" w:rsidP="00D575E5">
            <w:pPr>
              <w:jc w:val="center"/>
              <w:rPr>
                <w:color w:val="000000"/>
              </w:rPr>
            </w:pPr>
            <w:r w:rsidRPr="00D575E5">
              <w:rPr>
                <w:color w:val="000000"/>
              </w:rPr>
              <w:t>227</w:t>
            </w:r>
          </w:p>
        </w:tc>
        <w:tc>
          <w:tcPr>
            <w:tcW w:w="11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D6A383" w14:textId="73651BAA" w:rsidR="00D575E5" w:rsidRPr="00992CD8" w:rsidRDefault="00D575E5" w:rsidP="00D575E5">
            <w:pPr>
              <w:jc w:val="center"/>
              <w:rPr>
                <w:color w:val="000000"/>
              </w:rPr>
            </w:pPr>
            <w:r>
              <w:rPr>
                <w:color w:val="000000"/>
              </w:rPr>
              <w:t>3</w:t>
            </w:r>
          </w:p>
        </w:tc>
      </w:tr>
      <w:tr w:rsidR="00157230" w:rsidRPr="00251F14" w14:paraId="25FDDE08" w14:textId="77777777" w:rsidTr="00D575E5">
        <w:trPr>
          <w:trHeight w:val="300"/>
          <w:jc w:val="center"/>
        </w:trPr>
        <w:tc>
          <w:tcPr>
            <w:tcW w:w="2185" w:type="dxa"/>
            <w:vMerge/>
            <w:tcBorders>
              <w:top w:val="nil"/>
              <w:left w:val="single" w:sz="4" w:space="0" w:color="auto"/>
              <w:bottom w:val="single" w:sz="4" w:space="0" w:color="auto"/>
              <w:right w:val="single" w:sz="4" w:space="0" w:color="auto"/>
            </w:tcBorders>
            <w:vAlign w:val="center"/>
            <w:hideMark/>
          </w:tcPr>
          <w:p w14:paraId="0B50A8E5" w14:textId="77777777" w:rsidR="00157230" w:rsidRPr="00251F14" w:rsidRDefault="00157230" w:rsidP="00157230">
            <w:pPr>
              <w:jc w:val="center"/>
              <w:rPr>
                <w:color w:val="000000"/>
              </w:rPr>
            </w:pPr>
          </w:p>
        </w:tc>
        <w:tc>
          <w:tcPr>
            <w:tcW w:w="1045" w:type="dxa"/>
            <w:tcBorders>
              <w:top w:val="nil"/>
              <w:left w:val="nil"/>
              <w:bottom w:val="single" w:sz="4" w:space="0" w:color="auto"/>
              <w:right w:val="single" w:sz="4" w:space="0" w:color="auto"/>
            </w:tcBorders>
            <w:shd w:val="clear" w:color="000000" w:fill="FFFFFF"/>
            <w:vAlign w:val="center"/>
            <w:hideMark/>
          </w:tcPr>
          <w:p w14:paraId="306C02C8" w14:textId="74D89505" w:rsidR="00157230" w:rsidRPr="00251F14" w:rsidRDefault="00D575E5" w:rsidP="00157230">
            <w:pPr>
              <w:jc w:val="center"/>
              <w:rPr>
                <w:color w:val="000000"/>
              </w:rPr>
            </w:pPr>
            <w:r>
              <w:rPr>
                <w:color w:val="000000"/>
              </w:rPr>
              <w:t>29.6</w:t>
            </w:r>
            <w:r w:rsidR="00157230" w:rsidRPr="00BB57F1">
              <w:rPr>
                <w:color w:val="000000"/>
              </w:rPr>
              <w:t xml:space="preserve"> %</w:t>
            </w:r>
          </w:p>
        </w:tc>
        <w:tc>
          <w:tcPr>
            <w:tcW w:w="939" w:type="dxa"/>
            <w:tcBorders>
              <w:top w:val="nil"/>
              <w:left w:val="nil"/>
              <w:bottom w:val="single" w:sz="4" w:space="0" w:color="auto"/>
              <w:right w:val="single" w:sz="4" w:space="0" w:color="auto"/>
            </w:tcBorders>
            <w:shd w:val="clear" w:color="000000" w:fill="FFFFFF"/>
            <w:vAlign w:val="center"/>
            <w:hideMark/>
          </w:tcPr>
          <w:p w14:paraId="3AB375DC" w14:textId="0CA6248F" w:rsidR="00157230" w:rsidRPr="00BB57F1" w:rsidRDefault="00D575E5" w:rsidP="00157230">
            <w:pPr>
              <w:jc w:val="center"/>
              <w:rPr>
                <w:color w:val="000000"/>
              </w:rPr>
            </w:pPr>
            <w:r>
              <w:rPr>
                <w:color w:val="000000"/>
              </w:rPr>
              <w:t>6.2 %</w:t>
            </w:r>
          </w:p>
        </w:tc>
        <w:tc>
          <w:tcPr>
            <w:tcW w:w="1112" w:type="dxa"/>
            <w:tcBorders>
              <w:top w:val="nil"/>
              <w:left w:val="nil"/>
              <w:bottom w:val="single" w:sz="4" w:space="0" w:color="auto"/>
              <w:right w:val="single" w:sz="4" w:space="0" w:color="auto"/>
            </w:tcBorders>
            <w:shd w:val="clear" w:color="000000" w:fill="FFFFFF"/>
            <w:vAlign w:val="center"/>
            <w:hideMark/>
          </w:tcPr>
          <w:p w14:paraId="11BD40E5" w14:textId="23264695" w:rsidR="00157230" w:rsidRPr="00251F14" w:rsidRDefault="00D575E5" w:rsidP="00157230">
            <w:pPr>
              <w:jc w:val="center"/>
              <w:rPr>
                <w:color w:val="000000"/>
              </w:rPr>
            </w:pPr>
            <w:r>
              <w:rPr>
                <w:color w:val="000000"/>
              </w:rPr>
              <w:t>29.1</w:t>
            </w:r>
            <w:r w:rsidR="00157230" w:rsidRPr="00BB57F1">
              <w:rPr>
                <w:color w:val="000000"/>
              </w:rPr>
              <w:t xml:space="preserve"> %</w:t>
            </w:r>
          </w:p>
        </w:tc>
        <w:tc>
          <w:tcPr>
            <w:tcW w:w="1114" w:type="dxa"/>
            <w:tcBorders>
              <w:top w:val="nil"/>
              <w:left w:val="nil"/>
              <w:bottom w:val="single" w:sz="4" w:space="0" w:color="auto"/>
              <w:right w:val="single" w:sz="4" w:space="0" w:color="auto"/>
            </w:tcBorders>
            <w:shd w:val="clear" w:color="000000" w:fill="FFFFFF"/>
            <w:vAlign w:val="center"/>
            <w:hideMark/>
          </w:tcPr>
          <w:p w14:paraId="246F4365" w14:textId="0735936E" w:rsidR="00157230" w:rsidRPr="00251F14" w:rsidRDefault="00D575E5" w:rsidP="00157230">
            <w:pPr>
              <w:jc w:val="center"/>
              <w:rPr>
                <w:color w:val="000000"/>
              </w:rPr>
            </w:pPr>
            <w:r>
              <w:rPr>
                <w:color w:val="000000"/>
              </w:rPr>
              <w:t>20.3 %</w:t>
            </w:r>
          </w:p>
        </w:tc>
        <w:tc>
          <w:tcPr>
            <w:tcW w:w="1045" w:type="dxa"/>
            <w:tcBorders>
              <w:top w:val="nil"/>
              <w:left w:val="nil"/>
              <w:bottom w:val="single" w:sz="4" w:space="0" w:color="auto"/>
              <w:right w:val="single" w:sz="4" w:space="0" w:color="auto"/>
            </w:tcBorders>
            <w:shd w:val="clear" w:color="000000" w:fill="FFFFFF"/>
            <w:vAlign w:val="center"/>
            <w:hideMark/>
          </w:tcPr>
          <w:p w14:paraId="5B7947FD" w14:textId="0521EF81" w:rsidR="00157230" w:rsidRPr="00251F14" w:rsidRDefault="00D575E5" w:rsidP="00157230">
            <w:pPr>
              <w:jc w:val="center"/>
              <w:rPr>
                <w:color w:val="000000"/>
              </w:rPr>
            </w:pPr>
            <w:r>
              <w:rPr>
                <w:color w:val="000000"/>
              </w:rPr>
              <w:t>14.8</w:t>
            </w:r>
            <w:r w:rsidR="00157230" w:rsidRPr="00BB57F1">
              <w:rPr>
                <w:color w:val="000000"/>
              </w:rPr>
              <w:t xml:space="preserve"> %</w:t>
            </w:r>
          </w:p>
        </w:tc>
        <w:tc>
          <w:tcPr>
            <w:tcW w:w="1231" w:type="dxa"/>
            <w:tcBorders>
              <w:top w:val="nil"/>
              <w:left w:val="nil"/>
              <w:bottom w:val="single" w:sz="4" w:space="0" w:color="auto"/>
              <w:right w:val="single" w:sz="4" w:space="0" w:color="auto"/>
            </w:tcBorders>
            <w:shd w:val="clear" w:color="000000" w:fill="FFFFFF"/>
            <w:vAlign w:val="center"/>
            <w:hideMark/>
          </w:tcPr>
          <w:p w14:paraId="56CBADFE" w14:textId="77777777" w:rsidR="00157230" w:rsidRPr="00251F14" w:rsidRDefault="00157230" w:rsidP="00157230">
            <w:pPr>
              <w:jc w:val="center"/>
              <w:rPr>
                <w:color w:val="000000"/>
              </w:rPr>
            </w:pPr>
            <w:r w:rsidRPr="00BB57F1">
              <w:rPr>
                <w:color w:val="000000"/>
              </w:rPr>
              <w:t>100 %</w:t>
            </w:r>
          </w:p>
        </w:tc>
        <w:tc>
          <w:tcPr>
            <w:tcW w:w="1109" w:type="dxa"/>
            <w:vMerge/>
            <w:tcBorders>
              <w:top w:val="nil"/>
              <w:left w:val="single" w:sz="4" w:space="0" w:color="auto"/>
              <w:bottom w:val="single" w:sz="4" w:space="0" w:color="auto"/>
              <w:right w:val="single" w:sz="4" w:space="0" w:color="auto"/>
            </w:tcBorders>
            <w:vAlign w:val="center"/>
            <w:hideMark/>
          </w:tcPr>
          <w:p w14:paraId="5EDED77E" w14:textId="77777777" w:rsidR="00157230" w:rsidRPr="00251F14" w:rsidRDefault="00157230" w:rsidP="00157230">
            <w:pPr>
              <w:jc w:val="center"/>
              <w:rPr>
                <w:color w:val="000000"/>
              </w:rPr>
            </w:pPr>
          </w:p>
        </w:tc>
      </w:tr>
    </w:tbl>
    <w:p w14:paraId="4A5C6962" w14:textId="77777777" w:rsidR="00704DE3" w:rsidRPr="00453B97" w:rsidRDefault="00704DE3" w:rsidP="00704DE3">
      <w:pPr>
        <w:widowControl w:val="0"/>
        <w:suppressAutoHyphens/>
        <w:autoSpaceDE w:val="0"/>
        <w:autoSpaceDN w:val="0"/>
        <w:adjustRightInd w:val="0"/>
        <w:spacing w:line="276" w:lineRule="auto"/>
        <w:jc w:val="center"/>
        <w:rPr>
          <w:iCs/>
          <w:sz w:val="24"/>
          <w:szCs w:val="24"/>
        </w:rPr>
      </w:pPr>
    </w:p>
    <w:p w14:paraId="5643BC27" w14:textId="77777777" w:rsidR="00704DE3" w:rsidRPr="006F3A29" w:rsidRDefault="00704DE3" w:rsidP="00704DE3">
      <w:pPr>
        <w:suppressAutoHyphens/>
        <w:spacing w:line="276" w:lineRule="auto"/>
        <w:ind w:firstLine="709"/>
        <w:jc w:val="both"/>
        <w:rPr>
          <w:i/>
          <w:iCs/>
          <w:sz w:val="24"/>
          <w:szCs w:val="24"/>
        </w:rPr>
      </w:pPr>
      <w:r w:rsidRPr="006F3A29">
        <w:rPr>
          <w:i/>
          <w:iCs/>
          <w:sz w:val="24"/>
          <w:szCs w:val="24"/>
        </w:rPr>
        <w:t>Нормативы обеспеченности средствами предупреждения и тушения лесных пожаров лиц, использующих леса</w:t>
      </w:r>
    </w:p>
    <w:p w14:paraId="7F95FF0D" w14:textId="77777777" w:rsidR="00704DE3" w:rsidRPr="006F3A29" w:rsidRDefault="00704DE3" w:rsidP="00704DE3">
      <w:pPr>
        <w:suppressAutoHyphens/>
        <w:spacing w:line="276" w:lineRule="auto"/>
        <w:ind w:firstLine="709"/>
        <w:jc w:val="both"/>
        <w:rPr>
          <w:sz w:val="24"/>
          <w:szCs w:val="24"/>
        </w:rPr>
      </w:pPr>
      <w:r w:rsidRPr="006F3A29">
        <w:rPr>
          <w:sz w:val="24"/>
          <w:szCs w:val="24"/>
        </w:rPr>
        <w:t xml:space="preserve">Нормы наличия средств предупреждения и тушения лесных пожаров при использовании лесов (далее – Нормы) устанавливаются в соответствии с Приказом Минприроды России от 28.03.2014 № 161 «Об утверждении видов средств предупреждения и тушения лесных пожаров, нормативов обеспеченности данными средствами лиц, использующих леса, норм наличия средств предупреждения и тушения лесных пожаров при </w:t>
      </w:r>
      <w:r w:rsidRPr="006F3A29">
        <w:rPr>
          <w:sz w:val="24"/>
          <w:szCs w:val="24"/>
        </w:rPr>
        <w:lastRenderedPageBreak/>
        <w:t>использовании лесов» в зависимости от площади используемых лесных участков, количества объектов, объемов работ и численности работающих.</w:t>
      </w:r>
    </w:p>
    <w:p w14:paraId="3866A297" w14:textId="77777777" w:rsidR="00704DE3" w:rsidRPr="006F3A29" w:rsidRDefault="00704DE3" w:rsidP="00704DE3">
      <w:pPr>
        <w:suppressAutoHyphens/>
        <w:spacing w:line="276" w:lineRule="auto"/>
        <w:ind w:firstLine="709"/>
        <w:jc w:val="both"/>
        <w:rPr>
          <w:sz w:val="24"/>
          <w:szCs w:val="24"/>
        </w:rPr>
      </w:pPr>
      <w:r w:rsidRPr="006F3A29">
        <w:rPr>
          <w:sz w:val="24"/>
          <w:szCs w:val="24"/>
        </w:rPr>
        <w:t>В случаях, если Нормы составят не целое число, необходимо провести округление в большую сторону до целого числа. Формулировка в нормах «на каждые ... га арендованной площади» (при объёмах более 100 тыс. га) означает, что нормы средств предупреждения и тушения лесных пожаров рассчитываются пропорционально указанной площади (объёма использования лесов), исходя из установленных нормативов с округлением до целого числа в большую сторону. Данное правило аналогично применяется для расчёта нормативов при формулировке «на каждые ... работающих человек».</w:t>
      </w:r>
    </w:p>
    <w:p w14:paraId="547840EA" w14:textId="77777777" w:rsidR="00704DE3" w:rsidRPr="006F3A29" w:rsidRDefault="00704DE3" w:rsidP="00704DE3">
      <w:pPr>
        <w:widowControl w:val="0"/>
        <w:suppressAutoHyphens/>
        <w:autoSpaceDE w:val="0"/>
        <w:spacing w:line="276" w:lineRule="auto"/>
        <w:ind w:firstLine="709"/>
        <w:jc w:val="both"/>
        <w:rPr>
          <w:sz w:val="24"/>
          <w:szCs w:val="24"/>
          <w:lang w:eastAsia="ar-SA"/>
        </w:rPr>
      </w:pPr>
      <w:r w:rsidRPr="006F3A29">
        <w:rPr>
          <w:sz w:val="24"/>
          <w:szCs w:val="24"/>
          <w:lang w:eastAsia="ar-SA"/>
        </w:rPr>
        <w:t>Средства предупреждения и тушения лесных пожаров должны соответствовать требованиям нормативных правовых актов Российской Федерации, регламентирующих техническое регулирование в области пожарной безопасности.</w:t>
      </w:r>
    </w:p>
    <w:p w14:paraId="245F247B" w14:textId="77777777" w:rsidR="00704DE3" w:rsidRPr="006F3A29" w:rsidRDefault="00704DE3" w:rsidP="00704DE3">
      <w:pPr>
        <w:widowControl w:val="0"/>
        <w:suppressAutoHyphens/>
        <w:autoSpaceDE w:val="0"/>
        <w:spacing w:line="276" w:lineRule="auto"/>
        <w:ind w:firstLine="709"/>
        <w:jc w:val="both"/>
        <w:rPr>
          <w:sz w:val="24"/>
          <w:szCs w:val="24"/>
          <w:lang w:eastAsia="ar-SA"/>
        </w:rPr>
      </w:pPr>
      <w:r w:rsidRPr="006F3A29">
        <w:rPr>
          <w:sz w:val="24"/>
          <w:szCs w:val="24"/>
          <w:lang w:eastAsia="ar-SA"/>
        </w:rPr>
        <w:t>В случае, если арендованная площадь (согласно договору аренды лесного участка) представлена несколькими лесными участками (2 и более), не имеющими общих границ, независимо от вида и объёма использования лесов, пункт сосредоточения противопожарного оборудования и инвентаря должен формироваться для каждого участка в отдельности, исходя из установленных нормативов с распределением ресурсов пожаротушения пропорционально объёмам участков.</w:t>
      </w:r>
    </w:p>
    <w:p w14:paraId="7107437E" w14:textId="77777777" w:rsidR="00704DE3" w:rsidRPr="006F3A29" w:rsidRDefault="00704DE3" w:rsidP="00704DE3">
      <w:pPr>
        <w:pStyle w:val="af0"/>
        <w:spacing w:line="276" w:lineRule="auto"/>
        <w:ind w:firstLine="566"/>
        <w:rPr>
          <w:sz w:val="24"/>
          <w:szCs w:val="24"/>
        </w:rPr>
      </w:pPr>
      <w:r w:rsidRPr="006F3A29">
        <w:rPr>
          <w:sz w:val="24"/>
          <w:szCs w:val="24"/>
          <w:lang w:eastAsia="ar-SA"/>
        </w:rPr>
        <w:t xml:space="preserve">Предупреждение лесных пожаров (противопожарное обустройство лесов и обеспечение средствами предупреждения и тушения лесных пожаров) на лесных участках, предоставленных в постоянное (бессрочное) пользование или аренду, осуществляется лицами, использующими леса на основании проекта освоения лесов. </w:t>
      </w:r>
      <w:r w:rsidRPr="006F3A29">
        <w:rPr>
          <w:sz w:val="24"/>
          <w:szCs w:val="24"/>
        </w:rPr>
        <w:t>При использовании лесов пункты сосредоточения противопожарного инвентаря организуются с учётом возможности доставки ресурсов пожаротушения не позднее трёх часов с момента обнаружения пожара.</w:t>
      </w:r>
    </w:p>
    <w:p w14:paraId="3EB53D8C" w14:textId="77777777" w:rsidR="00704DE3" w:rsidRDefault="00704DE3" w:rsidP="00704DE3">
      <w:pPr>
        <w:pStyle w:val="af0"/>
        <w:spacing w:line="276" w:lineRule="auto"/>
        <w:ind w:firstLine="566"/>
        <w:rPr>
          <w:sz w:val="24"/>
          <w:szCs w:val="24"/>
        </w:rPr>
      </w:pPr>
      <w:r w:rsidRPr="006F3A29">
        <w:rPr>
          <w:sz w:val="24"/>
          <w:szCs w:val="24"/>
        </w:rPr>
        <w:t>Лица, использующие леса, в случае обнаружения лесного пожара на соответствующем лесном участке, обязаны немедленно сообщить об этом в специализированную диспетчерскую службу и принять все возможные меры по недопущению распространения лесного пожара. Телефон единого номера лесной охраны 8-800-100-94-00.</w:t>
      </w:r>
    </w:p>
    <w:p w14:paraId="536D10E6" w14:textId="77777777" w:rsidR="00157230" w:rsidRPr="006F3A29" w:rsidRDefault="00157230" w:rsidP="00704DE3">
      <w:pPr>
        <w:pStyle w:val="af0"/>
        <w:spacing w:line="276" w:lineRule="auto"/>
        <w:ind w:firstLine="566"/>
        <w:rPr>
          <w:sz w:val="24"/>
          <w:szCs w:val="24"/>
        </w:rPr>
      </w:pPr>
    </w:p>
    <w:p w14:paraId="087C167F" w14:textId="77777777" w:rsidR="00704DE3" w:rsidRPr="006F3A29" w:rsidRDefault="00704DE3" w:rsidP="00704DE3">
      <w:pPr>
        <w:widowControl w:val="0"/>
        <w:suppressAutoHyphens/>
        <w:autoSpaceDE w:val="0"/>
        <w:spacing w:line="276" w:lineRule="auto"/>
        <w:ind w:firstLine="709"/>
        <w:jc w:val="both"/>
        <w:rPr>
          <w:sz w:val="24"/>
          <w:szCs w:val="24"/>
          <w:lang w:eastAsia="ar-SA"/>
        </w:rPr>
      </w:pPr>
      <w:r w:rsidRPr="006F3A29">
        <w:rPr>
          <w:i/>
          <w:sz w:val="24"/>
          <w:szCs w:val="24"/>
          <w:lang w:eastAsia="ar-SA"/>
        </w:rPr>
        <w:t>Тушение пожаров в</w:t>
      </w:r>
      <w:r w:rsidRPr="006F3A29">
        <w:rPr>
          <w:b/>
          <w:sz w:val="24"/>
          <w:szCs w:val="24"/>
          <w:lang w:eastAsia="ar-SA"/>
        </w:rPr>
        <w:t xml:space="preserve"> </w:t>
      </w:r>
      <w:r w:rsidRPr="006F3A29">
        <w:rPr>
          <w:i/>
          <w:sz w:val="24"/>
          <w:szCs w:val="24"/>
          <w:lang w:eastAsia="ar-SA"/>
        </w:rPr>
        <w:t>городских лесах</w:t>
      </w:r>
      <w:r w:rsidRPr="006F3A29">
        <w:rPr>
          <w:b/>
          <w:sz w:val="24"/>
          <w:szCs w:val="24"/>
          <w:lang w:eastAsia="ar-SA"/>
        </w:rPr>
        <w:t xml:space="preserve"> </w:t>
      </w:r>
      <w:r w:rsidRPr="006F3A29">
        <w:rPr>
          <w:sz w:val="24"/>
          <w:szCs w:val="24"/>
          <w:lang w:eastAsia="ar-SA"/>
        </w:rPr>
        <w:t>осуществляется в соответствии с Федеральным законом от 21.12.1994 № 68-ФЗ «О защите населения и территорий от чрезвычайных ситуаций природного и техногенного характера» и Федеральным законом от 21.12.1994 № 69-ФЗ «О пожарной безопасности».</w:t>
      </w:r>
    </w:p>
    <w:p w14:paraId="1B77C4DB" w14:textId="77777777" w:rsidR="00704DE3" w:rsidRPr="00095FD2" w:rsidRDefault="00704DE3" w:rsidP="00704DE3">
      <w:pPr>
        <w:widowControl w:val="0"/>
        <w:suppressAutoHyphens/>
        <w:autoSpaceDE w:val="0"/>
        <w:spacing w:line="276" w:lineRule="auto"/>
        <w:ind w:firstLine="709"/>
        <w:jc w:val="both"/>
        <w:rPr>
          <w:sz w:val="24"/>
          <w:szCs w:val="24"/>
          <w:lang w:eastAsia="ar-SA"/>
        </w:rPr>
      </w:pPr>
      <w:r w:rsidRPr="006F3A29">
        <w:rPr>
          <w:sz w:val="24"/>
          <w:szCs w:val="24"/>
          <w:lang w:eastAsia="ar-SA"/>
        </w:rPr>
        <w:t>Согласно Федеральному закону от 21.12.1994 № 69-ФЗ «О пожарной безопасности», к полномочиям федеральных органов государственной власти в области пожарной безопасности среди прочего относится осуществление тушения пожаров в населённых пунктах, в том числе в городских лесах.</w:t>
      </w:r>
    </w:p>
    <w:p w14:paraId="5CC7BA4F" w14:textId="77777777" w:rsidR="00756CAE" w:rsidRPr="006F3A29" w:rsidRDefault="00756CAE" w:rsidP="00704DE3">
      <w:pPr>
        <w:widowControl w:val="0"/>
        <w:suppressAutoHyphens/>
        <w:autoSpaceDE w:val="0"/>
        <w:spacing w:line="276" w:lineRule="auto"/>
        <w:ind w:firstLine="709"/>
        <w:jc w:val="both"/>
        <w:rPr>
          <w:sz w:val="24"/>
          <w:szCs w:val="24"/>
          <w:lang w:eastAsia="ar-SA"/>
        </w:rPr>
      </w:pPr>
    </w:p>
    <w:p w14:paraId="75433DBD" w14:textId="77777777" w:rsidR="00704DE3" w:rsidRPr="006F3A29" w:rsidRDefault="00704DE3" w:rsidP="00704DE3">
      <w:pPr>
        <w:widowControl w:val="0"/>
        <w:suppressAutoHyphens/>
        <w:spacing w:line="276" w:lineRule="auto"/>
        <w:ind w:firstLine="709"/>
        <w:jc w:val="both"/>
        <w:rPr>
          <w:i/>
          <w:sz w:val="24"/>
          <w:szCs w:val="24"/>
        </w:rPr>
      </w:pPr>
      <w:r w:rsidRPr="006F3A29">
        <w:rPr>
          <w:i/>
          <w:sz w:val="24"/>
          <w:szCs w:val="24"/>
        </w:rPr>
        <w:t>Общие положения об охране лесов от загрязнения и иного негативного воздействия.</w:t>
      </w:r>
    </w:p>
    <w:p w14:paraId="2FA48215" w14:textId="77777777" w:rsidR="00704DE3" w:rsidRPr="006F3A29" w:rsidRDefault="00704DE3" w:rsidP="00704DE3">
      <w:pPr>
        <w:widowControl w:val="0"/>
        <w:suppressAutoHyphens/>
        <w:spacing w:line="276" w:lineRule="auto"/>
        <w:ind w:firstLine="709"/>
        <w:jc w:val="both"/>
        <w:rPr>
          <w:sz w:val="24"/>
          <w:szCs w:val="24"/>
        </w:rPr>
      </w:pPr>
      <w:r w:rsidRPr="006F3A29">
        <w:rPr>
          <w:sz w:val="24"/>
          <w:szCs w:val="24"/>
        </w:rPr>
        <w:t>Леса подлежат охране от загрязнения и иного негативного воздействия в соответствии с Лесным кодексом РФ, Федеральным законом от 10.01.2002 № 7-ФЗ «Об охране окружающей среды» и другими федеральными законами.</w:t>
      </w:r>
    </w:p>
    <w:p w14:paraId="551F345F" w14:textId="77777777" w:rsidR="00704DE3" w:rsidRPr="006F3A29" w:rsidRDefault="00704DE3" w:rsidP="00704DE3">
      <w:pPr>
        <w:widowControl w:val="0"/>
        <w:suppressAutoHyphens/>
        <w:spacing w:line="276" w:lineRule="auto"/>
        <w:ind w:firstLine="709"/>
        <w:jc w:val="both"/>
        <w:rPr>
          <w:sz w:val="24"/>
          <w:szCs w:val="24"/>
        </w:rPr>
      </w:pPr>
      <w:r w:rsidRPr="006F3A29">
        <w:rPr>
          <w:sz w:val="24"/>
          <w:szCs w:val="24"/>
        </w:rPr>
        <w:t xml:space="preserve">При использовании лесов, охране лесов от пожаров, защите, воспроизводстве лесов, в том числе при выполнении лесосечных работ, должны соблюдаться установленные законодательством Российской Федерации требования по охране окружающей среды от </w:t>
      </w:r>
      <w:r w:rsidRPr="006F3A29">
        <w:rPr>
          <w:sz w:val="24"/>
          <w:szCs w:val="24"/>
        </w:rPr>
        <w:lastRenderedPageBreak/>
        <w:t>загрязнения и иного негативного воздействия, выполняться меры по охране лесов от загрязнения (в том числе нефтяного, радиоактивного и другого) и иного негативного воздействия, включая меры по сохранению лесных насаждений, лесных почв, среды обитания объектов животного мира, других природных объектов в лесах, а также должна осуществляться, в том числе посредством лесовосстановления и лесоразведения, рекультивация земель, на которых расположены леса и которые подверглись загрязнению и иному негативному воздействию. Особенности рекультивации земель, меры по сохранению лесных насаждений, лесных почв, среды обитания объектов животного мира, других природных объектов в лесах утверждаются Правительством Российской Федерации.</w:t>
      </w:r>
    </w:p>
    <w:p w14:paraId="29290B10" w14:textId="77777777" w:rsidR="00704DE3" w:rsidRPr="006F3A29" w:rsidRDefault="00704DE3" w:rsidP="00704DE3">
      <w:pPr>
        <w:widowControl w:val="0"/>
        <w:suppressAutoHyphens/>
        <w:spacing w:line="276" w:lineRule="auto"/>
        <w:ind w:firstLine="709"/>
        <w:jc w:val="both"/>
        <w:rPr>
          <w:sz w:val="24"/>
          <w:szCs w:val="24"/>
        </w:rPr>
      </w:pPr>
      <w:r w:rsidRPr="006F3A29">
        <w:rPr>
          <w:sz w:val="24"/>
          <w:szCs w:val="24"/>
        </w:rPr>
        <w:t>Охрана лесов от загрязнения и иного негативного воздействия осуществляется физическими и юридическими лицами, органами государственной власти, органами местного самоуправления в пределах их полномочий, определенных в соответствии с Лесным кодексом РФ и Федеральным законом от 10.01.2002 № 7-ФЗ «Об охране окружающей среды».</w:t>
      </w:r>
    </w:p>
    <w:p w14:paraId="269A2388" w14:textId="77777777" w:rsidR="00704DE3" w:rsidRDefault="00704DE3" w:rsidP="00704DE3">
      <w:pPr>
        <w:widowControl w:val="0"/>
        <w:suppressAutoHyphens/>
        <w:spacing w:line="276" w:lineRule="auto"/>
        <w:ind w:firstLine="709"/>
        <w:jc w:val="both"/>
        <w:rPr>
          <w:sz w:val="24"/>
          <w:szCs w:val="24"/>
        </w:rPr>
      </w:pPr>
      <w:r w:rsidRPr="006F3A29">
        <w:rPr>
          <w:sz w:val="24"/>
          <w:szCs w:val="24"/>
        </w:rPr>
        <w:t>Невыполнение гражданами, юридическими лицами, осуществляющими использование лесов, лесохозяйственного регламента и проекта освоения лесов в части охраны лесов от загрязнения и иного негативного воздействия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 участком или права безвозмездного пользования лесным участком, прекращения сервитута, публичного сервитута.</w:t>
      </w:r>
    </w:p>
    <w:p w14:paraId="0251CD29" w14:textId="77777777" w:rsidR="009632F8" w:rsidRPr="006F3A29" w:rsidRDefault="009632F8" w:rsidP="00704DE3">
      <w:pPr>
        <w:widowControl w:val="0"/>
        <w:suppressAutoHyphens/>
        <w:spacing w:line="276" w:lineRule="auto"/>
        <w:ind w:firstLine="709"/>
        <w:jc w:val="both"/>
        <w:rPr>
          <w:sz w:val="24"/>
          <w:szCs w:val="24"/>
        </w:rPr>
      </w:pPr>
    </w:p>
    <w:p w14:paraId="17384C94" w14:textId="77777777" w:rsidR="00704DE3" w:rsidRPr="006F3A29" w:rsidRDefault="00704DE3" w:rsidP="00704DE3">
      <w:pPr>
        <w:widowControl w:val="0"/>
        <w:suppressAutoHyphens/>
        <w:spacing w:line="276" w:lineRule="auto"/>
        <w:ind w:firstLine="709"/>
        <w:jc w:val="both"/>
        <w:rPr>
          <w:i/>
          <w:sz w:val="24"/>
          <w:szCs w:val="24"/>
        </w:rPr>
      </w:pPr>
      <w:r w:rsidRPr="006F3A29">
        <w:rPr>
          <w:i/>
          <w:sz w:val="24"/>
          <w:szCs w:val="24"/>
        </w:rPr>
        <w:t>Особенности охраны лесов от радиоактивного загрязнения.</w:t>
      </w:r>
    </w:p>
    <w:p w14:paraId="65DE8376" w14:textId="77777777" w:rsidR="00704DE3" w:rsidRPr="006F3A29" w:rsidRDefault="00704DE3" w:rsidP="00704DE3">
      <w:pPr>
        <w:widowControl w:val="0"/>
        <w:suppressAutoHyphens/>
        <w:spacing w:line="276" w:lineRule="auto"/>
        <w:ind w:firstLine="709"/>
        <w:jc w:val="both"/>
        <w:rPr>
          <w:sz w:val="24"/>
          <w:szCs w:val="24"/>
        </w:rPr>
      </w:pPr>
      <w:r w:rsidRPr="006F3A29">
        <w:rPr>
          <w:sz w:val="24"/>
          <w:szCs w:val="24"/>
        </w:rPr>
        <w:t>В целях охраны лесов от радиоактивного загрязнения осуществляется радиационное обследование лесов и устанавливаются зоны их радиоактивного загрязнения.</w:t>
      </w:r>
    </w:p>
    <w:p w14:paraId="24663177" w14:textId="06D3D470" w:rsidR="00704DE3" w:rsidRDefault="00704DE3" w:rsidP="00704DE3">
      <w:pPr>
        <w:widowControl w:val="0"/>
        <w:suppressAutoHyphens/>
        <w:spacing w:line="276" w:lineRule="auto"/>
        <w:ind w:firstLine="709"/>
        <w:jc w:val="both"/>
        <w:rPr>
          <w:sz w:val="24"/>
          <w:szCs w:val="24"/>
        </w:rPr>
      </w:pPr>
      <w:r w:rsidRPr="006F3A29">
        <w:rPr>
          <w:sz w:val="24"/>
          <w:szCs w:val="24"/>
        </w:rPr>
        <w:t>Особенности осуществления профилактических и реабилитационных мероприятий в зонах радиоактивного загрязнения лесов устанавливаются уполномоченным федеральным органом исполнительной власти.</w:t>
      </w:r>
    </w:p>
    <w:p w14:paraId="0AACD5AA" w14:textId="77777777" w:rsidR="00D439B5" w:rsidRDefault="00D439B5" w:rsidP="00704DE3">
      <w:pPr>
        <w:widowControl w:val="0"/>
        <w:suppressAutoHyphens/>
        <w:spacing w:line="276" w:lineRule="auto"/>
        <w:ind w:firstLine="709"/>
        <w:jc w:val="both"/>
        <w:rPr>
          <w:sz w:val="24"/>
          <w:szCs w:val="24"/>
        </w:rPr>
      </w:pPr>
    </w:p>
    <w:p w14:paraId="17A71B14" w14:textId="334F6CA2" w:rsidR="00704DE3" w:rsidRPr="006F3A29" w:rsidRDefault="00704DE3" w:rsidP="00704DE3">
      <w:pPr>
        <w:pStyle w:val="3"/>
        <w:suppressAutoHyphens/>
        <w:spacing w:line="276" w:lineRule="auto"/>
        <w:jc w:val="center"/>
        <w:rPr>
          <w:rFonts w:ascii="Times New Roman" w:hAnsi="Times New Roman" w:cs="Times New Roman"/>
          <w:b/>
          <w:color w:val="auto"/>
        </w:rPr>
      </w:pPr>
      <w:bookmarkStart w:id="218" w:name="_Toc113267860"/>
      <w:bookmarkStart w:id="219" w:name="_Toc139986652"/>
      <w:bookmarkStart w:id="220" w:name="_Toc177115866"/>
      <w:r w:rsidRPr="006F3A29">
        <w:rPr>
          <w:rFonts w:ascii="Times New Roman" w:hAnsi="Times New Roman" w:cs="Times New Roman"/>
          <w:b/>
          <w:color w:val="auto"/>
        </w:rPr>
        <w:t>2.17.2</w:t>
      </w:r>
      <w:r w:rsidR="0053197F">
        <w:rPr>
          <w:rFonts w:ascii="Times New Roman" w:hAnsi="Times New Roman" w:cs="Times New Roman"/>
          <w:b/>
          <w:color w:val="auto"/>
        </w:rPr>
        <w:tab/>
      </w:r>
      <w:r w:rsidRPr="006F3A29">
        <w:rPr>
          <w:rFonts w:ascii="Times New Roman" w:hAnsi="Times New Roman" w:cs="Times New Roman"/>
          <w:b/>
          <w:color w:val="auto"/>
        </w:rPr>
        <w:t>Требования к защите лесов (нормативы и параметры санитарно-оздоровительных мероприятий, профилактических мероприятий по защите лесов, мероприятий по ликвидации очагов вредных организмов, а также других определенных уполномоченным федеральным органом исполнительной власти мероприятий)</w:t>
      </w:r>
      <w:bookmarkEnd w:id="218"/>
      <w:bookmarkEnd w:id="219"/>
      <w:bookmarkEnd w:id="220"/>
    </w:p>
    <w:p w14:paraId="00C68258" w14:textId="77777777" w:rsidR="00704DE3" w:rsidRPr="006F3A29" w:rsidRDefault="00704DE3" w:rsidP="00704DE3">
      <w:pPr>
        <w:widowControl w:val="0"/>
        <w:suppressAutoHyphens/>
        <w:autoSpaceDE w:val="0"/>
        <w:autoSpaceDN w:val="0"/>
        <w:adjustRightInd w:val="0"/>
        <w:spacing w:line="276" w:lineRule="auto"/>
        <w:ind w:firstLine="709"/>
        <w:jc w:val="both"/>
        <w:rPr>
          <w:bCs/>
          <w:sz w:val="24"/>
          <w:szCs w:val="24"/>
        </w:rPr>
      </w:pPr>
    </w:p>
    <w:p w14:paraId="5A8326A9" w14:textId="77777777" w:rsidR="00704DE3" w:rsidRPr="006F3A29" w:rsidRDefault="00704DE3" w:rsidP="00704DE3">
      <w:pPr>
        <w:widowControl w:val="0"/>
        <w:suppressAutoHyphens/>
        <w:autoSpaceDE w:val="0"/>
        <w:autoSpaceDN w:val="0"/>
        <w:adjustRightInd w:val="0"/>
        <w:spacing w:line="276" w:lineRule="auto"/>
        <w:ind w:firstLine="709"/>
        <w:jc w:val="both"/>
        <w:rPr>
          <w:bCs/>
          <w:sz w:val="24"/>
          <w:szCs w:val="24"/>
        </w:rPr>
      </w:pPr>
      <w:r w:rsidRPr="006F3A29">
        <w:rPr>
          <w:bCs/>
          <w:sz w:val="24"/>
          <w:szCs w:val="24"/>
        </w:rPr>
        <w:t>Защита лесов представляет собой выявление в лесах вредных организмов (растений, животных, болезнетворных организмов, способных при определённых условиях нанести вред лесам или лесным ресурсам) и предупреждение их распространения, а в случае возникновения очагов вредных организмов, отнесённых к карантинным объектам, их локализация и ликвидация.</w:t>
      </w:r>
    </w:p>
    <w:p w14:paraId="746F002D" w14:textId="77777777" w:rsidR="00704DE3" w:rsidRPr="006F3A29" w:rsidRDefault="00704DE3" w:rsidP="00704DE3">
      <w:pPr>
        <w:widowControl w:val="0"/>
        <w:suppressAutoHyphens/>
        <w:autoSpaceDE w:val="0"/>
        <w:autoSpaceDN w:val="0"/>
        <w:adjustRightInd w:val="0"/>
        <w:spacing w:line="276" w:lineRule="auto"/>
        <w:ind w:firstLine="709"/>
        <w:jc w:val="both"/>
        <w:rPr>
          <w:bCs/>
          <w:sz w:val="24"/>
          <w:szCs w:val="24"/>
        </w:rPr>
      </w:pPr>
      <w:r w:rsidRPr="006F3A29">
        <w:rPr>
          <w:bCs/>
          <w:sz w:val="24"/>
          <w:szCs w:val="24"/>
        </w:rPr>
        <w:t>Защита лесов от вредных организмов, отнесённых к карантинным объектам, осуществляется в соответствии с Федеральным законом от 21.07.2014 № 206-ФЗ «О карантине растений».</w:t>
      </w:r>
    </w:p>
    <w:p w14:paraId="6166C165" w14:textId="77777777" w:rsidR="00704DE3" w:rsidRPr="006F3A29" w:rsidRDefault="00704DE3" w:rsidP="00704DE3">
      <w:pPr>
        <w:tabs>
          <w:tab w:val="left" w:pos="851"/>
        </w:tabs>
        <w:suppressAutoHyphens/>
        <w:spacing w:line="276" w:lineRule="auto"/>
        <w:ind w:firstLine="709"/>
        <w:jc w:val="both"/>
        <w:rPr>
          <w:bCs/>
          <w:sz w:val="24"/>
          <w:szCs w:val="24"/>
        </w:rPr>
      </w:pPr>
      <w:r w:rsidRPr="006F3A29">
        <w:rPr>
          <w:sz w:val="24"/>
          <w:szCs w:val="24"/>
        </w:rPr>
        <w:lastRenderedPageBreak/>
        <w:t>Защита лесов от вредных организмов осуществляется в соответствии с Правилами санитарной безопасности в лесах, утверждёнными постановлением Правительства Российской Федерации от 09.12.2020 № 2047.</w:t>
      </w:r>
    </w:p>
    <w:p w14:paraId="3E16340E" w14:textId="77777777" w:rsidR="00704DE3" w:rsidRPr="006F3A29" w:rsidRDefault="00704DE3" w:rsidP="00704DE3">
      <w:pPr>
        <w:tabs>
          <w:tab w:val="left" w:pos="851"/>
        </w:tabs>
        <w:suppressAutoHyphens/>
        <w:spacing w:line="276" w:lineRule="auto"/>
        <w:ind w:firstLine="709"/>
        <w:jc w:val="both"/>
        <w:rPr>
          <w:sz w:val="24"/>
          <w:szCs w:val="24"/>
        </w:rPr>
      </w:pPr>
      <w:r w:rsidRPr="006F3A29">
        <w:rPr>
          <w:sz w:val="24"/>
          <w:szCs w:val="24"/>
        </w:rPr>
        <w:t>Меры санитарной безопасности в лесах включают в себя:</w:t>
      </w:r>
    </w:p>
    <w:p w14:paraId="74D7DA4B" w14:textId="77777777" w:rsidR="00704DE3" w:rsidRPr="006F3A29" w:rsidRDefault="00704DE3" w:rsidP="00704DE3">
      <w:pPr>
        <w:pStyle w:val="a8"/>
        <w:widowControl w:val="0"/>
        <w:numPr>
          <w:ilvl w:val="0"/>
          <w:numId w:val="39"/>
        </w:numPr>
        <w:tabs>
          <w:tab w:val="left" w:pos="851"/>
          <w:tab w:val="left" w:pos="993"/>
        </w:tabs>
        <w:suppressAutoHyphens/>
        <w:autoSpaceDE w:val="0"/>
        <w:autoSpaceDN w:val="0"/>
        <w:ind w:left="0" w:firstLine="709"/>
        <w:contextualSpacing w:val="0"/>
        <w:rPr>
          <w:rFonts w:ascii="Times New Roman" w:hAnsi="Times New Roman"/>
          <w:sz w:val="24"/>
          <w:szCs w:val="24"/>
        </w:rPr>
      </w:pPr>
      <w:r w:rsidRPr="006F3A29">
        <w:rPr>
          <w:rFonts w:ascii="Times New Roman" w:hAnsi="Times New Roman"/>
          <w:sz w:val="24"/>
          <w:szCs w:val="24"/>
        </w:rPr>
        <w:t xml:space="preserve">лесозащитное районирование; </w:t>
      </w:r>
    </w:p>
    <w:p w14:paraId="17DE6DF4" w14:textId="77777777" w:rsidR="00704DE3" w:rsidRPr="006F3A29" w:rsidRDefault="00704DE3" w:rsidP="00704DE3">
      <w:pPr>
        <w:pStyle w:val="a8"/>
        <w:widowControl w:val="0"/>
        <w:numPr>
          <w:ilvl w:val="0"/>
          <w:numId w:val="39"/>
        </w:numPr>
        <w:tabs>
          <w:tab w:val="left" w:pos="851"/>
          <w:tab w:val="left" w:pos="993"/>
        </w:tabs>
        <w:suppressAutoHyphens/>
        <w:autoSpaceDE w:val="0"/>
        <w:autoSpaceDN w:val="0"/>
        <w:ind w:left="0" w:firstLine="709"/>
        <w:contextualSpacing w:val="0"/>
        <w:rPr>
          <w:rFonts w:ascii="Times New Roman" w:hAnsi="Times New Roman"/>
          <w:sz w:val="24"/>
          <w:szCs w:val="24"/>
        </w:rPr>
      </w:pPr>
      <w:r w:rsidRPr="006F3A29">
        <w:rPr>
          <w:rFonts w:ascii="Times New Roman" w:hAnsi="Times New Roman"/>
          <w:sz w:val="24"/>
          <w:szCs w:val="24"/>
        </w:rPr>
        <w:t xml:space="preserve">государственный лесопатологический мониторинг; </w:t>
      </w:r>
    </w:p>
    <w:p w14:paraId="4B2CE31C" w14:textId="77777777" w:rsidR="00704DE3" w:rsidRPr="006F3A29" w:rsidRDefault="00704DE3" w:rsidP="00704DE3">
      <w:pPr>
        <w:pStyle w:val="a8"/>
        <w:widowControl w:val="0"/>
        <w:numPr>
          <w:ilvl w:val="0"/>
          <w:numId w:val="39"/>
        </w:numPr>
        <w:tabs>
          <w:tab w:val="left" w:pos="851"/>
          <w:tab w:val="left" w:pos="993"/>
        </w:tabs>
        <w:suppressAutoHyphens/>
        <w:autoSpaceDE w:val="0"/>
        <w:autoSpaceDN w:val="0"/>
        <w:ind w:left="0" w:firstLine="709"/>
        <w:contextualSpacing w:val="0"/>
        <w:rPr>
          <w:rFonts w:ascii="Times New Roman" w:hAnsi="Times New Roman"/>
          <w:sz w:val="24"/>
          <w:szCs w:val="24"/>
        </w:rPr>
      </w:pPr>
      <w:r w:rsidRPr="006F3A29">
        <w:rPr>
          <w:rFonts w:ascii="Times New Roman" w:hAnsi="Times New Roman"/>
          <w:sz w:val="24"/>
          <w:szCs w:val="24"/>
        </w:rPr>
        <w:t xml:space="preserve">проведение лесопатологических обследований; </w:t>
      </w:r>
    </w:p>
    <w:p w14:paraId="14118F3A" w14:textId="77777777" w:rsidR="00704DE3" w:rsidRPr="006F3A29" w:rsidRDefault="00704DE3" w:rsidP="00704DE3">
      <w:pPr>
        <w:pStyle w:val="a8"/>
        <w:widowControl w:val="0"/>
        <w:numPr>
          <w:ilvl w:val="0"/>
          <w:numId w:val="39"/>
        </w:numPr>
        <w:tabs>
          <w:tab w:val="left" w:pos="851"/>
          <w:tab w:val="left" w:pos="993"/>
        </w:tabs>
        <w:suppressAutoHyphens/>
        <w:autoSpaceDE w:val="0"/>
        <w:autoSpaceDN w:val="0"/>
        <w:ind w:left="0" w:firstLine="709"/>
        <w:contextualSpacing w:val="0"/>
        <w:rPr>
          <w:rFonts w:ascii="Times New Roman" w:hAnsi="Times New Roman"/>
          <w:sz w:val="24"/>
          <w:szCs w:val="24"/>
        </w:rPr>
      </w:pPr>
      <w:r w:rsidRPr="006F3A29">
        <w:rPr>
          <w:rFonts w:ascii="Times New Roman" w:hAnsi="Times New Roman"/>
          <w:sz w:val="24"/>
          <w:szCs w:val="24"/>
        </w:rPr>
        <w:t xml:space="preserve">предупреждение распространения вредных организмов; </w:t>
      </w:r>
    </w:p>
    <w:p w14:paraId="00B066B0" w14:textId="77777777" w:rsidR="00704DE3" w:rsidRPr="006F3A29" w:rsidRDefault="00704DE3" w:rsidP="00704DE3">
      <w:pPr>
        <w:pStyle w:val="a8"/>
        <w:widowControl w:val="0"/>
        <w:numPr>
          <w:ilvl w:val="0"/>
          <w:numId w:val="39"/>
        </w:numPr>
        <w:tabs>
          <w:tab w:val="left" w:pos="851"/>
          <w:tab w:val="left" w:pos="993"/>
        </w:tabs>
        <w:suppressAutoHyphens/>
        <w:autoSpaceDE w:val="0"/>
        <w:autoSpaceDN w:val="0"/>
        <w:ind w:left="0" w:firstLine="709"/>
        <w:contextualSpacing w:val="0"/>
        <w:rPr>
          <w:rFonts w:ascii="Times New Roman" w:hAnsi="Times New Roman"/>
          <w:sz w:val="24"/>
          <w:szCs w:val="24"/>
        </w:rPr>
      </w:pPr>
      <w:r w:rsidRPr="006F3A29">
        <w:rPr>
          <w:rFonts w:ascii="Times New Roman" w:hAnsi="Times New Roman"/>
          <w:sz w:val="24"/>
          <w:szCs w:val="24"/>
        </w:rPr>
        <w:t xml:space="preserve">иные меры санитарной безопасности в лесах, в том числе: </w:t>
      </w:r>
    </w:p>
    <w:p w14:paraId="0A600D69" w14:textId="77777777" w:rsidR="00704DE3" w:rsidRPr="006F3A29" w:rsidRDefault="00704DE3" w:rsidP="00704DE3">
      <w:pPr>
        <w:pStyle w:val="a8"/>
        <w:widowControl w:val="0"/>
        <w:numPr>
          <w:ilvl w:val="0"/>
          <w:numId w:val="40"/>
        </w:numPr>
        <w:tabs>
          <w:tab w:val="left" w:pos="993"/>
        </w:tabs>
        <w:suppressAutoHyphens/>
        <w:autoSpaceDE w:val="0"/>
        <w:autoSpaceDN w:val="0"/>
        <w:ind w:left="0" w:firstLine="709"/>
        <w:contextualSpacing w:val="0"/>
        <w:rPr>
          <w:rFonts w:ascii="Times New Roman" w:hAnsi="Times New Roman"/>
          <w:sz w:val="24"/>
          <w:szCs w:val="24"/>
        </w:rPr>
      </w:pPr>
      <w:r w:rsidRPr="006F3A29">
        <w:rPr>
          <w:rFonts w:ascii="Times New Roman" w:hAnsi="Times New Roman"/>
          <w:sz w:val="24"/>
          <w:szCs w:val="24"/>
        </w:rPr>
        <w:t>рубку аварийных деревьев;</w:t>
      </w:r>
    </w:p>
    <w:p w14:paraId="21EF33B7" w14:textId="4232638D" w:rsidR="00704DE3" w:rsidRPr="006F3A29" w:rsidRDefault="00704DE3" w:rsidP="0097451B">
      <w:pPr>
        <w:pStyle w:val="a8"/>
        <w:numPr>
          <w:ilvl w:val="0"/>
          <w:numId w:val="69"/>
        </w:numPr>
        <w:tabs>
          <w:tab w:val="left" w:pos="993"/>
        </w:tabs>
        <w:suppressAutoHyphens/>
        <w:ind w:left="0" w:firstLine="709"/>
        <w:rPr>
          <w:rFonts w:ascii="Times New Roman" w:hAnsi="Times New Roman"/>
          <w:sz w:val="24"/>
          <w:szCs w:val="24"/>
        </w:rPr>
      </w:pPr>
      <w:r w:rsidRPr="006F3A29">
        <w:rPr>
          <w:rFonts w:ascii="Times New Roman" w:hAnsi="Times New Roman"/>
          <w:sz w:val="24"/>
          <w:szCs w:val="24"/>
        </w:rPr>
        <w:t xml:space="preserve">рубку деревьев с наличием структурных изъянов, в том числе гнилей, обрыва корней, опасного наклона, способных привести к падению всего дерева или его части и причинению ущерба государственному, муниципальному имуществу, а также имуществу и здоровью граждан; </w:t>
      </w:r>
    </w:p>
    <w:p w14:paraId="709FA5CB" w14:textId="77777777" w:rsidR="00704DE3" w:rsidRPr="006F3A29" w:rsidRDefault="00704DE3" w:rsidP="00704DE3">
      <w:pPr>
        <w:pStyle w:val="a8"/>
        <w:widowControl w:val="0"/>
        <w:numPr>
          <w:ilvl w:val="0"/>
          <w:numId w:val="40"/>
        </w:numPr>
        <w:tabs>
          <w:tab w:val="left" w:pos="993"/>
        </w:tabs>
        <w:suppressAutoHyphens/>
        <w:autoSpaceDE w:val="0"/>
        <w:autoSpaceDN w:val="0"/>
        <w:ind w:left="0" w:firstLine="709"/>
        <w:contextualSpacing w:val="0"/>
        <w:rPr>
          <w:rFonts w:ascii="Times New Roman" w:hAnsi="Times New Roman"/>
          <w:sz w:val="24"/>
          <w:szCs w:val="24"/>
        </w:rPr>
      </w:pPr>
      <w:r w:rsidRPr="006F3A29">
        <w:rPr>
          <w:rFonts w:ascii="Times New Roman" w:hAnsi="Times New Roman"/>
          <w:sz w:val="24"/>
          <w:szCs w:val="24"/>
        </w:rPr>
        <w:t>агитационные мероприятия, в том числе профилактические беседы с населением о санитарной безопасности в лесах, проведение открытых уроков в образовательных учреждениях о санитарной безопасности в лесах, развешивание аншлагов и плакатов, а также размещение информационных материалов в средствах массовой информации о необходимости соблюдения правил санитарной безопасности в лесах.</w:t>
      </w:r>
    </w:p>
    <w:p w14:paraId="37A848AE" w14:textId="77777777" w:rsidR="00704DE3" w:rsidRPr="006F3A29" w:rsidRDefault="00704DE3" w:rsidP="00704DE3">
      <w:pPr>
        <w:tabs>
          <w:tab w:val="left" w:pos="851"/>
        </w:tabs>
        <w:suppressAutoHyphens/>
        <w:spacing w:line="276" w:lineRule="auto"/>
        <w:ind w:firstLine="709"/>
        <w:jc w:val="both"/>
        <w:rPr>
          <w:sz w:val="24"/>
          <w:szCs w:val="24"/>
        </w:rPr>
      </w:pPr>
      <w:r w:rsidRPr="006F3A29">
        <w:rPr>
          <w:sz w:val="24"/>
          <w:szCs w:val="24"/>
        </w:rPr>
        <w:t>Лесопатологические обследования (далее – ЛПО) проводятся в лесах с учётом данных государственного лесопатологического мониторинга, а также иной информации о санитарном и лесопатологическом состоянии лесов.</w:t>
      </w:r>
    </w:p>
    <w:p w14:paraId="4DF91B0B" w14:textId="77777777" w:rsidR="00704DE3" w:rsidRPr="006F3A29" w:rsidRDefault="00704DE3" w:rsidP="00704DE3">
      <w:pPr>
        <w:tabs>
          <w:tab w:val="left" w:pos="851"/>
        </w:tabs>
        <w:suppressAutoHyphens/>
        <w:spacing w:line="276" w:lineRule="auto"/>
        <w:ind w:firstLine="709"/>
        <w:jc w:val="both"/>
        <w:rPr>
          <w:sz w:val="24"/>
          <w:szCs w:val="24"/>
        </w:rPr>
      </w:pPr>
      <w:r w:rsidRPr="006F3A29">
        <w:rPr>
          <w:sz w:val="24"/>
          <w:szCs w:val="24"/>
        </w:rPr>
        <w:t>Осуществление государственного лесопатологического мониторинга обеспечивается в отношении лесов, расположенных на землях, находящихся в собственности субъектов Российской Федерации или муниципальных образований, и земель, находящихся в собственности субъектов Российской Федерации или муниципальных образований, предназначенных для лесовосстановления, – органами исполнительной власти субъектов Российской Федерации или органами местного самоуправления соответственно.</w:t>
      </w:r>
    </w:p>
    <w:p w14:paraId="688F5B0C" w14:textId="77777777" w:rsidR="00704DE3" w:rsidRPr="006F3A29" w:rsidRDefault="00704DE3" w:rsidP="00704DE3">
      <w:pPr>
        <w:tabs>
          <w:tab w:val="left" w:pos="851"/>
        </w:tabs>
        <w:suppressAutoHyphens/>
        <w:spacing w:line="276" w:lineRule="auto"/>
        <w:ind w:firstLine="709"/>
        <w:jc w:val="both"/>
        <w:rPr>
          <w:sz w:val="24"/>
          <w:szCs w:val="24"/>
        </w:rPr>
      </w:pPr>
      <w:r w:rsidRPr="006F3A29">
        <w:rPr>
          <w:sz w:val="24"/>
          <w:szCs w:val="24"/>
        </w:rPr>
        <w:t>Проведение ЛПО в отношении лесов, расположенных на землях, находящихся в собственности субъектов Российской Федерации или муниципальных образований, и земель, находящихся в собственности субъектов Российской Федерации или муниципальных образований, предназначенных для лесовосстановления, – органами исполнительной власти субъектов Российской Федерации или органами местного самоуправления соответственно.</w:t>
      </w:r>
    </w:p>
    <w:p w14:paraId="5EA4C455" w14:textId="77777777" w:rsidR="00704DE3" w:rsidRPr="006F3A29" w:rsidRDefault="00704DE3" w:rsidP="00704DE3">
      <w:pPr>
        <w:tabs>
          <w:tab w:val="left" w:pos="851"/>
        </w:tabs>
        <w:suppressAutoHyphens/>
        <w:spacing w:line="276" w:lineRule="auto"/>
        <w:ind w:firstLine="709"/>
        <w:jc w:val="both"/>
        <w:rPr>
          <w:sz w:val="24"/>
          <w:szCs w:val="24"/>
        </w:rPr>
      </w:pPr>
      <w:r w:rsidRPr="006F3A29">
        <w:rPr>
          <w:sz w:val="24"/>
          <w:szCs w:val="24"/>
        </w:rPr>
        <w:t xml:space="preserve">Для решения вопроса о необходимости проведения мероприятий по локализации и ликвидации очагов вредных организмов осуществляется контрольное лесопатологическое обследование, по результатам которого заинтересованными органами принимается решение о сроках и объёмах проведения работ или об отсутствии необходимости в их проведении. </w:t>
      </w:r>
    </w:p>
    <w:p w14:paraId="720CDD13" w14:textId="77777777" w:rsidR="00704DE3" w:rsidRPr="006F3A29" w:rsidRDefault="00704DE3" w:rsidP="00704DE3">
      <w:pPr>
        <w:tabs>
          <w:tab w:val="left" w:pos="851"/>
        </w:tabs>
        <w:suppressAutoHyphens/>
        <w:spacing w:line="276" w:lineRule="auto"/>
        <w:ind w:firstLine="709"/>
        <w:jc w:val="both"/>
        <w:rPr>
          <w:sz w:val="24"/>
          <w:szCs w:val="24"/>
        </w:rPr>
      </w:pPr>
      <w:r w:rsidRPr="006F3A29">
        <w:rPr>
          <w:sz w:val="24"/>
          <w:szCs w:val="24"/>
        </w:rPr>
        <w:t xml:space="preserve">Проведение мероприятий по предупреждению распространения вредных организмов обеспечивается органами исполнительной власти и органами местного самоуправления в пределах полномочий, определенных в соответствии со </w:t>
      </w:r>
      <w:hyperlink r:id="rId39" w:history="1">
        <w:r w:rsidRPr="006F3A29">
          <w:rPr>
            <w:sz w:val="24"/>
            <w:szCs w:val="24"/>
          </w:rPr>
          <w:t>статьями 81</w:t>
        </w:r>
      </w:hyperlink>
      <w:r w:rsidRPr="006F3A29">
        <w:rPr>
          <w:sz w:val="24"/>
          <w:szCs w:val="24"/>
        </w:rPr>
        <w:t xml:space="preserve"> - </w:t>
      </w:r>
      <w:hyperlink r:id="rId40" w:history="1">
        <w:r w:rsidRPr="006F3A29">
          <w:rPr>
            <w:sz w:val="24"/>
            <w:szCs w:val="24"/>
          </w:rPr>
          <w:t>84</w:t>
        </w:r>
      </w:hyperlink>
      <w:r w:rsidRPr="006F3A29">
        <w:rPr>
          <w:sz w:val="24"/>
          <w:szCs w:val="24"/>
        </w:rPr>
        <w:t xml:space="preserve"> Лесного кодекса РФ в соответствии с правилами санитарной безопасности в лесах, утверждаемыми Правительством Российской Федерации в соответствии с </w:t>
      </w:r>
      <w:hyperlink r:id="rId41" w:history="1">
        <w:r w:rsidRPr="006F3A29">
          <w:rPr>
            <w:sz w:val="24"/>
            <w:szCs w:val="24"/>
          </w:rPr>
          <w:t>частью 3 статьи 60.3</w:t>
        </w:r>
      </w:hyperlink>
      <w:r w:rsidRPr="006F3A29">
        <w:rPr>
          <w:sz w:val="24"/>
          <w:szCs w:val="24"/>
        </w:rPr>
        <w:t xml:space="preserve"> Лесного кодекса РФ.</w:t>
      </w:r>
    </w:p>
    <w:p w14:paraId="728A06D4" w14:textId="77777777" w:rsidR="00704DE3" w:rsidRPr="006F3A29" w:rsidRDefault="00704DE3" w:rsidP="00704DE3">
      <w:pPr>
        <w:spacing w:line="276" w:lineRule="auto"/>
        <w:ind w:firstLine="709"/>
        <w:jc w:val="both"/>
        <w:rPr>
          <w:sz w:val="24"/>
          <w:szCs w:val="24"/>
        </w:rPr>
      </w:pPr>
      <w:r w:rsidRPr="006F3A29">
        <w:rPr>
          <w:sz w:val="24"/>
          <w:szCs w:val="24"/>
        </w:rPr>
        <w:lastRenderedPageBreak/>
        <w:t>Предупреждение распространения вредных организмов включает в себя проведение:</w:t>
      </w:r>
    </w:p>
    <w:p w14:paraId="3434E6A2" w14:textId="77777777" w:rsidR="00704DE3" w:rsidRPr="006F3A29" w:rsidRDefault="00704DE3" w:rsidP="00704DE3">
      <w:pPr>
        <w:pStyle w:val="a8"/>
        <w:widowControl w:val="0"/>
        <w:numPr>
          <w:ilvl w:val="1"/>
          <w:numId w:val="41"/>
        </w:numPr>
        <w:tabs>
          <w:tab w:val="left" w:pos="993"/>
        </w:tabs>
        <w:autoSpaceDE w:val="0"/>
        <w:autoSpaceDN w:val="0"/>
        <w:ind w:left="0" w:firstLine="709"/>
        <w:contextualSpacing w:val="0"/>
        <w:rPr>
          <w:rFonts w:ascii="Times New Roman" w:hAnsi="Times New Roman"/>
          <w:sz w:val="24"/>
          <w:szCs w:val="24"/>
        </w:rPr>
      </w:pPr>
      <w:r w:rsidRPr="006F3A29">
        <w:rPr>
          <w:rFonts w:ascii="Times New Roman" w:hAnsi="Times New Roman"/>
          <w:sz w:val="24"/>
          <w:szCs w:val="24"/>
        </w:rPr>
        <w:t>Профилактических мероприятий по защите лесов;</w:t>
      </w:r>
    </w:p>
    <w:p w14:paraId="6C8092D1" w14:textId="77777777" w:rsidR="00704DE3" w:rsidRPr="006F3A29" w:rsidRDefault="00704DE3" w:rsidP="00704DE3">
      <w:pPr>
        <w:pStyle w:val="a8"/>
        <w:widowControl w:val="0"/>
        <w:numPr>
          <w:ilvl w:val="1"/>
          <w:numId w:val="41"/>
        </w:numPr>
        <w:tabs>
          <w:tab w:val="left" w:pos="993"/>
        </w:tabs>
        <w:autoSpaceDE w:val="0"/>
        <w:autoSpaceDN w:val="0"/>
        <w:ind w:left="0" w:firstLine="709"/>
        <w:contextualSpacing w:val="0"/>
        <w:rPr>
          <w:rFonts w:ascii="Times New Roman" w:hAnsi="Times New Roman"/>
          <w:sz w:val="24"/>
          <w:szCs w:val="24"/>
        </w:rPr>
      </w:pPr>
      <w:r w:rsidRPr="006F3A29">
        <w:rPr>
          <w:rFonts w:ascii="Times New Roman" w:hAnsi="Times New Roman"/>
          <w:sz w:val="24"/>
          <w:szCs w:val="24"/>
        </w:rPr>
        <w:t>Санитарно-оздоровительных мероприятий, в том числе рубок погибших и повреждённых лесных насаждений;</w:t>
      </w:r>
    </w:p>
    <w:p w14:paraId="1B8D3E16" w14:textId="77777777" w:rsidR="00704DE3" w:rsidRPr="006F3A29" w:rsidRDefault="00704DE3" w:rsidP="00704DE3">
      <w:pPr>
        <w:pStyle w:val="a8"/>
        <w:widowControl w:val="0"/>
        <w:numPr>
          <w:ilvl w:val="1"/>
          <w:numId w:val="41"/>
        </w:numPr>
        <w:tabs>
          <w:tab w:val="left" w:pos="993"/>
        </w:tabs>
        <w:autoSpaceDE w:val="0"/>
        <w:autoSpaceDN w:val="0"/>
        <w:ind w:left="0" w:firstLine="709"/>
        <w:contextualSpacing w:val="0"/>
        <w:rPr>
          <w:rFonts w:ascii="Times New Roman" w:hAnsi="Times New Roman"/>
          <w:sz w:val="24"/>
          <w:szCs w:val="24"/>
        </w:rPr>
      </w:pPr>
      <w:r w:rsidRPr="006F3A29">
        <w:rPr>
          <w:rFonts w:ascii="Times New Roman" w:hAnsi="Times New Roman"/>
          <w:sz w:val="24"/>
          <w:szCs w:val="24"/>
        </w:rPr>
        <w:t>Других определенных уполномоченным федеральным органом исполнительной власти мероприятий.</w:t>
      </w:r>
    </w:p>
    <w:p w14:paraId="149383AC" w14:textId="51EE611F" w:rsidR="00704DE3" w:rsidRPr="006F3A29" w:rsidRDefault="00704DE3" w:rsidP="00704DE3">
      <w:pPr>
        <w:spacing w:line="276" w:lineRule="auto"/>
        <w:ind w:firstLine="709"/>
        <w:jc w:val="both"/>
        <w:rPr>
          <w:sz w:val="24"/>
          <w:szCs w:val="24"/>
        </w:rPr>
      </w:pPr>
      <w:r w:rsidRPr="006F3A29">
        <w:rPr>
          <w:sz w:val="24"/>
          <w:szCs w:val="24"/>
        </w:rPr>
        <w:t xml:space="preserve">Профилактические мероприятия проводятся с целью предотвращения формирования очагов вредных лесных организмов и (или) с целью предотвращения нанесения ущерба лесам вредными лесными организмами и осуществляются как на постоянной основе в течение ряда лет, так и в течение одного - </w:t>
      </w:r>
      <w:r w:rsidR="001A425C">
        <w:rPr>
          <w:sz w:val="24"/>
          <w:szCs w:val="24"/>
        </w:rPr>
        <w:t>двух</w:t>
      </w:r>
      <w:r w:rsidRPr="006F3A29">
        <w:rPr>
          <w:sz w:val="24"/>
          <w:szCs w:val="24"/>
        </w:rPr>
        <w:t xml:space="preserve"> лет.</w:t>
      </w:r>
    </w:p>
    <w:p w14:paraId="7A2F215E" w14:textId="77777777" w:rsidR="00704DE3" w:rsidRPr="006F3A29" w:rsidRDefault="00704DE3" w:rsidP="00704DE3">
      <w:pPr>
        <w:spacing w:line="276" w:lineRule="auto"/>
        <w:ind w:firstLine="709"/>
        <w:jc w:val="both"/>
        <w:rPr>
          <w:sz w:val="24"/>
          <w:szCs w:val="24"/>
        </w:rPr>
      </w:pPr>
      <w:r w:rsidRPr="006F3A29">
        <w:rPr>
          <w:sz w:val="24"/>
          <w:szCs w:val="24"/>
        </w:rPr>
        <w:t>Санитарно-оздоровительные мероприятия (далее – СОМ) проводятся с целью улучшения санитарного и лесопатологического состояния лесных насаждений, уменьшения угрозы распространения вредных организмов, борьбы с вредителями и болезнями леса, обеспечения лесными насаждениями своих целевых функций, а также снижения ущерба от воздействия неблагоприятных факторов (воздействие огня, погодные условия, почвенно-климатические факторы и другие, биотические и абиотические факторы, наносящие ущерб устойчивости или целевой функции лесов).</w:t>
      </w:r>
    </w:p>
    <w:p w14:paraId="7D2002B7" w14:textId="77777777" w:rsidR="00704DE3" w:rsidRPr="006F3A29" w:rsidRDefault="00704DE3" w:rsidP="00704DE3">
      <w:pPr>
        <w:spacing w:line="276" w:lineRule="auto"/>
        <w:ind w:firstLine="709"/>
        <w:jc w:val="both"/>
        <w:rPr>
          <w:sz w:val="24"/>
          <w:szCs w:val="24"/>
        </w:rPr>
      </w:pPr>
      <w:r w:rsidRPr="006F3A29">
        <w:rPr>
          <w:sz w:val="24"/>
          <w:szCs w:val="24"/>
        </w:rPr>
        <w:t>СОМ назначают в первую очередь в насаждениях, повреждённых пожаром, ветром, снегом, засухой, промышленными выбросами или иными неблагоприятными факторами, а также в очагах болезней леса и массового размножения вредных насекомых, вызвавших повреждение и гибель деревьев в размерах, угрожающих целостности и устойчивости лесных насаждений, нарушению их целевых функций. К СОМ относятся рубка погибших (утративших жизнеспособность в результате воздействия неблагоприятных факторов) и повреждённых (имеющих видимые признаки воздействия неблагоприятных факторов) лесных насаждений, уборка неликвидной древесины (уборка как поваленных, так и стоящих деревьев, древесина которых оставляется на перегнивание на лесосеке).</w:t>
      </w:r>
    </w:p>
    <w:p w14:paraId="50151227" w14:textId="77777777" w:rsidR="00704DE3" w:rsidRPr="006F3A29" w:rsidRDefault="00704DE3" w:rsidP="00704DE3">
      <w:pPr>
        <w:tabs>
          <w:tab w:val="left" w:pos="851"/>
        </w:tabs>
        <w:suppressAutoHyphens/>
        <w:spacing w:line="276" w:lineRule="auto"/>
        <w:ind w:firstLine="709"/>
        <w:jc w:val="both"/>
        <w:rPr>
          <w:sz w:val="24"/>
          <w:szCs w:val="24"/>
        </w:rPr>
      </w:pPr>
      <w:r w:rsidRPr="006F3A29">
        <w:rPr>
          <w:sz w:val="24"/>
          <w:szCs w:val="24"/>
        </w:rPr>
        <w:t>Рубка деревьев и кустарников при проведении СОМ проводится в соответствии с Правилами осуществления мероприятий по предупреждению распространения вредных организмов, Правилами санитарной безопасности в лесах, Правилами заготовки древесины, Правилами пожарной безопасности в лесах и Правилами ухода за лесами, утверждёнными в установленном лесным законодательством порядке. Рубка погибших и повреждённых лесных насаждений проводится в форме сплошной (для погибших и повреждённых насаждений) и выборочной (для повреждённых насаждений) санитарной рубки.</w:t>
      </w:r>
    </w:p>
    <w:p w14:paraId="53663CC1" w14:textId="77777777" w:rsidR="00704DE3" w:rsidRPr="006F3A29" w:rsidRDefault="00704DE3" w:rsidP="00704DE3">
      <w:pPr>
        <w:spacing w:line="276" w:lineRule="auto"/>
        <w:ind w:firstLine="709"/>
        <w:jc w:val="both"/>
        <w:rPr>
          <w:sz w:val="24"/>
          <w:szCs w:val="24"/>
        </w:rPr>
      </w:pPr>
      <w:r w:rsidRPr="006F3A29">
        <w:rPr>
          <w:sz w:val="24"/>
          <w:szCs w:val="24"/>
        </w:rPr>
        <w:t>Отвод лесосек под санитарные сплошные и выборочные рубки производится по результатам ЛПО, проводимого инструментальным способом в соответствии с правилами заготовки древесины.</w:t>
      </w:r>
    </w:p>
    <w:p w14:paraId="1435A91C" w14:textId="77777777" w:rsidR="00704DE3" w:rsidRPr="006F3A29" w:rsidRDefault="00704DE3" w:rsidP="00704DE3">
      <w:pPr>
        <w:spacing w:line="276" w:lineRule="auto"/>
        <w:ind w:firstLine="709"/>
        <w:jc w:val="both"/>
        <w:rPr>
          <w:sz w:val="24"/>
          <w:szCs w:val="24"/>
        </w:rPr>
      </w:pPr>
      <w:r w:rsidRPr="006F3A29">
        <w:rPr>
          <w:sz w:val="24"/>
          <w:szCs w:val="24"/>
        </w:rPr>
        <w:t>При назначении сплошной и выборочной санитарной рубки отбираются деревья 5-й категории состояния. Ветровал, бурелом и снеголом относят к 5-й категории состояния.</w:t>
      </w:r>
    </w:p>
    <w:p w14:paraId="69A54759" w14:textId="77777777" w:rsidR="00704DE3" w:rsidRPr="006F3A29" w:rsidRDefault="00704DE3" w:rsidP="00704DE3">
      <w:pPr>
        <w:spacing w:line="276" w:lineRule="auto"/>
        <w:ind w:firstLine="709"/>
        <w:jc w:val="both"/>
        <w:rPr>
          <w:sz w:val="24"/>
          <w:szCs w:val="24"/>
        </w:rPr>
      </w:pPr>
      <w:r w:rsidRPr="006F3A29">
        <w:rPr>
          <w:sz w:val="24"/>
          <w:szCs w:val="24"/>
        </w:rPr>
        <w:t>Допускается назначение в санитарную рубку деревьев иных категорий состояния в следующих случаях. В защитных и эксплуатационных лесах:</w:t>
      </w:r>
    </w:p>
    <w:p w14:paraId="04AF19AC" w14:textId="77777777" w:rsidR="00704DE3" w:rsidRPr="006F3A29" w:rsidRDefault="00704DE3" w:rsidP="00704DE3">
      <w:pPr>
        <w:pStyle w:val="a8"/>
        <w:widowControl w:val="0"/>
        <w:numPr>
          <w:ilvl w:val="0"/>
          <w:numId w:val="42"/>
        </w:numPr>
        <w:tabs>
          <w:tab w:val="left" w:pos="993"/>
        </w:tabs>
        <w:autoSpaceDE w:val="0"/>
        <w:autoSpaceDN w:val="0"/>
        <w:ind w:left="0" w:firstLine="709"/>
        <w:contextualSpacing w:val="0"/>
        <w:rPr>
          <w:rFonts w:ascii="Times New Roman" w:hAnsi="Times New Roman"/>
          <w:sz w:val="24"/>
          <w:szCs w:val="24"/>
        </w:rPr>
      </w:pPr>
      <w:r w:rsidRPr="006F3A29">
        <w:rPr>
          <w:rFonts w:ascii="Times New Roman" w:hAnsi="Times New Roman"/>
          <w:sz w:val="24"/>
          <w:szCs w:val="24"/>
        </w:rPr>
        <w:t>деревья хвойных пород 4-й категории состояния;</w:t>
      </w:r>
    </w:p>
    <w:p w14:paraId="4C788405" w14:textId="77777777" w:rsidR="00704DE3" w:rsidRPr="006F3A29" w:rsidRDefault="00704DE3" w:rsidP="00704DE3">
      <w:pPr>
        <w:pStyle w:val="a8"/>
        <w:widowControl w:val="0"/>
        <w:numPr>
          <w:ilvl w:val="0"/>
          <w:numId w:val="42"/>
        </w:numPr>
        <w:tabs>
          <w:tab w:val="left" w:pos="993"/>
        </w:tabs>
        <w:autoSpaceDE w:val="0"/>
        <w:autoSpaceDN w:val="0"/>
        <w:ind w:left="0" w:firstLine="709"/>
        <w:contextualSpacing w:val="0"/>
        <w:rPr>
          <w:rFonts w:ascii="Times New Roman" w:hAnsi="Times New Roman"/>
          <w:sz w:val="24"/>
          <w:szCs w:val="24"/>
        </w:rPr>
      </w:pPr>
      <w:r w:rsidRPr="006F3A29">
        <w:rPr>
          <w:rFonts w:ascii="Times New Roman" w:hAnsi="Times New Roman"/>
          <w:sz w:val="24"/>
          <w:szCs w:val="24"/>
        </w:rPr>
        <w:t>деревья 3 - 4-й категорий состояния (сильно ослабленные и усыхающие) назначаются в рубку при повреждении корневой губкой (в сосняках) и деревья различных видов вяза – при повреждении голландской болезнью;</w:t>
      </w:r>
    </w:p>
    <w:p w14:paraId="466D97EC" w14:textId="77777777" w:rsidR="00704DE3" w:rsidRPr="006F3A29" w:rsidRDefault="00704DE3" w:rsidP="00704DE3">
      <w:pPr>
        <w:pStyle w:val="a8"/>
        <w:widowControl w:val="0"/>
        <w:numPr>
          <w:ilvl w:val="0"/>
          <w:numId w:val="42"/>
        </w:numPr>
        <w:tabs>
          <w:tab w:val="left" w:pos="993"/>
        </w:tabs>
        <w:autoSpaceDE w:val="0"/>
        <w:autoSpaceDN w:val="0"/>
        <w:ind w:left="0" w:firstLine="709"/>
        <w:contextualSpacing w:val="0"/>
        <w:rPr>
          <w:rFonts w:ascii="Times New Roman" w:hAnsi="Times New Roman"/>
          <w:sz w:val="24"/>
          <w:szCs w:val="24"/>
        </w:rPr>
      </w:pPr>
      <w:r w:rsidRPr="006F3A29">
        <w:rPr>
          <w:rFonts w:ascii="Times New Roman" w:hAnsi="Times New Roman"/>
          <w:sz w:val="24"/>
          <w:szCs w:val="24"/>
        </w:rPr>
        <w:t>деревья осины 4-й категорий состояния – при повреждении осиновым трутовиком;</w:t>
      </w:r>
    </w:p>
    <w:p w14:paraId="756A05FC" w14:textId="77777777" w:rsidR="00704DE3" w:rsidRPr="006F3A29" w:rsidRDefault="00704DE3" w:rsidP="00704DE3">
      <w:pPr>
        <w:pStyle w:val="a8"/>
        <w:widowControl w:val="0"/>
        <w:numPr>
          <w:ilvl w:val="0"/>
          <w:numId w:val="42"/>
        </w:numPr>
        <w:tabs>
          <w:tab w:val="left" w:pos="993"/>
        </w:tabs>
        <w:autoSpaceDE w:val="0"/>
        <w:autoSpaceDN w:val="0"/>
        <w:ind w:left="0" w:firstLine="709"/>
        <w:contextualSpacing w:val="0"/>
        <w:rPr>
          <w:rFonts w:ascii="Times New Roman" w:hAnsi="Times New Roman"/>
          <w:sz w:val="24"/>
          <w:szCs w:val="24"/>
        </w:rPr>
      </w:pPr>
      <w:r w:rsidRPr="006F3A29">
        <w:rPr>
          <w:rFonts w:ascii="Times New Roman" w:hAnsi="Times New Roman"/>
          <w:sz w:val="24"/>
          <w:szCs w:val="24"/>
        </w:rPr>
        <w:lastRenderedPageBreak/>
        <w:t xml:space="preserve">в лесных насаждениях, пройденных лесным пожаром текущего года, в течение одного года после его ликвидации: деревья с наличием </w:t>
      </w:r>
      <w:proofErr w:type="spellStart"/>
      <w:r w:rsidRPr="006F3A29">
        <w:rPr>
          <w:rFonts w:ascii="Times New Roman" w:hAnsi="Times New Roman"/>
          <w:sz w:val="24"/>
          <w:szCs w:val="24"/>
        </w:rPr>
        <w:t>обугленности</w:t>
      </w:r>
      <w:proofErr w:type="spellEnd"/>
      <w:r w:rsidRPr="006F3A29">
        <w:rPr>
          <w:rFonts w:ascii="Times New Roman" w:hAnsi="Times New Roman"/>
          <w:sz w:val="24"/>
          <w:szCs w:val="24"/>
        </w:rPr>
        <w:t xml:space="preserve"> древесины корневой шейки не менее 3/4 окружности ствола (при этом обязательно наличие пробной площади с раскопкой корневой шейки не менее чем у 100 деревьев) или высушивания луба не менее 3/4 окружности ствола (наличие пробной площади также обязательно), деревья мягколиственных пород с </w:t>
      </w:r>
      <w:proofErr w:type="spellStart"/>
      <w:r w:rsidRPr="006F3A29">
        <w:rPr>
          <w:rFonts w:ascii="Times New Roman" w:hAnsi="Times New Roman"/>
          <w:sz w:val="24"/>
          <w:szCs w:val="24"/>
        </w:rPr>
        <w:t>обугленностью</w:t>
      </w:r>
      <w:proofErr w:type="spellEnd"/>
      <w:r w:rsidRPr="006F3A29">
        <w:rPr>
          <w:rFonts w:ascii="Times New Roman" w:hAnsi="Times New Roman"/>
          <w:sz w:val="24"/>
          <w:szCs w:val="24"/>
        </w:rPr>
        <w:t xml:space="preserve"> древесины не менее 1/2 окружности ствола и 1/3 высоты.</w:t>
      </w:r>
    </w:p>
    <w:p w14:paraId="7F7478CC" w14:textId="77777777" w:rsidR="00704DE3" w:rsidRPr="006F3A29" w:rsidRDefault="00704DE3" w:rsidP="00704DE3">
      <w:pPr>
        <w:spacing w:line="276" w:lineRule="auto"/>
        <w:ind w:firstLine="709"/>
        <w:jc w:val="both"/>
        <w:rPr>
          <w:sz w:val="24"/>
          <w:szCs w:val="24"/>
        </w:rPr>
      </w:pPr>
      <w:r w:rsidRPr="006F3A29">
        <w:rPr>
          <w:sz w:val="24"/>
          <w:szCs w:val="24"/>
        </w:rPr>
        <w:t>Выборочная санитарная рубка не должна приводить к нарушению жизнеспособности насаждений, значительному снижению их целостности, продуктивности или целевых свойств лесов.</w:t>
      </w:r>
    </w:p>
    <w:p w14:paraId="324B2BD0" w14:textId="77777777" w:rsidR="00704DE3" w:rsidRPr="006F3A29" w:rsidRDefault="00704DE3" w:rsidP="00704DE3">
      <w:pPr>
        <w:spacing w:line="276" w:lineRule="auto"/>
        <w:ind w:firstLine="709"/>
        <w:jc w:val="both"/>
        <w:rPr>
          <w:sz w:val="24"/>
          <w:szCs w:val="24"/>
        </w:rPr>
      </w:pPr>
      <w:r w:rsidRPr="006F3A29">
        <w:rPr>
          <w:sz w:val="24"/>
          <w:szCs w:val="24"/>
        </w:rPr>
        <w:t>После проведения выборочных санитарных рубок полнота лесных насаждений не должна быть ниже установленных Правилами осуществления мероприятий по предупреждению распространения вредных организмов минимальных допустимых значений полноты, до которых назначаются выборочные санитарные рубки.</w:t>
      </w:r>
    </w:p>
    <w:p w14:paraId="08DC8E3A" w14:textId="77777777" w:rsidR="00704DE3" w:rsidRPr="006F3A29" w:rsidRDefault="00704DE3" w:rsidP="00704DE3">
      <w:pPr>
        <w:spacing w:line="276" w:lineRule="auto"/>
        <w:ind w:firstLine="709"/>
        <w:jc w:val="both"/>
        <w:rPr>
          <w:sz w:val="24"/>
          <w:szCs w:val="24"/>
        </w:rPr>
      </w:pPr>
      <w:r w:rsidRPr="006F3A29">
        <w:rPr>
          <w:sz w:val="24"/>
          <w:szCs w:val="24"/>
        </w:rPr>
        <w:t>Санитарная рубка считается сплошной, если вырубается весь древостой на выделе или лесопатологическом выделе. При неоднородности санитарного и лесопатологического состояния насаждения на лесотаксационном выделе куртины насаждений без признаков ослабления не подлежат рубке и не включаются в эксплуатационную площадь лесосек.</w:t>
      </w:r>
    </w:p>
    <w:p w14:paraId="1048FB60" w14:textId="77777777" w:rsidR="00704DE3" w:rsidRPr="006F3A29" w:rsidRDefault="00704DE3" w:rsidP="00704DE3">
      <w:pPr>
        <w:spacing w:line="276" w:lineRule="auto"/>
        <w:ind w:firstLine="709"/>
        <w:jc w:val="both"/>
        <w:rPr>
          <w:sz w:val="24"/>
          <w:szCs w:val="24"/>
        </w:rPr>
      </w:pPr>
      <w:r w:rsidRPr="006F3A29">
        <w:rPr>
          <w:sz w:val="24"/>
          <w:szCs w:val="24"/>
        </w:rPr>
        <w:t>Сплошная санитарная рубка проводится в лесных насаждениях, в которых после уборки деревьев, подлежащих рубке, полнота становится ниже предельных величин, при которых обеспечивается способность древостоев выполнять целевые функции. Расчёт фактической полноты древостоя обеспечивается при проведении ЛПО.</w:t>
      </w:r>
    </w:p>
    <w:p w14:paraId="5AE03D1B" w14:textId="77777777" w:rsidR="00704DE3" w:rsidRPr="006F3A29" w:rsidRDefault="00704DE3" w:rsidP="00704DE3">
      <w:pPr>
        <w:spacing w:line="276" w:lineRule="auto"/>
        <w:ind w:firstLine="709"/>
        <w:jc w:val="both"/>
        <w:rPr>
          <w:sz w:val="24"/>
          <w:szCs w:val="24"/>
        </w:rPr>
      </w:pPr>
      <w:r w:rsidRPr="006F3A29">
        <w:rPr>
          <w:sz w:val="24"/>
          <w:szCs w:val="24"/>
        </w:rPr>
        <w:t>Сплошные санитарные рубки в защитных лесах осуществляются в случаях, если насаждения полностью утрачивают свои целевые функции и,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w:t>
      </w:r>
    </w:p>
    <w:p w14:paraId="67952D97" w14:textId="77777777" w:rsidR="00704DE3" w:rsidRPr="006F3A29" w:rsidRDefault="00704DE3" w:rsidP="00704DE3">
      <w:pPr>
        <w:spacing w:line="276" w:lineRule="auto"/>
        <w:ind w:firstLine="709"/>
        <w:jc w:val="both"/>
        <w:rPr>
          <w:sz w:val="24"/>
          <w:szCs w:val="24"/>
        </w:rPr>
      </w:pPr>
      <w:r w:rsidRPr="006F3A29">
        <w:rPr>
          <w:sz w:val="24"/>
          <w:szCs w:val="24"/>
        </w:rPr>
        <w:t>Уборка неликвидной древесины проводится в местах образования ветровала, бурелома, снеголома, верховых пожаров и других повреждений при наличии неликвидной и дровяной древесины более 90% от общего запаса погибших и повреждённых деревьев, а также в случаях, когда заготовка древесины погибших или повреждённых насаждений запрещена.</w:t>
      </w:r>
    </w:p>
    <w:p w14:paraId="2007A5C0" w14:textId="77777777" w:rsidR="00775DCB" w:rsidRDefault="00704DE3" w:rsidP="00704DE3">
      <w:pPr>
        <w:spacing w:line="276" w:lineRule="auto"/>
        <w:ind w:firstLine="709"/>
        <w:jc w:val="both"/>
        <w:rPr>
          <w:sz w:val="24"/>
          <w:szCs w:val="24"/>
        </w:rPr>
      </w:pPr>
      <w:r w:rsidRPr="006F3A29">
        <w:rPr>
          <w:sz w:val="24"/>
          <w:szCs w:val="24"/>
        </w:rPr>
        <w:t xml:space="preserve">Планирование объёмов СОМ отражается в Лесном плане субъекта РФ, лесохозяйственном регламенте лесничества на основании данных государственного лесопатологического мониторинга и/или ЛПО. Лесопатологические обследования на территории городских лесов, не проводились. На территории городских лесов на период действия данного регламента при необходимости осуществляется индивидуальная защита деревьев: лечение ран, обрезка отдельных усыхающих и повреждённых ветвей, удаление плодовых тел дереворазрушающих грибов, пломбирование дупел. </w:t>
      </w:r>
    </w:p>
    <w:p w14:paraId="7BE3E6C7" w14:textId="004907D0" w:rsidR="003F6C08" w:rsidRDefault="00775DCB" w:rsidP="00704DE3">
      <w:pPr>
        <w:spacing w:line="276" w:lineRule="auto"/>
        <w:ind w:firstLine="709"/>
        <w:jc w:val="both"/>
        <w:rPr>
          <w:sz w:val="24"/>
          <w:szCs w:val="24"/>
        </w:rPr>
      </w:pPr>
      <w:r>
        <w:rPr>
          <w:sz w:val="24"/>
          <w:szCs w:val="24"/>
        </w:rPr>
        <w:t>Нормативы и параметры санитарно-оздоровительных мероприятий, связанных</w:t>
      </w:r>
      <w:r w:rsidRPr="00775DCB">
        <w:rPr>
          <w:sz w:val="24"/>
          <w:szCs w:val="24"/>
        </w:rPr>
        <w:t xml:space="preserve"> с рубкой погибших и поврежденных лесных насаждений, </w:t>
      </w:r>
      <w:r w:rsidR="00FF4AFA">
        <w:rPr>
          <w:sz w:val="24"/>
          <w:szCs w:val="24"/>
        </w:rPr>
        <w:t>приводятся в таблице 2.17.2.1</w:t>
      </w:r>
      <w:r w:rsidRPr="00775DCB">
        <w:rPr>
          <w:sz w:val="24"/>
          <w:szCs w:val="24"/>
        </w:rPr>
        <w:t>.</w:t>
      </w:r>
    </w:p>
    <w:p w14:paraId="0CBD78E1" w14:textId="73716DF7" w:rsidR="00FF4AFA" w:rsidRDefault="00FF4AFA" w:rsidP="00704DE3">
      <w:pPr>
        <w:spacing w:line="276" w:lineRule="auto"/>
        <w:ind w:firstLine="709"/>
        <w:jc w:val="both"/>
        <w:rPr>
          <w:sz w:val="24"/>
          <w:szCs w:val="24"/>
        </w:rPr>
      </w:pPr>
    </w:p>
    <w:p w14:paraId="6194949D" w14:textId="388D9AD5" w:rsidR="00FF4AFA" w:rsidRDefault="00FF4AFA" w:rsidP="00704DE3">
      <w:pPr>
        <w:spacing w:line="276" w:lineRule="auto"/>
        <w:ind w:firstLine="709"/>
        <w:jc w:val="both"/>
        <w:rPr>
          <w:sz w:val="24"/>
          <w:szCs w:val="24"/>
        </w:rPr>
      </w:pPr>
      <w:r>
        <w:rPr>
          <w:sz w:val="24"/>
          <w:szCs w:val="24"/>
        </w:rPr>
        <w:t>Таблица 2.17.2.1. - Нормативы и параметры санитарно-оздоровительных мероприятий, связанных</w:t>
      </w:r>
      <w:r w:rsidRPr="00775DCB">
        <w:rPr>
          <w:sz w:val="24"/>
          <w:szCs w:val="24"/>
        </w:rPr>
        <w:t xml:space="preserve"> с рубкой погибших и поврежденных лесных насаждений</w:t>
      </w:r>
    </w:p>
    <w:p w14:paraId="0600EB03" w14:textId="2AD9F5D1" w:rsidR="00FF4AFA" w:rsidRDefault="00FF4AFA" w:rsidP="00704DE3">
      <w:pPr>
        <w:spacing w:line="276" w:lineRule="auto"/>
        <w:ind w:firstLine="709"/>
        <w:jc w:val="both"/>
        <w:rPr>
          <w:sz w:val="24"/>
          <w:szCs w:val="24"/>
        </w:rPr>
      </w:pPr>
    </w:p>
    <w:tbl>
      <w:tblPr>
        <w:tblW w:w="9120" w:type="dxa"/>
        <w:tblLook w:val="04A0" w:firstRow="1" w:lastRow="0" w:firstColumn="1" w:lastColumn="0" w:noHBand="0" w:noVBand="1"/>
      </w:tblPr>
      <w:tblGrid>
        <w:gridCol w:w="499"/>
        <w:gridCol w:w="2487"/>
        <w:gridCol w:w="747"/>
        <w:gridCol w:w="906"/>
        <w:gridCol w:w="981"/>
        <w:gridCol w:w="1134"/>
        <w:gridCol w:w="1448"/>
        <w:gridCol w:w="918"/>
      </w:tblGrid>
      <w:tr w:rsidR="00FF4AFA" w:rsidRPr="00FF4AFA" w14:paraId="4BBEC4AD" w14:textId="77777777" w:rsidTr="009923F9">
        <w:trPr>
          <w:trHeight w:val="499"/>
          <w:tblHeader/>
        </w:trPr>
        <w:tc>
          <w:tcPr>
            <w:tcW w:w="49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30A573C" w14:textId="46CA9710" w:rsidR="00FF4AFA" w:rsidRPr="00FF4AFA" w:rsidRDefault="00FF4AFA" w:rsidP="00FF4AFA">
            <w:pPr>
              <w:jc w:val="center"/>
              <w:rPr>
                <w:color w:val="000000"/>
                <w:sz w:val="18"/>
                <w:szCs w:val="18"/>
              </w:rPr>
            </w:pPr>
            <w:r w:rsidRPr="00FF4AFA">
              <w:rPr>
                <w:color w:val="000000"/>
                <w:sz w:val="18"/>
                <w:szCs w:val="18"/>
              </w:rPr>
              <w:lastRenderedPageBreak/>
              <w:t xml:space="preserve">№ </w:t>
            </w:r>
            <w:proofErr w:type="spellStart"/>
            <w:r w:rsidRPr="00FF4AFA">
              <w:rPr>
                <w:color w:val="000000"/>
                <w:sz w:val="18"/>
                <w:szCs w:val="18"/>
              </w:rPr>
              <w:t>п.п</w:t>
            </w:r>
            <w:proofErr w:type="spellEnd"/>
            <w:r w:rsidRPr="00FF4AFA">
              <w:rPr>
                <w:color w:val="000000"/>
                <w:sz w:val="18"/>
                <w:szCs w:val="18"/>
              </w:rPr>
              <w:t>.</w:t>
            </w:r>
          </w:p>
        </w:tc>
        <w:tc>
          <w:tcPr>
            <w:tcW w:w="248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EC16200" w14:textId="77777777" w:rsidR="00FF4AFA" w:rsidRPr="00FF4AFA" w:rsidRDefault="00FF4AFA" w:rsidP="00FF4AFA">
            <w:pPr>
              <w:jc w:val="center"/>
              <w:rPr>
                <w:color w:val="000000"/>
                <w:sz w:val="18"/>
                <w:szCs w:val="18"/>
              </w:rPr>
            </w:pPr>
            <w:r w:rsidRPr="00FF4AFA">
              <w:rPr>
                <w:color w:val="000000"/>
                <w:sz w:val="18"/>
                <w:szCs w:val="18"/>
              </w:rPr>
              <w:t>Показатели</w:t>
            </w:r>
          </w:p>
        </w:tc>
        <w:tc>
          <w:tcPr>
            <w:tcW w:w="74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BD98598" w14:textId="77777777" w:rsidR="00FF4AFA" w:rsidRPr="00FF4AFA" w:rsidRDefault="00FF4AFA" w:rsidP="00FF4AFA">
            <w:pPr>
              <w:jc w:val="center"/>
              <w:rPr>
                <w:color w:val="000000"/>
                <w:sz w:val="18"/>
                <w:szCs w:val="18"/>
              </w:rPr>
            </w:pPr>
            <w:r w:rsidRPr="00FF4AFA">
              <w:rPr>
                <w:color w:val="000000"/>
                <w:sz w:val="18"/>
                <w:szCs w:val="18"/>
              </w:rPr>
              <w:t>Ед. изм.</w:t>
            </w:r>
          </w:p>
        </w:tc>
        <w:tc>
          <w:tcPr>
            <w:tcW w:w="3021" w:type="dxa"/>
            <w:gridSpan w:val="3"/>
            <w:tcBorders>
              <w:top w:val="single" w:sz="4" w:space="0" w:color="auto"/>
              <w:left w:val="nil"/>
              <w:bottom w:val="single" w:sz="4" w:space="0" w:color="auto"/>
              <w:right w:val="single" w:sz="4" w:space="0" w:color="auto"/>
            </w:tcBorders>
            <w:shd w:val="clear" w:color="000000" w:fill="FFFFFF"/>
            <w:vAlign w:val="center"/>
            <w:hideMark/>
          </w:tcPr>
          <w:p w14:paraId="42E71221" w14:textId="77777777" w:rsidR="00FF4AFA" w:rsidRPr="00FF4AFA" w:rsidRDefault="00FF4AFA" w:rsidP="00FF4AFA">
            <w:pPr>
              <w:jc w:val="center"/>
              <w:rPr>
                <w:color w:val="000000"/>
                <w:sz w:val="18"/>
                <w:szCs w:val="18"/>
              </w:rPr>
            </w:pPr>
            <w:r w:rsidRPr="00FF4AFA">
              <w:rPr>
                <w:color w:val="000000"/>
                <w:sz w:val="18"/>
                <w:szCs w:val="18"/>
              </w:rPr>
              <w:t>Рубка погибших и поврежденных лесных насаждений</w:t>
            </w:r>
          </w:p>
        </w:tc>
        <w:tc>
          <w:tcPr>
            <w:tcW w:w="144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5AF43C5" w14:textId="77777777" w:rsidR="00FF4AFA" w:rsidRPr="00FF4AFA" w:rsidRDefault="00FF4AFA" w:rsidP="00FF4AFA">
            <w:pPr>
              <w:jc w:val="center"/>
              <w:rPr>
                <w:color w:val="000000"/>
                <w:sz w:val="18"/>
                <w:szCs w:val="18"/>
              </w:rPr>
            </w:pPr>
            <w:r w:rsidRPr="00FF4AFA">
              <w:rPr>
                <w:color w:val="000000"/>
                <w:sz w:val="18"/>
                <w:szCs w:val="18"/>
              </w:rPr>
              <w:t>Очистка лесов от захламленности</w:t>
            </w:r>
          </w:p>
        </w:tc>
        <w:tc>
          <w:tcPr>
            <w:tcW w:w="91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FC7B6DB" w14:textId="77777777" w:rsidR="00FF4AFA" w:rsidRPr="00FF4AFA" w:rsidRDefault="00FF4AFA" w:rsidP="00FF4AFA">
            <w:pPr>
              <w:jc w:val="center"/>
              <w:rPr>
                <w:color w:val="000000"/>
                <w:sz w:val="18"/>
                <w:szCs w:val="18"/>
              </w:rPr>
            </w:pPr>
            <w:r w:rsidRPr="00FF4AFA">
              <w:rPr>
                <w:color w:val="000000"/>
                <w:sz w:val="18"/>
                <w:szCs w:val="18"/>
              </w:rPr>
              <w:t>Итого</w:t>
            </w:r>
          </w:p>
        </w:tc>
      </w:tr>
      <w:tr w:rsidR="00FF4AFA" w:rsidRPr="00FF4AFA" w14:paraId="7B5B761E" w14:textId="77777777" w:rsidTr="009923F9">
        <w:trPr>
          <w:trHeight w:val="259"/>
          <w:tblHeader/>
        </w:trPr>
        <w:tc>
          <w:tcPr>
            <w:tcW w:w="499" w:type="dxa"/>
            <w:vMerge/>
            <w:tcBorders>
              <w:top w:val="single" w:sz="4" w:space="0" w:color="auto"/>
              <w:left w:val="single" w:sz="4" w:space="0" w:color="auto"/>
              <w:bottom w:val="single" w:sz="4" w:space="0" w:color="auto"/>
              <w:right w:val="single" w:sz="4" w:space="0" w:color="auto"/>
            </w:tcBorders>
            <w:vAlign w:val="center"/>
            <w:hideMark/>
          </w:tcPr>
          <w:p w14:paraId="708C07DF" w14:textId="77777777" w:rsidR="00FF4AFA" w:rsidRPr="00FF4AFA" w:rsidRDefault="00FF4AFA" w:rsidP="00FF4AFA">
            <w:pPr>
              <w:rPr>
                <w:color w:val="000000"/>
                <w:sz w:val="18"/>
                <w:szCs w:val="18"/>
              </w:rPr>
            </w:pPr>
          </w:p>
        </w:tc>
        <w:tc>
          <w:tcPr>
            <w:tcW w:w="2487" w:type="dxa"/>
            <w:vMerge/>
            <w:tcBorders>
              <w:top w:val="single" w:sz="4" w:space="0" w:color="auto"/>
              <w:left w:val="single" w:sz="4" w:space="0" w:color="auto"/>
              <w:bottom w:val="single" w:sz="4" w:space="0" w:color="auto"/>
              <w:right w:val="single" w:sz="4" w:space="0" w:color="auto"/>
            </w:tcBorders>
            <w:vAlign w:val="center"/>
            <w:hideMark/>
          </w:tcPr>
          <w:p w14:paraId="4716ECD9" w14:textId="77777777" w:rsidR="00FF4AFA" w:rsidRPr="00FF4AFA" w:rsidRDefault="00FF4AFA" w:rsidP="00FF4AFA">
            <w:pPr>
              <w:rPr>
                <w:color w:val="000000"/>
                <w:sz w:val="18"/>
                <w:szCs w:val="18"/>
              </w:rPr>
            </w:pP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55891DF8" w14:textId="77777777" w:rsidR="00FF4AFA" w:rsidRPr="00FF4AFA" w:rsidRDefault="00FF4AFA" w:rsidP="00FF4AFA">
            <w:pPr>
              <w:rPr>
                <w:color w:val="000000"/>
                <w:sz w:val="18"/>
                <w:szCs w:val="18"/>
              </w:rPr>
            </w:pPr>
          </w:p>
        </w:tc>
        <w:tc>
          <w:tcPr>
            <w:tcW w:w="90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4F8478" w14:textId="77777777" w:rsidR="00FF4AFA" w:rsidRPr="00FF4AFA" w:rsidRDefault="00FF4AFA" w:rsidP="00FF4AFA">
            <w:pPr>
              <w:jc w:val="center"/>
              <w:rPr>
                <w:color w:val="000000"/>
                <w:sz w:val="18"/>
                <w:szCs w:val="18"/>
              </w:rPr>
            </w:pPr>
            <w:r w:rsidRPr="00FF4AFA">
              <w:rPr>
                <w:color w:val="000000"/>
                <w:sz w:val="18"/>
                <w:szCs w:val="18"/>
              </w:rPr>
              <w:t>всего</w:t>
            </w:r>
          </w:p>
        </w:tc>
        <w:tc>
          <w:tcPr>
            <w:tcW w:w="2115" w:type="dxa"/>
            <w:gridSpan w:val="2"/>
            <w:tcBorders>
              <w:top w:val="single" w:sz="4" w:space="0" w:color="auto"/>
              <w:left w:val="nil"/>
              <w:bottom w:val="single" w:sz="4" w:space="0" w:color="auto"/>
              <w:right w:val="single" w:sz="4" w:space="0" w:color="auto"/>
            </w:tcBorders>
            <w:shd w:val="clear" w:color="000000" w:fill="FFFFFF"/>
            <w:vAlign w:val="center"/>
            <w:hideMark/>
          </w:tcPr>
          <w:p w14:paraId="6D99AD1C" w14:textId="77777777" w:rsidR="00FF4AFA" w:rsidRPr="00FF4AFA" w:rsidRDefault="00FF4AFA" w:rsidP="00FF4AFA">
            <w:pPr>
              <w:jc w:val="center"/>
              <w:rPr>
                <w:color w:val="000000"/>
                <w:sz w:val="18"/>
                <w:szCs w:val="18"/>
              </w:rPr>
            </w:pPr>
            <w:r w:rsidRPr="00FF4AFA">
              <w:rPr>
                <w:color w:val="000000"/>
                <w:sz w:val="18"/>
                <w:szCs w:val="18"/>
              </w:rPr>
              <w:t>в том числе</w:t>
            </w:r>
          </w:p>
        </w:tc>
        <w:tc>
          <w:tcPr>
            <w:tcW w:w="1448" w:type="dxa"/>
            <w:vMerge/>
            <w:tcBorders>
              <w:top w:val="single" w:sz="4" w:space="0" w:color="auto"/>
              <w:left w:val="single" w:sz="4" w:space="0" w:color="auto"/>
              <w:bottom w:val="single" w:sz="4" w:space="0" w:color="auto"/>
              <w:right w:val="single" w:sz="4" w:space="0" w:color="auto"/>
            </w:tcBorders>
            <w:vAlign w:val="center"/>
            <w:hideMark/>
          </w:tcPr>
          <w:p w14:paraId="3B92E9E2" w14:textId="77777777" w:rsidR="00FF4AFA" w:rsidRPr="00FF4AFA" w:rsidRDefault="00FF4AFA" w:rsidP="00FF4AFA">
            <w:pPr>
              <w:rPr>
                <w:color w:val="000000"/>
                <w:sz w:val="18"/>
                <w:szCs w:val="18"/>
              </w:rPr>
            </w:pP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0E234D5C" w14:textId="77777777" w:rsidR="00FF4AFA" w:rsidRPr="00FF4AFA" w:rsidRDefault="00FF4AFA" w:rsidP="00FF4AFA">
            <w:pPr>
              <w:rPr>
                <w:color w:val="000000"/>
                <w:sz w:val="18"/>
                <w:szCs w:val="18"/>
              </w:rPr>
            </w:pPr>
          </w:p>
        </w:tc>
      </w:tr>
      <w:tr w:rsidR="00FF4AFA" w:rsidRPr="00FF4AFA" w14:paraId="654D4B21" w14:textId="77777777" w:rsidTr="009923F9">
        <w:trPr>
          <w:trHeight w:val="126"/>
          <w:tblHeader/>
        </w:trPr>
        <w:tc>
          <w:tcPr>
            <w:tcW w:w="499" w:type="dxa"/>
            <w:vMerge/>
            <w:tcBorders>
              <w:top w:val="single" w:sz="4" w:space="0" w:color="auto"/>
              <w:left w:val="single" w:sz="4" w:space="0" w:color="auto"/>
              <w:bottom w:val="single" w:sz="4" w:space="0" w:color="auto"/>
              <w:right w:val="single" w:sz="4" w:space="0" w:color="auto"/>
            </w:tcBorders>
            <w:vAlign w:val="center"/>
            <w:hideMark/>
          </w:tcPr>
          <w:p w14:paraId="7ECF69D6" w14:textId="77777777" w:rsidR="00FF4AFA" w:rsidRPr="00FF4AFA" w:rsidRDefault="00FF4AFA" w:rsidP="00FF4AFA">
            <w:pPr>
              <w:rPr>
                <w:color w:val="000000"/>
                <w:sz w:val="18"/>
                <w:szCs w:val="18"/>
              </w:rPr>
            </w:pPr>
          </w:p>
        </w:tc>
        <w:tc>
          <w:tcPr>
            <w:tcW w:w="2487" w:type="dxa"/>
            <w:vMerge/>
            <w:tcBorders>
              <w:top w:val="single" w:sz="4" w:space="0" w:color="auto"/>
              <w:left w:val="single" w:sz="4" w:space="0" w:color="auto"/>
              <w:bottom w:val="single" w:sz="4" w:space="0" w:color="auto"/>
              <w:right w:val="single" w:sz="4" w:space="0" w:color="auto"/>
            </w:tcBorders>
            <w:vAlign w:val="center"/>
            <w:hideMark/>
          </w:tcPr>
          <w:p w14:paraId="761C2A34" w14:textId="77777777" w:rsidR="00FF4AFA" w:rsidRPr="00FF4AFA" w:rsidRDefault="00FF4AFA" w:rsidP="00FF4AFA">
            <w:pPr>
              <w:rPr>
                <w:color w:val="000000"/>
                <w:sz w:val="18"/>
                <w:szCs w:val="18"/>
              </w:rPr>
            </w:pP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318C09A6" w14:textId="77777777" w:rsidR="00FF4AFA" w:rsidRPr="00FF4AFA" w:rsidRDefault="00FF4AFA" w:rsidP="00FF4AFA">
            <w:pPr>
              <w:rPr>
                <w:color w:val="000000"/>
                <w:sz w:val="18"/>
                <w:szCs w:val="18"/>
              </w:rPr>
            </w:pPr>
          </w:p>
        </w:tc>
        <w:tc>
          <w:tcPr>
            <w:tcW w:w="906" w:type="dxa"/>
            <w:vMerge/>
            <w:tcBorders>
              <w:top w:val="nil"/>
              <w:left w:val="single" w:sz="4" w:space="0" w:color="auto"/>
              <w:bottom w:val="single" w:sz="4" w:space="0" w:color="auto"/>
              <w:right w:val="single" w:sz="4" w:space="0" w:color="auto"/>
            </w:tcBorders>
            <w:vAlign w:val="center"/>
            <w:hideMark/>
          </w:tcPr>
          <w:p w14:paraId="645AE96A" w14:textId="77777777" w:rsidR="00FF4AFA" w:rsidRPr="00FF4AFA" w:rsidRDefault="00FF4AFA" w:rsidP="00FF4AFA">
            <w:pPr>
              <w:rPr>
                <w:color w:val="000000"/>
                <w:sz w:val="18"/>
                <w:szCs w:val="18"/>
              </w:rPr>
            </w:pPr>
          </w:p>
        </w:tc>
        <w:tc>
          <w:tcPr>
            <w:tcW w:w="981" w:type="dxa"/>
            <w:tcBorders>
              <w:top w:val="nil"/>
              <w:left w:val="nil"/>
              <w:bottom w:val="single" w:sz="4" w:space="0" w:color="auto"/>
              <w:right w:val="single" w:sz="4" w:space="0" w:color="auto"/>
            </w:tcBorders>
            <w:shd w:val="clear" w:color="000000" w:fill="FFFFFF"/>
            <w:vAlign w:val="center"/>
            <w:hideMark/>
          </w:tcPr>
          <w:p w14:paraId="0EB9659F" w14:textId="77777777" w:rsidR="00FF4AFA" w:rsidRPr="00FF4AFA" w:rsidRDefault="00FF4AFA" w:rsidP="00FF4AFA">
            <w:pPr>
              <w:jc w:val="center"/>
              <w:rPr>
                <w:color w:val="000000"/>
                <w:sz w:val="18"/>
                <w:szCs w:val="18"/>
              </w:rPr>
            </w:pPr>
            <w:r w:rsidRPr="00FF4AFA">
              <w:rPr>
                <w:color w:val="000000"/>
                <w:sz w:val="18"/>
                <w:szCs w:val="18"/>
              </w:rPr>
              <w:t>сплошная</w:t>
            </w:r>
          </w:p>
        </w:tc>
        <w:tc>
          <w:tcPr>
            <w:tcW w:w="1134" w:type="dxa"/>
            <w:tcBorders>
              <w:top w:val="nil"/>
              <w:left w:val="nil"/>
              <w:bottom w:val="single" w:sz="4" w:space="0" w:color="auto"/>
              <w:right w:val="single" w:sz="4" w:space="0" w:color="auto"/>
            </w:tcBorders>
            <w:shd w:val="clear" w:color="000000" w:fill="FFFFFF"/>
            <w:vAlign w:val="center"/>
            <w:hideMark/>
          </w:tcPr>
          <w:p w14:paraId="797C3DA1" w14:textId="77777777" w:rsidR="00FF4AFA" w:rsidRPr="00FF4AFA" w:rsidRDefault="00FF4AFA" w:rsidP="00FF4AFA">
            <w:pPr>
              <w:jc w:val="center"/>
              <w:rPr>
                <w:color w:val="000000"/>
                <w:sz w:val="18"/>
                <w:szCs w:val="18"/>
              </w:rPr>
            </w:pPr>
            <w:r w:rsidRPr="00FF4AFA">
              <w:rPr>
                <w:color w:val="000000"/>
                <w:sz w:val="18"/>
                <w:szCs w:val="18"/>
              </w:rPr>
              <w:t>выборочная</w:t>
            </w:r>
          </w:p>
        </w:tc>
        <w:tc>
          <w:tcPr>
            <w:tcW w:w="1448" w:type="dxa"/>
            <w:vMerge/>
            <w:tcBorders>
              <w:top w:val="single" w:sz="4" w:space="0" w:color="auto"/>
              <w:left w:val="single" w:sz="4" w:space="0" w:color="auto"/>
              <w:bottom w:val="single" w:sz="4" w:space="0" w:color="auto"/>
              <w:right w:val="single" w:sz="4" w:space="0" w:color="auto"/>
            </w:tcBorders>
            <w:vAlign w:val="center"/>
            <w:hideMark/>
          </w:tcPr>
          <w:p w14:paraId="2E554486" w14:textId="77777777" w:rsidR="00FF4AFA" w:rsidRPr="00FF4AFA" w:rsidRDefault="00FF4AFA" w:rsidP="00FF4AFA">
            <w:pPr>
              <w:rPr>
                <w:color w:val="000000"/>
                <w:sz w:val="18"/>
                <w:szCs w:val="18"/>
              </w:rPr>
            </w:pP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1832860C" w14:textId="77777777" w:rsidR="00FF4AFA" w:rsidRPr="00FF4AFA" w:rsidRDefault="00FF4AFA" w:rsidP="00FF4AFA">
            <w:pPr>
              <w:rPr>
                <w:color w:val="000000"/>
                <w:sz w:val="18"/>
                <w:szCs w:val="18"/>
              </w:rPr>
            </w:pPr>
          </w:p>
        </w:tc>
      </w:tr>
      <w:tr w:rsidR="00FF4AFA" w:rsidRPr="00FF4AFA" w14:paraId="48ADC2CB" w14:textId="77777777" w:rsidTr="009923F9">
        <w:trPr>
          <w:trHeight w:val="186"/>
          <w:tblHeader/>
        </w:trPr>
        <w:tc>
          <w:tcPr>
            <w:tcW w:w="499" w:type="dxa"/>
            <w:tcBorders>
              <w:top w:val="nil"/>
              <w:left w:val="single" w:sz="4" w:space="0" w:color="auto"/>
              <w:bottom w:val="single" w:sz="4" w:space="0" w:color="auto"/>
              <w:right w:val="single" w:sz="4" w:space="0" w:color="auto"/>
            </w:tcBorders>
            <w:shd w:val="clear" w:color="000000" w:fill="FFFFFF"/>
            <w:vAlign w:val="center"/>
            <w:hideMark/>
          </w:tcPr>
          <w:p w14:paraId="614829D9" w14:textId="77777777" w:rsidR="00FF4AFA" w:rsidRPr="00FF4AFA" w:rsidRDefault="00FF4AFA" w:rsidP="00FF4AFA">
            <w:pPr>
              <w:jc w:val="center"/>
              <w:rPr>
                <w:color w:val="000000"/>
                <w:sz w:val="18"/>
                <w:szCs w:val="18"/>
              </w:rPr>
            </w:pPr>
            <w:r w:rsidRPr="00FF4AFA">
              <w:rPr>
                <w:color w:val="000000"/>
                <w:sz w:val="18"/>
                <w:szCs w:val="18"/>
              </w:rPr>
              <w:t>1</w:t>
            </w:r>
          </w:p>
        </w:tc>
        <w:tc>
          <w:tcPr>
            <w:tcW w:w="2487" w:type="dxa"/>
            <w:tcBorders>
              <w:top w:val="nil"/>
              <w:left w:val="nil"/>
              <w:bottom w:val="single" w:sz="4" w:space="0" w:color="auto"/>
              <w:right w:val="single" w:sz="4" w:space="0" w:color="auto"/>
            </w:tcBorders>
            <w:shd w:val="clear" w:color="000000" w:fill="FFFFFF"/>
            <w:vAlign w:val="center"/>
            <w:hideMark/>
          </w:tcPr>
          <w:p w14:paraId="287A4326" w14:textId="77777777" w:rsidR="00FF4AFA" w:rsidRPr="00FF4AFA" w:rsidRDefault="00FF4AFA" w:rsidP="00FF4AFA">
            <w:pPr>
              <w:jc w:val="center"/>
              <w:rPr>
                <w:color w:val="000000"/>
                <w:sz w:val="18"/>
                <w:szCs w:val="18"/>
              </w:rPr>
            </w:pPr>
            <w:r w:rsidRPr="00FF4AFA">
              <w:rPr>
                <w:color w:val="000000"/>
                <w:sz w:val="18"/>
                <w:szCs w:val="18"/>
              </w:rPr>
              <w:t>2</w:t>
            </w:r>
          </w:p>
        </w:tc>
        <w:tc>
          <w:tcPr>
            <w:tcW w:w="747" w:type="dxa"/>
            <w:tcBorders>
              <w:top w:val="nil"/>
              <w:left w:val="nil"/>
              <w:bottom w:val="single" w:sz="4" w:space="0" w:color="auto"/>
              <w:right w:val="single" w:sz="4" w:space="0" w:color="auto"/>
            </w:tcBorders>
            <w:shd w:val="clear" w:color="000000" w:fill="FFFFFF"/>
            <w:vAlign w:val="center"/>
            <w:hideMark/>
          </w:tcPr>
          <w:p w14:paraId="756ED00F" w14:textId="77777777" w:rsidR="00FF4AFA" w:rsidRPr="00FF4AFA" w:rsidRDefault="00FF4AFA" w:rsidP="00FF4AFA">
            <w:pPr>
              <w:jc w:val="center"/>
              <w:rPr>
                <w:color w:val="000000"/>
                <w:sz w:val="18"/>
                <w:szCs w:val="18"/>
              </w:rPr>
            </w:pPr>
            <w:r w:rsidRPr="00FF4AFA">
              <w:rPr>
                <w:color w:val="000000"/>
                <w:sz w:val="18"/>
                <w:szCs w:val="18"/>
              </w:rPr>
              <w:t>3</w:t>
            </w:r>
          </w:p>
        </w:tc>
        <w:tc>
          <w:tcPr>
            <w:tcW w:w="906" w:type="dxa"/>
            <w:tcBorders>
              <w:top w:val="nil"/>
              <w:left w:val="nil"/>
              <w:bottom w:val="single" w:sz="4" w:space="0" w:color="auto"/>
              <w:right w:val="single" w:sz="4" w:space="0" w:color="auto"/>
            </w:tcBorders>
            <w:shd w:val="clear" w:color="000000" w:fill="FFFFFF"/>
            <w:vAlign w:val="center"/>
            <w:hideMark/>
          </w:tcPr>
          <w:p w14:paraId="3730C5B0" w14:textId="77777777" w:rsidR="00FF4AFA" w:rsidRPr="00FF4AFA" w:rsidRDefault="00FF4AFA" w:rsidP="00FF4AFA">
            <w:pPr>
              <w:jc w:val="center"/>
              <w:rPr>
                <w:color w:val="000000"/>
                <w:sz w:val="18"/>
                <w:szCs w:val="18"/>
              </w:rPr>
            </w:pPr>
            <w:r w:rsidRPr="00FF4AFA">
              <w:rPr>
                <w:color w:val="000000"/>
                <w:sz w:val="18"/>
                <w:szCs w:val="18"/>
              </w:rPr>
              <w:t>4</w:t>
            </w:r>
          </w:p>
        </w:tc>
        <w:tc>
          <w:tcPr>
            <w:tcW w:w="981" w:type="dxa"/>
            <w:tcBorders>
              <w:top w:val="nil"/>
              <w:left w:val="nil"/>
              <w:bottom w:val="single" w:sz="4" w:space="0" w:color="auto"/>
              <w:right w:val="single" w:sz="4" w:space="0" w:color="auto"/>
            </w:tcBorders>
            <w:shd w:val="clear" w:color="000000" w:fill="FFFFFF"/>
            <w:vAlign w:val="center"/>
            <w:hideMark/>
          </w:tcPr>
          <w:p w14:paraId="651CBCB0" w14:textId="77777777" w:rsidR="00FF4AFA" w:rsidRPr="00FF4AFA" w:rsidRDefault="00FF4AFA" w:rsidP="00FF4AFA">
            <w:pPr>
              <w:jc w:val="center"/>
              <w:rPr>
                <w:color w:val="000000"/>
                <w:sz w:val="18"/>
                <w:szCs w:val="18"/>
              </w:rPr>
            </w:pPr>
            <w:r w:rsidRPr="00FF4AFA">
              <w:rPr>
                <w:color w:val="000000"/>
                <w:sz w:val="18"/>
                <w:szCs w:val="18"/>
              </w:rPr>
              <w:t>5</w:t>
            </w:r>
          </w:p>
        </w:tc>
        <w:tc>
          <w:tcPr>
            <w:tcW w:w="1134" w:type="dxa"/>
            <w:tcBorders>
              <w:top w:val="nil"/>
              <w:left w:val="nil"/>
              <w:bottom w:val="single" w:sz="4" w:space="0" w:color="auto"/>
              <w:right w:val="single" w:sz="4" w:space="0" w:color="auto"/>
            </w:tcBorders>
            <w:shd w:val="clear" w:color="000000" w:fill="FFFFFF"/>
            <w:vAlign w:val="center"/>
            <w:hideMark/>
          </w:tcPr>
          <w:p w14:paraId="1A7F9E48" w14:textId="77777777" w:rsidR="00FF4AFA" w:rsidRPr="00FF4AFA" w:rsidRDefault="00FF4AFA" w:rsidP="00FF4AFA">
            <w:pPr>
              <w:jc w:val="center"/>
              <w:rPr>
                <w:color w:val="000000"/>
                <w:sz w:val="18"/>
                <w:szCs w:val="18"/>
              </w:rPr>
            </w:pPr>
            <w:r w:rsidRPr="00FF4AFA">
              <w:rPr>
                <w:color w:val="000000"/>
                <w:sz w:val="18"/>
                <w:szCs w:val="18"/>
              </w:rPr>
              <w:t>6</w:t>
            </w:r>
          </w:p>
        </w:tc>
        <w:tc>
          <w:tcPr>
            <w:tcW w:w="1448" w:type="dxa"/>
            <w:tcBorders>
              <w:top w:val="nil"/>
              <w:left w:val="nil"/>
              <w:bottom w:val="single" w:sz="4" w:space="0" w:color="auto"/>
              <w:right w:val="single" w:sz="4" w:space="0" w:color="auto"/>
            </w:tcBorders>
            <w:shd w:val="clear" w:color="000000" w:fill="FFFFFF"/>
            <w:vAlign w:val="center"/>
            <w:hideMark/>
          </w:tcPr>
          <w:p w14:paraId="2CE7EAAD" w14:textId="77777777" w:rsidR="00FF4AFA" w:rsidRPr="00FF4AFA" w:rsidRDefault="00FF4AFA" w:rsidP="00FF4AFA">
            <w:pPr>
              <w:jc w:val="center"/>
              <w:rPr>
                <w:color w:val="000000"/>
                <w:sz w:val="18"/>
                <w:szCs w:val="18"/>
              </w:rPr>
            </w:pPr>
            <w:r w:rsidRPr="00FF4AFA">
              <w:rPr>
                <w:color w:val="000000"/>
                <w:sz w:val="18"/>
                <w:szCs w:val="18"/>
              </w:rPr>
              <w:t>7</w:t>
            </w:r>
          </w:p>
        </w:tc>
        <w:tc>
          <w:tcPr>
            <w:tcW w:w="918" w:type="dxa"/>
            <w:tcBorders>
              <w:top w:val="nil"/>
              <w:left w:val="nil"/>
              <w:bottom w:val="single" w:sz="4" w:space="0" w:color="auto"/>
              <w:right w:val="single" w:sz="4" w:space="0" w:color="auto"/>
            </w:tcBorders>
            <w:shd w:val="clear" w:color="000000" w:fill="FFFFFF"/>
            <w:vAlign w:val="center"/>
            <w:hideMark/>
          </w:tcPr>
          <w:p w14:paraId="5822C35E" w14:textId="77777777" w:rsidR="00FF4AFA" w:rsidRPr="00FF4AFA" w:rsidRDefault="00FF4AFA" w:rsidP="00FF4AFA">
            <w:pPr>
              <w:jc w:val="center"/>
              <w:rPr>
                <w:color w:val="000000"/>
                <w:sz w:val="18"/>
                <w:szCs w:val="18"/>
              </w:rPr>
            </w:pPr>
            <w:r w:rsidRPr="00FF4AFA">
              <w:rPr>
                <w:color w:val="000000"/>
                <w:sz w:val="18"/>
                <w:szCs w:val="18"/>
              </w:rPr>
              <w:t>8</w:t>
            </w:r>
          </w:p>
        </w:tc>
      </w:tr>
      <w:tr w:rsidR="00FF4AFA" w:rsidRPr="00FF4AFA" w14:paraId="7A8A68A3" w14:textId="77777777" w:rsidTr="00FF4AFA">
        <w:trPr>
          <w:trHeight w:val="259"/>
        </w:trPr>
        <w:tc>
          <w:tcPr>
            <w:tcW w:w="9120"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4D16B0D3" w14:textId="77777777" w:rsidR="00FF4AFA" w:rsidRPr="00FF4AFA" w:rsidRDefault="00FF4AFA" w:rsidP="00FF4AFA">
            <w:pPr>
              <w:jc w:val="center"/>
              <w:rPr>
                <w:b/>
                <w:bCs/>
                <w:color w:val="000000"/>
              </w:rPr>
            </w:pPr>
            <w:r w:rsidRPr="00FF4AFA">
              <w:rPr>
                <w:b/>
                <w:bCs/>
                <w:color w:val="000000"/>
              </w:rPr>
              <w:t>Городские леса</w:t>
            </w:r>
          </w:p>
        </w:tc>
      </w:tr>
      <w:tr w:rsidR="00FF4AFA" w:rsidRPr="00FF4AFA" w14:paraId="04347197" w14:textId="77777777" w:rsidTr="00FF4AFA">
        <w:trPr>
          <w:trHeight w:val="244"/>
        </w:trPr>
        <w:tc>
          <w:tcPr>
            <w:tcW w:w="9120"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2ADD3B30" w14:textId="77777777" w:rsidR="00FF4AFA" w:rsidRPr="00FF4AFA" w:rsidRDefault="00FF4AFA" w:rsidP="00FF4AFA">
            <w:pPr>
              <w:jc w:val="center"/>
              <w:rPr>
                <w:b/>
                <w:bCs/>
                <w:color w:val="000000"/>
              </w:rPr>
            </w:pPr>
            <w:r w:rsidRPr="00FF4AFA">
              <w:rPr>
                <w:b/>
                <w:bCs/>
                <w:color w:val="000000"/>
              </w:rPr>
              <w:t>Хозяйство: Хвойное</w:t>
            </w:r>
          </w:p>
        </w:tc>
      </w:tr>
      <w:tr w:rsidR="00FF4AFA" w:rsidRPr="00FF4AFA" w14:paraId="075FFE4F" w14:textId="77777777" w:rsidTr="000016DD">
        <w:trPr>
          <w:trHeight w:val="77"/>
        </w:trPr>
        <w:tc>
          <w:tcPr>
            <w:tcW w:w="9120"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6AF65677" w14:textId="77777777" w:rsidR="00FF4AFA" w:rsidRPr="00FF4AFA" w:rsidRDefault="00FF4AFA" w:rsidP="00FF4AFA">
            <w:pPr>
              <w:jc w:val="center"/>
              <w:rPr>
                <w:b/>
                <w:bCs/>
                <w:color w:val="000000"/>
              </w:rPr>
            </w:pPr>
            <w:r w:rsidRPr="00FF4AFA">
              <w:rPr>
                <w:b/>
                <w:bCs/>
                <w:color w:val="000000"/>
              </w:rPr>
              <w:t>Сосна</w:t>
            </w:r>
          </w:p>
        </w:tc>
      </w:tr>
      <w:tr w:rsidR="00FF4AFA" w:rsidRPr="00FF4AFA" w14:paraId="0BD4619C" w14:textId="77777777" w:rsidTr="009923F9">
        <w:trPr>
          <w:trHeight w:val="244"/>
        </w:trPr>
        <w:tc>
          <w:tcPr>
            <w:tcW w:w="4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ABBF8B" w14:textId="77777777" w:rsidR="00FF4AFA" w:rsidRPr="00FF4AFA" w:rsidRDefault="00FF4AFA" w:rsidP="00FF4AFA">
            <w:pPr>
              <w:jc w:val="center"/>
              <w:rPr>
                <w:color w:val="000000"/>
                <w:sz w:val="18"/>
                <w:szCs w:val="18"/>
              </w:rPr>
            </w:pPr>
            <w:r w:rsidRPr="00FF4AFA">
              <w:rPr>
                <w:color w:val="000000"/>
                <w:sz w:val="18"/>
                <w:szCs w:val="18"/>
              </w:rPr>
              <w:t>1</w:t>
            </w:r>
          </w:p>
        </w:tc>
        <w:tc>
          <w:tcPr>
            <w:tcW w:w="24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DFFCBB" w14:textId="77777777" w:rsidR="00FF4AFA" w:rsidRPr="00FF4AFA" w:rsidRDefault="00FF4AFA" w:rsidP="00FF4AFA">
            <w:pPr>
              <w:jc w:val="center"/>
              <w:rPr>
                <w:color w:val="000000"/>
                <w:sz w:val="18"/>
                <w:szCs w:val="18"/>
              </w:rPr>
            </w:pPr>
            <w:r w:rsidRPr="00FF4AFA">
              <w:rPr>
                <w:color w:val="000000"/>
                <w:sz w:val="18"/>
                <w:szCs w:val="18"/>
              </w:rPr>
              <w:t xml:space="preserve">Выявленный фонд по лесоводственным требованиям </w:t>
            </w:r>
          </w:p>
        </w:tc>
        <w:tc>
          <w:tcPr>
            <w:tcW w:w="747" w:type="dxa"/>
            <w:tcBorders>
              <w:top w:val="nil"/>
              <w:left w:val="nil"/>
              <w:bottom w:val="single" w:sz="4" w:space="0" w:color="auto"/>
              <w:right w:val="single" w:sz="4" w:space="0" w:color="auto"/>
            </w:tcBorders>
            <w:shd w:val="clear" w:color="000000" w:fill="FFFFFF"/>
            <w:vAlign w:val="center"/>
            <w:hideMark/>
          </w:tcPr>
          <w:p w14:paraId="0EEF657B" w14:textId="77777777" w:rsidR="00FF4AFA" w:rsidRPr="00FF4AFA" w:rsidRDefault="00FF4AFA" w:rsidP="00FF4AFA">
            <w:pPr>
              <w:jc w:val="center"/>
              <w:rPr>
                <w:color w:val="000000"/>
                <w:sz w:val="18"/>
                <w:szCs w:val="18"/>
              </w:rPr>
            </w:pPr>
            <w:r w:rsidRPr="00FF4AFA">
              <w:rPr>
                <w:color w:val="000000"/>
                <w:sz w:val="18"/>
                <w:szCs w:val="18"/>
              </w:rPr>
              <w:t>га</w:t>
            </w:r>
          </w:p>
        </w:tc>
        <w:tc>
          <w:tcPr>
            <w:tcW w:w="906" w:type="dxa"/>
            <w:tcBorders>
              <w:top w:val="nil"/>
              <w:left w:val="nil"/>
              <w:bottom w:val="single" w:sz="4" w:space="0" w:color="auto"/>
              <w:right w:val="single" w:sz="4" w:space="0" w:color="auto"/>
            </w:tcBorders>
            <w:shd w:val="clear" w:color="000000" w:fill="FFFFFF"/>
            <w:vAlign w:val="center"/>
            <w:hideMark/>
          </w:tcPr>
          <w:p w14:paraId="1114E778" w14:textId="77777777" w:rsidR="00FF4AFA" w:rsidRPr="00FF4AFA" w:rsidRDefault="00FF4AFA" w:rsidP="00FF4AFA">
            <w:pPr>
              <w:jc w:val="center"/>
              <w:rPr>
                <w:color w:val="000000"/>
                <w:sz w:val="18"/>
                <w:szCs w:val="18"/>
              </w:rPr>
            </w:pPr>
            <w:r w:rsidRPr="00FF4AFA">
              <w:rPr>
                <w:color w:val="000000"/>
                <w:sz w:val="18"/>
                <w:szCs w:val="18"/>
              </w:rPr>
              <w:t>1.2</w:t>
            </w:r>
          </w:p>
        </w:tc>
        <w:tc>
          <w:tcPr>
            <w:tcW w:w="981" w:type="dxa"/>
            <w:tcBorders>
              <w:top w:val="nil"/>
              <w:left w:val="nil"/>
              <w:bottom w:val="single" w:sz="4" w:space="0" w:color="auto"/>
              <w:right w:val="single" w:sz="4" w:space="0" w:color="auto"/>
            </w:tcBorders>
            <w:shd w:val="clear" w:color="000000" w:fill="FFFFFF"/>
            <w:vAlign w:val="center"/>
            <w:hideMark/>
          </w:tcPr>
          <w:p w14:paraId="6A009A84"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3434B570" w14:textId="77777777" w:rsidR="00FF4AFA" w:rsidRPr="00FF4AFA" w:rsidRDefault="00FF4AFA" w:rsidP="00FF4AFA">
            <w:pPr>
              <w:jc w:val="center"/>
              <w:rPr>
                <w:color w:val="000000"/>
                <w:sz w:val="18"/>
                <w:szCs w:val="18"/>
              </w:rPr>
            </w:pPr>
            <w:r w:rsidRPr="00FF4AFA">
              <w:rPr>
                <w:color w:val="000000"/>
                <w:sz w:val="18"/>
                <w:szCs w:val="18"/>
              </w:rPr>
              <w:t>1.2</w:t>
            </w:r>
          </w:p>
        </w:tc>
        <w:tc>
          <w:tcPr>
            <w:tcW w:w="1448" w:type="dxa"/>
            <w:tcBorders>
              <w:top w:val="nil"/>
              <w:left w:val="nil"/>
              <w:bottom w:val="single" w:sz="4" w:space="0" w:color="auto"/>
              <w:right w:val="single" w:sz="4" w:space="0" w:color="auto"/>
            </w:tcBorders>
            <w:shd w:val="clear" w:color="000000" w:fill="FFFFFF"/>
            <w:vAlign w:val="center"/>
            <w:hideMark/>
          </w:tcPr>
          <w:p w14:paraId="65214A59" w14:textId="77777777" w:rsidR="00FF4AFA" w:rsidRPr="00FF4AFA" w:rsidRDefault="00FF4AFA" w:rsidP="00FF4AFA">
            <w:pPr>
              <w:jc w:val="center"/>
              <w:rPr>
                <w:color w:val="000000"/>
                <w:sz w:val="18"/>
                <w:szCs w:val="18"/>
              </w:rPr>
            </w:pPr>
            <w:r w:rsidRPr="00FF4AFA">
              <w:rPr>
                <w:color w:val="000000"/>
                <w:sz w:val="18"/>
                <w:szCs w:val="18"/>
              </w:rPr>
              <w:t> </w:t>
            </w:r>
          </w:p>
        </w:tc>
        <w:tc>
          <w:tcPr>
            <w:tcW w:w="918" w:type="dxa"/>
            <w:tcBorders>
              <w:top w:val="nil"/>
              <w:left w:val="nil"/>
              <w:bottom w:val="single" w:sz="4" w:space="0" w:color="auto"/>
              <w:right w:val="single" w:sz="4" w:space="0" w:color="auto"/>
            </w:tcBorders>
            <w:shd w:val="clear" w:color="000000" w:fill="FFFFFF"/>
            <w:vAlign w:val="center"/>
            <w:hideMark/>
          </w:tcPr>
          <w:p w14:paraId="492E2F2B" w14:textId="77777777" w:rsidR="00FF4AFA" w:rsidRPr="00FF4AFA" w:rsidRDefault="00FF4AFA" w:rsidP="00FF4AFA">
            <w:pPr>
              <w:jc w:val="center"/>
              <w:rPr>
                <w:color w:val="000000"/>
                <w:sz w:val="18"/>
                <w:szCs w:val="18"/>
              </w:rPr>
            </w:pPr>
            <w:r w:rsidRPr="00FF4AFA">
              <w:rPr>
                <w:color w:val="000000"/>
                <w:sz w:val="18"/>
                <w:szCs w:val="18"/>
              </w:rPr>
              <w:t>1.2</w:t>
            </w:r>
          </w:p>
        </w:tc>
      </w:tr>
      <w:tr w:rsidR="00FF4AFA" w:rsidRPr="00FF4AFA" w14:paraId="1AE9209F" w14:textId="77777777" w:rsidTr="009923F9">
        <w:trPr>
          <w:trHeight w:val="244"/>
        </w:trPr>
        <w:tc>
          <w:tcPr>
            <w:tcW w:w="499" w:type="dxa"/>
            <w:vMerge/>
            <w:tcBorders>
              <w:top w:val="nil"/>
              <w:left w:val="single" w:sz="4" w:space="0" w:color="auto"/>
              <w:bottom w:val="single" w:sz="4" w:space="0" w:color="auto"/>
              <w:right w:val="single" w:sz="4" w:space="0" w:color="auto"/>
            </w:tcBorders>
            <w:vAlign w:val="center"/>
            <w:hideMark/>
          </w:tcPr>
          <w:p w14:paraId="6DB1611B" w14:textId="77777777" w:rsidR="00FF4AFA" w:rsidRPr="00FF4AFA" w:rsidRDefault="00FF4AFA" w:rsidP="00FF4AFA">
            <w:pPr>
              <w:rPr>
                <w:color w:val="000000"/>
                <w:sz w:val="18"/>
                <w:szCs w:val="18"/>
              </w:rPr>
            </w:pPr>
          </w:p>
        </w:tc>
        <w:tc>
          <w:tcPr>
            <w:tcW w:w="2487" w:type="dxa"/>
            <w:vMerge/>
            <w:tcBorders>
              <w:top w:val="nil"/>
              <w:left w:val="single" w:sz="4" w:space="0" w:color="auto"/>
              <w:bottom w:val="single" w:sz="4" w:space="0" w:color="auto"/>
              <w:right w:val="single" w:sz="4" w:space="0" w:color="auto"/>
            </w:tcBorders>
            <w:vAlign w:val="center"/>
            <w:hideMark/>
          </w:tcPr>
          <w:p w14:paraId="48E734EE" w14:textId="77777777" w:rsidR="00FF4AFA" w:rsidRPr="00FF4AFA" w:rsidRDefault="00FF4AFA" w:rsidP="00FF4AFA">
            <w:pPr>
              <w:rPr>
                <w:color w:val="000000"/>
                <w:sz w:val="18"/>
                <w:szCs w:val="18"/>
              </w:rPr>
            </w:pPr>
          </w:p>
        </w:tc>
        <w:tc>
          <w:tcPr>
            <w:tcW w:w="747" w:type="dxa"/>
            <w:tcBorders>
              <w:top w:val="nil"/>
              <w:left w:val="nil"/>
              <w:bottom w:val="single" w:sz="4" w:space="0" w:color="auto"/>
              <w:right w:val="single" w:sz="4" w:space="0" w:color="auto"/>
            </w:tcBorders>
            <w:shd w:val="clear" w:color="000000" w:fill="FFFFFF"/>
            <w:vAlign w:val="center"/>
            <w:hideMark/>
          </w:tcPr>
          <w:p w14:paraId="68E66C7E" w14:textId="77777777" w:rsidR="00FF4AFA" w:rsidRPr="00FF4AFA" w:rsidRDefault="00FF4AFA" w:rsidP="00FF4AFA">
            <w:pPr>
              <w:jc w:val="center"/>
              <w:rPr>
                <w:color w:val="000000"/>
                <w:sz w:val="18"/>
                <w:szCs w:val="18"/>
              </w:rPr>
            </w:pPr>
            <w:proofErr w:type="spellStart"/>
            <w:r w:rsidRPr="00FF4AFA">
              <w:rPr>
                <w:color w:val="000000"/>
                <w:sz w:val="18"/>
                <w:szCs w:val="18"/>
              </w:rPr>
              <w:t>дес</w:t>
            </w:r>
            <w:proofErr w:type="spellEnd"/>
            <w:r w:rsidRPr="00FF4AFA">
              <w:rPr>
                <w:color w:val="000000"/>
                <w:sz w:val="18"/>
                <w:szCs w:val="18"/>
              </w:rPr>
              <w:t xml:space="preserve"> кбм</w:t>
            </w:r>
          </w:p>
        </w:tc>
        <w:tc>
          <w:tcPr>
            <w:tcW w:w="906" w:type="dxa"/>
            <w:tcBorders>
              <w:top w:val="nil"/>
              <w:left w:val="nil"/>
              <w:bottom w:val="single" w:sz="4" w:space="0" w:color="auto"/>
              <w:right w:val="single" w:sz="4" w:space="0" w:color="auto"/>
            </w:tcBorders>
            <w:shd w:val="clear" w:color="000000" w:fill="FFFFFF"/>
            <w:vAlign w:val="center"/>
            <w:hideMark/>
          </w:tcPr>
          <w:p w14:paraId="6ADD1C66" w14:textId="77777777" w:rsidR="00FF4AFA" w:rsidRPr="00FF4AFA" w:rsidRDefault="00FF4AFA" w:rsidP="00FF4AFA">
            <w:pPr>
              <w:jc w:val="center"/>
              <w:rPr>
                <w:color w:val="000000"/>
                <w:sz w:val="18"/>
                <w:szCs w:val="18"/>
              </w:rPr>
            </w:pPr>
            <w:r w:rsidRPr="00FF4AFA">
              <w:rPr>
                <w:color w:val="000000"/>
                <w:sz w:val="18"/>
                <w:szCs w:val="18"/>
              </w:rPr>
              <w:t>2.6</w:t>
            </w:r>
          </w:p>
        </w:tc>
        <w:tc>
          <w:tcPr>
            <w:tcW w:w="981" w:type="dxa"/>
            <w:tcBorders>
              <w:top w:val="nil"/>
              <w:left w:val="nil"/>
              <w:bottom w:val="single" w:sz="4" w:space="0" w:color="auto"/>
              <w:right w:val="single" w:sz="4" w:space="0" w:color="auto"/>
            </w:tcBorders>
            <w:shd w:val="clear" w:color="000000" w:fill="FFFFFF"/>
            <w:vAlign w:val="center"/>
            <w:hideMark/>
          </w:tcPr>
          <w:p w14:paraId="3F977435"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3051F889" w14:textId="77777777" w:rsidR="00FF4AFA" w:rsidRPr="00FF4AFA" w:rsidRDefault="00FF4AFA" w:rsidP="00FF4AFA">
            <w:pPr>
              <w:jc w:val="center"/>
              <w:rPr>
                <w:color w:val="000000"/>
                <w:sz w:val="18"/>
                <w:szCs w:val="18"/>
              </w:rPr>
            </w:pPr>
            <w:r w:rsidRPr="00FF4AFA">
              <w:rPr>
                <w:color w:val="000000"/>
                <w:sz w:val="18"/>
                <w:szCs w:val="18"/>
              </w:rPr>
              <w:t>2.6</w:t>
            </w:r>
          </w:p>
        </w:tc>
        <w:tc>
          <w:tcPr>
            <w:tcW w:w="1448" w:type="dxa"/>
            <w:tcBorders>
              <w:top w:val="nil"/>
              <w:left w:val="nil"/>
              <w:bottom w:val="single" w:sz="4" w:space="0" w:color="auto"/>
              <w:right w:val="single" w:sz="4" w:space="0" w:color="auto"/>
            </w:tcBorders>
            <w:shd w:val="clear" w:color="000000" w:fill="FFFFFF"/>
            <w:vAlign w:val="center"/>
            <w:hideMark/>
          </w:tcPr>
          <w:p w14:paraId="53B86D18" w14:textId="77777777" w:rsidR="00FF4AFA" w:rsidRPr="00FF4AFA" w:rsidRDefault="00FF4AFA" w:rsidP="00FF4AFA">
            <w:pPr>
              <w:jc w:val="center"/>
              <w:rPr>
                <w:color w:val="000000"/>
                <w:sz w:val="18"/>
                <w:szCs w:val="18"/>
              </w:rPr>
            </w:pPr>
            <w:r w:rsidRPr="00FF4AFA">
              <w:rPr>
                <w:color w:val="000000"/>
                <w:sz w:val="18"/>
                <w:szCs w:val="18"/>
              </w:rPr>
              <w:t> </w:t>
            </w:r>
          </w:p>
        </w:tc>
        <w:tc>
          <w:tcPr>
            <w:tcW w:w="918" w:type="dxa"/>
            <w:tcBorders>
              <w:top w:val="nil"/>
              <w:left w:val="nil"/>
              <w:bottom w:val="single" w:sz="4" w:space="0" w:color="auto"/>
              <w:right w:val="single" w:sz="4" w:space="0" w:color="auto"/>
            </w:tcBorders>
            <w:shd w:val="clear" w:color="000000" w:fill="FFFFFF"/>
            <w:vAlign w:val="center"/>
            <w:hideMark/>
          </w:tcPr>
          <w:p w14:paraId="653E1CF0" w14:textId="77777777" w:rsidR="00FF4AFA" w:rsidRPr="00FF4AFA" w:rsidRDefault="00FF4AFA" w:rsidP="00FF4AFA">
            <w:pPr>
              <w:jc w:val="center"/>
              <w:rPr>
                <w:color w:val="000000"/>
                <w:sz w:val="18"/>
                <w:szCs w:val="18"/>
              </w:rPr>
            </w:pPr>
            <w:r w:rsidRPr="00FF4AFA">
              <w:rPr>
                <w:color w:val="000000"/>
                <w:sz w:val="18"/>
                <w:szCs w:val="18"/>
              </w:rPr>
              <w:t>2.6</w:t>
            </w:r>
          </w:p>
        </w:tc>
      </w:tr>
      <w:tr w:rsidR="00FF4AFA" w:rsidRPr="00FF4AFA" w14:paraId="4F7F30AA" w14:textId="77777777" w:rsidTr="009923F9">
        <w:trPr>
          <w:trHeight w:val="244"/>
        </w:trPr>
        <w:tc>
          <w:tcPr>
            <w:tcW w:w="499" w:type="dxa"/>
            <w:tcBorders>
              <w:top w:val="nil"/>
              <w:left w:val="single" w:sz="4" w:space="0" w:color="auto"/>
              <w:bottom w:val="single" w:sz="4" w:space="0" w:color="auto"/>
              <w:right w:val="single" w:sz="4" w:space="0" w:color="auto"/>
            </w:tcBorders>
            <w:shd w:val="clear" w:color="000000" w:fill="FFFFFF"/>
            <w:vAlign w:val="center"/>
            <w:hideMark/>
          </w:tcPr>
          <w:p w14:paraId="7C9529C8" w14:textId="77777777" w:rsidR="00FF4AFA" w:rsidRPr="00FF4AFA" w:rsidRDefault="00FF4AFA" w:rsidP="00FF4AFA">
            <w:pPr>
              <w:jc w:val="center"/>
              <w:rPr>
                <w:color w:val="000000"/>
                <w:sz w:val="18"/>
                <w:szCs w:val="18"/>
              </w:rPr>
            </w:pPr>
            <w:r w:rsidRPr="00FF4AFA">
              <w:rPr>
                <w:color w:val="000000"/>
                <w:sz w:val="18"/>
                <w:szCs w:val="18"/>
              </w:rPr>
              <w:t>2</w:t>
            </w:r>
          </w:p>
        </w:tc>
        <w:tc>
          <w:tcPr>
            <w:tcW w:w="2487" w:type="dxa"/>
            <w:tcBorders>
              <w:top w:val="nil"/>
              <w:left w:val="nil"/>
              <w:bottom w:val="single" w:sz="4" w:space="0" w:color="auto"/>
              <w:right w:val="single" w:sz="4" w:space="0" w:color="auto"/>
            </w:tcBorders>
            <w:shd w:val="clear" w:color="000000" w:fill="FFFFFF"/>
            <w:vAlign w:val="center"/>
            <w:hideMark/>
          </w:tcPr>
          <w:p w14:paraId="0170DC70" w14:textId="77777777" w:rsidR="00FF4AFA" w:rsidRPr="00FF4AFA" w:rsidRDefault="00FF4AFA" w:rsidP="00FF4AFA">
            <w:pPr>
              <w:jc w:val="center"/>
              <w:rPr>
                <w:color w:val="000000"/>
                <w:sz w:val="18"/>
                <w:szCs w:val="18"/>
              </w:rPr>
            </w:pPr>
            <w:r w:rsidRPr="00FF4AFA">
              <w:rPr>
                <w:color w:val="000000"/>
                <w:sz w:val="18"/>
                <w:szCs w:val="18"/>
              </w:rPr>
              <w:t>Срок вырубки или уборки</w:t>
            </w:r>
          </w:p>
        </w:tc>
        <w:tc>
          <w:tcPr>
            <w:tcW w:w="747" w:type="dxa"/>
            <w:tcBorders>
              <w:top w:val="nil"/>
              <w:left w:val="nil"/>
              <w:bottom w:val="single" w:sz="4" w:space="0" w:color="auto"/>
              <w:right w:val="single" w:sz="4" w:space="0" w:color="auto"/>
            </w:tcBorders>
            <w:shd w:val="clear" w:color="000000" w:fill="FFFFFF"/>
            <w:vAlign w:val="center"/>
            <w:hideMark/>
          </w:tcPr>
          <w:p w14:paraId="61C5750D" w14:textId="77777777" w:rsidR="00FF4AFA" w:rsidRPr="00FF4AFA" w:rsidRDefault="00FF4AFA" w:rsidP="00FF4AFA">
            <w:pPr>
              <w:jc w:val="center"/>
              <w:rPr>
                <w:color w:val="000000"/>
                <w:sz w:val="18"/>
                <w:szCs w:val="18"/>
              </w:rPr>
            </w:pPr>
            <w:r w:rsidRPr="00FF4AFA">
              <w:rPr>
                <w:color w:val="000000"/>
                <w:sz w:val="18"/>
                <w:szCs w:val="18"/>
              </w:rPr>
              <w:t>лет</w:t>
            </w:r>
          </w:p>
        </w:tc>
        <w:tc>
          <w:tcPr>
            <w:tcW w:w="906" w:type="dxa"/>
            <w:tcBorders>
              <w:top w:val="nil"/>
              <w:left w:val="nil"/>
              <w:bottom w:val="single" w:sz="4" w:space="0" w:color="auto"/>
              <w:right w:val="single" w:sz="4" w:space="0" w:color="auto"/>
            </w:tcBorders>
            <w:shd w:val="clear" w:color="000000" w:fill="FFFFFF"/>
            <w:vAlign w:val="center"/>
            <w:hideMark/>
          </w:tcPr>
          <w:p w14:paraId="6F284EAF" w14:textId="77777777" w:rsidR="00FF4AFA" w:rsidRPr="00FF4AFA" w:rsidRDefault="00FF4AFA" w:rsidP="00FF4AFA">
            <w:pPr>
              <w:jc w:val="center"/>
              <w:rPr>
                <w:color w:val="000000"/>
                <w:sz w:val="18"/>
                <w:szCs w:val="18"/>
              </w:rPr>
            </w:pPr>
            <w:r w:rsidRPr="00FF4AFA">
              <w:rPr>
                <w:color w:val="000000"/>
                <w:sz w:val="18"/>
                <w:szCs w:val="18"/>
              </w:rPr>
              <w:t> </w:t>
            </w:r>
          </w:p>
        </w:tc>
        <w:tc>
          <w:tcPr>
            <w:tcW w:w="981" w:type="dxa"/>
            <w:tcBorders>
              <w:top w:val="nil"/>
              <w:left w:val="nil"/>
              <w:bottom w:val="single" w:sz="4" w:space="0" w:color="auto"/>
              <w:right w:val="single" w:sz="4" w:space="0" w:color="auto"/>
            </w:tcBorders>
            <w:shd w:val="clear" w:color="000000" w:fill="FFFFFF"/>
            <w:vAlign w:val="center"/>
            <w:hideMark/>
          </w:tcPr>
          <w:p w14:paraId="785F8881"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0404C3AA" w14:textId="77777777" w:rsidR="00FF4AFA" w:rsidRPr="00FF4AFA" w:rsidRDefault="00FF4AFA" w:rsidP="00FF4AFA">
            <w:pPr>
              <w:jc w:val="center"/>
              <w:rPr>
                <w:color w:val="000000"/>
                <w:sz w:val="18"/>
                <w:szCs w:val="18"/>
              </w:rPr>
            </w:pPr>
            <w:r w:rsidRPr="00FF4AFA">
              <w:rPr>
                <w:color w:val="000000"/>
                <w:sz w:val="18"/>
                <w:szCs w:val="18"/>
              </w:rPr>
              <w:t>3</w:t>
            </w:r>
          </w:p>
        </w:tc>
        <w:tc>
          <w:tcPr>
            <w:tcW w:w="1448" w:type="dxa"/>
            <w:tcBorders>
              <w:top w:val="nil"/>
              <w:left w:val="nil"/>
              <w:bottom w:val="single" w:sz="4" w:space="0" w:color="auto"/>
              <w:right w:val="single" w:sz="4" w:space="0" w:color="auto"/>
            </w:tcBorders>
            <w:shd w:val="clear" w:color="000000" w:fill="FFFFFF"/>
            <w:vAlign w:val="center"/>
            <w:hideMark/>
          </w:tcPr>
          <w:p w14:paraId="45D2FB8B" w14:textId="77777777" w:rsidR="00FF4AFA" w:rsidRPr="00FF4AFA" w:rsidRDefault="00FF4AFA" w:rsidP="00FF4AFA">
            <w:pPr>
              <w:jc w:val="center"/>
              <w:rPr>
                <w:color w:val="000000"/>
                <w:sz w:val="18"/>
                <w:szCs w:val="18"/>
              </w:rPr>
            </w:pPr>
            <w:r w:rsidRPr="00FF4AFA">
              <w:rPr>
                <w:color w:val="000000"/>
                <w:sz w:val="18"/>
                <w:szCs w:val="18"/>
              </w:rPr>
              <w:t> </w:t>
            </w:r>
          </w:p>
        </w:tc>
        <w:tc>
          <w:tcPr>
            <w:tcW w:w="918" w:type="dxa"/>
            <w:tcBorders>
              <w:top w:val="nil"/>
              <w:left w:val="nil"/>
              <w:bottom w:val="single" w:sz="4" w:space="0" w:color="auto"/>
              <w:right w:val="single" w:sz="4" w:space="0" w:color="auto"/>
            </w:tcBorders>
            <w:shd w:val="clear" w:color="000000" w:fill="FFFFFF"/>
            <w:vAlign w:val="center"/>
            <w:hideMark/>
          </w:tcPr>
          <w:p w14:paraId="4A08D278" w14:textId="77777777" w:rsidR="00FF4AFA" w:rsidRPr="00FF4AFA" w:rsidRDefault="00FF4AFA" w:rsidP="00FF4AFA">
            <w:pPr>
              <w:jc w:val="center"/>
              <w:rPr>
                <w:color w:val="000000"/>
                <w:sz w:val="18"/>
                <w:szCs w:val="18"/>
              </w:rPr>
            </w:pPr>
            <w:r w:rsidRPr="00FF4AFA">
              <w:rPr>
                <w:color w:val="000000"/>
                <w:sz w:val="18"/>
                <w:szCs w:val="18"/>
              </w:rPr>
              <w:t> </w:t>
            </w:r>
          </w:p>
        </w:tc>
      </w:tr>
      <w:tr w:rsidR="00FF4AFA" w:rsidRPr="00FF4AFA" w14:paraId="55594B38" w14:textId="77777777" w:rsidTr="009923F9">
        <w:trPr>
          <w:trHeight w:val="244"/>
        </w:trPr>
        <w:tc>
          <w:tcPr>
            <w:tcW w:w="4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7AD940" w14:textId="77777777" w:rsidR="00FF4AFA" w:rsidRPr="00FF4AFA" w:rsidRDefault="00FF4AFA" w:rsidP="00FF4AFA">
            <w:pPr>
              <w:jc w:val="center"/>
              <w:rPr>
                <w:color w:val="000000"/>
                <w:sz w:val="18"/>
                <w:szCs w:val="18"/>
              </w:rPr>
            </w:pPr>
            <w:r w:rsidRPr="00FF4AFA">
              <w:rPr>
                <w:color w:val="000000"/>
                <w:sz w:val="18"/>
                <w:szCs w:val="18"/>
              </w:rPr>
              <w:t>3</w:t>
            </w:r>
          </w:p>
        </w:tc>
        <w:tc>
          <w:tcPr>
            <w:tcW w:w="2487" w:type="dxa"/>
            <w:tcBorders>
              <w:top w:val="nil"/>
              <w:left w:val="nil"/>
              <w:bottom w:val="single" w:sz="4" w:space="0" w:color="auto"/>
              <w:right w:val="single" w:sz="4" w:space="0" w:color="auto"/>
            </w:tcBorders>
            <w:shd w:val="clear" w:color="000000" w:fill="FFFFFF"/>
            <w:vAlign w:val="center"/>
            <w:hideMark/>
          </w:tcPr>
          <w:p w14:paraId="4CED50E1" w14:textId="77777777" w:rsidR="00FF4AFA" w:rsidRPr="00FF4AFA" w:rsidRDefault="00FF4AFA" w:rsidP="00FF4AFA">
            <w:pPr>
              <w:jc w:val="center"/>
              <w:rPr>
                <w:color w:val="000000"/>
                <w:sz w:val="18"/>
                <w:szCs w:val="18"/>
              </w:rPr>
            </w:pPr>
            <w:r w:rsidRPr="00FF4AFA">
              <w:rPr>
                <w:color w:val="000000"/>
                <w:sz w:val="18"/>
                <w:szCs w:val="18"/>
              </w:rPr>
              <w:t>Ежегодный размер пользования:</w:t>
            </w:r>
          </w:p>
        </w:tc>
        <w:tc>
          <w:tcPr>
            <w:tcW w:w="747" w:type="dxa"/>
            <w:tcBorders>
              <w:top w:val="nil"/>
              <w:left w:val="nil"/>
              <w:bottom w:val="single" w:sz="4" w:space="0" w:color="auto"/>
              <w:right w:val="single" w:sz="4" w:space="0" w:color="auto"/>
            </w:tcBorders>
            <w:shd w:val="clear" w:color="000000" w:fill="FFFFFF"/>
            <w:vAlign w:val="center"/>
            <w:hideMark/>
          </w:tcPr>
          <w:p w14:paraId="47449F67" w14:textId="77777777" w:rsidR="00FF4AFA" w:rsidRPr="00FF4AFA" w:rsidRDefault="00FF4AFA" w:rsidP="00FF4AFA">
            <w:pPr>
              <w:jc w:val="center"/>
              <w:rPr>
                <w:color w:val="000000"/>
                <w:sz w:val="18"/>
                <w:szCs w:val="18"/>
              </w:rPr>
            </w:pPr>
            <w:r w:rsidRPr="00FF4AFA">
              <w:rPr>
                <w:color w:val="000000"/>
                <w:sz w:val="18"/>
                <w:szCs w:val="18"/>
              </w:rPr>
              <w:t> </w:t>
            </w:r>
          </w:p>
        </w:tc>
        <w:tc>
          <w:tcPr>
            <w:tcW w:w="906" w:type="dxa"/>
            <w:tcBorders>
              <w:top w:val="nil"/>
              <w:left w:val="nil"/>
              <w:bottom w:val="single" w:sz="4" w:space="0" w:color="auto"/>
              <w:right w:val="single" w:sz="4" w:space="0" w:color="auto"/>
            </w:tcBorders>
            <w:shd w:val="clear" w:color="000000" w:fill="FFFFFF"/>
            <w:vAlign w:val="center"/>
            <w:hideMark/>
          </w:tcPr>
          <w:p w14:paraId="2EA42030" w14:textId="77777777" w:rsidR="00FF4AFA" w:rsidRPr="00FF4AFA" w:rsidRDefault="00FF4AFA" w:rsidP="00FF4AFA">
            <w:pPr>
              <w:jc w:val="center"/>
              <w:rPr>
                <w:color w:val="000000"/>
                <w:sz w:val="18"/>
                <w:szCs w:val="18"/>
              </w:rPr>
            </w:pPr>
            <w:r w:rsidRPr="00FF4AFA">
              <w:rPr>
                <w:color w:val="000000"/>
                <w:sz w:val="18"/>
                <w:szCs w:val="18"/>
              </w:rPr>
              <w:t> </w:t>
            </w:r>
          </w:p>
        </w:tc>
        <w:tc>
          <w:tcPr>
            <w:tcW w:w="981" w:type="dxa"/>
            <w:tcBorders>
              <w:top w:val="nil"/>
              <w:left w:val="nil"/>
              <w:bottom w:val="single" w:sz="4" w:space="0" w:color="auto"/>
              <w:right w:val="single" w:sz="4" w:space="0" w:color="auto"/>
            </w:tcBorders>
            <w:shd w:val="clear" w:color="000000" w:fill="FFFFFF"/>
            <w:vAlign w:val="center"/>
            <w:hideMark/>
          </w:tcPr>
          <w:p w14:paraId="6973AF3F"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1616ED9D" w14:textId="77777777" w:rsidR="00FF4AFA" w:rsidRPr="00FF4AFA" w:rsidRDefault="00FF4AFA" w:rsidP="00FF4AFA">
            <w:pPr>
              <w:jc w:val="center"/>
              <w:rPr>
                <w:color w:val="000000"/>
                <w:sz w:val="18"/>
                <w:szCs w:val="18"/>
              </w:rPr>
            </w:pPr>
            <w:r w:rsidRPr="00FF4AFA">
              <w:rPr>
                <w:color w:val="000000"/>
                <w:sz w:val="18"/>
                <w:szCs w:val="18"/>
              </w:rPr>
              <w:t> </w:t>
            </w:r>
          </w:p>
        </w:tc>
        <w:tc>
          <w:tcPr>
            <w:tcW w:w="1448" w:type="dxa"/>
            <w:tcBorders>
              <w:top w:val="nil"/>
              <w:left w:val="nil"/>
              <w:bottom w:val="single" w:sz="4" w:space="0" w:color="auto"/>
              <w:right w:val="single" w:sz="4" w:space="0" w:color="auto"/>
            </w:tcBorders>
            <w:shd w:val="clear" w:color="000000" w:fill="FFFFFF"/>
            <w:vAlign w:val="center"/>
            <w:hideMark/>
          </w:tcPr>
          <w:p w14:paraId="08A65ED4" w14:textId="77777777" w:rsidR="00FF4AFA" w:rsidRPr="00FF4AFA" w:rsidRDefault="00FF4AFA" w:rsidP="00FF4AFA">
            <w:pPr>
              <w:jc w:val="center"/>
              <w:rPr>
                <w:color w:val="000000"/>
                <w:sz w:val="18"/>
                <w:szCs w:val="18"/>
              </w:rPr>
            </w:pPr>
            <w:r w:rsidRPr="00FF4AFA">
              <w:rPr>
                <w:color w:val="000000"/>
                <w:sz w:val="18"/>
                <w:szCs w:val="18"/>
              </w:rPr>
              <w:t> </w:t>
            </w:r>
          </w:p>
        </w:tc>
        <w:tc>
          <w:tcPr>
            <w:tcW w:w="918" w:type="dxa"/>
            <w:tcBorders>
              <w:top w:val="nil"/>
              <w:left w:val="nil"/>
              <w:bottom w:val="single" w:sz="4" w:space="0" w:color="auto"/>
              <w:right w:val="single" w:sz="4" w:space="0" w:color="auto"/>
            </w:tcBorders>
            <w:shd w:val="clear" w:color="000000" w:fill="FFFFFF"/>
            <w:vAlign w:val="center"/>
            <w:hideMark/>
          </w:tcPr>
          <w:p w14:paraId="7190A6BB" w14:textId="77777777" w:rsidR="00FF4AFA" w:rsidRPr="00FF4AFA" w:rsidRDefault="00FF4AFA" w:rsidP="00FF4AFA">
            <w:pPr>
              <w:jc w:val="center"/>
              <w:rPr>
                <w:color w:val="000000"/>
                <w:sz w:val="18"/>
                <w:szCs w:val="18"/>
              </w:rPr>
            </w:pPr>
            <w:r w:rsidRPr="00FF4AFA">
              <w:rPr>
                <w:color w:val="000000"/>
                <w:sz w:val="18"/>
                <w:szCs w:val="18"/>
              </w:rPr>
              <w:t> </w:t>
            </w:r>
          </w:p>
        </w:tc>
      </w:tr>
      <w:tr w:rsidR="00FF4AFA" w:rsidRPr="00FF4AFA" w14:paraId="04AC681A" w14:textId="77777777" w:rsidTr="009923F9">
        <w:trPr>
          <w:trHeight w:val="244"/>
        </w:trPr>
        <w:tc>
          <w:tcPr>
            <w:tcW w:w="499" w:type="dxa"/>
            <w:vMerge/>
            <w:tcBorders>
              <w:top w:val="nil"/>
              <w:left w:val="single" w:sz="4" w:space="0" w:color="auto"/>
              <w:bottom w:val="single" w:sz="4" w:space="0" w:color="auto"/>
              <w:right w:val="single" w:sz="4" w:space="0" w:color="auto"/>
            </w:tcBorders>
            <w:vAlign w:val="center"/>
            <w:hideMark/>
          </w:tcPr>
          <w:p w14:paraId="5DA783C6" w14:textId="77777777" w:rsidR="00FF4AFA" w:rsidRPr="00FF4AFA" w:rsidRDefault="00FF4AFA" w:rsidP="00FF4AFA">
            <w:pPr>
              <w:rPr>
                <w:color w:val="000000"/>
                <w:sz w:val="18"/>
                <w:szCs w:val="18"/>
              </w:rPr>
            </w:pPr>
          </w:p>
        </w:tc>
        <w:tc>
          <w:tcPr>
            <w:tcW w:w="2487" w:type="dxa"/>
            <w:tcBorders>
              <w:top w:val="nil"/>
              <w:left w:val="nil"/>
              <w:bottom w:val="single" w:sz="4" w:space="0" w:color="auto"/>
              <w:right w:val="single" w:sz="4" w:space="0" w:color="auto"/>
            </w:tcBorders>
            <w:shd w:val="clear" w:color="000000" w:fill="FFFFFF"/>
            <w:vAlign w:val="center"/>
            <w:hideMark/>
          </w:tcPr>
          <w:p w14:paraId="7E773A5D" w14:textId="77777777" w:rsidR="00FF4AFA" w:rsidRPr="00FF4AFA" w:rsidRDefault="00FF4AFA" w:rsidP="00FF4AFA">
            <w:pPr>
              <w:jc w:val="center"/>
              <w:rPr>
                <w:color w:val="000000"/>
                <w:sz w:val="18"/>
                <w:szCs w:val="18"/>
              </w:rPr>
            </w:pPr>
            <w:r w:rsidRPr="00FF4AFA">
              <w:rPr>
                <w:color w:val="000000"/>
                <w:sz w:val="18"/>
                <w:szCs w:val="18"/>
              </w:rPr>
              <w:t>площадь</w:t>
            </w:r>
          </w:p>
        </w:tc>
        <w:tc>
          <w:tcPr>
            <w:tcW w:w="747" w:type="dxa"/>
            <w:tcBorders>
              <w:top w:val="nil"/>
              <w:left w:val="nil"/>
              <w:bottom w:val="single" w:sz="4" w:space="0" w:color="auto"/>
              <w:right w:val="single" w:sz="4" w:space="0" w:color="auto"/>
            </w:tcBorders>
            <w:shd w:val="clear" w:color="000000" w:fill="FFFFFF"/>
            <w:vAlign w:val="center"/>
            <w:hideMark/>
          </w:tcPr>
          <w:p w14:paraId="3F06F028" w14:textId="77777777" w:rsidR="00FF4AFA" w:rsidRPr="00FF4AFA" w:rsidRDefault="00FF4AFA" w:rsidP="00FF4AFA">
            <w:pPr>
              <w:jc w:val="center"/>
              <w:rPr>
                <w:color w:val="000000"/>
                <w:sz w:val="18"/>
                <w:szCs w:val="18"/>
              </w:rPr>
            </w:pPr>
            <w:r w:rsidRPr="00FF4AFA">
              <w:rPr>
                <w:color w:val="000000"/>
                <w:sz w:val="18"/>
                <w:szCs w:val="18"/>
              </w:rPr>
              <w:t>га</w:t>
            </w:r>
          </w:p>
        </w:tc>
        <w:tc>
          <w:tcPr>
            <w:tcW w:w="906" w:type="dxa"/>
            <w:tcBorders>
              <w:top w:val="nil"/>
              <w:left w:val="nil"/>
              <w:bottom w:val="single" w:sz="4" w:space="0" w:color="auto"/>
              <w:right w:val="single" w:sz="4" w:space="0" w:color="auto"/>
            </w:tcBorders>
            <w:shd w:val="clear" w:color="000000" w:fill="FFFFFF"/>
            <w:vAlign w:val="center"/>
            <w:hideMark/>
          </w:tcPr>
          <w:p w14:paraId="0837F771" w14:textId="77777777" w:rsidR="00FF4AFA" w:rsidRPr="00FF4AFA" w:rsidRDefault="00FF4AFA" w:rsidP="00FF4AFA">
            <w:pPr>
              <w:jc w:val="center"/>
              <w:rPr>
                <w:color w:val="000000"/>
                <w:sz w:val="18"/>
                <w:szCs w:val="18"/>
              </w:rPr>
            </w:pPr>
            <w:r w:rsidRPr="00FF4AFA">
              <w:rPr>
                <w:color w:val="000000"/>
                <w:sz w:val="18"/>
                <w:szCs w:val="18"/>
              </w:rPr>
              <w:t>0.4</w:t>
            </w:r>
          </w:p>
        </w:tc>
        <w:tc>
          <w:tcPr>
            <w:tcW w:w="981" w:type="dxa"/>
            <w:tcBorders>
              <w:top w:val="nil"/>
              <w:left w:val="nil"/>
              <w:bottom w:val="single" w:sz="4" w:space="0" w:color="auto"/>
              <w:right w:val="single" w:sz="4" w:space="0" w:color="auto"/>
            </w:tcBorders>
            <w:shd w:val="clear" w:color="000000" w:fill="FFFFFF"/>
            <w:vAlign w:val="center"/>
            <w:hideMark/>
          </w:tcPr>
          <w:p w14:paraId="661C5369"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67B8C72C" w14:textId="77777777" w:rsidR="00FF4AFA" w:rsidRPr="00FF4AFA" w:rsidRDefault="00FF4AFA" w:rsidP="00FF4AFA">
            <w:pPr>
              <w:jc w:val="center"/>
              <w:rPr>
                <w:color w:val="000000"/>
                <w:sz w:val="18"/>
                <w:szCs w:val="18"/>
              </w:rPr>
            </w:pPr>
            <w:r w:rsidRPr="00FF4AFA">
              <w:rPr>
                <w:color w:val="000000"/>
                <w:sz w:val="18"/>
                <w:szCs w:val="18"/>
              </w:rPr>
              <w:t>0.4</w:t>
            </w:r>
          </w:p>
        </w:tc>
        <w:tc>
          <w:tcPr>
            <w:tcW w:w="1448" w:type="dxa"/>
            <w:tcBorders>
              <w:top w:val="nil"/>
              <w:left w:val="nil"/>
              <w:bottom w:val="single" w:sz="4" w:space="0" w:color="auto"/>
              <w:right w:val="single" w:sz="4" w:space="0" w:color="auto"/>
            </w:tcBorders>
            <w:shd w:val="clear" w:color="000000" w:fill="FFFFFF"/>
            <w:vAlign w:val="center"/>
            <w:hideMark/>
          </w:tcPr>
          <w:p w14:paraId="36BDCFA2" w14:textId="77777777" w:rsidR="00FF4AFA" w:rsidRPr="00FF4AFA" w:rsidRDefault="00FF4AFA" w:rsidP="00FF4AFA">
            <w:pPr>
              <w:jc w:val="center"/>
              <w:rPr>
                <w:color w:val="000000"/>
                <w:sz w:val="18"/>
                <w:szCs w:val="18"/>
              </w:rPr>
            </w:pPr>
            <w:r w:rsidRPr="00FF4AFA">
              <w:rPr>
                <w:color w:val="000000"/>
                <w:sz w:val="18"/>
                <w:szCs w:val="18"/>
              </w:rPr>
              <w:t> </w:t>
            </w:r>
          </w:p>
        </w:tc>
        <w:tc>
          <w:tcPr>
            <w:tcW w:w="918" w:type="dxa"/>
            <w:tcBorders>
              <w:top w:val="nil"/>
              <w:left w:val="nil"/>
              <w:bottom w:val="single" w:sz="4" w:space="0" w:color="auto"/>
              <w:right w:val="single" w:sz="4" w:space="0" w:color="auto"/>
            </w:tcBorders>
            <w:shd w:val="clear" w:color="000000" w:fill="FFFFFF"/>
            <w:vAlign w:val="center"/>
            <w:hideMark/>
          </w:tcPr>
          <w:p w14:paraId="2AD33BDD" w14:textId="77777777" w:rsidR="00FF4AFA" w:rsidRPr="00FF4AFA" w:rsidRDefault="00FF4AFA" w:rsidP="00FF4AFA">
            <w:pPr>
              <w:jc w:val="center"/>
              <w:rPr>
                <w:color w:val="000000"/>
                <w:sz w:val="18"/>
                <w:szCs w:val="18"/>
              </w:rPr>
            </w:pPr>
            <w:r w:rsidRPr="00FF4AFA">
              <w:rPr>
                <w:color w:val="000000"/>
                <w:sz w:val="18"/>
                <w:szCs w:val="18"/>
              </w:rPr>
              <w:t>0.4</w:t>
            </w:r>
          </w:p>
        </w:tc>
      </w:tr>
      <w:tr w:rsidR="00FF4AFA" w:rsidRPr="00FF4AFA" w14:paraId="547D1434" w14:textId="77777777" w:rsidTr="009923F9">
        <w:trPr>
          <w:trHeight w:val="244"/>
        </w:trPr>
        <w:tc>
          <w:tcPr>
            <w:tcW w:w="499" w:type="dxa"/>
            <w:vMerge/>
            <w:tcBorders>
              <w:top w:val="nil"/>
              <w:left w:val="single" w:sz="4" w:space="0" w:color="auto"/>
              <w:bottom w:val="single" w:sz="4" w:space="0" w:color="auto"/>
              <w:right w:val="single" w:sz="4" w:space="0" w:color="auto"/>
            </w:tcBorders>
            <w:vAlign w:val="center"/>
            <w:hideMark/>
          </w:tcPr>
          <w:p w14:paraId="6522669D" w14:textId="77777777" w:rsidR="00FF4AFA" w:rsidRPr="00FF4AFA" w:rsidRDefault="00FF4AFA" w:rsidP="00FF4AFA">
            <w:pPr>
              <w:rPr>
                <w:color w:val="000000"/>
                <w:sz w:val="18"/>
                <w:szCs w:val="18"/>
              </w:rPr>
            </w:pPr>
          </w:p>
        </w:tc>
        <w:tc>
          <w:tcPr>
            <w:tcW w:w="2487" w:type="dxa"/>
            <w:tcBorders>
              <w:top w:val="nil"/>
              <w:left w:val="nil"/>
              <w:bottom w:val="single" w:sz="4" w:space="0" w:color="auto"/>
              <w:right w:val="single" w:sz="4" w:space="0" w:color="auto"/>
            </w:tcBorders>
            <w:shd w:val="clear" w:color="000000" w:fill="FFFFFF"/>
            <w:vAlign w:val="center"/>
            <w:hideMark/>
          </w:tcPr>
          <w:p w14:paraId="73C78593" w14:textId="77777777" w:rsidR="00FF4AFA" w:rsidRPr="00FF4AFA" w:rsidRDefault="00FF4AFA" w:rsidP="00FF4AFA">
            <w:pPr>
              <w:jc w:val="center"/>
              <w:rPr>
                <w:color w:val="000000"/>
                <w:sz w:val="18"/>
                <w:szCs w:val="18"/>
              </w:rPr>
            </w:pPr>
            <w:r w:rsidRPr="00FF4AFA">
              <w:rPr>
                <w:color w:val="000000"/>
                <w:sz w:val="18"/>
                <w:szCs w:val="18"/>
              </w:rPr>
              <w:t>выбираемый запас, всего:</w:t>
            </w:r>
          </w:p>
        </w:tc>
        <w:tc>
          <w:tcPr>
            <w:tcW w:w="747" w:type="dxa"/>
            <w:tcBorders>
              <w:top w:val="nil"/>
              <w:left w:val="nil"/>
              <w:bottom w:val="single" w:sz="4" w:space="0" w:color="auto"/>
              <w:right w:val="single" w:sz="4" w:space="0" w:color="auto"/>
            </w:tcBorders>
            <w:shd w:val="clear" w:color="000000" w:fill="FFFFFF"/>
            <w:vAlign w:val="center"/>
            <w:hideMark/>
          </w:tcPr>
          <w:p w14:paraId="485C51DC" w14:textId="77777777" w:rsidR="00FF4AFA" w:rsidRPr="00FF4AFA" w:rsidRDefault="00FF4AFA" w:rsidP="00FF4AFA">
            <w:pPr>
              <w:jc w:val="center"/>
              <w:rPr>
                <w:color w:val="000000"/>
                <w:sz w:val="18"/>
                <w:szCs w:val="18"/>
              </w:rPr>
            </w:pPr>
            <w:r w:rsidRPr="00FF4AFA">
              <w:rPr>
                <w:color w:val="000000"/>
                <w:sz w:val="18"/>
                <w:szCs w:val="18"/>
              </w:rPr>
              <w:t> </w:t>
            </w:r>
          </w:p>
        </w:tc>
        <w:tc>
          <w:tcPr>
            <w:tcW w:w="906" w:type="dxa"/>
            <w:tcBorders>
              <w:top w:val="nil"/>
              <w:left w:val="nil"/>
              <w:bottom w:val="single" w:sz="4" w:space="0" w:color="auto"/>
              <w:right w:val="single" w:sz="4" w:space="0" w:color="auto"/>
            </w:tcBorders>
            <w:shd w:val="clear" w:color="000000" w:fill="FFFFFF"/>
            <w:vAlign w:val="center"/>
            <w:hideMark/>
          </w:tcPr>
          <w:p w14:paraId="18BD4FB3" w14:textId="77777777" w:rsidR="00FF4AFA" w:rsidRPr="00FF4AFA" w:rsidRDefault="00FF4AFA" w:rsidP="00FF4AFA">
            <w:pPr>
              <w:jc w:val="center"/>
              <w:rPr>
                <w:color w:val="000000"/>
                <w:sz w:val="18"/>
                <w:szCs w:val="18"/>
              </w:rPr>
            </w:pPr>
            <w:r w:rsidRPr="00FF4AFA">
              <w:rPr>
                <w:color w:val="000000"/>
                <w:sz w:val="18"/>
                <w:szCs w:val="18"/>
              </w:rPr>
              <w:t> </w:t>
            </w:r>
          </w:p>
        </w:tc>
        <w:tc>
          <w:tcPr>
            <w:tcW w:w="981" w:type="dxa"/>
            <w:tcBorders>
              <w:top w:val="nil"/>
              <w:left w:val="nil"/>
              <w:bottom w:val="single" w:sz="4" w:space="0" w:color="auto"/>
              <w:right w:val="single" w:sz="4" w:space="0" w:color="auto"/>
            </w:tcBorders>
            <w:shd w:val="clear" w:color="000000" w:fill="FFFFFF"/>
            <w:vAlign w:val="center"/>
            <w:hideMark/>
          </w:tcPr>
          <w:p w14:paraId="31A73349"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76674644" w14:textId="77777777" w:rsidR="00FF4AFA" w:rsidRPr="00FF4AFA" w:rsidRDefault="00FF4AFA" w:rsidP="00FF4AFA">
            <w:pPr>
              <w:jc w:val="center"/>
              <w:rPr>
                <w:color w:val="000000"/>
                <w:sz w:val="18"/>
                <w:szCs w:val="18"/>
              </w:rPr>
            </w:pPr>
            <w:r w:rsidRPr="00FF4AFA">
              <w:rPr>
                <w:color w:val="000000"/>
                <w:sz w:val="18"/>
                <w:szCs w:val="18"/>
              </w:rPr>
              <w:t> </w:t>
            </w:r>
          </w:p>
        </w:tc>
        <w:tc>
          <w:tcPr>
            <w:tcW w:w="1448" w:type="dxa"/>
            <w:tcBorders>
              <w:top w:val="nil"/>
              <w:left w:val="nil"/>
              <w:bottom w:val="single" w:sz="4" w:space="0" w:color="auto"/>
              <w:right w:val="single" w:sz="4" w:space="0" w:color="auto"/>
            </w:tcBorders>
            <w:shd w:val="clear" w:color="000000" w:fill="FFFFFF"/>
            <w:vAlign w:val="center"/>
            <w:hideMark/>
          </w:tcPr>
          <w:p w14:paraId="72FF9B3B" w14:textId="77777777" w:rsidR="00FF4AFA" w:rsidRPr="00FF4AFA" w:rsidRDefault="00FF4AFA" w:rsidP="00FF4AFA">
            <w:pPr>
              <w:jc w:val="center"/>
              <w:rPr>
                <w:color w:val="000000"/>
                <w:sz w:val="18"/>
                <w:szCs w:val="18"/>
              </w:rPr>
            </w:pPr>
            <w:r w:rsidRPr="00FF4AFA">
              <w:rPr>
                <w:color w:val="000000"/>
                <w:sz w:val="18"/>
                <w:szCs w:val="18"/>
              </w:rPr>
              <w:t> </w:t>
            </w:r>
          </w:p>
        </w:tc>
        <w:tc>
          <w:tcPr>
            <w:tcW w:w="918" w:type="dxa"/>
            <w:tcBorders>
              <w:top w:val="nil"/>
              <w:left w:val="nil"/>
              <w:bottom w:val="single" w:sz="4" w:space="0" w:color="auto"/>
              <w:right w:val="single" w:sz="4" w:space="0" w:color="auto"/>
            </w:tcBorders>
            <w:shd w:val="clear" w:color="000000" w:fill="FFFFFF"/>
            <w:vAlign w:val="center"/>
            <w:hideMark/>
          </w:tcPr>
          <w:p w14:paraId="52F32270" w14:textId="77777777" w:rsidR="00FF4AFA" w:rsidRPr="00FF4AFA" w:rsidRDefault="00FF4AFA" w:rsidP="00FF4AFA">
            <w:pPr>
              <w:jc w:val="center"/>
              <w:rPr>
                <w:color w:val="000000"/>
                <w:sz w:val="18"/>
                <w:szCs w:val="18"/>
              </w:rPr>
            </w:pPr>
            <w:r w:rsidRPr="00FF4AFA">
              <w:rPr>
                <w:color w:val="000000"/>
                <w:sz w:val="18"/>
                <w:szCs w:val="18"/>
              </w:rPr>
              <w:t> </w:t>
            </w:r>
          </w:p>
        </w:tc>
      </w:tr>
      <w:tr w:rsidR="00FF4AFA" w:rsidRPr="00FF4AFA" w14:paraId="367330D3" w14:textId="77777777" w:rsidTr="009923F9">
        <w:trPr>
          <w:trHeight w:val="244"/>
        </w:trPr>
        <w:tc>
          <w:tcPr>
            <w:tcW w:w="499" w:type="dxa"/>
            <w:vMerge/>
            <w:tcBorders>
              <w:top w:val="nil"/>
              <w:left w:val="single" w:sz="4" w:space="0" w:color="auto"/>
              <w:bottom w:val="single" w:sz="4" w:space="0" w:color="auto"/>
              <w:right w:val="single" w:sz="4" w:space="0" w:color="auto"/>
            </w:tcBorders>
            <w:vAlign w:val="center"/>
            <w:hideMark/>
          </w:tcPr>
          <w:p w14:paraId="5D7CEFD9" w14:textId="77777777" w:rsidR="00FF4AFA" w:rsidRPr="00FF4AFA" w:rsidRDefault="00FF4AFA" w:rsidP="00FF4AFA">
            <w:pPr>
              <w:rPr>
                <w:color w:val="000000"/>
                <w:sz w:val="18"/>
                <w:szCs w:val="18"/>
              </w:rPr>
            </w:pPr>
          </w:p>
        </w:tc>
        <w:tc>
          <w:tcPr>
            <w:tcW w:w="2487" w:type="dxa"/>
            <w:tcBorders>
              <w:top w:val="nil"/>
              <w:left w:val="nil"/>
              <w:bottom w:val="single" w:sz="4" w:space="0" w:color="auto"/>
              <w:right w:val="single" w:sz="4" w:space="0" w:color="auto"/>
            </w:tcBorders>
            <w:shd w:val="clear" w:color="000000" w:fill="FFFFFF"/>
            <w:vAlign w:val="center"/>
            <w:hideMark/>
          </w:tcPr>
          <w:p w14:paraId="1D0A3352" w14:textId="77777777" w:rsidR="00FF4AFA" w:rsidRPr="00FF4AFA" w:rsidRDefault="00FF4AFA" w:rsidP="00FF4AFA">
            <w:pPr>
              <w:jc w:val="center"/>
              <w:rPr>
                <w:color w:val="000000"/>
                <w:sz w:val="18"/>
                <w:szCs w:val="18"/>
              </w:rPr>
            </w:pPr>
            <w:r w:rsidRPr="00FF4AFA">
              <w:rPr>
                <w:color w:val="000000"/>
                <w:sz w:val="18"/>
                <w:szCs w:val="18"/>
              </w:rPr>
              <w:t>-корневой</w:t>
            </w:r>
          </w:p>
        </w:tc>
        <w:tc>
          <w:tcPr>
            <w:tcW w:w="74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5FA250" w14:textId="77777777" w:rsidR="00FF4AFA" w:rsidRPr="00FF4AFA" w:rsidRDefault="00FF4AFA" w:rsidP="00FF4AFA">
            <w:pPr>
              <w:jc w:val="center"/>
              <w:rPr>
                <w:color w:val="000000"/>
                <w:sz w:val="18"/>
                <w:szCs w:val="18"/>
              </w:rPr>
            </w:pPr>
            <w:proofErr w:type="spellStart"/>
            <w:r w:rsidRPr="00FF4AFA">
              <w:rPr>
                <w:color w:val="000000"/>
                <w:sz w:val="18"/>
                <w:szCs w:val="18"/>
              </w:rPr>
              <w:t>дес</w:t>
            </w:r>
            <w:proofErr w:type="spellEnd"/>
            <w:r w:rsidRPr="00FF4AFA">
              <w:rPr>
                <w:color w:val="000000"/>
                <w:sz w:val="18"/>
                <w:szCs w:val="18"/>
              </w:rPr>
              <w:t xml:space="preserve"> кбм</w:t>
            </w:r>
          </w:p>
        </w:tc>
        <w:tc>
          <w:tcPr>
            <w:tcW w:w="906" w:type="dxa"/>
            <w:tcBorders>
              <w:top w:val="nil"/>
              <w:left w:val="nil"/>
              <w:bottom w:val="single" w:sz="4" w:space="0" w:color="auto"/>
              <w:right w:val="single" w:sz="4" w:space="0" w:color="auto"/>
            </w:tcBorders>
            <w:shd w:val="clear" w:color="000000" w:fill="FFFFFF"/>
            <w:vAlign w:val="center"/>
            <w:hideMark/>
          </w:tcPr>
          <w:p w14:paraId="0EE2A285" w14:textId="77777777" w:rsidR="00FF4AFA" w:rsidRPr="00FF4AFA" w:rsidRDefault="00FF4AFA" w:rsidP="00FF4AFA">
            <w:pPr>
              <w:jc w:val="center"/>
              <w:rPr>
                <w:color w:val="000000"/>
                <w:sz w:val="18"/>
                <w:szCs w:val="18"/>
              </w:rPr>
            </w:pPr>
            <w:r w:rsidRPr="00FF4AFA">
              <w:rPr>
                <w:color w:val="000000"/>
                <w:sz w:val="18"/>
                <w:szCs w:val="18"/>
              </w:rPr>
              <w:t>0.9</w:t>
            </w:r>
          </w:p>
        </w:tc>
        <w:tc>
          <w:tcPr>
            <w:tcW w:w="981" w:type="dxa"/>
            <w:tcBorders>
              <w:top w:val="nil"/>
              <w:left w:val="nil"/>
              <w:bottom w:val="single" w:sz="4" w:space="0" w:color="auto"/>
              <w:right w:val="single" w:sz="4" w:space="0" w:color="auto"/>
            </w:tcBorders>
            <w:shd w:val="clear" w:color="000000" w:fill="FFFFFF"/>
            <w:vAlign w:val="center"/>
            <w:hideMark/>
          </w:tcPr>
          <w:p w14:paraId="2781786C"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2CF5923D" w14:textId="77777777" w:rsidR="00FF4AFA" w:rsidRPr="00FF4AFA" w:rsidRDefault="00FF4AFA" w:rsidP="00FF4AFA">
            <w:pPr>
              <w:jc w:val="center"/>
              <w:rPr>
                <w:color w:val="000000"/>
                <w:sz w:val="18"/>
                <w:szCs w:val="18"/>
              </w:rPr>
            </w:pPr>
            <w:r w:rsidRPr="00FF4AFA">
              <w:rPr>
                <w:color w:val="000000"/>
                <w:sz w:val="18"/>
                <w:szCs w:val="18"/>
              </w:rPr>
              <w:t>0.9</w:t>
            </w:r>
          </w:p>
        </w:tc>
        <w:tc>
          <w:tcPr>
            <w:tcW w:w="1448" w:type="dxa"/>
            <w:tcBorders>
              <w:top w:val="nil"/>
              <w:left w:val="nil"/>
              <w:bottom w:val="single" w:sz="4" w:space="0" w:color="auto"/>
              <w:right w:val="single" w:sz="4" w:space="0" w:color="auto"/>
            </w:tcBorders>
            <w:shd w:val="clear" w:color="000000" w:fill="FFFFFF"/>
            <w:vAlign w:val="center"/>
            <w:hideMark/>
          </w:tcPr>
          <w:p w14:paraId="63F8012E" w14:textId="77777777" w:rsidR="00FF4AFA" w:rsidRPr="00FF4AFA" w:rsidRDefault="00FF4AFA" w:rsidP="00FF4AFA">
            <w:pPr>
              <w:jc w:val="center"/>
              <w:rPr>
                <w:color w:val="000000"/>
                <w:sz w:val="18"/>
                <w:szCs w:val="18"/>
              </w:rPr>
            </w:pPr>
            <w:r w:rsidRPr="00FF4AFA">
              <w:rPr>
                <w:color w:val="000000"/>
                <w:sz w:val="18"/>
                <w:szCs w:val="18"/>
              </w:rPr>
              <w:t> </w:t>
            </w:r>
          </w:p>
        </w:tc>
        <w:tc>
          <w:tcPr>
            <w:tcW w:w="918" w:type="dxa"/>
            <w:tcBorders>
              <w:top w:val="nil"/>
              <w:left w:val="nil"/>
              <w:bottom w:val="single" w:sz="4" w:space="0" w:color="auto"/>
              <w:right w:val="single" w:sz="4" w:space="0" w:color="auto"/>
            </w:tcBorders>
            <w:shd w:val="clear" w:color="000000" w:fill="FFFFFF"/>
            <w:vAlign w:val="center"/>
            <w:hideMark/>
          </w:tcPr>
          <w:p w14:paraId="3C522571" w14:textId="77777777" w:rsidR="00FF4AFA" w:rsidRPr="00FF4AFA" w:rsidRDefault="00FF4AFA" w:rsidP="00FF4AFA">
            <w:pPr>
              <w:jc w:val="center"/>
              <w:rPr>
                <w:color w:val="000000"/>
                <w:sz w:val="18"/>
                <w:szCs w:val="18"/>
              </w:rPr>
            </w:pPr>
            <w:r w:rsidRPr="00FF4AFA">
              <w:rPr>
                <w:color w:val="000000"/>
                <w:sz w:val="18"/>
                <w:szCs w:val="18"/>
              </w:rPr>
              <w:t>0.9</w:t>
            </w:r>
          </w:p>
        </w:tc>
      </w:tr>
      <w:tr w:rsidR="00FF4AFA" w:rsidRPr="00FF4AFA" w14:paraId="67A9537A" w14:textId="77777777" w:rsidTr="009923F9">
        <w:trPr>
          <w:trHeight w:val="244"/>
        </w:trPr>
        <w:tc>
          <w:tcPr>
            <w:tcW w:w="499" w:type="dxa"/>
            <w:vMerge/>
            <w:tcBorders>
              <w:top w:val="nil"/>
              <w:left w:val="single" w:sz="4" w:space="0" w:color="auto"/>
              <w:bottom w:val="single" w:sz="4" w:space="0" w:color="auto"/>
              <w:right w:val="single" w:sz="4" w:space="0" w:color="auto"/>
            </w:tcBorders>
            <w:vAlign w:val="center"/>
            <w:hideMark/>
          </w:tcPr>
          <w:p w14:paraId="7C24E125" w14:textId="77777777" w:rsidR="00FF4AFA" w:rsidRPr="00FF4AFA" w:rsidRDefault="00FF4AFA" w:rsidP="00FF4AFA">
            <w:pPr>
              <w:rPr>
                <w:color w:val="000000"/>
                <w:sz w:val="18"/>
                <w:szCs w:val="18"/>
              </w:rPr>
            </w:pPr>
          </w:p>
        </w:tc>
        <w:tc>
          <w:tcPr>
            <w:tcW w:w="2487" w:type="dxa"/>
            <w:tcBorders>
              <w:top w:val="nil"/>
              <w:left w:val="nil"/>
              <w:bottom w:val="single" w:sz="4" w:space="0" w:color="auto"/>
              <w:right w:val="single" w:sz="4" w:space="0" w:color="auto"/>
            </w:tcBorders>
            <w:shd w:val="clear" w:color="000000" w:fill="FFFFFF"/>
            <w:vAlign w:val="center"/>
            <w:hideMark/>
          </w:tcPr>
          <w:p w14:paraId="2DDE481F" w14:textId="77777777" w:rsidR="00FF4AFA" w:rsidRPr="00FF4AFA" w:rsidRDefault="00FF4AFA" w:rsidP="00FF4AFA">
            <w:pPr>
              <w:jc w:val="center"/>
              <w:rPr>
                <w:color w:val="000000"/>
                <w:sz w:val="18"/>
                <w:szCs w:val="18"/>
              </w:rPr>
            </w:pPr>
            <w:r w:rsidRPr="00FF4AFA">
              <w:rPr>
                <w:color w:val="000000"/>
                <w:sz w:val="18"/>
                <w:szCs w:val="18"/>
              </w:rPr>
              <w:t>-ликвидный</w:t>
            </w:r>
          </w:p>
        </w:tc>
        <w:tc>
          <w:tcPr>
            <w:tcW w:w="747" w:type="dxa"/>
            <w:vMerge/>
            <w:tcBorders>
              <w:top w:val="nil"/>
              <w:left w:val="single" w:sz="4" w:space="0" w:color="auto"/>
              <w:bottom w:val="single" w:sz="4" w:space="0" w:color="auto"/>
              <w:right w:val="single" w:sz="4" w:space="0" w:color="auto"/>
            </w:tcBorders>
            <w:vAlign w:val="center"/>
            <w:hideMark/>
          </w:tcPr>
          <w:p w14:paraId="43819485" w14:textId="77777777" w:rsidR="00FF4AFA" w:rsidRPr="00FF4AFA" w:rsidRDefault="00FF4AFA" w:rsidP="00FF4AFA">
            <w:pPr>
              <w:rPr>
                <w:color w:val="000000"/>
                <w:sz w:val="18"/>
                <w:szCs w:val="18"/>
              </w:rPr>
            </w:pPr>
          </w:p>
        </w:tc>
        <w:tc>
          <w:tcPr>
            <w:tcW w:w="906" w:type="dxa"/>
            <w:tcBorders>
              <w:top w:val="nil"/>
              <w:left w:val="nil"/>
              <w:bottom w:val="single" w:sz="4" w:space="0" w:color="auto"/>
              <w:right w:val="single" w:sz="4" w:space="0" w:color="auto"/>
            </w:tcBorders>
            <w:shd w:val="clear" w:color="000000" w:fill="FFFFFF"/>
            <w:vAlign w:val="center"/>
            <w:hideMark/>
          </w:tcPr>
          <w:p w14:paraId="5D2B8230" w14:textId="77777777" w:rsidR="00FF4AFA" w:rsidRPr="00FF4AFA" w:rsidRDefault="00FF4AFA" w:rsidP="00FF4AFA">
            <w:pPr>
              <w:jc w:val="center"/>
              <w:rPr>
                <w:color w:val="000000"/>
                <w:sz w:val="18"/>
                <w:szCs w:val="18"/>
              </w:rPr>
            </w:pPr>
            <w:r w:rsidRPr="00FF4AFA">
              <w:rPr>
                <w:color w:val="000000"/>
                <w:sz w:val="18"/>
                <w:szCs w:val="18"/>
              </w:rPr>
              <w:t>0.6</w:t>
            </w:r>
          </w:p>
        </w:tc>
        <w:tc>
          <w:tcPr>
            <w:tcW w:w="981" w:type="dxa"/>
            <w:tcBorders>
              <w:top w:val="nil"/>
              <w:left w:val="nil"/>
              <w:bottom w:val="single" w:sz="4" w:space="0" w:color="auto"/>
              <w:right w:val="single" w:sz="4" w:space="0" w:color="auto"/>
            </w:tcBorders>
            <w:shd w:val="clear" w:color="000000" w:fill="FFFFFF"/>
            <w:vAlign w:val="center"/>
            <w:hideMark/>
          </w:tcPr>
          <w:p w14:paraId="692E5D67"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32C21CD3" w14:textId="77777777" w:rsidR="00FF4AFA" w:rsidRPr="00FF4AFA" w:rsidRDefault="00FF4AFA" w:rsidP="00FF4AFA">
            <w:pPr>
              <w:jc w:val="center"/>
              <w:rPr>
                <w:color w:val="000000"/>
                <w:sz w:val="18"/>
                <w:szCs w:val="18"/>
              </w:rPr>
            </w:pPr>
            <w:r w:rsidRPr="00FF4AFA">
              <w:rPr>
                <w:color w:val="000000"/>
                <w:sz w:val="18"/>
                <w:szCs w:val="18"/>
              </w:rPr>
              <w:t>0.6</w:t>
            </w:r>
          </w:p>
        </w:tc>
        <w:tc>
          <w:tcPr>
            <w:tcW w:w="1448" w:type="dxa"/>
            <w:tcBorders>
              <w:top w:val="nil"/>
              <w:left w:val="nil"/>
              <w:bottom w:val="single" w:sz="4" w:space="0" w:color="auto"/>
              <w:right w:val="single" w:sz="4" w:space="0" w:color="auto"/>
            </w:tcBorders>
            <w:shd w:val="clear" w:color="000000" w:fill="FFFFFF"/>
            <w:vAlign w:val="center"/>
            <w:hideMark/>
          </w:tcPr>
          <w:p w14:paraId="5BD88D69" w14:textId="77777777" w:rsidR="00FF4AFA" w:rsidRPr="00FF4AFA" w:rsidRDefault="00FF4AFA" w:rsidP="00FF4AFA">
            <w:pPr>
              <w:jc w:val="center"/>
              <w:rPr>
                <w:color w:val="000000"/>
                <w:sz w:val="18"/>
                <w:szCs w:val="18"/>
              </w:rPr>
            </w:pPr>
            <w:r w:rsidRPr="00FF4AFA">
              <w:rPr>
                <w:color w:val="000000"/>
                <w:sz w:val="18"/>
                <w:szCs w:val="18"/>
              </w:rPr>
              <w:t> </w:t>
            </w:r>
          </w:p>
        </w:tc>
        <w:tc>
          <w:tcPr>
            <w:tcW w:w="918" w:type="dxa"/>
            <w:tcBorders>
              <w:top w:val="nil"/>
              <w:left w:val="nil"/>
              <w:bottom w:val="single" w:sz="4" w:space="0" w:color="auto"/>
              <w:right w:val="single" w:sz="4" w:space="0" w:color="auto"/>
            </w:tcBorders>
            <w:shd w:val="clear" w:color="000000" w:fill="FFFFFF"/>
            <w:vAlign w:val="center"/>
            <w:hideMark/>
          </w:tcPr>
          <w:p w14:paraId="1DB5EF48" w14:textId="77777777" w:rsidR="00FF4AFA" w:rsidRPr="00FF4AFA" w:rsidRDefault="00FF4AFA" w:rsidP="00FF4AFA">
            <w:pPr>
              <w:jc w:val="center"/>
              <w:rPr>
                <w:color w:val="000000"/>
                <w:sz w:val="18"/>
                <w:szCs w:val="18"/>
              </w:rPr>
            </w:pPr>
            <w:r w:rsidRPr="00FF4AFA">
              <w:rPr>
                <w:color w:val="000000"/>
                <w:sz w:val="18"/>
                <w:szCs w:val="18"/>
              </w:rPr>
              <w:t>0.6</w:t>
            </w:r>
          </w:p>
        </w:tc>
      </w:tr>
      <w:tr w:rsidR="00FF4AFA" w:rsidRPr="00FF4AFA" w14:paraId="402C23CE" w14:textId="77777777" w:rsidTr="009923F9">
        <w:trPr>
          <w:trHeight w:val="244"/>
        </w:trPr>
        <w:tc>
          <w:tcPr>
            <w:tcW w:w="499" w:type="dxa"/>
            <w:vMerge/>
            <w:tcBorders>
              <w:top w:val="nil"/>
              <w:left w:val="single" w:sz="4" w:space="0" w:color="auto"/>
              <w:bottom w:val="single" w:sz="4" w:space="0" w:color="auto"/>
              <w:right w:val="single" w:sz="4" w:space="0" w:color="auto"/>
            </w:tcBorders>
            <w:vAlign w:val="center"/>
            <w:hideMark/>
          </w:tcPr>
          <w:p w14:paraId="65F4639B" w14:textId="77777777" w:rsidR="00FF4AFA" w:rsidRPr="00FF4AFA" w:rsidRDefault="00FF4AFA" w:rsidP="00FF4AFA">
            <w:pPr>
              <w:rPr>
                <w:color w:val="000000"/>
                <w:sz w:val="18"/>
                <w:szCs w:val="18"/>
              </w:rPr>
            </w:pPr>
          </w:p>
        </w:tc>
        <w:tc>
          <w:tcPr>
            <w:tcW w:w="2487" w:type="dxa"/>
            <w:tcBorders>
              <w:top w:val="nil"/>
              <w:left w:val="nil"/>
              <w:bottom w:val="single" w:sz="4" w:space="0" w:color="auto"/>
              <w:right w:val="single" w:sz="4" w:space="0" w:color="auto"/>
            </w:tcBorders>
            <w:shd w:val="clear" w:color="000000" w:fill="FFFFFF"/>
            <w:vAlign w:val="center"/>
            <w:hideMark/>
          </w:tcPr>
          <w:p w14:paraId="6B9E2DE9" w14:textId="77777777" w:rsidR="00FF4AFA" w:rsidRPr="00FF4AFA" w:rsidRDefault="00FF4AFA" w:rsidP="00FF4AFA">
            <w:pPr>
              <w:jc w:val="center"/>
              <w:rPr>
                <w:color w:val="000000"/>
                <w:sz w:val="18"/>
                <w:szCs w:val="18"/>
              </w:rPr>
            </w:pPr>
            <w:r w:rsidRPr="00FF4AFA">
              <w:rPr>
                <w:color w:val="000000"/>
                <w:sz w:val="18"/>
                <w:szCs w:val="18"/>
              </w:rPr>
              <w:t>-деловой</w:t>
            </w:r>
          </w:p>
        </w:tc>
        <w:tc>
          <w:tcPr>
            <w:tcW w:w="747" w:type="dxa"/>
            <w:vMerge/>
            <w:tcBorders>
              <w:top w:val="nil"/>
              <w:left w:val="single" w:sz="4" w:space="0" w:color="auto"/>
              <w:bottom w:val="single" w:sz="4" w:space="0" w:color="auto"/>
              <w:right w:val="single" w:sz="4" w:space="0" w:color="auto"/>
            </w:tcBorders>
            <w:vAlign w:val="center"/>
            <w:hideMark/>
          </w:tcPr>
          <w:p w14:paraId="2E544679" w14:textId="77777777" w:rsidR="00FF4AFA" w:rsidRPr="00FF4AFA" w:rsidRDefault="00FF4AFA" w:rsidP="00FF4AFA">
            <w:pPr>
              <w:rPr>
                <w:color w:val="000000"/>
                <w:sz w:val="18"/>
                <w:szCs w:val="18"/>
              </w:rPr>
            </w:pPr>
          </w:p>
        </w:tc>
        <w:tc>
          <w:tcPr>
            <w:tcW w:w="906" w:type="dxa"/>
            <w:tcBorders>
              <w:top w:val="nil"/>
              <w:left w:val="nil"/>
              <w:bottom w:val="single" w:sz="4" w:space="0" w:color="auto"/>
              <w:right w:val="single" w:sz="4" w:space="0" w:color="auto"/>
            </w:tcBorders>
            <w:shd w:val="clear" w:color="000000" w:fill="FFFFFF"/>
            <w:vAlign w:val="center"/>
            <w:hideMark/>
          </w:tcPr>
          <w:p w14:paraId="72204920" w14:textId="77777777" w:rsidR="00FF4AFA" w:rsidRPr="00FF4AFA" w:rsidRDefault="00FF4AFA" w:rsidP="00FF4AFA">
            <w:pPr>
              <w:jc w:val="center"/>
              <w:rPr>
                <w:color w:val="000000"/>
                <w:sz w:val="18"/>
                <w:szCs w:val="18"/>
              </w:rPr>
            </w:pPr>
            <w:r w:rsidRPr="00FF4AFA">
              <w:rPr>
                <w:color w:val="000000"/>
                <w:sz w:val="18"/>
                <w:szCs w:val="18"/>
              </w:rPr>
              <w:t> </w:t>
            </w:r>
          </w:p>
        </w:tc>
        <w:tc>
          <w:tcPr>
            <w:tcW w:w="981" w:type="dxa"/>
            <w:tcBorders>
              <w:top w:val="nil"/>
              <w:left w:val="nil"/>
              <w:bottom w:val="single" w:sz="4" w:space="0" w:color="auto"/>
              <w:right w:val="single" w:sz="4" w:space="0" w:color="auto"/>
            </w:tcBorders>
            <w:shd w:val="clear" w:color="000000" w:fill="FFFFFF"/>
            <w:vAlign w:val="center"/>
            <w:hideMark/>
          </w:tcPr>
          <w:p w14:paraId="5BA2412A"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7AAAE1DD" w14:textId="77777777" w:rsidR="00FF4AFA" w:rsidRPr="00FF4AFA" w:rsidRDefault="00FF4AFA" w:rsidP="00FF4AFA">
            <w:pPr>
              <w:jc w:val="center"/>
              <w:rPr>
                <w:color w:val="000000"/>
                <w:sz w:val="18"/>
                <w:szCs w:val="18"/>
              </w:rPr>
            </w:pPr>
            <w:r w:rsidRPr="00FF4AFA">
              <w:rPr>
                <w:color w:val="000000"/>
                <w:sz w:val="18"/>
                <w:szCs w:val="18"/>
              </w:rPr>
              <w:t> </w:t>
            </w:r>
          </w:p>
        </w:tc>
        <w:tc>
          <w:tcPr>
            <w:tcW w:w="1448" w:type="dxa"/>
            <w:tcBorders>
              <w:top w:val="nil"/>
              <w:left w:val="nil"/>
              <w:bottom w:val="single" w:sz="4" w:space="0" w:color="auto"/>
              <w:right w:val="single" w:sz="4" w:space="0" w:color="auto"/>
            </w:tcBorders>
            <w:shd w:val="clear" w:color="000000" w:fill="FFFFFF"/>
            <w:vAlign w:val="center"/>
            <w:hideMark/>
          </w:tcPr>
          <w:p w14:paraId="08A7D3EC" w14:textId="77777777" w:rsidR="00FF4AFA" w:rsidRPr="00FF4AFA" w:rsidRDefault="00FF4AFA" w:rsidP="00FF4AFA">
            <w:pPr>
              <w:jc w:val="center"/>
              <w:rPr>
                <w:color w:val="000000"/>
                <w:sz w:val="18"/>
                <w:szCs w:val="18"/>
              </w:rPr>
            </w:pPr>
            <w:r w:rsidRPr="00FF4AFA">
              <w:rPr>
                <w:color w:val="000000"/>
                <w:sz w:val="18"/>
                <w:szCs w:val="18"/>
              </w:rPr>
              <w:t> </w:t>
            </w:r>
          </w:p>
        </w:tc>
        <w:tc>
          <w:tcPr>
            <w:tcW w:w="918" w:type="dxa"/>
            <w:tcBorders>
              <w:top w:val="nil"/>
              <w:left w:val="nil"/>
              <w:bottom w:val="single" w:sz="4" w:space="0" w:color="auto"/>
              <w:right w:val="single" w:sz="4" w:space="0" w:color="auto"/>
            </w:tcBorders>
            <w:shd w:val="clear" w:color="000000" w:fill="FFFFFF"/>
            <w:vAlign w:val="center"/>
            <w:hideMark/>
          </w:tcPr>
          <w:p w14:paraId="2979C94C" w14:textId="77777777" w:rsidR="00FF4AFA" w:rsidRPr="00FF4AFA" w:rsidRDefault="00FF4AFA" w:rsidP="00FF4AFA">
            <w:pPr>
              <w:jc w:val="center"/>
              <w:rPr>
                <w:color w:val="000000"/>
                <w:sz w:val="18"/>
                <w:szCs w:val="18"/>
              </w:rPr>
            </w:pPr>
            <w:r w:rsidRPr="00FF4AFA">
              <w:rPr>
                <w:color w:val="000000"/>
                <w:sz w:val="18"/>
                <w:szCs w:val="18"/>
              </w:rPr>
              <w:t> </w:t>
            </w:r>
          </w:p>
        </w:tc>
      </w:tr>
      <w:tr w:rsidR="00FF4AFA" w:rsidRPr="00FF4AFA" w14:paraId="09F172E4" w14:textId="77777777" w:rsidTr="00FF4AFA">
        <w:trPr>
          <w:trHeight w:val="289"/>
        </w:trPr>
        <w:tc>
          <w:tcPr>
            <w:tcW w:w="9120"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78665C57" w14:textId="77777777" w:rsidR="00FF4AFA" w:rsidRPr="00FF4AFA" w:rsidRDefault="00FF4AFA" w:rsidP="00FF4AFA">
            <w:pPr>
              <w:jc w:val="center"/>
              <w:rPr>
                <w:b/>
                <w:bCs/>
                <w:color w:val="000000"/>
              </w:rPr>
            </w:pPr>
            <w:r w:rsidRPr="00FF4AFA">
              <w:rPr>
                <w:b/>
                <w:bCs/>
                <w:color w:val="000000"/>
              </w:rPr>
              <w:t>Лиственница</w:t>
            </w:r>
          </w:p>
        </w:tc>
      </w:tr>
      <w:tr w:rsidR="00FF4AFA" w:rsidRPr="00FF4AFA" w14:paraId="6433564D" w14:textId="77777777" w:rsidTr="009923F9">
        <w:trPr>
          <w:trHeight w:val="244"/>
        </w:trPr>
        <w:tc>
          <w:tcPr>
            <w:tcW w:w="4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D13CEB" w14:textId="77777777" w:rsidR="00FF4AFA" w:rsidRPr="00FF4AFA" w:rsidRDefault="00FF4AFA" w:rsidP="00FF4AFA">
            <w:pPr>
              <w:jc w:val="center"/>
              <w:rPr>
                <w:color w:val="000000"/>
                <w:sz w:val="18"/>
                <w:szCs w:val="18"/>
              </w:rPr>
            </w:pPr>
            <w:r w:rsidRPr="00FF4AFA">
              <w:rPr>
                <w:color w:val="000000"/>
                <w:sz w:val="18"/>
                <w:szCs w:val="18"/>
              </w:rPr>
              <w:t>1</w:t>
            </w:r>
          </w:p>
        </w:tc>
        <w:tc>
          <w:tcPr>
            <w:tcW w:w="24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1ABDAB" w14:textId="77777777" w:rsidR="00FF4AFA" w:rsidRPr="00FF4AFA" w:rsidRDefault="00FF4AFA" w:rsidP="00FF4AFA">
            <w:pPr>
              <w:jc w:val="center"/>
              <w:rPr>
                <w:color w:val="000000"/>
                <w:sz w:val="18"/>
                <w:szCs w:val="18"/>
              </w:rPr>
            </w:pPr>
            <w:r w:rsidRPr="00FF4AFA">
              <w:rPr>
                <w:color w:val="000000"/>
                <w:sz w:val="18"/>
                <w:szCs w:val="18"/>
              </w:rPr>
              <w:t xml:space="preserve">Выявленный фонд по лесоводственным требованиям </w:t>
            </w:r>
          </w:p>
        </w:tc>
        <w:tc>
          <w:tcPr>
            <w:tcW w:w="747" w:type="dxa"/>
            <w:tcBorders>
              <w:top w:val="nil"/>
              <w:left w:val="nil"/>
              <w:bottom w:val="single" w:sz="4" w:space="0" w:color="auto"/>
              <w:right w:val="single" w:sz="4" w:space="0" w:color="auto"/>
            </w:tcBorders>
            <w:shd w:val="clear" w:color="000000" w:fill="FFFFFF"/>
            <w:vAlign w:val="center"/>
            <w:hideMark/>
          </w:tcPr>
          <w:p w14:paraId="78EB08BB" w14:textId="77777777" w:rsidR="00FF4AFA" w:rsidRPr="00FF4AFA" w:rsidRDefault="00FF4AFA" w:rsidP="00FF4AFA">
            <w:pPr>
              <w:jc w:val="center"/>
              <w:rPr>
                <w:color w:val="000000"/>
                <w:sz w:val="18"/>
                <w:szCs w:val="18"/>
              </w:rPr>
            </w:pPr>
            <w:r w:rsidRPr="00FF4AFA">
              <w:rPr>
                <w:color w:val="000000"/>
                <w:sz w:val="18"/>
                <w:szCs w:val="18"/>
              </w:rPr>
              <w:t>га</w:t>
            </w:r>
          </w:p>
        </w:tc>
        <w:tc>
          <w:tcPr>
            <w:tcW w:w="906" w:type="dxa"/>
            <w:tcBorders>
              <w:top w:val="nil"/>
              <w:left w:val="nil"/>
              <w:bottom w:val="single" w:sz="4" w:space="0" w:color="auto"/>
              <w:right w:val="single" w:sz="4" w:space="0" w:color="auto"/>
            </w:tcBorders>
            <w:shd w:val="clear" w:color="000000" w:fill="FFFFFF"/>
            <w:vAlign w:val="center"/>
            <w:hideMark/>
          </w:tcPr>
          <w:p w14:paraId="6BBAF64D" w14:textId="77777777" w:rsidR="00FF4AFA" w:rsidRPr="00FF4AFA" w:rsidRDefault="00FF4AFA" w:rsidP="00FF4AFA">
            <w:pPr>
              <w:jc w:val="center"/>
              <w:rPr>
                <w:color w:val="000000"/>
                <w:sz w:val="18"/>
                <w:szCs w:val="18"/>
              </w:rPr>
            </w:pPr>
            <w:r w:rsidRPr="00FF4AFA">
              <w:rPr>
                <w:color w:val="000000"/>
                <w:sz w:val="18"/>
                <w:szCs w:val="18"/>
              </w:rPr>
              <w:t>0.6</w:t>
            </w:r>
          </w:p>
        </w:tc>
        <w:tc>
          <w:tcPr>
            <w:tcW w:w="981" w:type="dxa"/>
            <w:tcBorders>
              <w:top w:val="nil"/>
              <w:left w:val="nil"/>
              <w:bottom w:val="single" w:sz="4" w:space="0" w:color="auto"/>
              <w:right w:val="single" w:sz="4" w:space="0" w:color="auto"/>
            </w:tcBorders>
            <w:shd w:val="clear" w:color="000000" w:fill="FFFFFF"/>
            <w:vAlign w:val="center"/>
            <w:hideMark/>
          </w:tcPr>
          <w:p w14:paraId="7E87D849"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3C817383" w14:textId="77777777" w:rsidR="00FF4AFA" w:rsidRPr="00FF4AFA" w:rsidRDefault="00FF4AFA" w:rsidP="00FF4AFA">
            <w:pPr>
              <w:jc w:val="center"/>
              <w:rPr>
                <w:color w:val="000000"/>
                <w:sz w:val="18"/>
                <w:szCs w:val="18"/>
              </w:rPr>
            </w:pPr>
            <w:r w:rsidRPr="00FF4AFA">
              <w:rPr>
                <w:color w:val="000000"/>
                <w:sz w:val="18"/>
                <w:szCs w:val="18"/>
              </w:rPr>
              <w:t>0.6</w:t>
            </w:r>
          </w:p>
        </w:tc>
        <w:tc>
          <w:tcPr>
            <w:tcW w:w="1448" w:type="dxa"/>
            <w:tcBorders>
              <w:top w:val="nil"/>
              <w:left w:val="nil"/>
              <w:bottom w:val="single" w:sz="4" w:space="0" w:color="auto"/>
              <w:right w:val="single" w:sz="4" w:space="0" w:color="auto"/>
            </w:tcBorders>
            <w:shd w:val="clear" w:color="000000" w:fill="FFFFFF"/>
            <w:vAlign w:val="center"/>
            <w:hideMark/>
          </w:tcPr>
          <w:p w14:paraId="4D394055" w14:textId="77777777" w:rsidR="00FF4AFA" w:rsidRPr="00FF4AFA" w:rsidRDefault="00FF4AFA" w:rsidP="00FF4AFA">
            <w:pPr>
              <w:jc w:val="center"/>
              <w:rPr>
                <w:color w:val="000000"/>
                <w:sz w:val="18"/>
                <w:szCs w:val="18"/>
              </w:rPr>
            </w:pPr>
            <w:r w:rsidRPr="00FF4AFA">
              <w:rPr>
                <w:color w:val="000000"/>
                <w:sz w:val="18"/>
                <w:szCs w:val="18"/>
              </w:rPr>
              <w:t> </w:t>
            </w:r>
          </w:p>
        </w:tc>
        <w:tc>
          <w:tcPr>
            <w:tcW w:w="918" w:type="dxa"/>
            <w:tcBorders>
              <w:top w:val="nil"/>
              <w:left w:val="nil"/>
              <w:bottom w:val="single" w:sz="4" w:space="0" w:color="auto"/>
              <w:right w:val="single" w:sz="4" w:space="0" w:color="auto"/>
            </w:tcBorders>
            <w:shd w:val="clear" w:color="000000" w:fill="FFFFFF"/>
            <w:vAlign w:val="center"/>
            <w:hideMark/>
          </w:tcPr>
          <w:p w14:paraId="2865CB41" w14:textId="77777777" w:rsidR="00FF4AFA" w:rsidRPr="00FF4AFA" w:rsidRDefault="00FF4AFA" w:rsidP="00FF4AFA">
            <w:pPr>
              <w:jc w:val="center"/>
              <w:rPr>
                <w:color w:val="000000"/>
                <w:sz w:val="18"/>
                <w:szCs w:val="18"/>
              </w:rPr>
            </w:pPr>
            <w:r w:rsidRPr="00FF4AFA">
              <w:rPr>
                <w:color w:val="000000"/>
                <w:sz w:val="18"/>
                <w:szCs w:val="18"/>
              </w:rPr>
              <w:t>0.6</w:t>
            </w:r>
          </w:p>
        </w:tc>
      </w:tr>
      <w:tr w:rsidR="00FF4AFA" w:rsidRPr="00FF4AFA" w14:paraId="1F0F3C42" w14:textId="77777777" w:rsidTr="009923F9">
        <w:trPr>
          <w:trHeight w:val="244"/>
        </w:trPr>
        <w:tc>
          <w:tcPr>
            <w:tcW w:w="499" w:type="dxa"/>
            <w:vMerge/>
            <w:tcBorders>
              <w:top w:val="nil"/>
              <w:left w:val="single" w:sz="4" w:space="0" w:color="auto"/>
              <w:bottom w:val="single" w:sz="4" w:space="0" w:color="auto"/>
              <w:right w:val="single" w:sz="4" w:space="0" w:color="auto"/>
            </w:tcBorders>
            <w:vAlign w:val="center"/>
            <w:hideMark/>
          </w:tcPr>
          <w:p w14:paraId="2082B213" w14:textId="77777777" w:rsidR="00FF4AFA" w:rsidRPr="00FF4AFA" w:rsidRDefault="00FF4AFA" w:rsidP="00FF4AFA">
            <w:pPr>
              <w:rPr>
                <w:color w:val="000000"/>
                <w:sz w:val="18"/>
                <w:szCs w:val="18"/>
              </w:rPr>
            </w:pPr>
          </w:p>
        </w:tc>
        <w:tc>
          <w:tcPr>
            <w:tcW w:w="2487" w:type="dxa"/>
            <w:vMerge/>
            <w:tcBorders>
              <w:top w:val="nil"/>
              <w:left w:val="single" w:sz="4" w:space="0" w:color="auto"/>
              <w:bottom w:val="single" w:sz="4" w:space="0" w:color="auto"/>
              <w:right w:val="single" w:sz="4" w:space="0" w:color="auto"/>
            </w:tcBorders>
            <w:vAlign w:val="center"/>
            <w:hideMark/>
          </w:tcPr>
          <w:p w14:paraId="50F63E2B" w14:textId="77777777" w:rsidR="00FF4AFA" w:rsidRPr="00FF4AFA" w:rsidRDefault="00FF4AFA" w:rsidP="00FF4AFA">
            <w:pPr>
              <w:rPr>
                <w:color w:val="000000"/>
                <w:sz w:val="18"/>
                <w:szCs w:val="18"/>
              </w:rPr>
            </w:pPr>
          </w:p>
        </w:tc>
        <w:tc>
          <w:tcPr>
            <w:tcW w:w="747" w:type="dxa"/>
            <w:tcBorders>
              <w:top w:val="nil"/>
              <w:left w:val="nil"/>
              <w:bottom w:val="single" w:sz="4" w:space="0" w:color="auto"/>
              <w:right w:val="single" w:sz="4" w:space="0" w:color="auto"/>
            </w:tcBorders>
            <w:shd w:val="clear" w:color="000000" w:fill="FFFFFF"/>
            <w:vAlign w:val="center"/>
            <w:hideMark/>
          </w:tcPr>
          <w:p w14:paraId="11BBEB77" w14:textId="77777777" w:rsidR="00FF4AFA" w:rsidRPr="00FF4AFA" w:rsidRDefault="00FF4AFA" w:rsidP="00FF4AFA">
            <w:pPr>
              <w:jc w:val="center"/>
              <w:rPr>
                <w:color w:val="000000"/>
                <w:sz w:val="18"/>
                <w:szCs w:val="18"/>
              </w:rPr>
            </w:pPr>
            <w:proofErr w:type="spellStart"/>
            <w:r w:rsidRPr="00FF4AFA">
              <w:rPr>
                <w:color w:val="000000"/>
                <w:sz w:val="18"/>
                <w:szCs w:val="18"/>
              </w:rPr>
              <w:t>дес</w:t>
            </w:r>
            <w:proofErr w:type="spellEnd"/>
            <w:r w:rsidRPr="00FF4AFA">
              <w:rPr>
                <w:color w:val="000000"/>
                <w:sz w:val="18"/>
                <w:szCs w:val="18"/>
              </w:rPr>
              <w:t xml:space="preserve"> кбм</w:t>
            </w:r>
          </w:p>
        </w:tc>
        <w:tc>
          <w:tcPr>
            <w:tcW w:w="906" w:type="dxa"/>
            <w:tcBorders>
              <w:top w:val="nil"/>
              <w:left w:val="nil"/>
              <w:bottom w:val="single" w:sz="4" w:space="0" w:color="auto"/>
              <w:right w:val="single" w:sz="4" w:space="0" w:color="auto"/>
            </w:tcBorders>
            <w:shd w:val="clear" w:color="000000" w:fill="FFFFFF"/>
            <w:vAlign w:val="center"/>
            <w:hideMark/>
          </w:tcPr>
          <w:p w14:paraId="7144E0A9" w14:textId="77777777" w:rsidR="00FF4AFA" w:rsidRPr="00FF4AFA" w:rsidRDefault="00FF4AFA" w:rsidP="00FF4AFA">
            <w:pPr>
              <w:jc w:val="center"/>
              <w:rPr>
                <w:color w:val="000000"/>
                <w:sz w:val="18"/>
                <w:szCs w:val="18"/>
              </w:rPr>
            </w:pPr>
            <w:r w:rsidRPr="00FF4AFA">
              <w:rPr>
                <w:color w:val="000000"/>
                <w:sz w:val="18"/>
                <w:szCs w:val="18"/>
              </w:rPr>
              <w:t>3.8</w:t>
            </w:r>
          </w:p>
        </w:tc>
        <w:tc>
          <w:tcPr>
            <w:tcW w:w="981" w:type="dxa"/>
            <w:tcBorders>
              <w:top w:val="nil"/>
              <w:left w:val="nil"/>
              <w:bottom w:val="single" w:sz="4" w:space="0" w:color="auto"/>
              <w:right w:val="single" w:sz="4" w:space="0" w:color="auto"/>
            </w:tcBorders>
            <w:shd w:val="clear" w:color="000000" w:fill="FFFFFF"/>
            <w:vAlign w:val="center"/>
            <w:hideMark/>
          </w:tcPr>
          <w:p w14:paraId="7A6BA894"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0F2F3945" w14:textId="77777777" w:rsidR="00FF4AFA" w:rsidRPr="00FF4AFA" w:rsidRDefault="00FF4AFA" w:rsidP="00FF4AFA">
            <w:pPr>
              <w:jc w:val="center"/>
              <w:rPr>
                <w:color w:val="000000"/>
                <w:sz w:val="18"/>
                <w:szCs w:val="18"/>
              </w:rPr>
            </w:pPr>
            <w:r w:rsidRPr="00FF4AFA">
              <w:rPr>
                <w:color w:val="000000"/>
                <w:sz w:val="18"/>
                <w:szCs w:val="18"/>
              </w:rPr>
              <w:t>3.8</w:t>
            </w:r>
          </w:p>
        </w:tc>
        <w:tc>
          <w:tcPr>
            <w:tcW w:w="1448" w:type="dxa"/>
            <w:tcBorders>
              <w:top w:val="nil"/>
              <w:left w:val="nil"/>
              <w:bottom w:val="single" w:sz="4" w:space="0" w:color="auto"/>
              <w:right w:val="single" w:sz="4" w:space="0" w:color="auto"/>
            </w:tcBorders>
            <w:shd w:val="clear" w:color="000000" w:fill="FFFFFF"/>
            <w:vAlign w:val="center"/>
            <w:hideMark/>
          </w:tcPr>
          <w:p w14:paraId="21B4B727" w14:textId="77777777" w:rsidR="00FF4AFA" w:rsidRPr="00FF4AFA" w:rsidRDefault="00FF4AFA" w:rsidP="00FF4AFA">
            <w:pPr>
              <w:jc w:val="center"/>
              <w:rPr>
                <w:color w:val="000000"/>
                <w:sz w:val="18"/>
                <w:szCs w:val="18"/>
              </w:rPr>
            </w:pPr>
            <w:r w:rsidRPr="00FF4AFA">
              <w:rPr>
                <w:color w:val="000000"/>
                <w:sz w:val="18"/>
                <w:szCs w:val="18"/>
              </w:rPr>
              <w:t>0.6</w:t>
            </w:r>
          </w:p>
        </w:tc>
        <w:tc>
          <w:tcPr>
            <w:tcW w:w="918" w:type="dxa"/>
            <w:tcBorders>
              <w:top w:val="nil"/>
              <w:left w:val="nil"/>
              <w:bottom w:val="single" w:sz="4" w:space="0" w:color="auto"/>
              <w:right w:val="single" w:sz="4" w:space="0" w:color="auto"/>
            </w:tcBorders>
            <w:shd w:val="clear" w:color="000000" w:fill="FFFFFF"/>
            <w:vAlign w:val="center"/>
            <w:hideMark/>
          </w:tcPr>
          <w:p w14:paraId="2CE317A7" w14:textId="77777777" w:rsidR="00FF4AFA" w:rsidRPr="00FF4AFA" w:rsidRDefault="00FF4AFA" w:rsidP="00FF4AFA">
            <w:pPr>
              <w:jc w:val="center"/>
              <w:rPr>
                <w:color w:val="000000"/>
                <w:sz w:val="18"/>
                <w:szCs w:val="18"/>
              </w:rPr>
            </w:pPr>
            <w:r w:rsidRPr="00FF4AFA">
              <w:rPr>
                <w:color w:val="000000"/>
                <w:sz w:val="18"/>
                <w:szCs w:val="18"/>
              </w:rPr>
              <w:t>4.5</w:t>
            </w:r>
          </w:p>
        </w:tc>
      </w:tr>
      <w:tr w:rsidR="00FF4AFA" w:rsidRPr="00FF4AFA" w14:paraId="6C8F8FE7" w14:textId="77777777" w:rsidTr="009923F9">
        <w:trPr>
          <w:trHeight w:val="244"/>
        </w:trPr>
        <w:tc>
          <w:tcPr>
            <w:tcW w:w="499" w:type="dxa"/>
            <w:tcBorders>
              <w:top w:val="nil"/>
              <w:left w:val="single" w:sz="4" w:space="0" w:color="auto"/>
              <w:bottom w:val="single" w:sz="4" w:space="0" w:color="auto"/>
              <w:right w:val="single" w:sz="4" w:space="0" w:color="auto"/>
            </w:tcBorders>
            <w:shd w:val="clear" w:color="000000" w:fill="FFFFFF"/>
            <w:vAlign w:val="center"/>
            <w:hideMark/>
          </w:tcPr>
          <w:p w14:paraId="26877A9B" w14:textId="77777777" w:rsidR="00FF4AFA" w:rsidRPr="00FF4AFA" w:rsidRDefault="00FF4AFA" w:rsidP="00FF4AFA">
            <w:pPr>
              <w:jc w:val="center"/>
              <w:rPr>
                <w:color w:val="000000"/>
                <w:sz w:val="18"/>
                <w:szCs w:val="18"/>
              </w:rPr>
            </w:pPr>
            <w:r w:rsidRPr="00FF4AFA">
              <w:rPr>
                <w:color w:val="000000"/>
                <w:sz w:val="18"/>
                <w:szCs w:val="18"/>
              </w:rPr>
              <w:t>2</w:t>
            </w:r>
          </w:p>
        </w:tc>
        <w:tc>
          <w:tcPr>
            <w:tcW w:w="2487" w:type="dxa"/>
            <w:tcBorders>
              <w:top w:val="nil"/>
              <w:left w:val="nil"/>
              <w:bottom w:val="single" w:sz="4" w:space="0" w:color="auto"/>
              <w:right w:val="single" w:sz="4" w:space="0" w:color="auto"/>
            </w:tcBorders>
            <w:shd w:val="clear" w:color="000000" w:fill="FFFFFF"/>
            <w:vAlign w:val="center"/>
            <w:hideMark/>
          </w:tcPr>
          <w:p w14:paraId="367762DA" w14:textId="77777777" w:rsidR="00FF4AFA" w:rsidRPr="00FF4AFA" w:rsidRDefault="00FF4AFA" w:rsidP="00FF4AFA">
            <w:pPr>
              <w:jc w:val="center"/>
              <w:rPr>
                <w:color w:val="000000"/>
                <w:sz w:val="18"/>
                <w:szCs w:val="18"/>
              </w:rPr>
            </w:pPr>
            <w:r w:rsidRPr="00FF4AFA">
              <w:rPr>
                <w:color w:val="000000"/>
                <w:sz w:val="18"/>
                <w:szCs w:val="18"/>
              </w:rPr>
              <w:t>Срок вырубки или уборки</w:t>
            </w:r>
          </w:p>
        </w:tc>
        <w:tc>
          <w:tcPr>
            <w:tcW w:w="747" w:type="dxa"/>
            <w:tcBorders>
              <w:top w:val="nil"/>
              <w:left w:val="nil"/>
              <w:bottom w:val="single" w:sz="4" w:space="0" w:color="auto"/>
              <w:right w:val="single" w:sz="4" w:space="0" w:color="auto"/>
            </w:tcBorders>
            <w:shd w:val="clear" w:color="000000" w:fill="FFFFFF"/>
            <w:vAlign w:val="center"/>
            <w:hideMark/>
          </w:tcPr>
          <w:p w14:paraId="1D18172B" w14:textId="77777777" w:rsidR="00FF4AFA" w:rsidRPr="00FF4AFA" w:rsidRDefault="00FF4AFA" w:rsidP="00FF4AFA">
            <w:pPr>
              <w:jc w:val="center"/>
              <w:rPr>
                <w:color w:val="000000"/>
                <w:sz w:val="18"/>
                <w:szCs w:val="18"/>
              </w:rPr>
            </w:pPr>
            <w:r w:rsidRPr="00FF4AFA">
              <w:rPr>
                <w:color w:val="000000"/>
                <w:sz w:val="18"/>
                <w:szCs w:val="18"/>
              </w:rPr>
              <w:t>лет</w:t>
            </w:r>
          </w:p>
        </w:tc>
        <w:tc>
          <w:tcPr>
            <w:tcW w:w="906" w:type="dxa"/>
            <w:tcBorders>
              <w:top w:val="nil"/>
              <w:left w:val="nil"/>
              <w:bottom w:val="single" w:sz="4" w:space="0" w:color="auto"/>
              <w:right w:val="single" w:sz="4" w:space="0" w:color="auto"/>
            </w:tcBorders>
            <w:shd w:val="clear" w:color="000000" w:fill="FFFFFF"/>
            <w:vAlign w:val="center"/>
            <w:hideMark/>
          </w:tcPr>
          <w:p w14:paraId="403D9B85" w14:textId="77777777" w:rsidR="00FF4AFA" w:rsidRPr="00FF4AFA" w:rsidRDefault="00FF4AFA" w:rsidP="00FF4AFA">
            <w:pPr>
              <w:jc w:val="center"/>
              <w:rPr>
                <w:color w:val="000000"/>
                <w:sz w:val="18"/>
                <w:szCs w:val="18"/>
              </w:rPr>
            </w:pPr>
            <w:r w:rsidRPr="00FF4AFA">
              <w:rPr>
                <w:color w:val="000000"/>
                <w:sz w:val="18"/>
                <w:szCs w:val="18"/>
              </w:rPr>
              <w:t> </w:t>
            </w:r>
          </w:p>
        </w:tc>
        <w:tc>
          <w:tcPr>
            <w:tcW w:w="981" w:type="dxa"/>
            <w:tcBorders>
              <w:top w:val="nil"/>
              <w:left w:val="nil"/>
              <w:bottom w:val="single" w:sz="4" w:space="0" w:color="auto"/>
              <w:right w:val="single" w:sz="4" w:space="0" w:color="auto"/>
            </w:tcBorders>
            <w:shd w:val="clear" w:color="000000" w:fill="FFFFFF"/>
            <w:vAlign w:val="center"/>
            <w:hideMark/>
          </w:tcPr>
          <w:p w14:paraId="1684216C"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6602F97C" w14:textId="77777777" w:rsidR="00FF4AFA" w:rsidRPr="00FF4AFA" w:rsidRDefault="00FF4AFA" w:rsidP="00FF4AFA">
            <w:pPr>
              <w:jc w:val="center"/>
              <w:rPr>
                <w:color w:val="000000"/>
                <w:sz w:val="18"/>
                <w:szCs w:val="18"/>
              </w:rPr>
            </w:pPr>
            <w:r w:rsidRPr="00FF4AFA">
              <w:rPr>
                <w:color w:val="000000"/>
                <w:sz w:val="18"/>
                <w:szCs w:val="18"/>
              </w:rPr>
              <w:t>3</w:t>
            </w:r>
          </w:p>
        </w:tc>
        <w:tc>
          <w:tcPr>
            <w:tcW w:w="1448" w:type="dxa"/>
            <w:tcBorders>
              <w:top w:val="nil"/>
              <w:left w:val="nil"/>
              <w:bottom w:val="single" w:sz="4" w:space="0" w:color="auto"/>
              <w:right w:val="single" w:sz="4" w:space="0" w:color="auto"/>
            </w:tcBorders>
            <w:shd w:val="clear" w:color="000000" w:fill="FFFFFF"/>
            <w:vAlign w:val="center"/>
            <w:hideMark/>
          </w:tcPr>
          <w:p w14:paraId="1B29EE4E" w14:textId="77777777" w:rsidR="00FF4AFA" w:rsidRPr="00FF4AFA" w:rsidRDefault="00FF4AFA" w:rsidP="00FF4AFA">
            <w:pPr>
              <w:jc w:val="center"/>
              <w:rPr>
                <w:color w:val="000000"/>
                <w:sz w:val="18"/>
                <w:szCs w:val="18"/>
              </w:rPr>
            </w:pPr>
            <w:r w:rsidRPr="00FF4AFA">
              <w:rPr>
                <w:color w:val="000000"/>
                <w:sz w:val="18"/>
                <w:szCs w:val="18"/>
              </w:rPr>
              <w:t>10</w:t>
            </w:r>
          </w:p>
        </w:tc>
        <w:tc>
          <w:tcPr>
            <w:tcW w:w="918" w:type="dxa"/>
            <w:tcBorders>
              <w:top w:val="nil"/>
              <w:left w:val="nil"/>
              <w:bottom w:val="single" w:sz="4" w:space="0" w:color="auto"/>
              <w:right w:val="single" w:sz="4" w:space="0" w:color="auto"/>
            </w:tcBorders>
            <w:shd w:val="clear" w:color="000000" w:fill="FFFFFF"/>
            <w:vAlign w:val="center"/>
            <w:hideMark/>
          </w:tcPr>
          <w:p w14:paraId="32A7DB29" w14:textId="77777777" w:rsidR="00FF4AFA" w:rsidRPr="00FF4AFA" w:rsidRDefault="00FF4AFA" w:rsidP="00FF4AFA">
            <w:pPr>
              <w:jc w:val="center"/>
              <w:rPr>
                <w:color w:val="000000"/>
                <w:sz w:val="18"/>
                <w:szCs w:val="18"/>
              </w:rPr>
            </w:pPr>
            <w:r w:rsidRPr="00FF4AFA">
              <w:rPr>
                <w:color w:val="000000"/>
                <w:sz w:val="18"/>
                <w:szCs w:val="18"/>
              </w:rPr>
              <w:t> </w:t>
            </w:r>
          </w:p>
        </w:tc>
      </w:tr>
      <w:tr w:rsidR="00FF4AFA" w:rsidRPr="00FF4AFA" w14:paraId="18348600" w14:textId="77777777" w:rsidTr="009923F9">
        <w:trPr>
          <w:trHeight w:val="244"/>
        </w:trPr>
        <w:tc>
          <w:tcPr>
            <w:tcW w:w="4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909338" w14:textId="77777777" w:rsidR="00FF4AFA" w:rsidRPr="00FF4AFA" w:rsidRDefault="00FF4AFA" w:rsidP="00FF4AFA">
            <w:pPr>
              <w:jc w:val="center"/>
              <w:rPr>
                <w:color w:val="000000"/>
                <w:sz w:val="18"/>
                <w:szCs w:val="18"/>
              </w:rPr>
            </w:pPr>
            <w:r w:rsidRPr="00FF4AFA">
              <w:rPr>
                <w:color w:val="000000"/>
                <w:sz w:val="18"/>
                <w:szCs w:val="18"/>
              </w:rPr>
              <w:t>3</w:t>
            </w:r>
          </w:p>
        </w:tc>
        <w:tc>
          <w:tcPr>
            <w:tcW w:w="2487" w:type="dxa"/>
            <w:tcBorders>
              <w:top w:val="nil"/>
              <w:left w:val="nil"/>
              <w:bottom w:val="single" w:sz="4" w:space="0" w:color="auto"/>
              <w:right w:val="single" w:sz="4" w:space="0" w:color="auto"/>
            </w:tcBorders>
            <w:shd w:val="clear" w:color="000000" w:fill="FFFFFF"/>
            <w:vAlign w:val="center"/>
            <w:hideMark/>
          </w:tcPr>
          <w:p w14:paraId="776CA062" w14:textId="77777777" w:rsidR="00FF4AFA" w:rsidRPr="00FF4AFA" w:rsidRDefault="00FF4AFA" w:rsidP="00FF4AFA">
            <w:pPr>
              <w:jc w:val="center"/>
              <w:rPr>
                <w:color w:val="000000"/>
                <w:sz w:val="18"/>
                <w:szCs w:val="18"/>
              </w:rPr>
            </w:pPr>
            <w:r w:rsidRPr="00FF4AFA">
              <w:rPr>
                <w:color w:val="000000"/>
                <w:sz w:val="18"/>
                <w:szCs w:val="18"/>
              </w:rPr>
              <w:t>Ежегодный размер пользования:</w:t>
            </w:r>
          </w:p>
        </w:tc>
        <w:tc>
          <w:tcPr>
            <w:tcW w:w="747" w:type="dxa"/>
            <w:tcBorders>
              <w:top w:val="nil"/>
              <w:left w:val="nil"/>
              <w:bottom w:val="single" w:sz="4" w:space="0" w:color="auto"/>
              <w:right w:val="single" w:sz="4" w:space="0" w:color="auto"/>
            </w:tcBorders>
            <w:shd w:val="clear" w:color="000000" w:fill="FFFFFF"/>
            <w:vAlign w:val="center"/>
            <w:hideMark/>
          </w:tcPr>
          <w:p w14:paraId="1D51D606" w14:textId="77777777" w:rsidR="00FF4AFA" w:rsidRPr="00FF4AFA" w:rsidRDefault="00FF4AFA" w:rsidP="00FF4AFA">
            <w:pPr>
              <w:jc w:val="center"/>
              <w:rPr>
                <w:color w:val="000000"/>
                <w:sz w:val="18"/>
                <w:szCs w:val="18"/>
              </w:rPr>
            </w:pPr>
            <w:r w:rsidRPr="00FF4AFA">
              <w:rPr>
                <w:color w:val="000000"/>
                <w:sz w:val="18"/>
                <w:szCs w:val="18"/>
              </w:rPr>
              <w:t> </w:t>
            </w:r>
          </w:p>
        </w:tc>
        <w:tc>
          <w:tcPr>
            <w:tcW w:w="906" w:type="dxa"/>
            <w:tcBorders>
              <w:top w:val="nil"/>
              <w:left w:val="nil"/>
              <w:bottom w:val="single" w:sz="4" w:space="0" w:color="auto"/>
              <w:right w:val="single" w:sz="4" w:space="0" w:color="auto"/>
            </w:tcBorders>
            <w:shd w:val="clear" w:color="000000" w:fill="FFFFFF"/>
            <w:vAlign w:val="center"/>
            <w:hideMark/>
          </w:tcPr>
          <w:p w14:paraId="678C78EC" w14:textId="77777777" w:rsidR="00FF4AFA" w:rsidRPr="00FF4AFA" w:rsidRDefault="00FF4AFA" w:rsidP="00FF4AFA">
            <w:pPr>
              <w:jc w:val="center"/>
              <w:rPr>
                <w:color w:val="000000"/>
                <w:sz w:val="18"/>
                <w:szCs w:val="18"/>
              </w:rPr>
            </w:pPr>
            <w:r w:rsidRPr="00FF4AFA">
              <w:rPr>
                <w:color w:val="000000"/>
                <w:sz w:val="18"/>
                <w:szCs w:val="18"/>
              </w:rPr>
              <w:t> </w:t>
            </w:r>
          </w:p>
        </w:tc>
        <w:tc>
          <w:tcPr>
            <w:tcW w:w="981" w:type="dxa"/>
            <w:tcBorders>
              <w:top w:val="nil"/>
              <w:left w:val="nil"/>
              <w:bottom w:val="single" w:sz="4" w:space="0" w:color="auto"/>
              <w:right w:val="single" w:sz="4" w:space="0" w:color="auto"/>
            </w:tcBorders>
            <w:shd w:val="clear" w:color="000000" w:fill="FFFFFF"/>
            <w:vAlign w:val="center"/>
            <w:hideMark/>
          </w:tcPr>
          <w:p w14:paraId="1307E049"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30340F3C" w14:textId="77777777" w:rsidR="00FF4AFA" w:rsidRPr="00FF4AFA" w:rsidRDefault="00FF4AFA" w:rsidP="00FF4AFA">
            <w:pPr>
              <w:jc w:val="center"/>
              <w:rPr>
                <w:color w:val="000000"/>
                <w:sz w:val="18"/>
                <w:szCs w:val="18"/>
              </w:rPr>
            </w:pPr>
            <w:r w:rsidRPr="00FF4AFA">
              <w:rPr>
                <w:color w:val="000000"/>
                <w:sz w:val="18"/>
                <w:szCs w:val="18"/>
              </w:rPr>
              <w:t> </w:t>
            </w:r>
          </w:p>
        </w:tc>
        <w:tc>
          <w:tcPr>
            <w:tcW w:w="1448" w:type="dxa"/>
            <w:tcBorders>
              <w:top w:val="nil"/>
              <w:left w:val="nil"/>
              <w:bottom w:val="single" w:sz="4" w:space="0" w:color="auto"/>
              <w:right w:val="single" w:sz="4" w:space="0" w:color="auto"/>
            </w:tcBorders>
            <w:shd w:val="clear" w:color="000000" w:fill="FFFFFF"/>
            <w:vAlign w:val="center"/>
            <w:hideMark/>
          </w:tcPr>
          <w:p w14:paraId="58394BE9" w14:textId="77777777" w:rsidR="00FF4AFA" w:rsidRPr="00FF4AFA" w:rsidRDefault="00FF4AFA" w:rsidP="00FF4AFA">
            <w:pPr>
              <w:jc w:val="center"/>
              <w:rPr>
                <w:color w:val="000000"/>
                <w:sz w:val="18"/>
                <w:szCs w:val="18"/>
              </w:rPr>
            </w:pPr>
            <w:r w:rsidRPr="00FF4AFA">
              <w:rPr>
                <w:color w:val="000000"/>
                <w:sz w:val="18"/>
                <w:szCs w:val="18"/>
              </w:rPr>
              <w:t> </w:t>
            </w:r>
          </w:p>
        </w:tc>
        <w:tc>
          <w:tcPr>
            <w:tcW w:w="918" w:type="dxa"/>
            <w:tcBorders>
              <w:top w:val="nil"/>
              <w:left w:val="nil"/>
              <w:bottom w:val="single" w:sz="4" w:space="0" w:color="auto"/>
              <w:right w:val="single" w:sz="4" w:space="0" w:color="auto"/>
            </w:tcBorders>
            <w:shd w:val="clear" w:color="000000" w:fill="FFFFFF"/>
            <w:vAlign w:val="center"/>
            <w:hideMark/>
          </w:tcPr>
          <w:p w14:paraId="2921FEB1" w14:textId="77777777" w:rsidR="00FF4AFA" w:rsidRPr="00FF4AFA" w:rsidRDefault="00FF4AFA" w:rsidP="00FF4AFA">
            <w:pPr>
              <w:jc w:val="center"/>
              <w:rPr>
                <w:color w:val="000000"/>
                <w:sz w:val="18"/>
                <w:szCs w:val="18"/>
              </w:rPr>
            </w:pPr>
            <w:r w:rsidRPr="00FF4AFA">
              <w:rPr>
                <w:color w:val="000000"/>
                <w:sz w:val="18"/>
                <w:szCs w:val="18"/>
              </w:rPr>
              <w:t> </w:t>
            </w:r>
          </w:p>
        </w:tc>
      </w:tr>
      <w:tr w:rsidR="00FF4AFA" w:rsidRPr="00FF4AFA" w14:paraId="6DAF2C4D" w14:textId="77777777" w:rsidTr="009923F9">
        <w:trPr>
          <w:trHeight w:val="244"/>
        </w:trPr>
        <w:tc>
          <w:tcPr>
            <w:tcW w:w="499" w:type="dxa"/>
            <w:vMerge/>
            <w:tcBorders>
              <w:top w:val="nil"/>
              <w:left w:val="single" w:sz="4" w:space="0" w:color="auto"/>
              <w:bottom w:val="single" w:sz="4" w:space="0" w:color="auto"/>
              <w:right w:val="single" w:sz="4" w:space="0" w:color="auto"/>
            </w:tcBorders>
            <w:vAlign w:val="center"/>
            <w:hideMark/>
          </w:tcPr>
          <w:p w14:paraId="32055C3B" w14:textId="77777777" w:rsidR="00FF4AFA" w:rsidRPr="00FF4AFA" w:rsidRDefault="00FF4AFA" w:rsidP="00FF4AFA">
            <w:pPr>
              <w:rPr>
                <w:color w:val="000000"/>
                <w:sz w:val="18"/>
                <w:szCs w:val="18"/>
              </w:rPr>
            </w:pPr>
          </w:p>
        </w:tc>
        <w:tc>
          <w:tcPr>
            <w:tcW w:w="2487" w:type="dxa"/>
            <w:tcBorders>
              <w:top w:val="nil"/>
              <w:left w:val="nil"/>
              <w:bottom w:val="single" w:sz="4" w:space="0" w:color="auto"/>
              <w:right w:val="single" w:sz="4" w:space="0" w:color="auto"/>
            </w:tcBorders>
            <w:shd w:val="clear" w:color="000000" w:fill="FFFFFF"/>
            <w:vAlign w:val="center"/>
            <w:hideMark/>
          </w:tcPr>
          <w:p w14:paraId="12B0200C" w14:textId="77777777" w:rsidR="00FF4AFA" w:rsidRPr="00FF4AFA" w:rsidRDefault="00FF4AFA" w:rsidP="00FF4AFA">
            <w:pPr>
              <w:jc w:val="center"/>
              <w:rPr>
                <w:color w:val="000000"/>
                <w:sz w:val="18"/>
                <w:szCs w:val="18"/>
              </w:rPr>
            </w:pPr>
            <w:r w:rsidRPr="00FF4AFA">
              <w:rPr>
                <w:color w:val="000000"/>
                <w:sz w:val="18"/>
                <w:szCs w:val="18"/>
              </w:rPr>
              <w:t>площадь</w:t>
            </w:r>
          </w:p>
        </w:tc>
        <w:tc>
          <w:tcPr>
            <w:tcW w:w="747" w:type="dxa"/>
            <w:tcBorders>
              <w:top w:val="nil"/>
              <w:left w:val="nil"/>
              <w:bottom w:val="single" w:sz="4" w:space="0" w:color="auto"/>
              <w:right w:val="single" w:sz="4" w:space="0" w:color="auto"/>
            </w:tcBorders>
            <w:shd w:val="clear" w:color="000000" w:fill="FFFFFF"/>
            <w:vAlign w:val="center"/>
            <w:hideMark/>
          </w:tcPr>
          <w:p w14:paraId="09CA3352" w14:textId="77777777" w:rsidR="00FF4AFA" w:rsidRPr="00FF4AFA" w:rsidRDefault="00FF4AFA" w:rsidP="00FF4AFA">
            <w:pPr>
              <w:jc w:val="center"/>
              <w:rPr>
                <w:color w:val="000000"/>
                <w:sz w:val="18"/>
                <w:szCs w:val="18"/>
              </w:rPr>
            </w:pPr>
            <w:r w:rsidRPr="00FF4AFA">
              <w:rPr>
                <w:color w:val="000000"/>
                <w:sz w:val="18"/>
                <w:szCs w:val="18"/>
              </w:rPr>
              <w:t>га</w:t>
            </w:r>
          </w:p>
        </w:tc>
        <w:tc>
          <w:tcPr>
            <w:tcW w:w="906" w:type="dxa"/>
            <w:tcBorders>
              <w:top w:val="nil"/>
              <w:left w:val="nil"/>
              <w:bottom w:val="single" w:sz="4" w:space="0" w:color="auto"/>
              <w:right w:val="single" w:sz="4" w:space="0" w:color="auto"/>
            </w:tcBorders>
            <w:shd w:val="clear" w:color="000000" w:fill="FFFFFF"/>
            <w:vAlign w:val="center"/>
            <w:hideMark/>
          </w:tcPr>
          <w:p w14:paraId="2D1F84CA" w14:textId="77777777" w:rsidR="00FF4AFA" w:rsidRPr="00FF4AFA" w:rsidRDefault="00FF4AFA" w:rsidP="00FF4AFA">
            <w:pPr>
              <w:jc w:val="center"/>
              <w:rPr>
                <w:color w:val="000000"/>
                <w:sz w:val="18"/>
                <w:szCs w:val="18"/>
              </w:rPr>
            </w:pPr>
            <w:r w:rsidRPr="00FF4AFA">
              <w:rPr>
                <w:color w:val="000000"/>
                <w:sz w:val="18"/>
                <w:szCs w:val="18"/>
              </w:rPr>
              <w:t>0.2</w:t>
            </w:r>
          </w:p>
        </w:tc>
        <w:tc>
          <w:tcPr>
            <w:tcW w:w="981" w:type="dxa"/>
            <w:tcBorders>
              <w:top w:val="nil"/>
              <w:left w:val="nil"/>
              <w:bottom w:val="single" w:sz="4" w:space="0" w:color="auto"/>
              <w:right w:val="single" w:sz="4" w:space="0" w:color="auto"/>
            </w:tcBorders>
            <w:shd w:val="clear" w:color="000000" w:fill="FFFFFF"/>
            <w:vAlign w:val="center"/>
            <w:hideMark/>
          </w:tcPr>
          <w:p w14:paraId="2D361579"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0EE27F81" w14:textId="77777777" w:rsidR="00FF4AFA" w:rsidRPr="00FF4AFA" w:rsidRDefault="00FF4AFA" w:rsidP="00FF4AFA">
            <w:pPr>
              <w:jc w:val="center"/>
              <w:rPr>
                <w:color w:val="000000"/>
                <w:sz w:val="18"/>
                <w:szCs w:val="18"/>
              </w:rPr>
            </w:pPr>
            <w:r w:rsidRPr="00FF4AFA">
              <w:rPr>
                <w:color w:val="000000"/>
                <w:sz w:val="18"/>
                <w:szCs w:val="18"/>
              </w:rPr>
              <w:t>0.2</w:t>
            </w:r>
          </w:p>
        </w:tc>
        <w:tc>
          <w:tcPr>
            <w:tcW w:w="1448" w:type="dxa"/>
            <w:tcBorders>
              <w:top w:val="nil"/>
              <w:left w:val="nil"/>
              <w:bottom w:val="single" w:sz="4" w:space="0" w:color="auto"/>
              <w:right w:val="single" w:sz="4" w:space="0" w:color="auto"/>
            </w:tcBorders>
            <w:shd w:val="clear" w:color="000000" w:fill="FFFFFF"/>
            <w:vAlign w:val="center"/>
            <w:hideMark/>
          </w:tcPr>
          <w:p w14:paraId="2242225A" w14:textId="77777777" w:rsidR="00FF4AFA" w:rsidRPr="00FF4AFA" w:rsidRDefault="00FF4AFA" w:rsidP="00FF4AFA">
            <w:pPr>
              <w:jc w:val="center"/>
              <w:rPr>
                <w:color w:val="000000"/>
                <w:sz w:val="18"/>
                <w:szCs w:val="18"/>
              </w:rPr>
            </w:pPr>
            <w:r w:rsidRPr="00FF4AFA">
              <w:rPr>
                <w:color w:val="000000"/>
                <w:sz w:val="18"/>
                <w:szCs w:val="18"/>
              </w:rPr>
              <w:t> </w:t>
            </w:r>
          </w:p>
        </w:tc>
        <w:tc>
          <w:tcPr>
            <w:tcW w:w="918" w:type="dxa"/>
            <w:tcBorders>
              <w:top w:val="nil"/>
              <w:left w:val="nil"/>
              <w:bottom w:val="single" w:sz="4" w:space="0" w:color="auto"/>
              <w:right w:val="single" w:sz="4" w:space="0" w:color="auto"/>
            </w:tcBorders>
            <w:shd w:val="clear" w:color="000000" w:fill="FFFFFF"/>
            <w:vAlign w:val="center"/>
            <w:hideMark/>
          </w:tcPr>
          <w:p w14:paraId="5E2C89CB" w14:textId="77777777" w:rsidR="00FF4AFA" w:rsidRPr="00FF4AFA" w:rsidRDefault="00FF4AFA" w:rsidP="00FF4AFA">
            <w:pPr>
              <w:jc w:val="center"/>
              <w:rPr>
                <w:color w:val="000000"/>
                <w:sz w:val="18"/>
                <w:szCs w:val="18"/>
              </w:rPr>
            </w:pPr>
            <w:r w:rsidRPr="00FF4AFA">
              <w:rPr>
                <w:color w:val="000000"/>
                <w:sz w:val="18"/>
                <w:szCs w:val="18"/>
              </w:rPr>
              <w:t>0.2</w:t>
            </w:r>
          </w:p>
        </w:tc>
      </w:tr>
      <w:tr w:rsidR="00FF4AFA" w:rsidRPr="00FF4AFA" w14:paraId="6AD6867C" w14:textId="77777777" w:rsidTr="009923F9">
        <w:trPr>
          <w:trHeight w:val="244"/>
        </w:trPr>
        <w:tc>
          <w:tcPr>
            <w:tcW w:w="499" w:type="dxa"/>
            <w:vMerge/>
            <w:tcBorders>
              <w:top w:val="nil"/>
              <w:left w:val="single" w:sz="4" w:space="0" w:color="auto"/>
              <w:bottom w:val="single" w:sz="4" w:space="0" w:color="auto"/>
              <w:right w:val="single" w:sz="4" w:space="0" w:color="auto"/>
            </w:tcBorders>
            <w:vAlign w:val="center"/>
            <w:hideMark/>
          </w:tcPr>
          <w:p w14:paraId="744373F7" w14:textId="77777777" w:rsidR="00FF4AFA" w:rsidRPr="00FF4AFA" w:rsidRDefault="00FF4AFA" w:rsidP="00FF4AFA">
            <w:pPr>
              <w:rPr>
                <w:color w:val="000000"/>
                <w:sz w:val="18"/>
                <w:szCs w:val="18"/>
              </w:rPr>
            </w:pPr>
          </w:p>
        </w:tc>
        <w:tc>
          <w:tcPr>
            <w:tcW w:w="2487" w:type="dxa"/>
            <w:tcBorders>
              <w:top w:val="nil"/>
              <w:left w:val="nil"/>
              <w:bottom w:val="single" w:sz="4" w:space="0" w:color="auto"/>
              <w:right w:val="single" w:sz="4" w:space="0" w:color="auto"/>
            </w:tcBorders>
            <w:shd w:val="clear" w:color="000000" w:fill="FFFFFF"/>
            <w:vAlign w:val="center"/>
            <w:hideMark/>
          </w:tcPr>
          <w:p w14:paraId="5AC4BD72" w14:textId="77777777" w:rsidR="00FF4AFA" w:rsidRPr="00FF4AFA" w:rsidRDefault="00FF4AFA" w:rsidP="00FF4AFA">
            <w:pPr>
              <w:jc w:val="center"/>
              <w:rPr>
                <w:color w:val="000000"/>
                <w:sz w:val="18"/>
                <w:szCs w:val="18"/>
              </w:rPr>
            </w:pPr>
            <w:r w:rsidRPr="00FF4AFA">
              <w:rPr>
                <w:color w:val="000000"/>
                <w:sz w:val="18"/>
                <w:szCs w:val="18"/>
              </w:rPr>
              <w:t>выбираемый запас, всего:</w:t>
            </w:r>
          </w:p>
        </w:tc>
        <w:tc>
          <w:tcPr>
            <w:tcW w:w="747" w:type="dxa"/>
            <w:tcBorders>
              <w:top w:val="nil"/>
              <w:left w:val="nil"/>
              <w:bottom w:val="single" w:sz="4" w:space="0" w:color="auto"/>
              <w:right w:val="single" w:sz="4" w:space="0" w:color="auto"/>
            </w:tcBorders>
            <w:shd w:val="clear" w:color="000000" w:fill="FFFFFF"/>
            <w:vAlign w:val="center"/>
            <w:hideMark/>
          </w:tcPr>
          <w:p w14:paraId="48A49BD9" w14:textId="77777777" w:rsidR="00FF4AFA" w:rsidRPr="00FF4AFA" w:rsidRDefault="00FF4AFA" w:rsidP="00FF4AFA">
            <w:pPr>
              <w:jc w:val="center"/>
              <w:rPr>
                <w:color w:val="000000"/>
                <w:sz w:val="18"/>
                <w:szCs w:val="18"/>
              </w:rPr>
            </w:pPr>
            <w:r w:rsidRPr="00FF4AFA">
              <w:rPr>
                <w:color w:val="000000"/>
                <w:sz w:val="18"/>
                <w:szCs w:val="18"/>
              </w:rPr>
              <w:t> </w:t>
            </w:r>
          </w:p>
        </w:tc>
        <w:tc>
          <w:tcPr>
            <w:tcW w:w="906" w:type="dxa"/>
            <w:tcBorders>
              <w:top w:val="nil"/>
              <w:left w:val="nil"/>
              <w:bottom w:val="single" w:sz="4" w:space="0" w:color="auto"/>
              <w:right w:val="single" w:sz="4" w:space="0" w:color="auto"/>
            </w:tcBorders>
            <w:shd w:val="clear" w:color="000000" w:fill="FFFFFF"/>
            <w:vAlign w:val="center"/>
            <w:hideMark/>
          </w:tcPr>
          <w:p w14:paraId="6DFBC113" w14:textId="77777777" w:rsidR="00FF4AFA" w:rsidRPr="00FF4AFA" w:rsidRDefault="00FF4AFA" w:rsidP="00FF4AFA">
            <w:pPr>
              <w:jc w:val="center"/>
              <w:rPr>
                <w:color w:val="000000"/>
                <w:sz w:val="18"/>
                <w:szCs w:val="18"/>
              </w:rPr>
            </w:pPr>
            <w:r w:rsidRPr="00FF4AFA">
              <w:rPr>
                <w:color w:val="000000"/>
                <w:sz w:val="18"/>
                <w:szCs w:val="18"/>
              </w:rPr>
              <w:t> </w:t>
            </w:r>
          </w:p>
        </w:tc>
        <w:tc>
          <w:tcPr>
            <w:tcW w:w="981" w:type="dxa"/>
            <w:tcBorders>
              <w:top w:val="nil"/>
              <w:left w:val="nil"/>
              <w:bottom w:val="single" w:sz="4" w:space="0" w:color="auto"/>
              <w:right w:val="single" w:sz="4" w:space="0" w:color="auto"/>
            </w:tcBorders>
            <w:shd w:val="clear" w:color="000000" w:fill="FFFFFF"/>
            <w:vAlign w:val="center"/>
            <w:hideMark/>
          </w:tcPr>
          <w:p w14:paraId="6E2AEFA9"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003906AE" w14:textId="77777777" w:rsidR="00FF4AFA" w:rsidRPr="00FF4AFA" w:rsidRDefault="00FF4AFA" w:rsidP="00FF4AFA">
            <w:pPr>
              <w:jc w:val="center"/>
              <w:rPr>
                <w:color w:val="000000"/>
                <w:sz w:val="18"/>
                <w:szCs w:val="18"/>
              </w:rPr>
            </w:pPr>
            <w:r w:rsidRPr="00FF4AFA">
              <w:rPr>
                <w:color w:val="000000"/>
                <w:sz w:val="18"/>
                <w:szCs w:val="18"/>
              </w:rPr>
              <w:t> </w:t>
            </w:r>
          </w:p>
        </w:tc>
        <w:tc>
          <w:tcPr>
            <w:tcW w:w="1448" w:type="dxa"/>
            <w:tcBorders>
              <w:top w:val="nil"/>
              <w:left w:val="nil"/>
              <w:bottom w:val="single" w:sz="4" w:space="0" w:color="auto"/>
              <w:right w:val="single" w:sz="4" w:space="0" w:color="auto"/>
            </w:tcBorders>
            <w:shd w:val="clear" w:color="000000" w:fill="FFFFFF"/>
            <w:vAlign w:val="center"/>
            <w:hideMark/>
          </w:tcPr>
          <w:p w14:paraId="26C2046C" w14:textId="77777777" w:rsidR="00FF4AFA" w:rsidRPr="00FF4AFA" w:rsidRDefault="00FF4AFA" w:rsidP="00FF4AFA">
            <w:pPr>
              <w:jc w:val="center"/>
              <w:rPr>
                <w:color w:val="000000"/>
                <w:sz w:val="18"/>
                <w:szCs w:val="18"/>
              </w:rPr>
            </w:pPr>
            <w:r w:rsidRPr="00FF4AFA">
              <w:rPr>
                <w:color w:val="000000"/>
                <w:sz w:val="18"/>
                <w:szCs w:val="18"/>
              </w:rPr>
              <w:t> </w:t>
            </w:r>
          </w:p>
        </w:tc>
        <w:tc>
          <w:tcPr>
            <w:tcW w:w="918" w:type="dxa"/>
            <w:tcBorders>
              <w:top w:val="nil"/>
              <w:left w:val="nil"/>
              <w:bottom w:val="single" w:sz="4" w:space="0" w:color="auto"/>
              <w:right w:val="single" w:sz="4" w:space="0" w:color="auto"/>
            </w:tcBorders>
            <w:shd w:val="clear" w:color="000000" w:fill="FFFFFF"/>
            <w:vAlign w:val="center"/>
            <w:hideMark/>
          </w:tcPr>
          <w:p w14:paraId="7C307A73" w14:textId="77777777" w:rsidR="00FF4AFA" w:rsidRPr="00FF4AFA" w:rsidRDefault="00FF4AFA" w:rsidP="00FF4AFA">
            <w:pPr>
              <w:jc w:val="center"/>
              <w:rPr>
                <w:color w:val="000000"/>
                <w:sz w:val="18"/>
                <w:szCs w:val="18"/>
              </w:rPr>
            </w:pPr>
            <w:r w:rsidRPr="00FF4AFA">
              <w:rPr>
                <w:color w:val="000000"/>
                <w:sz w:val="18"/>
                <w:szCs w:val="18"/>
              </w:rPr>
              <w:t> </w:t>
            </w:r>
          </w:p>
        </w:tc>
      </w:tr>
      <w:tr w:rsidR="00FF4AFA" w:rsidRPr="00FF4AFA" w14:paraId="1E6C1AA8" w14:textId="77777777" w:rsidTr="009923F9">
        <w:trPr>
          <w:trHeight w:val="244"/>
        </w:trPr>
        <w:tc>
          <w:tcPr>
            <w:tcW w:w="499" w:type="dxa"/>
            <w:vMerge/>
            <w:tcBorders>
              <w:top w:val="nil"/>
              <w:left w:val="single" w:sz="4" w:space="0" w:color="auto"/>
              <w:bottom w:val="single" w:sz="4" w:space="0" w:color="auto"/>
              <w:right w:val="single" w:sz="4" w:space="0" w:color="auto"/>
            </w:tcBorders>
            <w:vAlign w:val="center"/>
            <w:hideMark/>
          </w:tcPr>
          <w:p w14:paraId="42F234DD" w14:textId="77777777" w:rsidR="00FF4AFA" w:rsidRPr="00FF4AFA" w:rsidRDefault="00FF4AFA" w:rsidP="00FF4AFA">
            <w:pPr>
              <w:rPr>
                <w:color w:val="000000"/>
                <w:sz w:val="18"/>
                <w:szCs w:val="18"/>
              </w:rPr>
            </w:pPr>
          </w:p>
        </w:tc>
        <w:tc>
          <w:tcPr>
            <w:tcW w:w="2487" w:type="dxa"/>
            <w:tcBorders>
              <w:top w:val="nil"/>
              <w:left w:val="nil"/>
              <w:bottom w:val="single" w:sz="4" w:space="0" w:color="auto"/>
              <w:right w:val="single" w:sz="4" w:space="0" w:color="auto"/>
            </w:tcBorders>
            <w:shd w:val="clear" w:color="000000" w:fill="FFFFFF"/>
            <w:vAlign w:val="center"/>
            <w:hideMark/>
          </w:tcPr>
          <w:p w14:paraId="60E2D8D3" w14:textId="77777777" w:rsidR="00FF4AFA" w:rsidRPr="00FF4AFA" w:rsidRDefault="00FF4AFA" w:rsidP="00FF4AFA">
            <w:pPr>
              <w:jc w:val="center"/>
              <w:rPr>
                <w:color w:val="000000"/>
                <w:sz w:val="18"/>
                <w:szCs w:val="18"/>
              </w:rPr>
            </w:pPr>
            <w:r w:rsidRPr="00FF4AFA">
              <w:rPr>
                <w:color w:val="000000"/>
                <w:sz w:val="18"/>
                <w:szCs w:val="18"/>
              </w:rPr>
              <w:t>-корневой</w:t>
            </w:r>
          </w:p>
        </w:tc>
        <w:tc>
          <w:tcPr>
            <w:tcW w:w="74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A50EFC" w14:textId="77777777" w:rsidR="00FF4AFA" w:rsidRPr="00FF4AFA" w:rsidRDefault="00FF4AFA" w:rsidP="00FF4AFA">
            <w:pPr>
              <w:jc w:val="center"/>
              <w:rPr>
                <w:color w:val="000000"/>
                <w:sz w:val="18"/>
                <w:szCs w:val="18"/>
              </w:rPr>
            </w:pPr>
            <w:proofErr w:type="spellStart"/>
            <w:r w:rsidRPr="00FF4AFA">
              <w:rPr>
                <w:color w:val="000000"/>
                <w:sz w:val="18"/>
                <w:szCs w:val="18"/>
              </w:rPr>
              <w:t>дес</w:t>
            </w:r>
            <w:proofErr w:type="spellEnd"/>
            <w:r w:rsidRPr="00FF4AFA">
              <w:rPr>
                <w:color w:val="000000"/>
                <w:sz w:val="18"/>
                <w:szCs w:val="18"/>
              </w:rPr>
              <w:t xml:space="preserve"> кбм</w:t>
            </w:r>
          </w:p>
        </w:tc>
        <w:tc>
          <w:tcPr>
            <w:tcW w:w="906" w:type="dxa"/>
            <w:tcBorders>
              <w:top w:val="nil"/>
              <w:left w:val="nil"/>
              <w:bottom w:val="single" w:sz="4" w:space="0" w:color="auto"/>
              <w:right w:val="single" w:sz="4" w:space="0" w:color="auto"/>
            </w:tcBorders>
            <w:shd w:val="clear" w:color="000000" w:fill="FFFFFF"/>
            <w:vAlign w:val="center"/>
            <w:hideMark/>
          </w:tcPr>
          <w:p w14:paraId="4C3CCECF" w14:textId="77777777" w:rsidR="00FF4AFA" w:rsidRPr="00FF4AFA" w:rsidRDefault="00FF4AFA" w:rsidP="00FF4AFA">
            <w:pPr>
              <w:jc w:val="center"/>
              <w:rPr>
                <w:color w:val="000000"/>
                <w:sz w:val="18"/>
                <w:szCs w:val="18"/>
              </w:rPr>
            </w:pPr>
            <w:r w:rsidRPr="00FF4AFA">
              <w:rPr>
                <w:color w:val="000000"/>
                <w:sz w:val="18"/>
                <w:szCs w:val="18"/>
              </w:rPr>
              <w:t>1.3</w:t>
            </w:r>
          </w:p>
        </w:tc>
        <w:tc>
          <w:tcPr>
            <w:tcW w:w="981" w:type="dxa"/>
            <w:tcBorders>
              <w:top w:val="nil"/>
              <w:left w:val="nil"/>
              <w:bottom w:val="single" w:sz="4" w:space="0" w:color="auto"/>
              <w:right w:val="single" w:sz="4" w:space="0" w:color="auto"/>
            </w:tcBorders>
            <w:shd w:val="clear" w:color="000000" w:fill="FFFFFF"/>
            <w:vAlign w:val="center"/>
            <w:hideMark/>
          </w:tcPr>
          <w:p w14:paraId="53D6BF61"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7078C074" w14:textId="77777777" w:rsidR="00FF4AFA" w:rsidRPr="00FF4AFA" w:rsidRDefault="00FF4AFA" w:rsidP="00FF4AFA">
            <w:pPr>
              <w:jc w:val="center"/>
              <w:rPr>
                <w:color w:val="000000"/>
                <w:sz w:val="18"/>
                <w:szCs w:val="18"/>
              </w:rPr>
            </w:pPr>
            <w:r w:rsidRPr="00FF4AFA">
              <w:rPr>
                <w:color w:val="000000"/>
                <w:sz w:val="18"/>
                <w:szCs w:val="18"/>
              </w:rPr>
              <w:t>1.3</w:t>
            </w:r>
          </w:p>
        </w:tc>
        <w:tc>
          <w:tcPr>
            <w:tcW w:w="1448" w:type="dxa"/>
            <w:tcBorders>
              <w:top w:val="nil"/>
              <w:left w:val="nil"/>
              <w:bottom w:val="single" w:sz="4" w:space="0" w:color="auto"/>
              <w:right w:val="single" w:sz="4" w:space="0" w:color="auto"/>
            </w:tcBorders>
            <w:shd w:val="clear" w:color="000000" w:fill="FFFFFF"/>
            <w:vAlign w:val="center"/>
            <w:hideMark/>
          </w:tcPr>
          <w:p w14:paraId="637C28A3" w14:textId="77777777" w:rsidR="00FF4AFA" w:rsidRPr="00FF4AFA" w:rsidRDefault="00FF4AFA" w:rsidP="00FF4AFA">
            <w:pPr>
              <w:jc w:val="center"/>
              <w:rPr>
                <w:color w:val="000000"/>
                <w:sz w:val="18"/>
                <w:szCs w:val="18"/>
              </w:rPr>
            </w:pPr>
            <w:r w:rsidRPr="00FF4AFA">
              <w:rPr>
                <w:color w:val="000000"/>
                <w:sz w:val="18"/>
                <w:szCs w:val="18"/>
              </w:rPr>
              <w:t> </w:t>
            </w:r>
          </w:p>
        </w:tc>
        <w:tc>
          <w:tcPr>
            <w:tcW w:w="918" w:type="dxa"/>
            <w:tcBorders>
              <w:top w:val="nil"/>
              <w:left w:val="nil"/>
              <w:bottom w:val="single" w:sz="4" w:space="0" w:color="auto"/>
              <w:right w:val="single" w:sz="4" w:space="0" w:color="auto"/>
            </w:tcBorders>
            <w:shd w:val="clear" w:color="000000" w:fill="FFFFFF"/>
            <w:vAlign w:val="center"/>
            <w:hideMark/>
          </w:tcPr>
          <w:p w14:paraId="2D2FD0DB" w14:textId="77777777" w:rsidR="00FF4AFA" w:rsidRPr="00FF4AFA" w:rsidRDefault="00FF4AFA" w:rsidP="00FF4AFA">
            <w:pPr>
              <w:jc w:val="center"/>
              <w:rPr>
                <w:color w:val="000000"/>
                <w:sz w:val="18"/>
                <w:szCs w:val="18"/>
              </w:rPr>
            </w:pPr>
            <w:r w:rsidRPr="00FF4AFA">
              <w:rPr>
                <w:color w:val="000000"/>
                <w:sz w:val="18"/>
                <w:szCs w:val="18"/>
              </w:rPr>
              <w:t>1.3</w:t>
            </w:r>
          </w:p>
        </w:tc>
      </w:tr>
      <w:tr w:rsidR="00FF4AFA" w:rsidRPr="00FF4AFA" w14:paraId="65E9D9B9" w14:textId="77777777" w:rsidTr="009923F9">
        <w:trPr>
          <w:trHeight w:val="244"/>
        </w:trPr>
        <w:tc>
          <w:tcPr>
            <w:tcW w:w="499" w:type="dxa"/>
            <w:vMerge/>
            <w:tcBorders>
              <w:top w:val="nil"/>
              <w:left w:val="single" w:sz="4" w:space="0" w:color="auto"/>
              <w:bottom w:val="single" w:sz="4" w:space="0" w:color="auto"/>
              <w:right w:val="single" w:sz="4" w:space="0" w:color="auto"/>
            </w:tcBorders>
            <w:vAlign w:val="center"/>
            <w:hideMark/>
          </w:tcPr>
          <w:p w14:paraId="3447623E" w14:textId="77777777" w:rsidR="00FF4AFA" w:rsidRPr="00FF4AFA" w:rsidRDefault="00FF4AFA" w:rsidP="00FF4AFA">
            <w:pPr>
              <w:rPr>
                <w:color w:val="000000"/>
                <w:sz w:val="18"/>
                <w:szCs w:val="18"/>
              </w:rPr>
            </w:pPr>
          </w:p>
        </w:tc>
        <w:tc>
          <w:tcPr>
            <w:tcW w:w="2487" w:type="dxa"/>
            <w:tcBorders>
              <w:top w:val="nil"/>
              <w:left w:val="nil"/>
              <w:bottom w:val="single" w:sz="4" w:space="0" w:color="auto"/>
              <w:right w:val="single" w:sz="4" w:space="0" w:color="auto"/>
            </w:tcBorders>
            <w:shd w:val="clear" w:color="000000" w:fill="FFFFFF"/>
            <w:vAlign w:val="center"/>
            <w:hideMark/>
          </w:tcPr>
          <w:p w14:paraId="3190BBBE" w14:textId="77777777" w:rsidR="00FF4AFA" w:rsidRPr="00FF4AFA" w:rsidRDefault="00FF4AFA" w:rsidP="00FF4AFA">
            <w:pPr>
              <w:jc w:val="center"/>
              <w:rPr>
                <w:color w:val="000000"/>
                <w:sz w:val="18"/>
                <w:szCs w:val="18"/>
              </w:rPr>
            </w:pPr>
            <w:r w:rsidRPr="00FF4AFA">
              <w:rPr>
                <w:color w:val="000000"/>
                <w:sz w:val="18"/>
                <w:szCs w:val="18"/>
              </w:rPr>
              <w:t>-ликвидный</w:t>
            </w:r>
          </w:p>
        </w:tc>
        <w:tc>
          <w:tcPr>
            <w:tcW w:w="747" w:type="dxa"/>
            <w:vMerge/>
            <w:tcBorders>
              <w:top w:val="nil"/>
              <w:left w:val="single" w:sz="4" w:space="0" w:color="auto"/>
              <w:bottom w:val="single" w:sz="4" w:space="0" w:color="auto"/>
              <w:right w:val="single" w:sz="4" w:space="0" w:color="auto"/>
            </w:tcBorders>
            <w:vAlign w:val="center"/>
            <w:hideMark/>
          </w:tcPr>
          <w:p w14:paraId="187F2BFC" w14:textId="77777777" w:rsidR="00FF4AFA" w:rsidRPr="00FF4AFA" w:rsidRDefault="00FF4AFA" w:rsidP="00FF4AFA">
            <w:pPr>
              <w:rPr>
                <w:color w:val="000000"/>
                <w:sz w:val="18"/>
                <w:szCs w:val="18"/>
              </w:rPr>
            </w:pPr>
          </w:p>
        </w:tc>
        <w:tc>
          <w:tcPr>
            <w:tcW w:w="906" w:type="dxa"/>
            <w:tcBorders>
              <w:top w:val="nil"/>
              <w:left w:val="nil"/>
              <w:bottom w:val="single" w:sz="4" w:space="0" w:color="auto"/>
              <w:right w:val="single" w:sz="4" w:space="0" w:color="auto"/>
            </w:tcBorders>
            <w:shd w:val="clear" w:color="000000" w:fill="FFFFFF"/>
            <w:vAlign w:val="center"/>
            <w:hideMark/>
          </w:tcPr>
          <w:p w14:paraId="61C732B8" w14:textId="77777777" w:rsidR="00FF4AFA" w:rsidRPr="00FF4AFA" w:rsidRDefault="00FF4AFA" w:rsidP="00FF4AFA">
            <w:pPr>
              <w:jc w:val="center"/>
              <w:rPr>
                <w:color w:val="000000"/>
                <w:sz w:val="18"/>
                <w:szCs w:val="18"/>
              </w:rPr>
            </w:pPr>
            <w:r w:rsidRPr="00FF4AFA">
              <w:rPr>
                <w:color w:val="000000"/>
                <w:sz w:val="18"/>
                <w:szCs w:val="18"/>
              </w:rPr>
              <w:t>0.9</w:t>
            </w:r>
          </w:p>
        </w:tc>
        <w:tc>
          <w:tcPr>
            <w:tcW w:w="981" w:type="dxa"/>
            <w:tcBorders>
              <w:top w:val="nil"/>
              <w:left w:val="nil"/>
              <w:bottom w:val="single" w:sz="4" w:space="0" w:color="auto"/>
              <w:right w:val="single" w:sz="4" w:space="0" w:color="auto"/>
            </w:tcBorders>
            <w:shd w:val="clear" w:color="000000" w:fill="FFFFFF"/>
            <w:vAlign w:val="center"/>
            <w:hideMark/>
          </w:tcPr>
          <w:p w14:paraId="31F1A452"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1E39B1B6" w14:textId="77777777" w:rsidR="00FF4AFA" w:rsidRPr="00FF4AFA" w:rsidRDefault="00FF4AFA" w:rsidP="00FF4AFA">
            <w:pPr>
              <w:jc w:val="center"/>
              <w:rPr>
                <w:color w:val="000000"/>
                <w:sz w:val="18"/>
                <w:szCs w:val="18"/>
              </w:rPr>
            </w:pPr>
            <w:r w:rsidRPr="00FF4AFA">
              <w:rPr>
                <w:color w:val="000000"/>
                <w:sz w:val="18"/>
                <w:szCs w:val="18"/>
              </w:rPr>
              <w:t>0.9</w:t>
            </w:r>
          </w:p>
        </w:tc>
        <w:tc>
          <w:tcPr>
            <w:tcW w:w="1448" w:type="dxa"/>
            <w:tcBorders>
              <w:top w:val="nil"/>
              <w:left w:val="nil"/>
              <w:bottom w:val="single" w:sz="4" w:space="0" w:color="auto"/>
              <w:right w:val="single" w:sz="4" w:space="0" w:color="auto"/>
            </w:tcBorders>
            <w:shd w:val="clear" w:color="000000" w:fill="FFFFFF"/>
            <w:vAlign w:val="center"/>
            <w:hideMark/>
          </w:tcPr>
          <w:p w14:paraId="26635761" w14:textId="77777777" w:rsidR="00FF4AFA" w:rsidRPr="00FF4AFA" w:rsidRDefault="00FF4AFA" w:rsidP="00FF4AFA">
            <w:pPr>
              <w:jc w:val="center"/>
              <w:rPr>
                <w:color w:val="000000"/>
                <w:sz w:val="18"/>
                <w:szCs w:val="18"/>
              </w:rPr>
            </w:pPr>
            <w:r w:rsidRPr="00FF4AFA">
              <w:rPr>
                <w:color w:val="000000"/>
                <w:sz w:val="18"/>
                <w:szCs w:val="18"/>
              </w:rPr>
              <w:t> </w:t>
            </w:r>
          </w:p>
        </w:tc>
        <w:tc>
          <w:tcPr>
            <w:tcW w:w="918" w:type="dxa"/>
            <w:tcBorders>
              <w:top w:val="nil"/>
              <w:left w:val="nil"/>
              <w:bottom w:val="single" w:sz="4" w:space="0" w:color="auto"/>
              <w:right w:val="single" w:sz="4" w:space="0" w:color="auto"/>
            </w:tcBorders>
            <w:shd w:val="clear" w:color="000000" w:fill="FFFFFF"/>
            <w:vAlign w:val="center"/>
            <w:hideMark/>
          </w:tcPr>
          <w:p w14:paraId="4C1BE9EC" w14:textId="77777777" w:rsidR="00FF4AFA" w:rsidRPr="00FF4AFA" w:rsidRDefault="00FF4AFA" w:rsidP="00FF4AFA">
            <w:pPr>
              <w:jc w:val="center"/>
              <w:rPr>
                <w:color w:val="000000"/>
                <w:sz w:val="18"/>
                <w:szCs w:val="18"/>
              </w:rPr>
            </w:pPr>
            <w:r w:rsidRPr="00FF4AFA">
              <w:rPr>
                <w:color w:val="000000"/>
                <w:sz w:val="18"/>
                <w:szCs w:val="18"/>
              </w:rPr>
              <w:t>0.9</w:t>
            </w:r>
          </w:p>
        </w:tc>
      </w:tr>
      <w:tr w:rsidR="00FF4AFA" w:rsidRPr="00FF4AFA" w14:paraId="0B7D6048" w14:textId="77777777" w:rsidTr="009923F9">
        <w:trPr>
          <w:trHeight w:val="244"/>
        </w:trPr>
        <w:tc>
          <w:tcPr>
            <w:tcW w:w="499" w:type="dxa"/>
            <w:vMerge/>
            <w:tcBorders>
              <w:top w:val="nil"/>
              <w:left w:val="single" w:sz="4" w:space="0" w:color="auto"/>
              <w:bottom w:val="single" w:sz="4" w:space="0" w:color="auto"/>
              <w:right w:val="single" w:sz="4" w:space="0" w:color="auto"/>
            </w:tcBorders>
            <w:vAlign w:val="center"/>
            <w:hideMark/>
          </w:tcPr>
          <w:p w14:paraId="575289FD" w14:textId="77777777" w:rsidR="00FF4AFA" w:rsidRPr="00FF4AFA" w:rsidRDefault="00FF4AFA" w:rsidP="00FF4AFA">
            <w:pPr>
              <w:rPr>
                <w:color w:val="000000"/>
                <w:sz w:val="18"/>
                <w:szCs w:val="18"/>
              </w:rPr>
            </w:pPr>
          </w:p>
        </w:tc>
        <w:tc>
          <w:tcPr>
            <w:tcW w:w="2487" w:type="dxa"/>
            <w:tcBorders>
              <w:top w:val="nil"/>
              <w:left w:val="nil"/>
              <w:bottom w:val="single" w:sz="4" w:space="0" w:color="auto"/>
              <w:right w:val="single" w:sz="4" w:space="0" w:color="auto"/>
            </w:tcBorders>
            <w:shd w:val="clear" w:color="000000" w:fill="FFFFFF"/>
            <w:vAlign w:val="center"/>
            <w:hideMark/>
          </w:tcPr>
          <w:p w14:paraId="14848B73" w14:textId="77777777" w:rsidR="00FF4AFA" w:rsidRPr="00FF4AFA" w:rsidRDefault="00FF4AFA" w:rsidP="00FF4AFA">
            <w:pPr>
              <w:jc w:val="center"/>
              <w:rPr>
                <w:color w:val="000000"/>
                <w:sz w:val="18"/>
                <w:szCs w:val="18"/>
              </w:rPr>
            </w:pPr>
            <w:r w:rsidRPr="00FF4AFA">
              <w:rPr>
                <w:color w:val="000000"/>
                <w:sz w:val="18"/>
                <w:szCs w:val="18"/>
              </w:rPr>
              <w:t>-деловой</w:t>
            </w:r>
          </w:p>
        </w:tc>
        <w:tc>
          <w:tcPr>
            <w:tcW w:w="747" w:type="dxa"/>
            <w:vMerge/>
            <w:tcBorders>
              <w:top w:val="nil"/>
              <w:left w:val="single" w:sz="4" w:space="0" w:color="auto"/>
              <w:bottom w:val="single" w:sz="4" w:space="0" w:color="auto"/>
              <w:right w:val="single" w:sz="4" w:space="0" w:color="auto"/>
            </w:tcBorders>
            <w:vAlign w:val="center"/>
            <w:hideMark/>
          </w:tcPr>
          <w:p w14:paraId="3BE67AC4" w14:textId="77777777" w:rsidR="00FF4AFA" w:rsidRPr="00FF4AFA" w:rsidRDefault="00FF4AFA" w:rsidP="00FF4AFA">
            <w:pPr>
              <w:rPr>
                <w:color w:val="000000"/>
                <w:sz w:val="18"/>
                <w:szCs w:val="18"/>
              </w:rPr>
            </w:pPr>
          </w:p>
        </w:tc>
        <w:tc>
          <w:tcPr>
            <w:tcW w:w="906" w:type="dxa"/>
            <w:tcBorders>
              <w:top w:val="nil"/>
              <w:left w:val="nil"/>
              <w:bottom w:val="single" w:sz="4" w:space="0" w:color="auto"/>
              <w:right w:val="single" w:sz="4" w:space="0" w:color="auto"/>
            </w:tcBorders>
            <w:shd w:val="clear" w:color="000000" w:fill="FFFFFF"/>
            <w:vAlign w:val="center"/>
            <w:hideMark/>
          </w:tcPr>
          <w:p w14:paraId="14008FB1" w14:textId="77777777" w:rsidR="00FF4AFA" w:rsidRPr="00FF4AFA" w:rsidRDefault="00FF4AFA" w:rsidP="00FF4AFA">
            <w:pPr>
              <w:jc w:val="center"/>
              <w:rPr>
                <w:color w:val="000000"/>
                <w:sz w:val="18"/>
                <w:szCs w:val="18"/>
              </w:rPr>
            </w:pPr>
            <w:r w:rsidRPr="00FF4AFA">
              <w:rPr>
                <w:color w:val="000000"/>
                <w:sz w:val="18"/>
                <w:szCs w:val="18"/>
              </w:rPr>
              <w:t> </w:t>
            </w:r>
          </w:p>
        </w:tc>
        <w:tc>
          <w:tcPr>
            <w:tcW w:w="981" w:type="dxa"/>
            <w:tcBorders>
              <w:top w:val="nil"/>
              <w:left w:val="nil"/>
              <w:bottom w:val="single" w:sz="4" w:space="0" w:color="auto"/>
              <w:right w:val="single" w:sz="4" w:space="0" w:color="auto"/>
            </w:tcBorders>
            <w:shd w:val="clear" w:color="000000" w:fill="FFFFFF"/>
            <w:vAlign w:val="center"/>
            <w:hideMark/>
          </w:tcPr>
          <w:p w14:paraId="74952EA6"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1A2B7CBC" w14:textId="77777777" w:rsidR="00FF4AFA" w:rsidRPr="00FF4AFA" w:rsidRDefault="00FF4AFA" w:rsidP="00FF4AFA">
            <w:pPr>
              <w:jc w:val="center"/>
              <w:rPr>
                <w:color w:val="000000"/>
                <w:sz w:val="18"/>
                <w:szCs w:val="18"/>
              </w:rPr>
            </w:pPr>
            <w:r w:rsidRPr="00FF4AFA">
              <w:rPr>
                <w:color w:val="000000"/>
                <w:sz w:val="18"/>
                <w:szCs w:val="18"/>
              </w:rPr>
              <w:t> </w:t>
            </w:r>
          </w:p>
        </w:tc>
        <w:tc>
          <w:tcPr>
            <w:tcW w:w="1448" w:type="dxa"/>
            <w:tcBorders>
              <w:top w:val="nil"/>
              <w:left w:val="nil"/>
              <w:bottom w:val="single" w:sz="4" w:space="0" w:color="auto"/>
              <w:right w:val="single" w:sz="4" w:space="0" w:color="auto"/>
            </w:tcBorders>
            <w:shd w:val="clear" w:color="000000" w:fill="FFFFFF"/>
            <w:vAlign w:val="center"/>
            <w:hideMark/>
          </w:tcPr>
          <w:p w14:paraId="115CF777" w14:textId="77777777" w:rsidR="00FF4AFA" w:rsidRPr="00FF4AFA" w:rsidRDefault="00FF4AFA" w:rsidP="00FF4AFA">
            <w:pPr>
              <w:jc w:val="center"/>
              <w:rPr>
                <w:color w:val="000000"/>
                <w:sz w:val="18"/>
                <w:szCs w:val="18"/>
              </w:rPr>
            </w:pPr>
            <w:r w:rsidRPr="00FF4AFA">
              <w:rPr>
                <w:color w:val="000000"/>
                <w:sz w:val="18"/>
                <w:szCs w:val="18"/>
              </w:rPr>
              <w:t> </w:t>
            </w:r>
          </w:p>
        </w:tc>
        <w:tc>
          <w:tcPr>
            <w:tcW w:w="918" w:type="dxa"/>
            <w:tcBorders>
              <w:top w:val="nil"/>
              <w:left w:val="nil"/>
              <w:bottom w:val="single" w:sz="4" w:space="0" w:color="auto"/>
              <w:right w:val="single" w:sz="4" w:space="0" w:color="auto"/>
            </w:tcBorders>
            <w:shd w:val="clear" w:color="000000" w:fill="FFFFFF"/>
            <w:vAlign w:val="center"/>
            <w:hideMark/>
          </w:tcPr>
          <w:p w14:paraId="368E486D" w14:textId="77777777" w:rsidR="00FF4AFA" w:rsidRPr="00FF4AFA" w:rsidRDefault="00FF4AFA" w:rsidP="00FF4AFA">
            <w:pPr>
              <w:jc w:val="center"/>
              <w:rPr>
                <w:color w:val="000000"/>
                <w:sz w:val="18"/>
                <w:szCs w:val="18"/>
              </w:rPr>
            </w:pPr>
            <w:r w:rsidRPr="00FF4AFA">
              <w:rPr>
                <w:color w:val="000000"/>
                <w:sz w:val="18"/>
                <w:szCs w:val="18"/>
              </w:rPr>
              <w:t> </w:t>
            </w:r>
          </w:p>
        </w:tc>
      </w:tr>
      <w:tr w:rsidR="00FF4AFA" w:rsidRPr="00FF4AFA" w14:paraId="25D0B2E9" w14:textId="77777777" w:rsidTr="00FF4AFA">
        <w:trPr>
          <w:trHeight w:val="244"/>
        </w:trPr>
        <w:tc>
          <w:tcPr>
            <w:tcW w:w="9120"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63E36619" w14:textId="77777777" w:rsidR="00FF4AFA" w:rsidRPr="00FF4AFA" w:rsidRDefault="00FF4AFA" w:rsidP="00FF4AFA">
            <w:pPr>
              <w:jc w:val="center"/>
              <w:rPr>
                <w:b/>
                <w:bCs/>
                <w:color w:val="000000"/>
                <w:sz w:val="18"/>
                <w:szCs w:val="18"/>
              </w:rPr>
            </w:pPr>
            <w:r w:rsidRPr="00FF4AFA">
              <w:rPr>
                <w:b/>
                <w:bCs/>
                <w:color w:val="000000"/>
                <w:sz w:val="18"/>
                <w:szCs w:val="18"/>
              </w:rPr>
              <w:t>Итого по хозяйству: Хвойное</w:t>
            </w:r>
          </w:p>
        </w:tc>
      </w:tr>
      <w:tr w:rsidR="00FF4AFA" w:rsidRPr="00FF4AFA" w14:paraId="5A9FC1F9" w14:textId="77777777" w:rsidTr="009923F9">
        <w:trPr>
          <w:trHeight w:val="244"/>
        </w:trPr>
        <w:tc>
          <w:tcPr>
            <w:tcW w:w="4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6C68B7" w14:textId="77777777" w:rsidR="00FF4AFA" w:rsidRPr="00FF4AFA" w:rsidRDefault="00FF4AFA" w:rsidP="00FF4AFA">
            <w:pPr>
              <w:jc w:val="center"/>
              <w:rPr>
                <w:color w:val="000000"/>
                <w:sz w:val="18"/>
                <w:szCs w:val="18"/>
              </w:rPr>
            </w:pPr>
            <w:r w:rsidRPr="00FF4AFA">
              <w:rPr>
                <w:color w:val="000000"/>
                <w:sz w:val="18"/>
                <w:szCs w:val="18"/>
              </w:rPr>
              <w:t>1</w:t>
            </w:r>
          </w:p>
        </w:tc>
        <w:tc>
          <w:tcPr>
            <w:tcW w:w="24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FA06AE" w14:textId="77777777" w:rsidR="00FF4AFA" w:rsidRPr="00FF4AFA" w:rsidRDefault="00FF4AFA" w:rsidP="00FF4AFA">
            <w:pPr>
              <w:jc w:val="center"/>
              <w:rPr>
                <w:color w:val="000000"/>
                <w:sz w:val="18"/>
                <w:szCs w:val="18"/>
              </w:rPr>
            </w:pPr>
            <w:r w:rsidRPr="00FF4AFA">
              <w:rPr>
                <w:color w:val="000000"/>
                <w:sz w:val="18"/>
                <w:szCs w:val="18"/>
              </w:rPr>
              <w:t xml:space="preserve">Выявленный фонд по лесоводственным требованиям </w:t>
            </w:r>
          </w:p>
        </w:tc>
        <w:tc>
          <w:tcPr>
            <w:tcW w:w="747" w:type="dxa"/>
            <w:tcBorders>
              <w:top w:val="nil"/>
              <w:left w:val="nil"/>
              <w:bottom w:val="single" w:sz="4" w:space="0" w:color="auto"/>
              <w:right w:val="single" w:sz="4" w:space="0" w:color="auto"/>
            </w:tcBorders>
            <w:shd w:val="clear" w:color="000000" w:fill="FFFFFF"/>
            <w:vAlign w:val="center"/>
            <w:hideMark/>
          </w:tcPr>
          <w:p w14:paraId="49DEFEA7" w14:textId="77777777" w:rsidR="00FF4AFA" w:rsidRPr="00FF4AFA" w:rsidRDefault="00FF4AFA" w:rsidP="00FF4AFA">
            <w:pPr>
              <w:jc w:val="center"/>
              <w:rPr>
                <w:color w:val="000000"/>
                <w:sz w:val="18"/>
                <w:szCs w:val="18"/>
              </w:rPr>
            </w:pPr>
            <w:r w:rsidRPr="00FF4AFA">
              <w:rPr>
                <w:color w:val="000000"/>
                <w:sz w:val="18"/>
                <w:szCs w:val="18"/>
              </w:rPr>
              <w:t>га</w:t>
            </w:r>
          </w:p>
        </w:tc>
        <w:tc>
          <w:tcPr>
            <w:tcW w:w="906" w:type="dxa"/>
            <w:tcBorders>
              <w:top w:val="nil"/>
              <w:left w:val="nil"/>
              <w:bottom w:val="single" w:sz="4" w:space="0" w:color="auto"/>
              <w:right w:val="single" w:sz="4" w:space="0" w:color="auto"/>
            </w:tcBorders>
            <w:shd w:val="clear" w:color="000000" w:fill="FFFFFF"/>
            <w:vAlign w:val="center"/>
            <w:hideMark/>
          </w:tcPr>
          <w:p w14:paraId="0ADC246A" w14:textId="77777777" w:rsidR="00FF4AFA" w:rsidRPr="00FF4AFA" w:rsidRDefault="00FF4AFA" w:rsidP="00FF4AFA">
            <w:pPr>
              <w:jc w:val="center"/>
              <w:rPr>
                <w:color w:val="000000"/>
                <w:sz w:val="18"/>
                <w:szCs w:val="18"/>
              </w:rPr>
            </w:pPr>
            <w:r w:rsidRPr="00FF4AFA">
              <w:rPr>
                <w:color w:val="000000"/>
                <w:sz w:val="18"/>
                <w:szCs w:val="18"/>
              </w:rPr>
              <w:t>1.8</w:t>
            </w:r>
          </w:p>
        </w:tc>
        <w:tc>
          <w:tcPr>
            <w:tcW w:w="981" w:type="dxa"/>
            <w:tcBorders>
              <w:top w:val="nil"/>
              <w:left w:val="nil"/>
              <w:bottom w:val="single" w:sz="4" w:space="0" w:color="auto"/>
              <w:right w:val="single" w:sz="4" w:space="0" w:color="auto"/>
            </w:tcBorders>
            <w:shd w:val="clear" w:color="000000" w:fill="FFFFFF"/>
            <w:vAlign w:val="center"/>
            <w:hideMark/>
          </w:tcPr>
          <w:p w14:paraId="3A6D9E85"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1A672E02" w14:textId="77777777" w:rsidR="00FF4AFA" w:rsidRPr="00FF4AFA" w:rsidRDefault="00FF4AFA" w:rsidP="00FF4AFA">
            <w:pPr>
              <w:jc w:val="center"/>
              <w:rPr>
                <w:color w:val="000000"/>
                <w:sz w:val="18"/>
                <w:szCs w:val="18"/>
              </w:rPr>
            </w:pPr>
            <w:r w:rsidRPr="00FF4AFA">
              <w:rPr>
                <w:color w:val="000000"/>
                <w:sz w:val="18"/>
                <w:szCs w:val="18"/>
              </w:rPr>
              <w:t>1.8</w:t>
            </w:r>
          </w:p>
        </w:tc>
        <w:tc>
          <w:tcPr>
            <w:tcW w:w="1448" w:type="dxa"/>
            <w:tcBorders>
              <w:top w:val="nil"/>
              <w:left w:val="nil"/>
              <w:bottom w:val="single" w:sz="4" w:space="0" w:color="auto"/>
              <w:right w:val="single" w:sz="4" w:space="0" w:color="auto"/>
            </w:tcBorders>
            <w:shd w:val="clear" w:color="000000" w:fill="FFFFFF"/>
            <w:vAlign w:val="center"/>
            <w:hideMark/>
          </w:tcPr>
          <w:p w14:paraId="035CC677" w14:textId="77777777" w:rsidR="00FF4AFA" w:rsidRPr="00FF4AFA" w:rsidRDefault="00FF4AFA" w:rsidP="00FF4AFA">
            <w:pPr>
              <w:jc w:val="center"/>
              <w:rPr>
                <w:color w:val="000000"/>
                <w:sz w:val="18"/>
                <w:szCs w:val="18"/>
              </w:rPr>
            </w:pPr>
            <w:r w:rsidRPr="00FF4AFA">
              <w:rPr>
                <w:color w:val="000000"/>
                <w:sz w:val="18"/>
                <w:szCs w:val="18"/>
              </w:rPr>
              <w:t> </w:t>
            </w:r>
          </w:p>
        </w:tc>
        <w:tc>
          <w:tcPr>
            <w:tcW w:w="918" w:type="dxa"/>
            <w:tcBorders>
              <w:top w:val="nil"/>
              <w:left w:val="nil"/>
              <w:bottom w:val="single" w:sz="4" w:space="0" w:color="auto"/>
              <w:right w:val="single" w:sz="4" w:space="0" w:color="auto"/>
            </w:tcBorders>
            <w:shd w:val="clear" w:color="000000" w:fill="FFFFFF"/>
            <w:vAlign w:val="center"/>
            <w:hideMark/>
          </w:tcPr>
          <w:p w14:paraId="19367E80" w14:textId="77777777" w:rsidR="00FF4AFA" w:rsidRPr="00FF4AFA" w:rsidRDefault="00FF4AFA" w:rsidP="00FF4AFA">
            <w:pPr>
              <w:jc w:val="center"/>
              <w:rPr>
                <w:color w:val="000000"/>
                <w:sz w:val="18"/>
                <w:szCs w:val="18"/>
              </w:rPr>
            </w:pPr>
            <w:r w:rsidRPr="00FF4AFA">
              <w:rPr>
                <w:color w:val="000000"/>
                <w:sz w:val="18"/>
                <w:szCs w:val="18"/>
              </w:rPr>
              <w:t>1.8</w:t>
            </w:r>
          </w:p>
        </w:tc>
      </w:tr>
      <w:tr w:rsidR="00FF4AFA" w:rsidRPr="00FF4AFA" w14:paraId="3F3DA174" w14:textId="77777777" w:rsidTr="009923F9">
        <w:trPr>
          <w:trHeight w:val="244"/>
        </w:trPr>
        <w:tc>
          <w:tcPr>
            <w:tcW w:w="499" w:type="dxa"/>
            <w:vMerge/>
            <w:tcBorders>
              <w:top w:val="nil"/>
              <w:left w:val="single" w:sz="4" w:space="0" w:color="auto"/>
              <w:bottom w:val="single" w:sz="4" w:space="0" w:color="auto"/>
              <w:right w:val="single" w:sz="4" w:space="0" w:color="auto"/>
            </w:tcBorders>
            <w:vAlign w:val="center"/>
            <w:hideMark/>
          </w:tcPr>
          <w:p w14:paraId="3DE1669E" w14:textId="77777777" w:rsidR="00FF4AFA" w:rsidRPr="00FF4AFA" w:rsidRDefault="00FF4AFA" w:rsidP="00FF4AFA">
            <w:pPr>
              <w:rPr>
                <w:color w:val="000000"/>
                <w:sz w:val="18"/>
                <w:szCs w:val="18"/>
              </w:rPr>
            </w:pPr>
          </w:p>
        </w:tc>
        <w:tc>
          <w:tcPr>
            <w:tcW w:w="2487" w:type="dxa"/>
            <w:vMerge/>
            <w:tcBorders>
              <w:top w:val="nil"/>
              <w:left w:val="single" w:sz="4" w:space="0" w:color="auto"/>
              <w:bottom w:val="single" w:sz="4" w:space="0" w:color="auto"/>
              <w:right w:val="single" w:sz="4" w:space="0" w:color="auto"/>
            </w:tcBorders>
            <w:vAlign w:val="center"/>
            <w:hideMark/>
          </w:tcPr>
          <w:p w14:paraId="0B2A8A3A" w14:textId="77777777" w:rsidR="00FF4AFA" w:rsidRPr="00FF4AFA" w:rsidRDefault="00FF4AFA" w:rsidP="00FF4AFA">
            <w:pPr>
              <w:rPr>
                <w:color w:val="000000"/>
                <w:sz w:val="18"/>
                <w:szCs w:val="18"/>
              </w:rPr>
            </w:pPr>
          </w:p>
        </w:tc>
        <w:tc>
          <w:tcPr>
            <w:tcW w:w="747" w:type="dxa"/>
            <w:tcBorders>
              <w:top w:val="nil"/>
              <w:left w:val="nil"/>
              <w:bottom w:val="single" w:sz="4" w:space="0" w:color="auto"/>
              <w:right w:val="single" w:sz="4" w:space="0" w:color="auto"/>
            </w:tcBorders>
            <w:shd w:val="clear" w:color="000000" w:fill="FFFFFF"/>
            <w:vAlign w:val="center"/>
            <w:hideMark/>
          </w:tcPr>
          <w:p w14:paraId="7A0589D7" w14:textId="77777777" w:rsidR="00FF4AFA" w:rsidRPr="00FF4AFA" w:rsidRDefault="00FF4AFA" w:rsidP="00FF4AFA">
            <w:pPr>
              <w:jc w:val="center"/>
              <w:rPr>
                <w:color w:val="000000"/>
                <w:sz w:val="18"/>
                <w:szCs w:val="18"/>
              </w:rPr>
            </w:pPr>
            <w:proofErr w:type="spellStart"/>
            <w:r w:rsidRPr="00FF4AFA">
              <w:rPr>
                <w:color w:val="000000"/>
                <w:sz w:val="18"/>
                <w:szCs w:val="18"/>
              </w:rPr>
              <w:t>дес</w:t>
            </w:r>
            <w:proofErr w:type="spellEnd"/>
            <w:r w:rsidRPr="00FF4AFA">
              <w:rPr>
                <w:color w:val="000000"/>
                <w:sz w:val="18"/>
                <w:szCs w:val="18"/>
              </w:rPr>
              <w:t xml:space="preserve"> кбм</w:t>
            </w:r>
          </w:p>
        </w:tc>
        <w:tc>
          <w:tcPr>
            <w:tcW w:w="906" w:type="dxa"/>
            <w:tcBorders>
              <w:top w:val="nil"/>
              <w:left w:val="nil"/>
              <w:bottom w:val="single" w:sz="4" w:space="0" w:color="auto"/>
              <w:right w:val="single" w:sz="4" w:space="0" w:color="auto"/>
            </w:tcBorders>
            <w:shd w:val="clear" w:color="000000" w:fill="FFFFFF"/>
            <w:vAlign w:val="center"/>
            <w:hideMark/>
          </w:tcPr>
          <w:p w14:paraId="4185F4D7" w14:textId="77777777" w:rsidR="00FF4AFA" w:rsidRPr="00FF4AFA" w:rsidRDefault="00FF4AFA" w:rsidP="00FF4AFA">
            <w:pPr>
              <w:jc w:val="center"/>
              <w:rPr>
                <w:color w:val="000000"/>
                <w:sz w:val="18"/>
                <w:szCs w:val="18"/>
              </w:rPr>
            </w:pPr>
            <w:r w:rsidRPr="00FF4AFA">
              <w:rPr>
                <w:color w:val="000000"/>
                <w:sz w:val="18"/>
                <w:szCs w:val="18"/>
              </w:rPr>
              <w:t>6.5</w:t>
            </w:r>
          </w:p>
        </w:tc>
        <w:tc>
          <w:tcPr>
            <w:tcW w:w="981" w:type="dxa"/>
            <w:tcBorders>
              <w:top w:val="nil"/>
              <w:left w:val="nil"/>
              <w:bottom w:val="single" w:sz="4" w:space="0" w:color="auto"/>
              <w:right w:val="single" w:sz="4" w:space="0" w:color="auto"/>
            </w:tcBorders>
            <w:shd w:val="clear" w:color="000000" w:fill="FFFFFF"/>
            <w:vAlign w:val="center"/>
            <w:hideMark/>
          </w:tcPr>
          <w:p w14:paraId="4B0EC022"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0FEDC500" w14:textId="77777777" w:rsidR="00FF4AFA" w:rsidRPr="00FF4AFA" w:rsidRDefault="00FF4AFA" w:rsidP="00FF4AFA">
            <w:pPr>
              <w:jc w:val="center"/>
              <w:rPr>
                <w:color w:val="000000"/>
                <w:sz w:val="18"/>
                <w:szCs w:val="18"/>
              </w:rPr>
            </w:pPr>
            <w:r w:rsidRPr="00FF4AFA">
              <w:rPr>
                <w:color w:val="000000"/>
                <w:sz w:val="18"/>
                <w:szCs w:val="18"/>
              </w:rPr>
              <w:t>6.5</w:t>
            </w:r>
          </w:p>
        </w:tc>
        <w:tc>
          <w:tcPr>
            <w:tcW w:w="1448" w:type="dxa"/>
            <w:tcBorders>
              <w:top w:val="nil"/>
              <w:left w:val="nil"/>
              <w:bottom w:val="single" w:sz="4" w:space="0" w:color="auto"/>
              <w:right w:val="single" w:sz="4" w:space="0" w:color="auto"/>
            </w:tcBorders>
            <w:shd w:val="clear" w:color="000000" w:fill="FFFFFF"/>
            <w:vAlign w:val="center"/>
            <w:hideMark/>
          </w:tcPr>
          <w:p w14:paraId="2FAB5303" w14:textId="77777777" w:rsidR="00FF4AFA" w:rsidRPr="00FF4AFA" w:rsidRDefault="00FF4AFA" w:rsidP="00FF4AFA">
            <w:pPr>
              <w:jc w:val="center"/>
              <w:rPr>
                <w:color w:val="000000"/>
                <w:sz w:val="18"/>
                <w:szCs w:val="18"/>
              </w:rPr>
            </w:pPr>
            <w:r w:rsidRPr="00FF4AFA">
              <w:rPr>
                <w:color w:val="000000"/>
                <w:sz w:val="18"/>
                <w:szCs w:val="18"/>
              </w:rPr>
              <w:t>0.6</w:t>
            </w:r>
          </w:p>
        </w:tc>
        <w:tc>
          <w:tcPr>
            <w:tcW w:w="918" w:type="dxa"/>
            <w:tcBorders>
              <w:top w:val="nil"/>
              <w:left w:val="nil"/>
              <w:bottom w:val="single" w:sz="4" w:space="0" w:color="auto"/>
              <w:right w:val="single" w:sz="4" w:space="0" w:color="auto"/>
            </w:tcBorders>
            <w:shd w:val="clear" w:color="000000" w:fill="FFFFFF"/>
            <w:vAlign w:val="center"/>
            <w:hideMark/>
          </w:tcPr>
          <w:p w14:paraId="5A9C74E7" w14:textId="77777777" w:rsidR="00FF4AFA" w:rsidRPr="00FF4AFA" w:rsidRDefault="00FF4AFA" w:rsidP="00FF4AFA">
            <w:pPr>
              <w:jc w:val="center"/>
              <w:rPr>
                <w:color w:val="000000"/>
                <w:sz w:val="18"/>
                <w:szCs w:val="18"/>
              </w:rPr>
            </w:pPr>
            <w:r w:rsidRPr="00FF4AFA">
              <w:rPr>
                <w:color w:val="000000"/>
                <w:sz w:val="18"/>
                <w:szCs w:val="18"/>
              </w:rPr>
              <w:t>7.1</w:t>
            </w:r>
          </w:p>
        </w:tc>
      </w:tr>
      <w:tr w:rsidR="00FF4AFA" w:rsidRPr="00FF4AFA" w14:paraId="7DC54688" w14:textId="77777777" w:rsidTr="009923F9">
        <w:trPr>
          <w:trHeight w:val="244"/>
        </w:trPr>
        <w:tc>
          <w:tcPr>
            <w:tcW w:w="499" w:type="dxa"/>
            <w:tcBorders>
              <w:top w:val="nil"/>
              <w:left w:val="single" w:sz="4" w:space="0" w:color="auto"/>
              <w:bottom w:val="single" w:sz="4" w:space="0" w:color="auto"/>
              <w:right w:val="single" w:sz="4" w:space="0" w:color="auto"/>
            </w:tcBorders>
            <w:shd w:val="clear" w:color="000000" w:fill="FFFFFF"/>
            <w:vAlign w:val="center"/>
            <w:hideMark/>
          </w:tcPr>
          <w:p w14:paraId="3A67A952" w14:textId="77777777" w:rsidR="00FF4AFA" w:rsidRPr="00FF4AFA" w:rsidRDefault="00FF4AFA" w:rsidP="00FF4AFA">
            <w:pPr>
              <w:jc w:val="center"/>
              <w:rPr>
                <w:color w:val="000000"/>
                <w:sz w:val="18"/>
                <w:szCs w:val="18"/>
              </w:rPr>
            </w:pPr>
            <w:r w:rsidRPr="00FF4AFA">
              <w:rPr>
                <w:color w:val="000000"/>
                <w:sz w:val="18"/>
                <w:szCs w:val="18"/>
              </w:rPr>
              <w:t>2</w:t>
            </w:r>
          </w:p>
        </w:tc>
        <w:tc>
          <w:tcPr>
            <w:tcW w:w="2487" w:type="dxa"/>
            <w:tcBorders>
              <w:top w:val="nil"/>
              <w:left w:val="nil"/>
              <w:bottom w:val="single" w:sz="4" w:space="0" w:color="auto"/>
              <w:right w:val="single" w:sz="4" w:space="0" w:color="auto"/>
            </w:tcBorders>
            <w:shd w:val="clear" w:color="000000" w:fill="FFFFFF"/>
            <w:vAlign w:val="center"/>
            <w:hideMark/>
          </w:tcPr>
          <w:p w14:paraId="35D781E3" w14:textId="77777777" w:rsidR="00FF4AFA" w:rsidRPr="00FF4AFA" w:rsidRDefault="00FF4AFA" w:rsidP="00FF4AFA">
            <w:pPr>
              <w:jc w:val="center"/>
              <w:rPr>
                <w:color w:val="000000"/>
                <w:sz w:val="18"/>
                <w:szCs w:val="18"/>
              </w:rPr>
            </w:pPr>
            <w:r w:rsidRPr="00FF4AFA">
              <w:rPr>
                <w:color w:val="000000"/>
                <w:sz w:val="18"/>
                <w:szCs w:val="18"/>
              </w:rPr>
              <w:t> </w:t>
            </w:r>
          </w:p>
        </w:tc>
        <w:tc>
          <w:tcPr>
            <w:tcW w:w="747" w:type="dxa"/>
            <w:tcBorders>
              <w:top w:val="nil"/>
              <w:left w:val="nil"/>
              <w:bottom w:val="single" w:sz="4" w:space="0" w:color="auto"/>
              <w:right w:val="single" w:sz="4" w:space="0" w:color="auto"/>
            </w:tcBorders>
            <w:shd w:val="clear" w:color="000000" w:fill="FFFFFF"/>
            <w:vAlign w:val="center"/>
            <w:hideMark/>
          </w:tcPr>
          <w:p w14:paraId="279EA5CD" w14:textId="77777777" w:rsidR="00FF4AFA" w:rsidRPr="00FF4AFA" w:rsidRDefault="00FF4AFA" w:rsidP="00FF4AFA">
            <w:pPr>
              <w:jc w:val="center"/>
              <w:rPr>
                <w:color w:val="000000"/>
                <w:sz w:val="18"/>
                <w:szCs w:val="18"/>
              </w:rPr>
            </w:pPr>
            <w:r w:rsidRPr="00FF4AFA">
              <w:rPr>
                <w:color w:val="000000"/>
                <w:sz w:val="18"/>
                <w:szCs w:val="18"/>
              </w:rPr>
              <w:t> </w:t>
            </w:r>
          </w:p>
        </w:tc>
        <w:tc>
          <w:tcPr>
            <w:tcW w:w="906" w:type="dxa"/>
            <w:tcBorders>
              <w:top w:val="nil"/>
              <w:left w:val="nil"/>
              <w:bottom w:val="single" w:sz="4" w:space="0" w:color="auto"/>
              <w:right w:val="single" w:sz="4" w:space="0" w:color="auto"/>
            </w:tcBorders>
            <w:shd w:val="clear" w:color="000000" w:fill="FFFFFF"/>
            <w:vAlign w:val="center"/>
            <w:hideMark/>
          </w:tcPr>
          <w:p w14:paraId="0C4B7621" w14:textId="77777777" w:rsidR="00FF4AFA" w:rsidRPr="00FF4AFA" w:rsidRDefault="00FF4AFA" w:rsidP="00FF4AFA">
            <w:pPr>
              <w:jc w:val="center"/>
              <w:rPr>
                <w:color w:val="000000"/>
                <w:sz w:val="18"/>
                <w:szCs w:val="18"/>
              </w:rPr>
            </w:pPr>
            <w:r w:rsidRPr="00FF4AFA">
              <w:rPr>
                <w:color w:val="000000"/>
                <w:sz w:val="18"/>
                <w:szCs w:val="18"/>
              </w:rPr>
              <w:t> </w:t>
            </w:r>
          </w:p>
        </w:tc>
        <w:tc>
          <w:tcPr>
            <w:tcW w:w="981" w:type="dxa"/>
            <w:tcBorders>
              <w:top w:val="nil"/>
              <w:left w:val="nil"/>
              <w:bottom w:val="single" w:sz="4" w:space="0" w:color="auto"/>
              <w:right w:val="single" w:sz="4" w:space="0" w:color="auto"/>
            </w:tcBorders>
            <w:shd w:val="clear" w:color="000000" w:fill="FFFFFF"/>
            <w:vAlign w:val="center"/>
            <w:hideMark/>
          </w:tcPr>
          <w:p w14:paraId="45FF7C7F"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7557E9ED" w14:textId="77777777" w:rsidR="00FF4AFA" w:rsidRPr="00FF4AFA" w:rsidRDefault="00FF4AFA" w:rsidP="00FF4AFA">
            <w:pPr>
              <w:jc w:val="center"/>
              <w:rPr>
                <w:color w:val="000000"/>
                <w:sz w:val="18"/>
                <w:szCs w:val="18"/>
              </w:rPr>
            </w:pPr>
            <w:r w:rsidRPr="00FF4AFA">
              <w:rPr>
                <w:color w:val="000000"/>
                <w:sz w:val="18"/>
                <w:szCs w:val="18"/>
              </w:rPr>
              <w:t> </w:t>
            </w:r>
          </w:p>
        </w:tc>
        <w:tc>
          <w:tcPr>
            <w:tcW w:w="1448" w:type="dxa"/>
            <w:tcBorders>
              <w:top w:val="nil"/>
              <w:left w:val="nil"/>
              <w:bottom w:val="single" w:sz="4" w:space="0" w:color="auto"/>
              <w:right w:val="single" w:sz="4" w:space="0" w:color="auto"/>
            </w:tcBorders>
            <w:shd w:val="clear" w:color="000000" w:fill="FFFFFF"/>
            <w:vAlign w:val="center"/>
            <w:hideMark/>
          </w:tcPr>
          <w:p w14:paraId="48B6287A" w14:textId="77777777" w:rsidR="00FF4AFA" w:rsidRPr="00FF4AFA" w:rsidRDefault="00FF4AFA" w:rsidP="00FF4AFA">
            <w:pPr>
              <w:jc w:val="center"/>
              <w:rPr>
                <w:color w:val="000000"/>
                <w:sz w:val="18"/>
                <w:szCs w:val="18"/>
              </w:rPr>
            </w:pPr>
            <w:r w:rsidRPr="00FF4AFA">
              <w:rPr>
                <w:color w:val="000000"/>
                <w:sz w:val="18"/>
                <w:szCs w:val="18"/>
              </w:rPr>
              <w:t> </w:t>
            </w:r>
          </w:p>
        </w:tc>
        <w:tc>
          <w:tcPr>
            <w:tcW w:w="918" w:type="dxa"/>
            <w:tcBorders>
              <w:top w:val="nil"/>
              <w:left w:val="nil"/>
              <w:bottom w:val="single" w:sz="4" w:space="0" w:color="auto"/>
              <w:right w:val="single" w:sz="4" w:space="0" w:color="auto"/>
            </w:tcBorders>
            <w:shd w:val="clear" w:color="000000" w:fill="FFFFFF"/>
            <w:vAlign w:val="center"/>
            <w:hideMark/>
          </w:tcPr>
          <w:p w14:paraId="0F3BA212" w14:textId="77777777" w:rsidR="00FF4AFA" w:rsidRPr="00FF4AFA" w:rsidRDefault="00FF4AFA" w:rsidP="00FF4AFA">
            <w:pPr>
              <w:jc w:val="center"/>
              <w:rPr>
                <w:color w:val="000000"/>
                <w:sz w:val="18"/>
                <w:szCs w:val="18"/>
              </w:rPr>
            </w:pPr>
            <w:r w:rsidRPr="00FF4AFA">
              <w:rPr>
                <w:color w:val="000000"/>
                <w:sz w:val="18"/>
                <w:szCs w:val="18"/>
              </w:rPr>
              <w:t> </w:t>
            </w:r>
          </w:p>
        </w:tc>
      </w:tr>
      <w:tr w:rsidR="00FF4AFA" w:rsidRPr="00FF4AFA" w14:paraId="5DFFF848" w14:textId="77777777" w:rsidTr="009923F9">
        <w:trPr>
          <w:trHeight w:val="244"/>
        </w:trPr>
        <w:tc>
          <w:tcPr>
            <w:tcW w:w="4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2FBFE0" w14:textId="77777777" w:rsidR="00FF4AFA" w:rsidRPr="00FF4AFA" w:rsidRDefault="00FF4AFA" w:rsidP="00FF4AFA">
            <w:pPr>
              <w:jc w:val="center"/>
              <w:rPr>
                <w:color w:val="000000"/>
                <w:sz w:val="18"/>
                <w:szCs w:val="18"/>
              </w:rPr>
            </w:pPr>
            <w:r w:rsidRPr="00FF4AFA">
              <w:rPr>
                <w:color w:val="000000"/>
                <w:sz w:val="18"/>
                <w:szCs w:val="18"/>
              </w:rPr>
              <w:t>3</w:t>
            </w:r>
          </w:p>
        </w:tc>
        <w:tc>
          <w:tcPr>
            <w:tcW w:w="2487" w:type="dxa"/>
            <w:tcBorders>
              <w:top w:val="nil"/>
              <w:left w:val="nil"/>
              <w:bottom w:val="single" w:sz="4" w:space="0" w:color="auto"/>
              <w:right w:val="single" w:sz="4" w:space="0" w:color="auto"/>
            </w:tcBorders>
            <w:shd w:val="clear" w:color="000000" w:fill="FFFFFF"/>
            <w:vAlign w:val="center"/>
            <w:hideMark/>
          </w:tcPr>
          <w:p w14:paraId="06E0C095" w14:textId="77777777" w:rsidR="00FF4AFA" w:rsidRPr="00FF4AFA" w:rsidRDefault="00FF4AFA" w:rsidP="00FF4AFA">
            <w:pPr>
              <w:jc w:val="center"/>
              <w:rPr>
                <w:color w:val="000000"/>
                <w:sz w:val="18"/>
                <w:szCs w:val="18"/>
              </w:rPr>
            </w:pPr>
            <w:r w:rsidRPr="00FF4AFA">
              <w:rPr>
                <w:color w:val="000000"/>
                <w:sz w:val="18"/>
                <w:szCs w:val="18"/>
              </w:rPr>
              <w:t>Ежегодный размер пользования:</w:t>
            </w:r>
          </w:p>
        </w:tc>
        <w:tc>
          <w:tcPr>
            <w:tcW w:w="747" w:type="dxa"/>
            <w:tcBorders>
              <w:top w:val="nil"/>
              <w:left w:val="nil"/>
              <w:bottom w:val="single" w:sz="4" w:space="0" w:color="auto"/>
              <w:right w:val="single" w:sz="4" w:space="0" w:color="auto"/>
            </w:tcBorders>
            <w:shd w:val="clear" w:color="000000" w:fill="FFFFFF"/>
            <w:vAlign w:val="center"/>
            <w:hideMark/>
          </w:tcPr>
          <w:p w14:paraId="7748BD30" w14:textId="77777777" w:rsidR="00FF4AFA" w:rsidRPr="00FF4AFA" w:rsidRDefault="00FF4AFA" w:rsidP="00FF4AFA">
            <w:pPr>
              <w:jc w:val="center"/>
              <w:rPr>
                <w:color w:val="000000"/>
                <w:sz w:val="18"/>
                <w:szCs w:val="18"/>
              </w:rPr>
            </w:pPr>
            <w:r w:rsidRPr="00FF4AFA">
              <w:rPr>
                <w:color w:val="000000"/>
                <w:sz w:val="18"/>
                <w:szCs w:val="18"/>
              </w:rPr>
              <w:t> </w:t>
            </w:r>
          </w:p>
        </w:tc>
        <w:tc>
          <w:tcPr>
            <w:tcW w:w="906" w:type="dxa"/>
            <w:tcBorders>
              <w:top w:val="nil"/>
              <w:left w:val="nil"/>
              <w:bottom w:val="single" w:sz="4" w:space="0" w:color="auto"/>
              <w:right w:val="single" w:sz="4" w:space="0" w:color="auto"/>
            </w:tcBorders>
            <w:shd w:val="clear" w:color="000000" w:fill="FFFFFF"/>
            <w:vAlign w:val="center"/>
            <w:hideMark/>
          </w:tcPr>
          <w:p w14:paraId="3C8EC8F5" w14:textId="77777777" w:rsidR="00FF4AFA" w:rsidRPr="00FF4AFA" w:rsidRDefault="00FF4AFA" w:rsidP="00FF4AFA">
            <w:pPr>
              <w:jc w:val="center"/>
              <w:rPr>
                <w:color w:val="000000"/>
                <w:sz w:val="18"/>
                <w:szCs w:val="18"/>
              </w:rPr>
            </w:pPr>
            <w:r w:rsidRPr="00FF4AFA">
              <w:rPr>
                <w:color w:val="000000"/>
                <w:sz w:val="18"/>
                <w:szCs w:val="18"/>
              </w:rPr>
              <w:t> </w:t>
            </w:r>
          </w:p>
        </w:tc>
        <w:tc>
          <w:tcPr>
            <w:tcW w:w="981" w:type="dxa"/>
            <w:tcBorders>
              <w:top w:val="nil"/>
              <w:left w:val="nil"/>
              <w:bottom w:val="single" w:sz="4" w:space="0" w:color="auto"/>
              <w:right w:val="single" w:sz="4" w:space="0" w:color="auto"/>
            </w:tcBorders>
            <w:shd w:val="clear" w:color="000000" w:fill="FFFFFF"/>
            <w:vAlign w:val="center"/>
            <w:hideMark/>
          </w:tcPr>
          <w:p w14:paraId="4CC035D8"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04DE8D51" w14:textId="77777777" w:rsidR="00FF4AFA" w:rsidRPr="00FF4AFA" w:rsidRDefault="00FF4AFA" w:rsidP="00FF4AFA">
            <w:pPr>
              <w:jc w:val="center"/>
              <w:rPr>
                <w:color w:val="000000"/>
                <w:sz w:val="18"/>
                <w:szCs w:val="18"/>
              </w:rPr>
            </w:pPr>
            <w:r w:rsidRPr="00FF4AFA">
              <w:rPr>
                <w:color w:val="000000"/>
                <w:sz w:val="18"/>
                <w:szCs w:val="18"/>
              </w:rPr>
              <w:t> </w:t>
            </w:r>
          </w:p>
        </w:tc>
        <w:tc>
          <w:tcPr>
            <w:tcW w:w="1448" w:type="dxa"/>
            <w:tcBorders>
              <w:top w:val="nil"/>
              <w:left w:val="nil"/>
              <w:bottom w:val="single" w:sz="4" w:space="0" w:color="auto"/>
              <w:right w:val="single" w:sz="4" w:space="0" w:color="auto"/>
            </w:tcBorders>
            <w:shd w:val="clear" w:color="000000" w:fill="FFFFFF"/>
            <w:vAlign w:val="center"/>
            <w:hideMark/>
          </w:tcPr>
          <w:p w14:paraId="68E01AD7" w14:textId="77777777" w:rsidR="00FF4AFA" w:rsidRPr="00FF4AFA" w:rsidRDefault="00FF4AFA" w:rsidP="00FF4AFA">
            <w:pPr>
              <w:jc w:val="center"/>
              <w:rPr>
                <w:color w:val="000000"/>
                <w:sz w:val="18"/>
                <w:szCs w:val="18"/>
              </w:rPr>
            </w:pPr>
            <w:r w:rsidRPr="00FF4AFA">
              <w:rPr>
                <w:color w:val="000000"/>
                <w:sz w:val="18"/>
                <w:szCs w:val="18"/>
              </w:rPr>
              <w:t> </w:t>
            </w:r>
          </w:p>
        </w:tc>
        <w:tc>
          <w:tcPr>
            <w:tcW w:w="918" w:type="dxa"/>
            <w:tcBorders>
              <w:top w:val="nil"/>
              <w:left w:val="nil"/>
              <w:bottom w:val="single" w:sz="4" w:space="0" w:color="auto"/>
              <w:right w:val="single" w:sz="4" w:space="0" w:color="auto"/>
            </w:tcBorders>
            <w:shd w:val="clear" w:color="000000" w:fill="FFFFFF"/>
            <w:vAlign w:val="center"/>
            <w:hideMark/>
          </w:tcPr>
          <w:p w14:paraId="78728FB5" w14:textId="77777777" w:rsidR="00FF4AFA" w:rsidRPr="00FF4AFA" w:rsidRDefault="00FF4AFA" w:rsidP="00FF4AFA">
            <w:pPr>
              <w:jc w:val="center"/>
              <w:rPr>
                <w:color w:val="000000"/>
                <w:sz w:val="18"/>
                <w:szCs w:val="18"/>
              </w:rPr>
            </w:pPr>
            <w:r w:rsidRPr="00FF4AFA">
              <w:rPr>
                <w:color w:val="000000"/>
                <w:sz w:val="18"/>
                <w:szCs w:val="18"/>
              </w:rPr>
              <w:t> </w:t>
            </w:r>
          </w:p>
        </w:tc>
      </w:tr>
      <w:tr w:rsidR="00FF4AFA" w:rsidRPr="00FF4AFA" w14:paraId="2DD5974B" w14:textId="77777777" w:rsidTr="009923F9">
        <w:trPr>
          <w:trHeight w:val="244"/>
        </w:trPr>
        <w:tc>
          <w:tcPr>
            <w:tcW w:w="499" w:type="dxa"/>
            <w:vMerge/>
            <w:tcBorders>
              <w:top w:val="nil"/>
              <w:left w:val="single" w:sz="4" w:space="0" w:color="auto"/>
              <w:bottom w:val="single" w:sz="4" w:space="0" w:color="auto"/>
              <w:right w:val="single" w:sz="4" w:space="0" w:color="auto"/>
            </w:tcBorders>
            <w:vAlign w:val="center"/>
            <w:hideMark/>
          </w:tcPr>
          <w:p w14:paraId="3FE4C0CA" w14:textId="77777777" w:rsidR="00FF4AFA" w:rsidRPr="00FF4AFA" w:rsidRDefault="00FF4AFA" w:rsidP="00FF4AFA">
            <w:pPr>
              <w:rPr>
                <w:color w:val="000000"/>
                <w:sz w:val="18"/>
                <w:szCs w:val="18"/>
              </w:rPr>
            </w:pPr>
          </w:p>
        </w:tc>
        <w:tc>
          <w:tcPr>
            <w:tcW w:w="2487" w:type="dxa"/>
            <w:tcBorders>
              <w:top w:val="nil"/>
              <w:left w:val="nil"/>
              <w:bottom w:val="single" w:sz="4" w:space="0" w:color="auto"/>
              <w:right w:val="single" w:sz="4" w:space="0" w:color="auto"/>
            </w:tcBorders>
            <w:shd w:val="clear" w:color="000000" w:fill="FFFFFF"/>
            <w:vAlign w:val="center"/>
            <w:hideMark/>
          </w:tcPr>
          <w:p w14:paraId="45C4EF08" w14:textId="77777777" w:rsidR="00FF4AFA" w:rsidRPr="00FF4AFA" w:rsidRDefault="00FF4AFA" w:rsidP="00FF4AFA">
            <w:pPr>
              <w:jc w:val="center"/>
              <w:rPr>
                <w:color w:val="000000"/>
                <w:sz w:val="18"/>
                <w:szCs w:val="18"/>
              </w:rPr>
            </w:pPr>
            <w:r w:rsidRPr="00FF4AFA">
              <w:rPr>
                <w:color w:val="000000"/>
                <w:sz w:val="18"/>
                <w:szCs w:val="18"/>
              </w:rPr>
              <w:t>площадь</w:t>
            </w:r>
          </w:p>
        </w:tc>
        <w:tc>
          <w:tcPr>
            <w:tcW w:w="747" w:type="dxa"/>
            <w:tcBorders>
              <w:top w:val="nil"/>
              <w:left w:val="nil"/>
              <w:bottom w:val="single" w:sz="4" w:space="0" w:color="auto"/>
              <w:right w:val="single" w:sz="4" w:space="0" w:color="auto"/>
            </w:tcBorders>
            <w:shd w:val="clear" w:color="000000" w:fill="FFFFFF"/>
            <w:vAlign w:val="center"/>
            <w:hideMark/>
          </w:tcPr>
          <w:p w14:paraId="2F12E418" w14:textId="77777777" w:rsidR="00FF4AFA" w:rsidRPr="00FF4AFA" w:rsidRDefault="00FF4AFA" w:rsidP="00FF4AFA">
            <w:pPr>
              <w:jc w:val="center"/>
              <w:rPr>
                <w:color w:val="000000"/>
                <w:sz w:val="18"/>
                <w:szCs w:val="18"/>
              </w:rPr>
            </w:pPr>
            <w:r w:rsidRPr="00FF4AFA">
              <w:rPr>
                <w:color w:val="000000"/>
                <w:sz w:val="18"/>
                <w:szCs w:val="18"/>
              </w:rPr>
              <w:t>га</w:t>
            </w:r>
          </w:p>
        </w:tc>
        <w:tc>
          <w:tcPr>
            <w:tcW w:w="906" w:type="dxa"/>
            <w:tcBorders>
              <w:top w:val="nil"/>
              <w:left w:val="nil"/>
              <w:bottom w:val="single" w:sz="4" w:space="0" w:color="auto"/>
              <w:right w:val="single" w:sz="4" w:space="0" w:color="auto"/>
            </w:tcBorders>
            <w:shd w:val="clear" w:color="000000" w:fill="FFFFFF"/>
            <w:vAlign w:val="center"/>
            <w:hideMark/>
          </w:tcPr>
          <w:p w14:paraId="02C52C90" w14:textId="77777777" w:rsidR="00FF4AFA" w:rsidRPr="00FF4AFA" w:rsidRDefault="00FF4AFA" w:rsidP="00FF4AFA">
            <w:pPr>
              <w:jc w:val="center"/>
              <w:rPr>
                <w:color w:val="000000"/>
                <w:sz w:val="18"/>
                <w:szCs w:val="18"/>
              </w:rPr>
            </w:pPr>
            <w:r w:rsidRPr="00FF4AFA">
              <w:rPr>
                <w:color w:val="000000"/>
                <w:sz w:val="18"/>
                <w:szCs w:val="18"/>
              </w:rPr>
              <w:t>0.6</w:t>
            </w:r>
          </w:p>
        </w:tc>
        <w:tc>
          <w:tcPr>
            <w:tcW w:w="981" w:type="dxa"/>
            <w:tcBorders>
              <w:top w:val="nil"/>
              <w:left w:val="nil"/>
              <w:bottom w:val="single" w:sz="4" w:space="0" w:color="auto"/>
              <w:right w:val="single" w:sz="4" w:space="0" w:color="auto"/>
            </w:tcBorders>
            <w:shd w:val="clear" w:color="000000" w:fill="FFFFFF"/>
            <w:vAlign w:val="center"/>
            <w:hideMark/>
          </w:tcPr>
          <w:p w14:paraId="614B3A7F"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1E0FFE19" w14:textId="77777777" w:rsidR="00FF4AFA" w:rsidRPr="00FF4AFA" w:rsidRDefault="00FF4AFA" w:rsidP="00FF4AFA">
            <w:pPr>
              <w:jc w:val="center"/>
              <w:rPr>
                <w:color w:val="000000"/>
                <w:sz w:val="18"/>
                <w:szCs w:val="18"/>
              </w:rPr>
            </w:pPr>
            <w:r w:rsidRPr="00FF4AFA">
              <w:rPr>
                <w:color w:val="000000"/>
                <w:sz w:val="18"/>
                <w:szCs w:val="18"/>
              </w:rPr>
              <w:t>0.6</w:t>
            </w:r>
          </w:p>
        </w:tc>
        <w:tc>
          <w:tcPr>
            <w:tcW w:w="1448" w:type="dxa"/>
            <w:tcBorders>
              <w:top w:val="nil"/>
              <w:left w:val="nil"/>
              <w:bottom w:val="single" w:sz="4" w:space="0" w:color="auto"/>
              <w:right w:val="single" w:sz="4" w:space="0" w:color="auto"/>
            </w:tcBorders>
            <w:shd w:val="clear" w:color="000000" w:fill="FFFFFF"/>
            <w:vAlign w:val="center"/>
            <w:hideMark/>
          </w:tcPr>
          <w:p w14:paraId="6693B509" w14:textId="77777777" w:rsidR="00FF4AFA" w:rsidRPr="00FF4AFA" w:rsidRDefault="00FF4AFA" w:rsidP="00FF4AFA">
            <w:pPr>
              <w:jc w:val="center"/>
              <w:rPr>
                <w:color w:val="000000"/>
                <w:sz w:val="18"/>
                <w:szCs w:val="18"/>
              </w:rPr>
            </w:pPr>
            <w:r w:rsidRPr="00FF4AFA">
              <w:rPr>
                <w:color w:val="000000"/>
                <w:sz w:val="18"/>
                <w:szCs w:val="18"/>
              </w:rPr>
              <w:t> </w:t>
            </w:r>
          </w:p>
        </w:tc>
        <w:tc>
          <w:tcPr>
            <w:tcW w:w="918" w:type="dxa"/>
            <w:tcBorders>
              <w:top w:val="nil"/>
              <w:left w:val="nil"/>
              <w:bottom w:val="single" w:sz="4" w:space="0" w:color="auto"/>
              <w:right w:val="single" w:sz="4" w:space="0" w:color="auto"/>
            </w:tcBorders>
            <w:shd w:val="clear" w:color="000000" w:fill="FFFFFF"/>
            <w:vAlign w:val="center"/>
            <w:hideMark/>
          </w:tcPr>
          <w:p w14:paraId="4B94FDB3" w14:textId="77777777" w:rsidR="00FF4AFA" w:rsidRPr="00FF4AFA" w:rsidRDefault="00FF4AFA" w:rsidP="00FF4AFA">
            <w:pPr>
              <w:jc w:val="center"/>
              <w:rPr>
                <w:color w:val="000000"/>
                <w:sz w:val="18"/>
                <w:szCs w:val="18"/>
              </w:rPr>
            </w:pPr>
            <w:r w:rsidRPr="00FF4AFA">
              <w:rPr>
                <w:color w:val="000000"/>
                <w:sz w:val="18"/>
                <w:szCs w:val="18"/>
              </w:rPr>
              <w:t>0.6</w:t>
            </w:r>
          </w:p>
        </w:tc>
      </w:tr>
      <w:tr w:rsidR="00FF4AFA" w:rsidRPr="00FF4AFA" w14:paraId="520ACF4F" w14:textId="77777777" w:rsidTr="009923F9">
        <w:trPr>
          <w:trHeight w:val="244"/>
        </w:trPr>
        <w:tc>
          <w:tcPr>
            <w:tcW w:w="499" w:type="dxa"/>
            <w:vMerge/>
            <w:tcBorders>
              <w:top w:val="nil"/>
              <w:left w:val="single" w:sz="4" w:space="0" w:color="auto"/>
              <w:bottom w:val="single" w:sz="4" w:space="0" w:color="auto"/>
              <w:right w:val="single" w:sz="4" w:space="0" w:color="auto"/>
            </w:tcBorders>
            <w:vAlign w:val="center"/>
            <w:hideMark/>
          </w:tcPr>
          <w:p w14:paraId="7619D4DC" w14:textId="77777777" w:rsidR="00FF4AFA" w:rsidRPr="00FF4AFA" w:rsidRDefault="00FF4AFA" w:rsidP="00FF4AFA">
            <w:pPr>
              <w:rPr>
                <w:color w:val="000000"/>
                <w:sz w:val="18"/>
                <w:szCs w:val="18"/>
              </w:rPr>
            </w:pPr>
          </w:p>
        </w:tc>
        <w:tc>
          <w:tcPr>
            <w:tcW w:w="2487" w:type="dxa"/>
            <w:tcBorders>
              <w:top w:val="nil"/>
              <w:left w:val="nil"/>
              <w:bottom w:val="single" w:sz="4" w:space="0" w:color="auto"/>
              <w:right w:val="single" w:sz="4" w:space="0" w:color="auto"/>
            </w:tcBorders>
            <w:shd w:val="clear" w:color="000000" w:fill="FFFFFF"/>
            <w:vAlign w:val="center"/>
            <w:hideMark/>
          </w:tcPr>
          <w:p w14:paraId="5807FA1A" w14:textId="77777777" w:rsidR="00FF4AFA" w:rsidRPr="00FF4AFA" w:rsidRDefault="00FF4AFA" w:rsidP="00FF4AFA">
            <w:pPr>
              <w:jc w:val="center"/>
              <w:rPr>
                <w:color w:val="000000"/>
                <w:sz w:val="18"/>
                <w:szCs w:val="18"/>
              </w:rPr>
            </w:pPr>
            <w:r w:rsidRPr="00FF4AFA">
              <w:rPr>
                <w:color w:val="000000"/>
                <w:sz w:val="18"/>
                <w:szCs w:val="18"/>
              </w:rPr>
              <w:t>выбираемый запас, всего:</w:t>
            </w:r>
          </w:p>
        </w:tc>
        <w:tc>
          <w:tcPr>
            <w:tcW w:w="747" w:type="dxa"/>
            <w:tcBorders>
              <w:top w:val="nil"/>
              <w:left w:val="nil"/>
              <w:bottom w:val="single" w:sz="4" w:space="0" w:color="auto"/>
              <w:right w:val="single" w:sz="4" w:space="0" w:color="auto"/>
            </w:tcBorders>
            <w:shd w:val="clear" w:color="000000" w:fill="FFFFFF"/>
            <w:vAlign w:val="center"/>
            <w:hideMark/>
          </w:tcPr>
          <w:p w14:paraId="45128CCA" w14:textId="77777777" w:rsidR="00FF4AFA" w:rsidRPr="00FF4AFA" w:rsidRDefault="00FF4AFA" w:rsidP="00FF4AFA">
            <w:pPr>
              <w:jc w:val="center"/>
              <w:rPr>
                <w:color w:val="000000"/>
                <w:sz w:val="18"/>
                <w:szCs w:val="18"/>
              </w:rPr>
            </w:pPr>
            <w:r w:rsidRPr="00FF4AFA">
              <w:rPr>
                <w:color w:val="000000"/>
                <w:sz w:val="18"/>
                <w:szCs w:val="18"/>
              </w:rPr>
              <w:t> </w:t>
            </w:r>
          </w:p>
        </w:tc>
        <w:tc>
          <w:tcPr>
            <w:tcW w:w="906" w:type="dxa"/>
            <w:tcBorders>
              <w:top w:val="nil"/>
              <w:left w:val="nil"/>
              <w:bottom w:val="single" w:sz="4" w:space="0" w:color="auto"/>
              <w:right w:val="single" w:sz="4" w:space="0" w:color="auto"/>
            </w:tcBorders>
            <w:shd w:val="clear" w:color="000000" w:fill="FFFFFF"/>
            <w:vAlign w:val="center"/>
            <w:hideMark/>
          </w:tcPr>
          <w:p w14:paraId="73AFF6F3" w14:textId="77777777" w:rsidR="00FF4AFA" w:rsidRPr="00FF4AFA" w:rsidRDefault="00FF4AFA" w:rsidP="00FF4AFA">
            <w:pPr>
              <w:jc w:val="center"/>
              <w:rPr>
                <w:color w:val="000000"/>
                <w:sz w:val="18"/>
                <w:szCs w:val="18"/>
              </w:rPr>
            </w:pPr>
            <w:r w:rsidRPr="00FF4AFA">
              <w:rPr>
                <w:color w:val="000000"/>
                <w:sz w:val="18"/>
                <w:szCs w:val="18"/>
              </w:rPr>
              <w:t> </w:t>
            </w:r>
          </w:p>
        </w:tc>
        <w:tc>
          <w:tcPr>
            <w:tcW w:w="981" w:type="dxa"/>
            <w:tcBorders>
              <w:top w:val="nil"/>
              <w:left w:val="nil"/>
              <w:bottom w:val="single" w:sz="4" w:space="0" w:color="auto"/>
              <w:right w:val="single" w:sz="4" w:space="0" w:color="auto"/>
            </w:tcBorders>
            <w:shd w:val="clear" w:color="000000" w:fill="FFFFFF"/>
            <w:vAlign w:val="center"/>
            <w:hideMark/>
          </w:tcPr>
          <w:p w14:paraId="40A1B2C0"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16534DF0" w14:textId="77777777" w:rsidR="00FF4AFA" w:rsidRPr="00FF4AFA" w:rsidRDefault="00FF4AFA" w:rsidP="00FF4AFA">
            <w:pPr>
              <w:jc w:val="center"/>
              <w:rPr>
                <w:color w:val="000000"/>
                <w:sz w:val="18"/>
                <w:szCs w:val="18"/>
              </w:rPr>
            </w:pPr>
            <w:r w:rsidRPr="00FF4AFA">
              <w:rPr>
                <w:color w:val="000000"/>
                <w:sz w:val="18"/>
                <w:szCs w:val="18"/>
              </w:rPr>
              <w:t> </w:t>
            </w:r>
          </w:p>
        </w:tc>
        <w:tc>
          <w:tcPr>
            <w:tcW w:w="1448" w:type="dxa"/>
            <w:tcBorders>
              <w:top w:val="nil"/>
              <w:left w:val="nil"/>
              <w:bottom w:val="single" w:sz="4" w:space="0" w:color="auto"/>
              <w:right w:val="single" w:sz="4" w:space="0" w:color="auto"/>
            </w:tcBorders>
            <w:shd w:val="clear" w:color="000000" w:fill="FFFFFF"/>
            <w:vAlign w:val="center"/>
            <w:hideMark/>
          </w:tcPr>
          <w:p w14:paraId="14E1B008" w14:textId="77777777" w:rsidR="00FF4AFA" w:rsidRPr="00FF4AFA" w:rsidRDefault="00FF4AFA" w:rsidP="00FF4AFA">
            <w:pPr>
              <w:jc w:val="center"/>
              <w:rPr>
                <w:color w:val="000000"/>
                <w:sz w:val="18"/>
                <w:szCs w:val="18"/>
              </w:rPr>
            </w:pPr>
            <w:r w:rsidRPr="00FF4AFA">
              <w:rPr>
                <w:color w:val="000000"/>
                <w:sz w:val="18"/>
                <w:szCs w:val="18"/>
              </w:rPr>
              <w:t> </w:t>
            </w:r>
          </w:p>
        </w:tc>
        <w:tc>
          <w:tcPr>
            <w:tcW w:w="918" w:type="dxa"/>
            <w:tcBorders>
              <w:top w:val="nil"/>
              <w:left w:val="nil"/>
              <w:bottom w:val="single" w:sz="4" w:space="0" w:color="auto"/>
              <w:right w:val="single" w:sz="4" w:space="0" w:color="auto"/>
            </w:tcBorders>
            <w:shd w:val="clear" w:color="000000" w:fill="FFFFFF"/>
            <w:vAlign w:val="center"/>
            <w:hideMark/>
          </w:tcPr>
          <w:p w14:paraId="312ACD18" w14:textId="77777777" w:rsidR="00FF4AFA" w:rsidRPr="00FF4AFA" w:rsidRDefault="00FF4AFA" w:rsidP="00FF4AFA">
            <w:pPr>
              <w:jc w:val="center"/>
              <w:rPr>
                <w:color w:val="000000"/>
                <w:sz w:val="18"/>
                <w:szCs w:val="18"/>
              </w:rPr>
            </w:pPr>
            <w:r w:rsidRPr="00FF4AFA">
              <w:rPr>
                <w:color w:val="000000"/>
                <w:sz w:val="18"/>
                <w:szCs w:val="18"/>
              </w:rPr>
              <w:t> </w:t>
            </w:r>
          </w:p>
        </w:tc>
      </w:tr>
      <w:tr w:rsidR="00FF4AFA" w:rsidRPr="00FF4AFA" w14:paraId="5B0C3C8B" w14:textId="77777777" w:rsidTr="009923F9">
        <w:trPr>
          <w:trHeight w:val="244"/>
        </w:trPr>
        <w:tc>
          <w:tcPr>
            <w:tcW w:w="499" w:type="dxa"/>
            <w:vMerge/>
            <w:tcBorders>
              <w:top w:val="nil"/>
              <w:left w:val="single" w:sz="4" w:space="0" w:color="auto"/>
              <w:bottom w:val="single" w:sz="4" w:space="0" w:color="auto"/>
              <w:right w:val="single" w:sz="4" w:space="0" w:color="auto"/>
            </w:tcBorders>
            <w:vAlign w:val="center"/>
            <w:hideMark/>
          </w:tcPr>
          <w:p w14:paraId="03BFEF62" w14:textId="77777777" w:rsidR="00FF4AFA" w:rsidRPr="00FF4AFA" w:rsidRDefault="00FF4AFA" w:rsidP="00FF4AFA">
            <w:pPr>
              <w:rPr>
                <w:color w:val="000000"/>
                <w:sz w:val="18"/>
                <w:szCs w:val="18"/>
              </w:rPr>
            </w:pPr>
          </w:p>
        </w:tc>
        <w:tc>
          <w:tcPr>
            <w:tcW w:w="2487" w:type="dxa"/>
            <w:tcBorders>
              <w:top w:val="nil"/>
              <w:left w:val="nil"/>
              <w:bottom w:val="single" w:sz="4" w:space="0" w:color="auto"/>
              <w:right w:val="single" w:sz="4" w:space="0" w:color="auto"/>
            </w:tcBorders>
            <w:shd w:val="clear" w:color="000000" w:fill="FFFFFF"/>
            <w:vAlign w:val="center"/>
            <w:hideMark/>
          </w:tcPr>
          <w:p w14:paraId="754F225E" w14:textId="77777777" w:rsidR="00FF4AFA" w:rsidRPr="00FF4AFA" w:rsidRDefault="00FF4AFA" w:rsidP="00FF4AFA">
            <w:pPr>
              <w:jc w:val="center"/>
              <w:rPr>
                <w:color w:val="000000"/>
                <w:sz w:val="18"/>
                <w:szCs w:val="18"/>
              </w:rPr>
            </w:pPr>
            <w:r w:rsidRPr="00FF4AFA">
              <w:rPr>
                <w:color w:val="000000"/>
                <w:sz w:val="18"/>
                <w:szCs w:val="18"/>
              </w:rPr>
              <w:t>-корневой</w:t>
            </w:r>
          </w:p>
        </w:tc>
        <w:tc>
          <w:tcPr>
            <w:tcW w:w="74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E670F2" w14:textId="77777777" w:rsidR="00FF4AFA" w:rsidRPr="00FF4AFA" w:rsidRDefault="00FF4AFA" w:rsidP="00FF4AFA">
            <w:pPr>
              <w:jc w:val="center"/>
              <w:rPr>
                <w:color w:val="000000"/>
                <w:sz w:val="18"/>
                <w:szCs w:val="18"/>
              </w:rPr>
            </w:pPr>
            <w:proofErr w:type="spellStart"/>
            <w:r w:rsidRPr="00FF4AFA">
              <w:rPr>
                <w:color w:val="000000"/>
                <w:sz w:val="18"/>
                <w:szCs w:val="18"/>
              </w:rPr>
              <w:t>дес</w:t>
            </w:r>
            <w:proofErr w:type="spellEnd"/>
            <w:r w:rsidRPr="00FF4AFA">
              <w:rPr>
                <w:color w:val="000000"/>
                <w:sz w:val="18"/>
                <w:szCs w:val="18"/>
              </w:rPr>
              <w:t xml:space="preserve"> кбм</w:t>
            </w:r>
          </w:p>
        </w:tc>
        <w:tc>
          <w:tcPr>
            <w:tcW w:w="906" w:type="dxa"/>
            <w:tcBorders>
              <w:top w:val="nil"/>
              <w:left w:val="nil"/>
              <w:bottom w:val="single" w:sz="4" w:space="0" w:color="auto"/>
              <w:right w:val="single" w:sz="4" w:space="0" w:color="auto"/>
            </w:tcBorders>
            <w:shd w:val="clear" w:color="000000" w:fill="FFFFFF"/>
            <w:vAlign w:val="center"/>
            <w:hideMark/>
          </w:tcPr>
          <w:p w14:paraId="5E87FD68" w14:textId="77777777" w:rsidR="00FF4AFA" w:rsidRPr="00FF4AFA" w:rsidRDefault="00FF4AFA" w:rsidP="00FF4AFA">
            <w:pPr>
              <w:jc w:val="center"/>
              <w:rPr>
                <w:color w:val="000000"/>
                <w:sz w:val="18"/>
                <w:szCs w:val="18"/>
              </w:rPr>
            </w:pPr>
            <w:r w:rsidRPr="00FF4AFA">
              <w:rPr>
                <w:color w:val="000000"/>
                <w:sz w:val="18"/>
                <w:szCs w:val="18"/>
              </w:rPr>
              <w:t>2.2</w:t>
            </w:r>
          </w:p>
        </w:tc>
        <w:tc>
          <w:tcPr>
            <w:tcW w:w="981" w:type="dxa"/>
            <w:tcBorders>
              <w:top w:val="nil"/>
              <w:left w:val="nil"/>
              <w:bottom w:val="single" w:sz="4" w:space="0" w:color="auto"/>
              <w:right w:val="single" w:sz="4" w:space="0" w:color="auto"/>
            </w:tcBorders>
            <w:shd w:val="clear" w:color="000000" w:fill="FFFFFF"/>
            <w:vAlign w:val="center"/>
            <w:hideMark/>
          </w:tcPr>
          <w:p w14:paraId="2211649C"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104D88BF" w14:textId="77777777" w:rsidR="00FF4AFA" w:rsidRPr="00FF4AFA" w:rsidRDefault="00FF4AFA" w:rsidP="00FF4AFA">
            <w:pPr>
              <w:jc w:val="center"/>
              <w:rPr>
                <w:color w:val="000000"/>
                <w:sz w:val="18"/>
                <w:szCs w:val="18"/>
              </w:rPr>
            </w:pPr>
            <w:r w:rsidRPr="00FF4AFA">
              <w:rPr>
                <w:color w:val="000000"/>
                <w:sz w:val="18"/>
                <w:szCs w:val="18"/>
              </w:rPr>
              <w:t>2.2</w:t>
            </w:r>
          </w:p>
        </w:tc>
        <w:tc>
          <w:tcPr>
            <w:tcW w:w="1448" w:type="dxa"/>
            <w:tcBorders>
              <w:top w:val="nil"/>
              <w:left w:val="nil"/>
              <w:bottom w:val="single" w:sz="4" w:space="0" w:color="auto"/>
              <w:right w:val="single" w:sz="4" w:space="0" w:color="auto"/>
            </w:tcBorders>
            <w:shd w:val="clear" w:color="000000" w:fill="FFFFFF"/>
            <w:vAlign w:val="center"/>
            <w:hideMark/>
          </w:tcPr>
          <w:p w14:paraId="0983B339" w14:textId="77777777" w:rsidR="00FF4AFA" w:rsidRPr="00FF4AFA" w:rsidRDefault="00FF4AFA" w:rsidP="00FF4AFA">
            <w:pPr>
              <w:jc w:val="center"/>
              <w:rPr>
                <w:color w:val="000000"/>
                <w:sz w:val="18"/>
                <w:szCs w:val="18"/>
              </w:rPr>
            </w:pPr>
            <w:r w:rsidRPr="00FF4AFA">
              <w:rPr>
                <w:color w:val="000000"/>
                <w:sz w:val="18"/>
                <w:szCs w:val="18"/>
              </w:rPr>
              <w:t> </w:t>
            </w:r>
          </w:p>
        </w:tc>
        <w:tc>
          <w:tcPr>
            <w:tcW w:w="918" w:type="dxa"/>
            <w:tcBorders>
              <w:top w:val="nil"/>
              <w:left w:val="nil"/>
              <w:bottom w:val="single" w:sz="4" w:space="0" w:color="auto"/>
              <w:right w:val="single" w:sz="4" w:space="0" w:color="auto"/>
            </w:tcBorders>
            <w:shd w:val="clear" w:color="000000" w:fill="FFFFFF"/>
            <w:vAlign w:val="center"/>
            <w:hideMark/>
          </w:tcPr>
          <w:p w14:paraId="1C7F4F27" w14:textId="77777777" w:rsidR="00FF4AFA" w:rsidRPr="00FF4AFA" w:rsidRDefault="00FF4AFA" w:rsidP="00FF4AFA">
            <w:pPr>
              <w:jc w:val="center"/>
              <w:rPr>
                <w:color w:val="000000"/>
                <w:sz w:val="18"/>
                <w:szCs w:val="18"/>
              </w:rPr>
            </w:pPr>
            <w:r w:rsidRPr="00FF4AFA">
              <w:rPr>
                <w:color w:val="000000"/>
                <w:sz w:val="18"/>
                <w:szCs w:val="18"/>
              </w:rPr>
              <w:t>2.2</w:t>
            </w:r>
          </w:p>
        </w:tc>
      </w:tr>
      <w:tr w:rsidR="00FF4AFA" w:rsidRPr="00FF4AFA" w14:paraId="612C4615" w14:textId="77777777" w:rsidTr="009923F9">
        <w:trPr>
          <w:trHeight w:val="244"/>
        </w:trPr>
        <w:tc>
          <w:tcPr>
            <w:tcW w:w="499" w:type="dxa"/>
            <w:vMerge/>
            <w:tcBorders>
              <w:top w:val="nil"/>
              <w:left w:val="single" w:sz="4" w:space="0" w:color="auto"/>
              <w:bottom w:val="single" w:sz="4" w:space="0" w:color="auto"/>
              <w:right w:val="single" w:sz="4" w:space="0" w:color="auto"/>
            </w:tcBorders>
            <w:vAlign w:val="center"/>
            <w:hideMark/>
          </w:tcPr>
          <w:p w14:paraId="7F7B953B" w14:textId="77777777" w:rsidR="00FF4AFA" w:rsidRPr="00FF4AFA" w:rsidRDefault="00FF4AFA" w:rsidP="00FF4AFA">
            <w:pPr>
              <w:rPr>
                <w:color w:val="000000"/>
                <w:sz w:val="18"/>
                <w:szCs w:val="18"/>
              </w:rPr>
            </w:pPr>
          </w:p>
        </w:tc>
        <w:tc>
          <w:tcPr>
            <w:tcW w:w="2487" w:type="dxa"/>
            <w:tcBorders>
              <w:top w:val="nil"/>
              <w:left w:val="nil"/>
              <w:bottom w:val="single" w:sz="4" w:space="0" w:color="auto"/>
              <w:right w:val="single" w:sz="4" w:space="0" w:color="auto"/>
            </w:tcBorders>
            <w:shd w:val="clear" w:color="000000" w:fill="FFFFFF"/>
            <w:vAlign w:val="center"/>
            <w:hideMark/>
          </w:tcPr>
          <w:p w14:paraId="4318F87C" w14:textId="77777777" w:rsidR="00FF4AFA" w:rsidRPr="00FF4AFA" w:rsidRDefault="00FF4AFA" w:rsidP="00FF4AFA">
            <w:pPr>
              <w:jc w:val="center"/>
              <w:rPr>
                <w:color w:val="000000"/>
                <w:sz w:val="18"/>
                <w:szCs w:val="18"/>
              </w:rPr>
            </w:pPr>
            <w:r w:rsidRPr="00FF4AFA">
              <w:rPr>
                <w:color w:val="000000"/>
                <w:sz w:val="18"/>
                <w:szCs w:val="18"/>
              </w:rPr>
              <w:t>-ликвидный</w:t>
            </w:r>
          </w:p>
        </w:tc>
        <w:tc>
          <w:tcPr>
            <w:tcW w:w="747" w:type="dxa"/>
            <w:vMerge/>
            <w:tcBorders>
              <w:top w:val="nil"/>
              <w:left w:val="single" w:sz="4" w:space="0" w:color="auto"/>
              <w:bottom w:val="single" w:sz="4" w:space="0" w:color="auto"/>
              <w:right w:val="single" w:sz="4" w:space="0" w:color="auto"/>
            </w:tcBorders>
            <w:vAlign w:val="center"/>
            <w:hideMark/>
          </w:tcPr>
          <w:p w14:paraId="30019739" w14:textId="77777777" w:rsidR="00FF4AFA" w:rsidRPr="00FF4AFA" w:rsidRDefault="00FF4AFA" w:rsidP="00FF4AFA">
            <w:pPr>
              <w:rPr>
                <w:color w:val="000000"/>
                <w:sz w:val="18"/>
                <w:szCs w:val="18"/>
              </w:rPr>
            </w:pPr>
          </w:p>
        </w:tc>
        <w:tc>
          <w:tcPr>
            <w:tcW w:w="906" w:type="dxa"/>
            <w:tcBorders>
              <w:top w:val="nil"/>
              <w:left w:val="nil"/>
              <w:bottom w:val="single" w:sz="4" w:space="0" w:color="auto"/>
              <w:right w:val="single" w:sz="4" w:space="0" w:color="auto"/>
            </w:tcBorders>
            <w:shd w:val="clear" w:color="000000" w:fill="FFFFFF"/>
            <w:vAlign w:val="center"/>
            <w:hideMark/>
          </w:tcPr>
          <w:p w14:paraId="481327F2" w14:textId="77777777" w:rsidR="00FF4AFA" w:rsidRPr="00FF4AFA" w:rsidRDefault="00FF4AFA" w:rsidP="00FF4AFA">
            <w:pPr>
              <w:jc w:val="center"/>
              <w:rPr>
                <w:color w:val="000000"/>
                <w:sz w:val="18"/>
                <w:szCs w:val="18"/>
              </w:rPr>
            </w:pPr>
            <w:r w:rsidRPr="00FF4AFA">
              <w:rPr>
                <w:color w:val="000000"/>
                <w:sz w:val="18"/>
                <w:szCs w:val="18"/>
              </w:rPr>
              <w:t>1.5</w:t>
            </w:r>
          </w:p>
        </w:tc>
        <w:tc>
          <w:tcPr>
            <w:tcW w:w="981" w:type="dxa"/>
            <w:tcBorders>
              <w:top w:val="nil"/>
              <w:left w:val="nil"/>
              <w:bottom w:val="single" w:sz="4" w:space="0" w:color="auto"/>
              <w:right w:val="single" w:sz="4" w:space="0" w:color="auto"/>
            </w:tcBorders>
            <w:shd w:val="clear" w:color="000000" w:fill="FFFFFF"/>
            <w:vAlign w:val="center"/>
            <w:hideMark/>
          </w:tcPr>
          <w:p w14:paraId="21F03845"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17AB823D" w14:textId="77777777" w:rsidR="00FF4AFA" w:rsidRPr="00FF4AFA" w:rsidRDefault="00FF4AFA" w:rsidP="00FF4AFA">
            <w:pPr>
              <w:jc w:val="center"/>
              <w:rPr>
                <w:color w:val="000000"/>
                <w:sz w:val="18"/>
                <w:szCs w:val="18"/>
              </w:rPr>
            </w:pPr>
            <w:r w:rsidRPr="00FF4AFA">
              <w:rPr>
                <w:color w:val="000000"/>
                <w:sz w:val="18"/>
                <w:szCs w:val="18"/>
              </w:rPr>
              <w:t>1.5</w:t>
            </w:r>
          </w:p>
        </w:tc>
        <w:tc>
          <w:tcPr>
            <w:tcW w:w="1448" w:type="dxa"/>
            <w:tcBorders>
              <w:top w:val="nil"/>
              <w:left w:val="nil"/>
              <w:bottom w:val="single" w:sz="4" w:space="0" w:color="auto"/>
              <w:right w:val="single" w:sz="4" w:space="0" w:color="auto"/>
            </w:tcBorders>
            <w:shd w:val="clear" w:color="000000" w:fill="FFFFFF"/>
            <w:vAlign w:val="center"/>
            <w:hideMark/>
          </w:tcPr>
          <w:p w14:paraId="29B02977" w14:textId="77777777" w:rsidR="00FF4AFA" w:rsidRPr="00FF4AFA" w:rsidRDefault="00FF4AFA" w:rsidP="00FF4AFA">
            <w:pPr>
              <w:jc w:val="center"/>
              <w:rPr>
                <w:color w:val="000000"/>
                <w:sz w:val="18"/>
                <w:szCs w:val="18"/>
              </w:rPr>
            </w:pPr>
            <w:r w:rsidRPr="00FF4AFA">
              <w:rPr>
                <w:color w:val="000000"/>
                <w:sz w:val="18"/>
                <w:szCs w:val="18"/>
              </w:rPr>
              <w:t> </w:t>
            </w:r>
          </w:p>
        </w:tc>
        <w:tc>
          <w:tcPr>
            <w:tcW w:w="918" w:type="dxa"/>
            <w:tcBorders>
              <w:top w:val="nil"/>
              <w:left w:val="nil"/>
              <w:bottom w:val="single" w:sz="4" w:space="0" w:color="auto"/>
              <w:right w:val="single" w:sz="4" w:space="0" w:color="auto"/>
            </w:tcBorders>
            <w:shd w:val="clear" w:color="000000" w:fill="FFFFFF"/>
            <w:vAlign w:val="center"/>
            <w:hideMark/>
          </w:tcPr>
          <w:p w14:paraId="663382C2" w14:textId="77777777" w:rsidR="00FF4AFA" w:rsidRPr="00FF4AFA" w:rsidRDefault="00FF4AFA" w:rsidP="00FF4AFA">
            <w:pPr>
              <w:jc w:val="center"/>
              <w:rPr>
                <w:color w:val="000000"/>
                <w:sz w:val="18"/>
                <w:szCs w:val="18"/>
              </w:rPr>
            </w:pPr>
            <w:r w:rsidRPr="00FF4AFA">
              <w:rPr>
                <w:color w:val="000000"/>
                <w:sz w:val="18"/>
                <w:szCs w:val="18"/>
              </w:rPr>
              <w:t>1.5</w:t>
            </w:r>
          </w:p>
        </w:tc>
      </w:tr>
      <w:tr w:rsidR="00FF4AFA" w:rsidRPr="00FF4AFA" w14:paraId="21C78BF5" w14:textId="77777777" w:rsidTr="009923F9">
        <w:trPr>
          <w:trHeight w:val="244"/>
        </w:trPr>
        <w:tc>
          <w:tcPr>
            <w:tcW w:w="499" w:type="dxa"/>
            <w:vMerge/>
            <w:tcBorders>
              <w:top w:val="nil"/>
              <w:left w:val="single" w:sz="4" w:space="0" w:color="auto"/>
              <w:bottom w:val="single" w:sz="4" w:space="0" w:color="auto"/>
              <w:right w:val="single" w:sz="4" w:space="0" w:color="auto"/>
            </w:tcBorders>
            <w:vAlign w:val="center"/>
            <w:hideMark/>
          </w:tcPr>
          <w:p w14:paraId="7A898C43" w14:textId="77777777" w:rsidR="00FF4AFA" w:rsidRPr="00FF4AFA" w:rsidRDefault="00FF4AFA" w:rsidP="00FF4AFA">
            <w:pPr>
              <w:rPr>
                <w:color w:val="000000"/>
                <w:sz w:val="18"/>
                <w:szCs w:val="18"/>
              </w:rPr>
            </w:pPr>
          </w:p>
        </w:tc>
        <w:tc>
          <w:tcPr>
            <w:tcW w:w="2487" w:type="dxa"/>
            <w:tcBorders>
              <w:top w:val="nil"/>
              <w:left w:val="nil"/>
              <w:bottom w:val="single" w:sz="4" w:space="0" w:color="auto"/>
              <w:right w:val="single" w:sz="4" w:space="0" w:color="auto"/>
            </w:tcBorders>
            <w:shd w:val="clear" w:color="000000" w:fill="FFFFFF"/>
            <w:vAlign w:val="center"/>
            <w:hideMark/>
          </w:tcPr>
          <w:p w14:paraId="09D6D11E" w14:textId="77777777" w:rsidR="00FF4AFA" w:rsidRPr="00FF4AFA" w:rsidRDefault="00FF4AFA" w:rsidP="00FF4AFA">
            <w:pPr>
              <w:jc w:val="center"/>
              <w:rPr>
                <w:color w:val="000000"/>
                <w:sz w:val="18"/>
                <w:szCs w:val="18"/>
              </w:rPr>
            </w:pPr>
            <w:r w:rsidRPr="00FF4AFA">
              <w:rPr>
                <w:color w:val="000000"/>
                <w:sz w:val="18"/>
                <w:szCs w:val="18"/>
              </w:rPr>
              <w:t>-деловой</w:t>
            </w:r>
          </w:p>
        </w:tc>
        <w:tc>
          <w:tcPr>
            <w:tcW w:w="747" w:type="dxa"/>
            <w:vMerge/>
            <w:tcBorders>
              <w:top w:val="nil"/>
              <w:left w:val="single" w:sz="4" w:space="0" w:color="auto"/>
              <w:bottom w:val="single" w:sz="4" w:space="0" w:color="auto"/>
              <w:right w:val="single" w:sz="4" w:space="0" w:color="auto"/>
            </w:tcBorders>
            <w:vAlign w:val="center"/>
            <w:hideMark/>
          </w:tcPr>
          <w:p w14:paraId="1121193C" w14:textId="77777777" w:rsidR="00FF4AFA" w:rsidRPr="00FF4AFA" w:rsidRDefault="00FF4AFA" w:rsidP="00FF4AFA">
            <w:pPr>
              <w:rPr>
                <w:color w:val="000000"/>
                <w:sz w:val="18"/>
                <w:szCs w:val="18"/>
              </w:rPr>
            </w:pPr>
          </w:p>
        </w:tc>
        <w:tc>
          <w:tcPr>
            <w:tcW w:w="906" w:type="dxa"/>
            <w:tcBorders>
              <w:top w:val="nil"/>
              <w:left w:val="nil"/>
              <w:bottom w:val="single" w:sz="4" w:space="0" w:color="auto"/>
              <w:right w:val="single" w:sz="4" w:space="0" w:color="auto"/>
            </w:tcBorders>
            <w:shd w:val="clear" w:color="000000" w:fill="FFFFFF"/>
            <w:vAlign w:val="center"/>
            <w:hideMark/>
          </w:tcPr>
          <w:p w14:paraId="3DD1C227" w14:textId="77777777" w:rsidR="00FF4AFA" w:rsidRPr="00FF4AFA" w:rsidRDefault="00FF4AFA" w:rsidP="00FF4AFA">
            <w:pPr>
              <w:jc w:val="center"/>
              <w:rPr>
                <w:color w:val="000000"/>
                <w:sz w:val="18"/>
                <w:szCs w:val="18"/>
              </w:rPr>
            </w:pPr>
            <w:r w:rsidRPr="00FF4AFA">
              <w:rPr>
                <w:color w:val="000000"/>
                <w:sz w:val="18"/>
                <w:szCs w:val="18"/>
              </w:rPr>
              <w:t> </w:t>
            </w:r>
          </w:p>
        </w:tc>
        <w:tc>
          <w:tcPr>
            <w:tcW w:w="981" w:type="dxa"/>
            <w:tcBorders>
              <w:top w:val="nil"/>
              <w:left w:val="nil"/>
              <w:bottom w:val="single" w:sz="4" w:space="0" w:color="auto"/>
              <w:right w:val="single" w:sz="4" w:space="0" w:color="auto"/>
            </w:tcBorders>
            <w:shd w:val="clear" w:color="000000" w:fill="FFFFFF"/>
            <w:vAlign w:val="center"/>
            <w:hideMark/>
          </w:tcPr>
          <w:p w14:paraId="33122437"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5A0427D9" w14:textId="77777777" w:rsidR="00FF4AFA" w:rsidRPr="00FF4AFA" w:rsidRDefault="00FF4AFA" w:rsidP="00FF4AFA">
            <w:pPr>
              <w:jc w:val="center"/>
              <w:rPr>
                <w:color w:val="000000"/>
                <w:sz w:val="18"/>
                <w:szCs w:val="18"/>
              </w:rPr>
            </w:pPr>
            <w:r w:rsidRPr="00FF4AFA">
              <w:rPr>
                <w:color w:val="000000"/>
                <w:sz w:val="18"/>
                <w:szCs w:val="18"/>
              </w:rPr>
              <w:t> </w:t>
            </w:r>
          </w:p>
        </w:tc>
        <w:tc>
          <w:tcPr>
            <w:tcW w:w="1448" w:type="dxa"/>
            <w:tcBorders>
              <w:top w:val="nil"/>
              <w:left w:val="nil"/>
              <w:bottom w:val="single" w:sz="4" w:space="0" w:color="auto"/>
              <w:right w:val="single" w:sz="4" w:space="0" w:color="auto"/>
            </w:tcBorders>
            <w:shd w:val="clear" w:color="000000" w:fill="FFFFFF"/>
            <w:vAlign w:val="center"/>
            <w:hideMark/>
          </w:tcPr>
          <w:p w14:paraId="6C798FD0" w14:textId="77777777" w:rsidR="00FF4AFA" w:rsidRPr="00FF4AFA" w:rsidRDefault="00FF4AFA" w:rsidP="00FF4AFA">
            <w:pPr>
              <w:jc w:val="center"/>
              <w:rPr>
                <w:color w:val="000000"/>
                <w:sz w:val="18"/>
                <w:szCs w:val="18"/>
              </w:rPr>
            </w:pPr>
            <w:r w:rsidRPr="00FF4AFA">
              <w:rPr>
                <w:color w:val="000000"/>
                <w:sz w:val="18"/>
                <w:szCs w:val="18"/>
              </w:rPr>
              <w:t> </w:t>
            </w:r>
          </w:p>
        </w:tc>
        <w:tc>
          <w:tcPr>
            <w:tcW w:w="918" w:type="dxa"/>
            <w:tcBorders>
              <w:top w:val="nil"/>
              <w:left w:val="nil"/>
              <w:bottom w:val="single" w:sz="4" w:space="0" w:color="auto"/>
              <w:right w:val="single" w:sz="4" w:space="0" w:color="auto"/>
            </w:tcBorders>
            <w:shd w:val="clear" w:color="000000" w:fill="FFFFFF"/>
            <w:vAlign w:val="center"/>
            <w:hideMark/>
          </w:tcPr>
          <w:p w14:paraId="0E8F128E" w14:textId="77777777" w:rsidR="00FF4AFA" w:rsidRPr="00FF4AFA" w:rsidRDefault="00FF4AFA" w:rsidP="00FF4AFA">
            <w:pPr>
              <w:jc w:val="center"/>
              <w:rPr>
                <w:color w:val="000000"/>
                <w:sz w:val="18"/>
                <w:szCs w:val="18"/>
              </w:rPr>
            </w:pPr>
            <w:r w:rsidRPr="00FF4AFA">
              <w:rPr>
                <w:color w:val="000000"/>
                <w:sz w:val="18"/>
                <w:szCs w:val="18"/>
              </w:rPr>
              <w:t> </w:t>
            </w:r>
          </w:p>
        </w:tc>
      </w:tr>
      <w:tr w:rsidR="00FF4AFA" w:rsidRPr="00FF4AFA" w14:paraId="60F6E460" w14:textId="77777777" w:rsidTr="00FF4AFA">
        <w:trPr>
          <w:trHeight w:val="304"/>
        </w:trPr>
        <w:tc>
          <w:tcPr>
            <w:tcW w:w="9120"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7F50FC95" w14:textId="77777777" w:rsidR="00FF4AFA" w:rsidRPr="00FF4AFA" w:rsidRDefault="00FF4AFA" w:rsidP="00FF4AFA">
            <w:pPr>
              <w:jc w:val="center"/>
              <w:rPr>
                <w:b/>
                <w:bCs/>
                <w:color w:val="000000"/>
                <w:sz w:val="18"/>
                <w:szCs w:val="18"/>
              </w:rPr>
            </w:pPr>
            <w:r w:rsidRPr="00FF4AFA">
              <w:rPr>
                <w:b/>
                <w:bCs/>
                <w:color w:val="000000"/>
                <w:sz w:val="18"/>
                <w:szCs w:val="18"/>
              </w:rPr>
              <w:t>Итого по объекту:</w:t>
            </w:r>
          </w:p>
        </w:tc>
      </w:tr>
      <w:tr w:rsidR="00FF4AFA" w:rsidRPr="00FF4AFA" w14:paraId="14FD5DA7" w14:textId="77777777" w:rsidTr="009923F9">
        <w:trPr>
          <w:trHeight w:val="244"/>
        </w:trPr>
        <w:tc>
          <w:tcPr>
            <w:tcW w:w="4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A427A4" w14:textId="77777777" w:rsidR="00FF4AFA" w:rsidRPr="00FF4AFA" w:rsidRDefault="00FF4AFA" w:rsidP="00FF4AFA">
            <w:pPr>
              <w:jc w:val="center"/>
              <w:rPr>
                <w:color w:val="000000"/>
                <w:sz w:val="18"/>
                <w:szCs w:val="18"/>
              </w:rPr>
            </w:pPr>
            <w:r w:rsidRPr="00FF4AFA">
              <w:rPr>
                <w:color w:val="000000"/>
                <w:sz w:val="18"/>
                <w:szCs w:val="18"/>
              </w:rPr>
              <w:t>1</w:t>
            </w:r>
          </w:p>
        </w:tc>
        <w:tc>
          <w:tcPr>
            <w:tcW w:w="24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91A695" w14:textId="77777777" w:rsidR="00FF4AFA" w:rsidRPr="00FF4AFA" w:rsidRDefault="00FF4AFA" w:rsidP="00FF4AFA">
            <w:pPr>
              <w:jc w:val="center"/>
              <w:rPr>
                <w:color w:val="000000"/>
                <w:sz w:val="18"/>
                <w:szCs w:val="18"/>
              </w:rPr>
            </w:pPr>
            <w:r w:rsidRPr="00FF4AFA">
              <w:rPr>
                <w:color w:val="000000"/>
                <w:sz w:val="18"/>
                <w:szCs w:val="18"/>
              </w:rPr>
              <w:t xml:space="preserve">Выявленный фонд по лесоводственным требованиям </w:t>
            </w:r>
          </w:p>
        </w:tc>
        <w:tc>
          <w:tcPr>
            <w:tcW w:w="747" w:type="dxa"/>
            <w:tcBorders>
              <w:top w:val="nil"/>
              <w:left w:val="nil"/>
              <w:bottom w:val="single" w:sz="4" w:space="0" w:color="auto"/>
              <w:right w:val="single" w:sz="4" w:space="0" w:color="auto"/>
            </w:tcBorders>
            <w:shd w:val="clear" w:color="000000" w:fill="FFFFFF"/>
            <w:vAlign w:val="center"/>
            <w:hideMark/>
          </w:tcPr>
          <w:p w14:paraId="1CB05A1A" w14:textId="77777777" w:rsidR="00FF4AFA" w:rsidRPr="00FF4AFA" w:rsidRDefault="00FF4AFA" w:rsidP="00FF4AFA">
            <w:pPr>
              <w:jc w:val="center"/>
              <w:rPr>
                <w:color w:val="000000"/>
                <w:sz w:val="18"/>
                <w:szCs w:val="18"/>
              </w:rPr>
            </w:pPr>
            <w:r w:rsidRPr="00FF4AFA">
              <w:rPr>
                <w:color w:val="000000"/>
                <w:sz w:val="18"/>
                <w:szCs w:val="18"/>
              </w:rPr>
              <w:t>га</w:t>
            </w:r>
          </w:p>
        </w:tc>
        <w:tc>
          <w:tcPr>
            <w:tcW w:w="906" w:type="dxa"/>
            <w:tcBorders>
              <w:top w:val="nil"/>
              <w:left w:val="nil"/>
              <w:bottom w:val="single" w:sz="4" w:space="0" w:color="auto"/>
              <w:right w:val="single" w:sz="4" w:space="0" w:color="auto"/>
            </w:tcBorders>
            <w:shd w:val="clear" w:color="000000" w:fill="FFFFFF"/>
            <w:vAlign w:val="center"/>
            <w:hideMark/>
          </w:tcPr>
          <w:p w14:paraId="347D6539" w14:textId="77777777" w:rsidR="00FF4AFA" w:rsidRPr="00FF4AFA" w:rsidRDefault="00FF4AFA" w:rsidP="00FF4AFA">
            <w:pPr>
              <w:jc w:val="center"/>
              <w:rPr>
                <w:color w:val="000000"/>
                <w:sz w:val="18"/>
                <w:szCs w:val="18"/>
              </w:rPr>
            </w:pPr>
            <w:r w:rsidRPr="00FF4AFA">
              <w:rPr>
                <w:color w:val="000000"/>
                <w:sz w:val="18"/>
                <w:szCs w:val="18"/>
              </w:rPr>
              <w:t>1.8</w:t>
            </w:r>
          </w:p>
        </w:tc>
        <w:tc>
          <w:tcPr>
            <w:tcW w:w="981" w:type="dxa"/>
            <w:tcBorders>
              <w:top w:val="nil"/>
              <w:left w:val="nil"/>
              <w:bottom w:val="single" w:sz="4" w:space="0" w:color="auto"/>
              <w:right w:val="single" w:sz="4" w:space="0" w:color="auto"/>
            </w:tcBorders>
            <w:shd w:val="clear" w:color="000000" w:fill="FFFFFF"/>
            <w:vAlign w:val="center"/>
            <w:hideMark/>
          </w:tcPr>
          <w:p w14:paraId="49A10403"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4123CBCB" w14:textId="77777777" w:rsidR="00FF4AFA" w:rsidRPr="00FF4AFA" w:rsidRDefault="00FF4AFA" w:rsidP="00FF4AFA">
            <w:pPr>
              <w:jc w:val="center"/>
              <w:rPr>
                <w:color w:val="000000"/>
                <w:sz w:val="18"/>
                <w:szCs w:val="18"/>
              </w:rPr>
            </w:pPr>
            <w:r w:rsidRPr="00FF4AFA">
              <w:rPr>
                <w:color w:val="000000"/>
                <w:sz w:val="18"/>
                <w:szCs w:val="18"/>
              </w:rPr>
              <w:t>1.8</w:t>
            </w:r>
          </w:p>
        </w:tc>
        <w:tc>
          <w:tcPr>
            <w:tcW w:w="1448" w:type="dxa"/>
            <w:tcBorders>
              <w:top w:val="nil"/>
              <w:left w:val="nil"/>
              <w:bottom w:val="single" w:sz="4" w:space="0" w:color="auto"/>
              <w:right w:val="single" w:sz="4" w:space="0" w:color="auto"/>
            </w:tcBorders>
            <w:shd w:val="clear" w:color="000000" w:fill="FFFFFF"/>
            <w:vAlign w:val="center"/>
            <w:hideMark/>
          </w:tcPr>
          <w:p w14:paraId="154E0962" w14:textId="77777777" w:rsidR="00FF4AFA" w:rsidRPr="00FF4AFA" w:rsidRDefault="00FF4AFA" w:rsidP="00FF4AFA">
            <w:pPr>
              <w:jc w:val="center"/>
              <w:rPr>
                <w:color w:val="000000"/>
                <w:sz w:val="18"/>
                <w:szCs w:val="18"/>
              </w:rPr>
            </w:pPr>
            <w:r w:rsidRPr="00FF4AFA">
              <w:rPr>
                <w:color w:val="000000"/>
                <w:sz w:val="18"/>
                <w:szCs w:val="18"/>
              </w:rPr>
              <w:t> </w:t>
            </w:r>
          </w:p>
        </w:tc>
        <w:tc>
          <w:tcPr>
            <w:tcW w:w="918" w:type="dxa"/>
            <w:tcBorders>
              <w:top w:val="nil"/>
              <w:left w:val="nil"/>
              <w:bottom w:val="single" w:sz="4" w:space="0" w:color="auto"/>
              <w:right w:val="single" w:sz="4" w:space="0" w:color="auto"/>
            </w:tcBorders>
            <w:shd w:val="clear" w:color="000000" w:fill="FFFFFF"/>
            <w:vAlign w:val="center"/>
            <w:hideMark/>
          </w:tcPr>
          <w:p w14:paraId="6DCAB7E2" w14:textId="77777777" w:rsidR="00FF4AFA" w:rsidRPr="00FF4AFA" w:rsidRDefault="00FF4AFA" w:rsidP="00FF4AFA">
            <w:pPr>
              <w:jc w:val="center"/>
              <w:rPr>
                <w:color w:val="000000"/>
                <w:sz w:val="18"/>
                <w:szCs w:val="18"/>
              </w:rPr>
            </w:pPr>
            <w:r w:rsidRPr="00FF4AFA">
              <w:rPr>
                <w:color w:val="000000"/>
                <w:sz w:val="18"/>
                <w:szCs w:val="18"/>
              </w:rPr>
              <w:t>1.8</w:t>
            </w:r>
          </w:p>
        </w:tc>
      </w:tr>
      <w:tr w:rsidR="00FF4AFA" w:rsidRPr="00FF4AFA" w14:paraId="0A42BC0B" w14:textId="77777777" w:rsidTr="009923F9">
        <w:trPr>
          <w:trHeight w:val="244"/>
        </w:trPr>
        <w:tc>
          <w:tcPr>
            <w:tcW w:w="499" w:type="dxa"/>
            <w:vMerge/>
            <w:tcBorders>
              <w:top w:val="nil"/>
              <w:left w:val="single" w:sz="4" w:space="0" w:color="auto"/>
              <w:bottom w:val="single" w:sz="4" w:space="0" w:color="auto"/>
              <w:right w:val="single" w:sz="4" w:space="0" w:color="auto"/>
            </w:tcBorders>
            <w:vAlign w:val="center"/>
            <w:hideMark/>
          </w:tcPr>
          <w:p w14:paraId="56FE8F95" w14:textId="77777777" w:rsidR="00FF4AFA" w:rsidRPr="00FF4AFA" w:rsidRDefault="00FF4AFA" w:rsidP="00FF4AFA">
            <w:pPr>
              <w:rPr>
                <w:color w:val="000000"/>
                <w:sz w:val="18"/>
                <w:szCs w:val="18"/>
              </w:rPr>
            </w:pPr>
          </w:p>
        </w:tc>
        <w:tc>
          <w:tcPr>
            <w:tcW w:w="2487" w:type="dxa"/>
            <w:vMerge/>
            <w:tcBorders>
              <w:top w:val="nil"/>
              <w:left w:val="single" w:sz="4" w:space="0" w:color="auto"/>
              <w:bottom w:val="single" w:sz="4" w:space="0" w:color="auto"/>
              <w:right w:val="single" w:sz="4" w:space="0" w:color="auto"/>
            </w:tcBorders>
            <w:vAlign w:val="center"/>
            <w:hideMark/>
          </w:tcPr>
          <w:p w14:paraId="7ED71EA4" w14:textId="77777777" w:rsidR="00FF4AFA" w:rsidRPr="00FF4AFA" w:rsidRDefault="00FF4AFA" w:rsidP="00FF4AFA">
            <w:pPr>
              <w:rPr>
                <w:color w:val="000000"/>
                <w:sz w:val="18"/>
                <w:szCs w:val="18"/>
              </w:rPr>
            </w:pPr>
          </w:p>
        </w:tc>
        <w:tc>
          <w:tcPr>
            <w:tcW w:w="747" w:type="dxa"/>
            <w:tcBorders>
              <w:top w:val="nil"/>
              <w:left w:val="nil"/>
              <w:bottom w:val="single" w:sz="4" w:space="0" w:color="auto"/>
              <w:right w:val="single" w:sz="4" w:space="0" w:color="auto"/>
            </w:tcBorders>
            <w:shd w:val="clear" w:color="000000" w:fill="FFFFFF"/>
            <w:vAlign w:val="center"/>
            <w:hideMark/>
          </w:tcPr>
          <w:p w14:paraId="1DBF7FC7" w14:textId="77777777" w:rsidR="00FF4AFA" w:rsidRPr="00FF4AFA" w:rsidRDefault="00FF4AFA" w:rsidP="00FF4AFA">
            <w:pPr>
              <w:jc w:val="center"/>
              <w:rPr>
                <w:color w:val="000000"/>
                <w:sz w:val="18"/>
                <w:szCs w:val="18"/>
              </w:rPr>
            </w:pPr>
            <w:proofErr w:type="spellStart"/>
            <w:r w:rsidRPr="00FF4AFA">
              <w:rPr>
                <w:color w:val="000000"/>
                <w:sz w:val="18"/>
                <w:szCs w:val="18"/>
              </w:rPr>
              <w:t>дес</w:t>
            </w:r>
            <w:proofErr w:type="spellEnd"/>
            <w:r w:rsidRPr="00FF4AFA">
              <w:rPr>
                <w:color w:val="000000"/>
                <w:sz w:val="18"/>
                <w:szCs w:val="18"/>
              </w:rPr>
              <w:t xml:space="preserve"> кбм</w:t>
            </w:r>
          </w:p>
        </w:tc>
        <w:tc>
          <w:tcPr>
            <w:tcW w:w="906" w:type="dxa"/>
            <w:tcBorders>
              <w:top w:val="nil"/>
              <w:left w:val="nil"/>
              <w:bottom w:val="single" w:sz="4" w:space="0" w:color="auto"/>
              <w:right w:val="single" w:sz="4" w:space="0" w:color="auto"/>
            </w:tcBorders>
            <w:shd w:val="clear" w:color="000000" w:fill="FFFFFF"/>
            <w:vAlign w:val="center"/>
            <w:hideMark/>
          </w:tcPr>
          <w:p w14:paraId="5695B50E" w14:textId="77777777" w:rsidR="00FF4AFA" w:rsidRPr="00FF4AFA" w:rsidRDefault="00FF4AFA" w:rsidP="00FF4AFA">
            <w:pPr>
              <w:jc w:val="center"/>
              <w:rPr>
                <w:color w:val="000000"/>
                <w:sz w:val="18"/>
                <w:szCs w:val="18"/>
              </w:rPr>
            </w:pPr>
            <w:r w:rsidRPr="00FF4AFA">
              <w:rPr>
                <w:color w:val="000000"/>
                <w:sz w:val="18"/>
                <w:szCs w:val="18"/>
              </w:rPr>
              <w:t>6.5</w:t>
            </w:r>
          </w:p>
        </w:tc>
        <w:tc>
          <w:tcPr>
            <w:tcW w:w="981" w:type="dxa"/>
            <w:tcBorders>
              <w:top w:val="nil"/>
              <w:left w:val="nil"/>
              <w:bottom w:val="single" w:sz="4" w:space="0" w:color="auto"/>
              <w:right w:val="single" w:sz="4" w:space="0" w:color="auto"/>
            </w:tcBorders>
            <w:shd w:val="clear" w:color="000000" w:fill="FFFFFF"/>
            <w:vAlign w:val="center"/>
            <w:hideMark/>
          </w:tcPr>
          <w:p w14:paraId="484FCA07"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3806569F" w14:textId="77777777" w:rsidR="00FF4AFA" w:rsidRPr="00FF4AFA" w:rsidRDefault="00FF4AFA" w:rsidP="00FF4AFA">
            <w:pPr>
              <w:jc w:val="center"/>
              <w:rPr>
                <w:color w:val="000000"/>
                <w:sz w:val="18"/>
                <w:szCs w:val="18"/>
              </w:rPr>
            </w:pPr>
            <w:r w:rsidRPr="00FF4AFA">
              <w:rPr>
                <w:color w:val="000000"/>
                <w:sz w:val="18"/>
                <w:szCs w:val="18"/>
              </w:rPr>
              <w:t>6.5</w:t>
            </w:r>
          </w:p>
        </w:tc>
        <w:tc>
          <w:tcPr>
            <w:tcW w:w="1448" w:type="dxa"/>
            <w:tcBorders>
              <w:top w:val="nil"/>
              <w:left w:val="nil"/>
              <w:bottom w:val="single" w:sz="4" w:space="0" w:color="auto"/>
              <w:right w:val="single" w:sz="4" w:space="0" w:color="auto"/>
            </w:tcBorders>
            <w:shd w:val="clear" w:color="000000" w:fill="FFFFFF"/>
            <w:vAlign w:val="center"/>
            <w:hideMark/>
          </w:tcPr>
          <w:p w14:paraId="6635D0B3" w14:textId="77777777" w:rsidR="00FF4AFA" w:rsidRPr="00FF4AFA" w:rsidRDefault="00FF4AFA" w:rsidP="00FF4AFA">
            <w:pPr>
              <w:jc w:val="center"/>
              <w:rPr>
                <w:color w:val="000000"/>
                <w:sz w:val="18"/>
                <w:szCs w:val="18"/>
              </w:rPr>
            </w:pPr>
            <w:r w:rsidRPr="00FF4AFA">
              <w:rPr>
                <w:color w:val="000000"/>
                <w:sz w:val="18"/>
                <w:szCs w:val="18"/>
              </w:rPr>
              <w:t>0.6</w:t>
            </w:r>
          </w:p>
        </w:tc>
        <w:tc>
          <w:tcPr>
            <w:tcW w:w="918" w:type="dxa"/>
            <w:tcBorders>
              <w:top w:val="nil"/>
              <w:left w:val="nil"/>
              <w:bottom w:val="single" w:sz="4" w:space="0" w:color="auto"/>
              <w:right w:val="single" w:sz="4" w:space="0" w:color="auto"/>
            </w:tcBorders>
            <w:shd w:val="clear" w:color="000000" w:fill="FFFFFF"/>
            <w:vAlign w:val="center"/>
            <w:hideMark/>
          </w:tcPr>
          <w:p w14:paraId="3994530C" w14:textId="77777777" w:rsidR="00FF4AFA" w:rsidRPr="00FF4AFA" w:rsidRDefault="00FF4AFA" w:rsidP="00FF4AFA">
            <w:pPr>
              <w:jc w:val="center"/>
              <w:rPr>
                <w:color w:val="000000"/>
                <w:sz w:val="18"/>
                <w:szCs w:val="18"/>
              </w:rPr>
            </w:pPr>
            <w:r w:rsidRPr="00FF4AFA">
              <w:rPr>
                <w:color w:val="000000"/>
                <w:sz w:val="18"/>
                <w:szCs w:val="18"/>
              </w:rPr>
              <w:t>7.1</w:t>
            </w:r>
          </w:p>
        </w:tc>
      </w:tr>
      <w:tr w:rsidR="00FF4AFA" w:rsidRPr="00FF4AFA" w14:paraId="5CB235FC" w14:textId="77777777" w:rsidTr="009923F9">
        <w:trPr>
          <w:trHeight w:val="244"/>
        </w:trPr>
        <w:tc>
          <w:tcPr>
            <w:tcW w:w="499" w:type="dxa"/>
            <w:tcBorders>
              <w:top w:val="nil"/>
              <w:left w:val="single" w:sz="4" w:space="0" w:color="auto"/>
              <w:bottom w:val="single" w:sz="4" w:space="0" w:color="auto"/>
              <w:right w:val="single" w:sz="4" w:space="0" w:color="auto"/>
            </w:tcBorders>
            <w:shd w:val="clear" w:color="000000" w:fill="FFFFFF"/>
            <w:vAlign w:val="center"/>
            <w:hideMark/>
          </w:tcPr>
          <w:p w14:paraId="3D34ACD1" w14:textId="77777777" w:rsidR="00FF4AFA" w:rsidRPr="00FF4AFA" w:rsidRDefault="00FF4AFA" w:rsidP="00FF4AFA">
            <w:pPr>
              <w:jc w:val="center"/>
              <w:rPr>
                <w:color w:val="000000"/>
                <w:sz w:val="18"/>
                <w:szCs w:val="18"/>
              </w:rPr>
            </w:pPr>
            <w:r w:rsidRPr="00FF4AFA">
              <w:rPr>
                <w:color w:val="000000"/>
                <w:sz w:val="18"/>
                <w:szCs w:val="18"/>
              </w:rPr>
              <w:t>2</w:t>
            </w:r>
          </w:p>
        </w:tc>
        <w:tc>
          <w:tcPr>
            <w:tcW w:w="2487" w:type="dxa"/>
            <w:tcBorders>
              <w:top w:val="nil"/>
              <w:left w:val="nil"/>
              <w:bottom w:val="single" w:sz="4" w:space="0" w:color="auto"/>
              <w:right w:val="single" w:sz="4" w:space="0" w:color="auto"/>
            </w:tcBorders>
            <w:shd w:val="clear" w:color="000000" w:fill="FFFFFF"/>
            <w:vAlign w:val="center"/>
            <w:hideMark/>
          </w:tcPr>
          <w:p w14:paraId="28D697F5" w14:textId="77777777" w:rsidR="00FF4AFA" w:rsidRPr="00FF4AFA" w:rsidRDefault="00FF4AFA" w:rsidP="00FF4AFA">
            <w:pPr>
              <w:jc w:val="center"/>
              <w:rPr>
                <w:color w:val="000000"/>
                <w:sz w:val="18"/>
                <w:szCs w:val="18"/>
              </w:rPr>
            </w:pPr>
            <w:r w:rsidRPr="00FF4AFA">
              <w:rPr>
                <w:color w:val="000000"/>
                <w:sz w:val="18"/>
                <w:szCs w:val="18"/>
              </w:rPr>
              <w:t> </w:t>
            </w:r>
          </w:p>
        </w:tc>
        <w:tc>
          <w:tcPr>
            <w:tcW w:w="747" w:type="dxa"/>
            <w:tcBorders>
              <w:top w:val="nil"/>
              <w:left w:val="nil"/>
              <w:bottom w:val="single" w:sz="4" w:space="0" w:color="auto"/>
              <w:right w:val="single" w:sz="4" w:space="0" w:color="auto"/>
            </w:tcBorders>
            <w:shd w:val="clear" w:color="000000" w:fill="FFFFFF"/>
            <w:vAlign w:val="center"/>
            <w:hideMark/>
          </w:tcPr>
          <w:p w14:paraId="4B90572A" w14:textId="77777777" w:rsidR="00FF4AFA" w:rsidRPr="00FF4AFA" w:rsidRDefault="00FF4AFA" w:rsidP="00FF4AFA">
            <w:pPr>
              <w:jc w:val="center"/>
              <w:rPr>
                <w:color w:val="000000"/>
                <w:sz w:val="18"/>
                <w:szCs w:val="18"/>
              </w:rPr>
            </w:pPr>
            <w:r w:rsidRPr="00FF4AFA">
              <w:rPr>
                <w:color w:val="000000"/>
                <w:sz w:val="18"/>
                <w:szCs w:val="18"/>
              </w:rPr>
              <w:t> </w:t>
            </w:r>
          </w:p>
        </w:tc>
        <w:tc>
          <w:tcPr>
            <w:tcW w:w="906" w:type="dxa"/>
            <w:tcBorders>
              <w:top w:val="nil"/>
              <w:left w:val="nil"/>
              <w:bottom w:val="single" w:sz="4" w:space="0" w:color="auto"/>
              <w:right w:val="single" w:sz="4" w:space="0" w:color="auto"/>
            </w:tcBorders>
            <w:shd w:val="clear" w:color="000000" w:fill="FFFFFF"/>
            <w:vAlign w:val="center"/>
            <w:hideMark/>
          </w:tcPr>
          <w:p w14:paraId="7B6CB2D5" w14:textId="77777777" w:rsidR="00FF4AFA" w:rsidRPr="00FF4AFA" w:rsidRDefault="00FF4AFA" w:rsidP="00FF4AFA">
            <w:pPr>
              <w:jc w:val="center"/>
              <w:rPr>
                <w:color w:val="000000"/>
                <w:sz w:val="18"/>
                <w:szCs w:val="18"/>
              </w:rPr>
            </w:pPr>
            <w:r w:rsidRPr="00FF4AFA">
              <w:rPr>
                <w:color w:val="000000"/>
                <w:sz w:val="18"/>
                <w:szCs w:val="18"/>
              </w:rPr>
              <w:t> </w:t>
            </w:r>
          </w:p>
        </w:tc>
        <w:tc>
          <w:tcPr>
            <w:tcW w:w="981" w:type="dxa"/>
            <w:tcBorders>
              <w:top w:val="nil"/>
              <w:left w:val="nil"/>
              <w:bottom w:val="single" w:sz="4" w:space="0" w:color="auto"/>
              <w:right w:val="single" w:sz="4" w:space="0" w:color="auto"/>
            </w:tcBorders>
            <w:shd w:val="clear" w:color="000000" w:fill="FFFFFF"/>
            <w:vAlign w:val="center"/>
            <w:hideMark/>
          </w:tcPr>
          <w:p w14:paraId="141587A6"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19019EEF" w14:textId="77777777" w:rsidR="00FF4AFA" w:rsidRPr="00FF4AFA" w:rsidRDefault="00FF4AFA" w:rsidP="00FF4AFA">
            <w:pPr>
              <w:jc w:val="center"/>
              <w:rPr>
                <w:color w:val="000000"/>
                <w:sz w:val="18"/>
                <w:szCs w:val="18"/>
              </w:rPr>
            </w:pPr>
            <w:r w:rsidRPr="00FF4AFA">
              <w:rPr>
                <w:color w:val="000000"/>
                <w:sz w:val="18"/>
                <w:szCs w:val="18"/>
              </w:rPr>
              <w:t> </w:t>
            </w:r>
          </w:p>
        </w:tc>
        <w:tc>
          <w:tcPr>
            <w:tcW w:w="1448" w:type="dxa"/>
            <w:tcBorders>
              <w:top w:val="nil"/>
              <w:left w:val="nil"/>
              <w:bottom w:val="single" w:sz="4" w:space="0" w:color="auto"/>
              <w:right w:val="single" w:sz="4" w:space="0" w:color="auto"/>
            </w:tcBorders>
            <w:shd w:val="clear" w:color="000000" w:fill="FFFFFF"/>
            <w:vAlign w:val="center"/>
            <w:hideMark/>
          </w:tcPr>
          <w:p w14:paraId="6E3AF011" w14:textId="77777777" w:rsidR="00FF4AFA" w:rsidRPr="00FF4AFA" w:rsidRDefault="00FF4AFA" w:rsidP="00FF4AFA">
            <w:pPr>
              <w:jc w:val="center"/>
              <w:rPr>
                <w:color w:val="000000"/>
                <w:sz w:val="18"/>
                <w:szCs w:val="18"/>
              </w:rPr>
            </w:pPr>
            <w:r w:rsidRPr="00FF4AFA">
              <w:rPr>
                <w:color w:val="000000"/>
                <w:sz w:val="18"/>
                <w:szCs w:val="18"/>
              </w:rPr>
              <w:t> </w:t>
            </w:r>
          </w:p>
        </w:tc>
        <w:tc>
          <w:tcPr>
            <w:tcW w:w="918" w:type="dxa"/>
            <w:tcBorders>
              <w:top w:val="nil"/>
              <w:left w:val="nil"/>
              <w:bottom w:val="single" w:sz="4" w:space="0" w:color="auto"/>
              <w:right w:val="single" w:sz="4" w:space="0" w:color="auto"/>
            </w:tcBorders>
            <w:shd w:val="clear" w:color="000000" w:fill="FFFFFF"/>
            <w:vAlign w:val="center"/>
            <w:hideMark/>
          </w:tcPr>
          <w:p w14:paraId="6618B3AF" w14:textId="77777777" w:rsidR="00FF4AFA" w:rsidRPr="00FF4AFA" w:rsidRDefault="00FF4AFA" w:rsidP="00FF4AFA">
            <w:pPr>
              <w:jc w:val="center"/>
              <w:rPr>
                <w:color w:val="000000"/>
                <w:sz w:val="18"/>
                <w:szCs w:val="18"/>
              </w:rPr>
            </w:pPr>
            <w:r w:rsidRPr="00FF4AFA">
              <w:rPr>
                <w:color w:val="000000"/>
                <w:sz w:val="18"/>
                <w:szCs w:val="18"/>
              </w:rPr>
              <w:t> </w:t>
            </w:r>
          </w:p>
        </w:tc>
      </w:tr>
      <w:tr w:rsidR="00FF4AFA" w:rsidRPr="00FF4AFA" w14:paraId="4F60B9CB" w14:textId="77777777" w:rsidTr="009923F9">
        <w:trPr>
          <w:trHeight w:val="244"/>
        </w:trPr>
        <w:tc>
          <w:tcPr>
            <w:tcW w:w="4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CDF697" w14:textId="77777777" w:rsidR="00FF4AFA" w:rsidRPr="00FF4AFA" w:rsidRDefault="00FF4AFA" w:rsidP="00FF4AFA">
            <w:pPr>
              <w:jc w:val="center"/>
              <w:rPr>
                <w:color w:val="000000"/>
                <w:sz w:val="18"/>
                <w:szCs w:val="18"/>
              </w:rPr>
            </w:pPr>
            <w:r w:rsidRPr="00FF4AFA">
              <w:rPr>
                <w:color w:val="000000"/>
                <w:sz w:val="18"/>
                <w:szCs w:val="18"/>
              </w:rPr>
              <w:t>3</w:t>
            </w:r>
          </w:p>
        </w:tc>
        <w:tc>
          <w:tcPr>
            <w:tcW w:w="2487" w:type="dxa"/>
            <w:tcBorders>
              <w:top w:val="nil"/>
              <w:left w:val="nil"/>
              <w:bottom w:val="single" w:sz="4" w:space="0" w:color="auto"/>
              <w:right w:val="single" w:sz="4" w:space="0" w:color="auto"/>
            </w:tcBorders>
            <w:shd w:val="clear" w:color="000000" w:fill="FFFFFF"/>
            <w:vAlign w:val="center"/>
            <w:hideMark/>
          </w:tcPr>
          <w:p w14:paraId="6779C3DD" w14:textId="77777777" w:rsidR="00FF4AFA" w:rsidRPr="00FF4AFA" w:rsidRDefault="00FF4AFA" w:rsidP="00FF4AFA">
            <w:pPr>
              <w:jc w:val="center"/>
              <w:rPr>
                <w:color w:val="000000"/>
                <w:sz w:val="18"/>
                <w:szCs w:val="18"/>
              </w:rPr>
            </w:pPr>
            <w:r w:rsidRPr="00FF4AFA">
              <w:rPr>
                <w:color w:val="000000"/>
                <w:sz w:val="18"/>
                <w:szCs w:val="18"/>
              </w:rPr>
              <w:t>Ежегодный размер пользования:</w:t>
            </w:r>
          </w:p>
        </w:tc>
        <w:tc>
          <w:tcPr>
            <w:tcW w:w="747" w:type="dxa"/>
            <w:tcBorders>
              <w:top w:val="nil"/>
              <w:left w:val="nil"/>
              <w:bottom w:val="single" w:sz="4" w:space="0" w:color="auto"/>
              <w:right w:val="single" w:sz="4" w:space="0" w:color="auto"/>
            </w:tcBorders>
            <w:shd w:val="clear" w:color="000000" w:fill="FFFFFF"/>
            <w:vAlign w:val="center"/>
            <w:hideMark/>
          </w:tcPr>
          <w:p w14:paraId="455BDA4A" w14:textId="77777777" w:rsidR="00FF4AFA" w:rsidRPr="00FF4AFA" w:rsidRDefault="00FF4AFA" w:rsidP="00FF4AFA">
            <w:pPr>
              <w:jc w:val="center"/>
              <w:rPr>
                <w:color w:val="000000"/>
                <w:sz w:val="18"/>
                <w:szCs w:val="18"/>
              </w:rPr>
            </w:pPr>
            <w:r w:rsidRPr="00FF4AFA">
              <w:rPr>
                <w:color w:val="000000"/>
                <w:sz w:val="18"/>
                <w:szCs w:val="18"/>
              </w:rPr>
              <w:t> </w:t>
            </w:r>
          </w:p>
        </w:tc>
        <w:tc>
          <w:tcPr>
            <w:tcW w:w="906" w:type="dxa"/>
            <w:tcBorders>
              <w:top w:val="nil"/>
              <w:left w:val="nil"/>
              <w:bottom w:val="single" w:sz="4" w:space="0" w:color="auto"/>
              <w:right w:val="single" w:sz="4" w:space="0" w:color="auto"/>
            </w:tcBorders>
            <w:shd w:val="clear" w:color="000000" w:fill="FFFFFF"/>
            <w:vAlign w:val="center"/>
            <w:hideMark/>
          </w:tcPr>
          <w:p w14:paraId="6FD21D06" w14:textId="77777777" w:rsidR="00FF4AFA" w:rsidRPr="00FF4AFA" w:rsidRDefault="00FF4AFA" w:rsidP="00FF4AFA">
            <w:pPr>
              <w:jc w:val="center"/>
              <w:rPr>
                <w:color w:val="000000"/>
                <w:sz w:val="18"/>
                <w:szCs w:val="18"/>
              </w:rPr>
            </w:pPr>
            <w:r w:rsidRPr="00FF4AFA">
              <w:rPr>
                <w:color w:val="000000"/>
                <w:sz w:val="18"/>
                <w:szCs w:val="18"/>
              </w:rPr>
              <w:t> </w:t>
            </w:r>
          </w:p>
        </w:tc>
        <w:tc>
          <w:tcPr>
            <w:tcW w:w="981" w:type="dxa"/>
            <w:tcBorders>
              <w:top w:val="nil"/>
              <w:left w:val="nil"/>
              <w:bottom w:val="single" w:sz="4" w:space="0" w:color="auto"/>
              <w:right w:val="single" w:sz="4" w:space="0" w:color="auto"/>
            </w:tcBorders>
            <w:shd w:val="clear" w:color="000000" w:fill="FFFFFF"/>
            <w:vAlign w:val="center"/>
            <w:hideMark/>
          </w:tcPr>
          <w:p w14:paraId="6AB06EB5"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0D93F597" w14:textId="77777777" w:rsidR="00FF4AFA" w:rsidRPr="00FF4AFA" w:rsidRDefault="00FF4AFA" w:rsidP="00FF4AFA">
            <w:pPr>
              <w:jc w:val="center"/>
              <w:rPr>
                <w:color w:val="000000"/>
                <w:sz w:val="18"/>
                <w:szCs w:val="18"/>
              </w:rPr>
            </w:pPr>
            <w:r w:rsidRPr="00FF4AFA">
              <w:rPr>
                <w:color w:val="000000"/>
                <w:sz w:val="18"/>
                <w:szCs w:val="18"/>
              </w:rPr>
              <w:t> </w:t>
            </w:r>
          </w:p>
        </w:tc>
        <w:tc>
          <w:tcPr>
            <w:tcW w:w="1448" w:type="dxa"/>
            <w:tcBorders>
              <w:top w:val="nil"/>
              <w:left w:val="nil"/>
              <w:bottom w:val="single" w:sz="4" w:space="0" w:color="auto"/>
              <w:right w:val="single" w:sz="4" w:space="0" w:color="auto"/>
            </w:tcBorders>
            <w:shd w:val="clear" w:color="000000" w:fill="FFFFFF"/>
            <w:vAlign w:val="center"/>
            <w:hideMark/>
          </w:tcPr>
          <w:p w14:paraId="0041618C" w14:textId="77777777" w:rsidR="00FF4AFA" w:rsidRPr="00FF4AFA" w:rsidRDefault="00FF4AFA" w:rsidP="00FF4AFA">
            <w:pPr>
              <w:jc w:val="center"/>
              <w:rPr>
                <w:color w:val="000000"/>
                <w:sz w:val="18"/>
                <w:szCs w:val="18"/>
              </w:rPr>
            </w:pPr>
            <w:r w:rsidRPr="00FF4AFA">
              <w:rPr>
                <w:color w:val="000000"/>
                <w:sz w:val="18"/>
                <w:szCs w:val="18"/>
              </w:rPr>
              <w:t> </w:t>
            </w:r>
          </w:p>
        </w:tc>
        <w:tc>
          <w:tcPr>
            <w:tcW w:w="918" w:type="dxa"/>
            <w:tcBorders>
              <w:top w:val="nil"/>
              <w:left w:val="nil"/>
              <w:bottom w:val="single" w:sz="4" w:space="0" w:color="auto"/>
              <w:right w:val="single" w:sz="4" w:space="0" w:color="auto"/>
            </w:tcBorders>
            <w:shd w:val="clear" w:color="000000" w:fill="FFFFFF"/>
            <w:vAlign w:val="center"/>
            <w:hideMark/>
          </w:tcPr>
          <w:p w14:paraId="6747FA78" w14:textId="77777777" w:rsidR="00FF4AFA" w:rsidRPr="00FF4AFA" w:rsidRDefault="00FF4AFA" w:rsidP="00FF4AFA">
            <w:pPr>
              <w:jc w:val="center"/>
              <w:rPr>
                <w:color w:val="000000"/>
                <w:sz w:val="18"/>
                <w:szCs w:val="18"/>
              </w:rPr>
            </w:pPr>
            <w:r w:rsidRPr="00FF4AFA">
              <w:rPr>
                <w:color w:val="000000"/>
                <w:sz w:val="18"/>
                <w:szCs w:val="18"/>
              </w:rPr>
              <w:t> </w:t>
            </w:r>
          </w:p>
        </w:tc>
      </w:tr>
      <w:tr w:rsidR="00FF4AFA" w:rsidRPr="00FF4AFA" w14:paraId="66C8E767" w14:textId="77777777" w:rsidTr="009923F9">
        <w:trPr>
          <w:trHeight w:val="244"/>
        </w:trPr>
        <w:tc>
          <w:tcPr>
            <w:tcW w:w="499" w:type="dxa"/>
            <w:vMerge/>
            <w:tcBorders>
              <w:top w:val="nil"/>
              <w:left w:val="single" w:sz="4" w:space="0" w:color="auto"/>
              <w:bottom w:val="single" w:sz="4" w:space="0" w:color="auto"/>
              <w:right w:val="single" w:sz="4" w:space="0" w:color="auto"/>
            </w:tcBorders>
            <w:vAlign w:val="center"/>
            <w:hideMark/>
          </w:tcPr>
          <w:p w14:paraId="4CC46DB2" w14:textId="77777777" w:rsidR="00FF4AFA" w:rsidRPr="00FF4AFA" w:rsidRDefault="00FF4AFA" w:rsidP="00FF4AFA">
            <w:pPr>
              <w:rPr>
                <w:color w:val="000000"/>
                <w:sz w:val="18"/>
                <w:szCs w:val="18"/>
              </w:rPr>
            </w:pPr>
          </w:p>
        </w:tc>
        <w:tc>
          <w:tcPr>
            <w:tcW w:w="2487" w:type="dxa"/>
            <w:tcBorders>
              <w:top w:val="nil"/>
              <w:left w:val="nil"/>
              <w:bottom w:val="single" w:sz="4" w:space="0" w:color="auto"/>
              <w:right w:val="single" w:sz="4" w:space="0" w:color="auto"/>
            </w:tcBorders>
            <w:shd w:val="clear" w:color="000000" w:fill="FFFFFF"/>
            <w:vAlign w:val="center"/>
            <w:hideMark/>
          </w:tcPr>
          <w:p w14:paraId="26B13469" w14:textId="77777777" w:rsidR="00FF4AFA" w:rsidRPr="00FF4AFA" w:rsidRDefault="00FF4AFA" w:rsidP="00FF4AFA">
            <w:pPr>
              <w:jc w:val="center"/>
              <w:rPr>
                <w:color w:val="000000"/>
                <w:sz w:val="18"/>
                <w:szCs w:val="18"/>
              </w:rPr>
            </w:pPr>
            <w:r w:rsidRPr="00FF4AFA">
              <w:rPr>
                <w:color w:val="000000"/>
                <w:sz w:val="18"/>
                <w:szCs w:val="18"/>
              </w:rPr>
              <w:t>площадь</w:t>
            </w:r>
          </w:p>
        </w:tc>
        <w:tc>
          <w:tcPr>
            <w:tcW w:w="747" w:type="dxa"/>
            <w:tcBorders>
              <w:top w:val="nil"/>
              <w:left w:val="nil"/>
              <w:bottom w:val="single" w:sz="4" w:space="0" w:color="auto"/>
              <w:right w:val="single" w:sz="4" w:space="0" w:color="auto"/>
            </w:tcBorders>
            <w:shd w:val="clear" w:color="000000" w:fill="FFFFFF"/>
            <w:vAlign w:val="center"/>
            <w:hideMark/>
          </w:tcPr>
          <w:p w14:paraId="77346573" w14:textId="77777777" w:rsidR="00FF4AFA" w:rsidRPr="00FF4AFA" w:rsidRDefault="00FF4AFA" w:rsidP="00FF4AFA">
            <w:pPr>
              <w:jc w:val="center"/>
              <w:rPr>
                <w:color w:val="000000"/>
                <w:sz w:val="18"/>
                <w:szCs w:val="18"/>
              </w:rPr>
            </w:pPr>
            <w:r w:rsidRPr="00FF4AFA">
              <w:rPr>
                <w:color w:val="000000"/>
                <w:sz w:val="18"/>
                <w:szCs w:val="18"/>
              </w:rPr>
              <w:t>га</w:t>
            </w:r>
          </w:p>
        </w:tc>
        <w:tc>
          <w:tcPr>
            <w:tcW w:w="906" w:type="dxa"/>
            <w:tcBorders>
              <w:top w:val="nil"/>
              <w:left w:val="nil"/>
              <w:bottom w:val="single" w:sz="4" w:space="0" w:color="auto"/>
              <w:right w:val="single" w:sz="4" w:space="0" w:color="auto"/>
            </w:tcBorders>
            <w:shd w:val="clear" w:color="000000" w:fill="FFFFFF"/>
            <w:vAlign w:val="center"/>
            <w:hideMark/>
          </w:tcPr>
          <w:p w14:paraId="3024EDA8" w14:textId="77777777" w:rsidR="00FF4AFA" w:rsidRPr="00FF4AFA" w:rsidRDefault="00FF4AFA" w:rsidP="00FF4AFA">
            <w:pPr>
              <w:jc w:val="center"/>
              <w:rPr>
                <w:color w:val="000000"/>
                <w:sz w:val="18"/>
                <w:szCs w:val="18"/>
              </w:rPr>
            </w:pPr>
            <w:r w:rsidRPr="00FF4AFA">
              <w:rPr>
                <w:color w:val="000000"/>
                <w:sz w:val="18"/>
                <w:szCs w:val="18"/>
              </w:rPr>
              <w:t>0.6</w:t>
            </w:r>
          </w:p>
        </w:tc>
        <w:tc>
          <w:tcPr>
            <w:tcW w:w="981" w:type="dxa"/>
            <w:tcBorders>
              <w:top w:val="nil"/>
              <w:left w:val="nil"/>
              <w:bottom w:val="single" w:sz="4" w:space="0" w:color="auto"/>
              <w:right w:val="single" w:sz="4" w:space="0" w:color="auto"/>
            </w:tcBorders>
            <w:shd w:val="clear" w:color="000000" w:fill="FFFFFF"/>
            <w:vAlign w:val="center"/>
            <w:hideMark/>
          </w:tcPr>
          <w:p w14:paraId="13BE09B2"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7C86A5F6" w14:textId="77777777" w:rsidR="00FF4AFA" w:rsidRPr="00FF4AFA" w:rsidRDefault="00FF4AFA" w:rsidP="00FF4AFA">
            <w:pPr>
              <w:jc w:val="center"/>
              <w:rPr>
                <w:color w:val="000000"/>
                <w:sz w:val="18"/>
                <w:szCs w:val="18"/>
              </w:rPr>
            </w:pPr>
            <w:r w:rsidRPr="00FF4AFA">
              <w:rPr>
                <w:color w:val="000000"/>
                <w:sz w:val="18"/>
                <w:szCs w:val="18"/>
              </w:rPr>
              <w:t>0.6</w:t>
            </w:r>
          </w:p>
        </w:tc>
        <w:tc>
          <w:tcPr>
            <w:tcW w:w="1448" w:type="dxa"/>
            <w:tcBorders>
              <w:top w:val="nil"/>
              <w:left w:val="nil"/>
              <w:bottom w:val="single" w:sz="4" w:space="0" w:color="auto"/>
              <w:right w:val="single" w:sz="4" w:space="0" w:color="auto"/>
            </w:tcBorders>
            <w:shd w:val="clear" w:color="000000" w:fill="FFFFFF"/>
            <w:vAlign w:val="center"/>
            <w:hideMark/>
          </w:tcPr>
          <w:p w14:paraId="5499C654" w14:textId="77777777" w:rsidR="00FF4AFA" w:rsidRPr="00FF4AFA" w:rsidRDefault="00FF4AFA" w:rsidP="00FF4AFA">
            <w:pPr>
              <w:jc w:val="center"/>
              <w:rPr>
                <w:color w:val="000000"/>
                <w:sz w:val="18"/>
                <w:szCs w:val="18"/>
              </w:rPr>
            </w:pPr>
            <w:r w:rsidRPr="00FF4AFA">
              <w:rPr>
                <w:color w:val="000000"/>
                <w:sz w:val="18"/>
                <w:szCs w:val="18"/>
              </w:rPr>
              <w:t> </w:t>
            </w:r>
          </w:p>
        </w:tc>
        <w:tc>
          <w:tcPr>
            <w:tcW w:w="918" w:type="dxa"/>
            <w:tcBorders>
              <w:top w:val="nil"/>
              <w:left w:val="nil"/>
              <w:bottom w:val="single" w:sz="4" w:space="0" w:color="auto"/>
              <w:right w:val="single" w:sz="4" w:space="0" w:color="auto"/>
            </w:tcBorders>
            <w:shd w:val="clear" w:color="000000" w:fill="FFFFFF"/>
            <w:vAlign w:val="center"/>
            <w:hideMark/>
          </w:tcPr>
          <w:p w14:paraId="2A5A5703" w14:textId="77777777" w:rsidR="00FF4AFA" w:rsidRPr="00FF4AFA" w:rsidRDefault="00FF4AFA" w:rsidP="00FF4AFA">
            <w:pPr>
              <w:jc w:val="center"/>
              <w:rPr>
                <w:color w:val="000000"/>
                <w:sz w:val="18"/>
                <w:szCs w:val="18"/>
              </w:rPr>
            </w:pPr>
            <w:r w:rsidRPr="00FF4AFA">
              <w:rPr>
                <w:color w:val="000000"/>
                <w:sz w:val="18"/>
                <w:szCs w:val="18"/>
              </w:rPr>
              <w:t>0.6</w:t>
            </w:r>
          </w:p>
        </w:tc>
      </w:tr>
      <w:tr w:rsidR="00FF4AFA" w:rsidRPr="00FF4AFA" w14:paraId="17F09CC4" w14:textId="77777777" w:rsidTr="009923F9">
        <w:trPr>
          <w:trHeight w:val="244"/>
        </w:trPr>
        <w:tc>
          <w:tcPr>
            <w:tcW w:w="499" w:type="dxa"/>
            <w:vMerge/>
            <w:tcBorders>
              <w:top w:val="nil"/>
              <w:left w:val="single" w:sz="4" w:space="0" w:color="auto"/>
              <w:bottom w:val="single" w:sz="4" w:space="0" w:color="auto"/>
              <w:right w:val="single" w:sz="4" w:space="0" w:color="auto"/>
            </w:tcBorders>
            <w:vAlign w:val="center"/>
            <w:hideMark/>
          </w:tcPr>
          <w:p w14:paraId="4462480A" w14:textId="77777777" w:rsidR="00FF4AFA" w:rsidRPr="00FF4AFA" w:rsidRDefault="00FF4AFA" w:rsidP="00FF4AFA">
            <w:pPr>
              <w:rPr>
                <w:color w:val="000000"/>
                <w:sz w:val="18"/>
                <w:szCs w:val="18"/>
              </w:rPr>
            </w:pPr>
          </w:p>
        </w:tc>
        <w:tc>
          <w:tcPr>
            <w:tcW w:w="2487" w:type="dxa"/>
            <w:tcBorders>
              <w:top w:val="nil"/>
              <w:left w:val="nil"/>
              <w:bottom w:val="single" w:sz="4" w:space="0" w:color="auto"/>
              <w:right w:val="single" w:sz="4" w:space="0" w:color="auto"/>
            </w:tcBorders>
            <w:shd w:val="clear" w:color="000000" w:fill="FFFFFF"/>
            <w:vAlign w:val="center"/>
            <w:hideMark/>
          </w:tcPr>
          <w:p w14:paraId="09727783" w14:textId="77777777" w:rsidR="00FF4AFA" w:rsidRPr="00FF4AFA" w:rsidRDefault="00FF4AFA" w:rsidP="00FF4AFA">
            <w:pPr>
              <w:jc w:val="center"/>
              <w:rPr>
                <w:color w:val="000000"/>
                <w:sz w:val="18"/>
                <w:szCs w:val="18"/>
              </w:rPr>
            </w:pPr>
            <w:r w:rsidRPr="00FF4AFA">
              <w:rPr>
                <w:color w:val="000000"/>
                <w:sz w:val="18"/>
                <w:szCs w:val="18"/>
              </w:rPr>
              <w:t>выбираемый запас, всего:</w:t>
            </w:r>
          </w:p>
        </w:tc>
        <w:tc>
          <w:tcPr>
            <w:tcW w:w="747" w:type="dxa"/>
            <w:tcBorders>
              <w:top w:val="nil"/>
              <w:left w:val="nil"/>
              <w:bottom w:val="single" w:sz="4" w:space="0" w:color="auto"/>
              <w:right w:val="single" w:sz="4" w:space="0" w:color="auto"/>
            </w:tcBorders>
            <w:shd w:val="clear" w:color="000000" w:fill="FFFFFF"/>
            <w:vAlign w:val="center"/>
            <w:hideMark/>
          </w:tcPr>
          <w:p w14:paraId="075F81D5" w14:textId="77777777" w:rsidR="00FF4AFA" w:rsidRPr="00FF4AFA" w:rsidRDefault="00FF4AFA" w:rsidP="00FF4AFA">
            <w:pPr>
              <w:jc w:val="center"/>
              <w:rPr>
                <w:color w:val="000000"/>
                <w:sz w:val="18"/>
                <w:szCs w:val="18"/>
              </w:rPr>
            </w:pPr>
            <w:r w:rsidRPr="00FF4AFA">
              <w:rPr>
                <w:color w:val="000000"/>
                <w:sz w:val="18"/>
                <w:szCs w:val="18"/>
              </w:rPr>
              <w:t> </w:t>
            </w:r>
          </w:p>
        </w:tc>
        <w:tc>
          <w:tcPr>
            <w:tcW w:w="906" w:type="dxa"/>
            <w:tcBorders>
              <w:top w:val="nil"/>
              <w:left w:val="nil"/>
              <w:bottom w:val="single" w:sz="4" w:space="0" w:color="auto"/>
              <w:right w:val="single" w:sz="4" w:space="0" w:color="auto"/>
            </w:tcBorders>
            <w:shd w:val="clear" w:color="000000" w:fill="FFFFFF"/>
            <w:vAlign w:val="center"/>
            <w:hideMark/>
          </w:tcPr>
          <w:p w14:paraId="7604866B" w14:textId="77777777" w:rsidR="00FF4AFA" w:rsidRPr="00FF4AFA" w:rsidRDefault="00FF4AFA" w:rsidP="00FF4AFA">
            <w:pPr>
              <w:jc w:val="center"/>
              <w:rPr>
                <w:color w:val="000000"/>
                <w:sz w:val="18"/>
                <w:szCs w:val="18"/>
              </w:rPr>
            </w:pPr>
            <w:r w:rsidRPr="00FF4AFA">
              <w:rPr>
                <w:color w:val="000000"/>
                <w:sz w:val="18"/>
                <w:szCs w:val="18"/>
              </w:rPr>
              <w:t> </w:t>
            </w:r>
          </w:p>
        </w:tc>
        <w:tc>
          <w:tcPr>
            <w:tcW w:w="981" w:type="dxa"/>
            <w:tcBorders>
              <w:top w:val="nil"/>
              <w:left w:val="nil"/>
              <w:bottom w:val="single" w:sz="4" w:space="0" w:color="auto"/>
              <w:right w:val="single" w:sz="4" w:space="0" w:color="auto"/>
            </w:tcBorders>
            <w:shd w:val="clear" w:color="000000" w:fill="FFFFFF"/>
            <w:vAlign w:val="center"/>
            <w:hideMark/>
          </w:tcPr>
          <w:p w14:paraId="26A59FFF"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3AF7CD7B" w14:textId="77777777" w:rsidR="00FF4AFA" w:rsidRPr="00FF4AFA" w:rsidRDefault="00FF4AFA" w:rsidP="00FF4AFA">
            <w:pPr>
              <w:jc w:val="center"/>
              <w:rPr>
                <w:color w:val="000000"/>
                <w:sz w:val="18"/>
                <w:szCs w:val="18"/>
              </w:rPr>
            </w:pPr>
            <w:r w:rsidRPr="00FF4AFA">
              <w:rPr>
                <w:color w:val="000000"/>
                <w:sz w:val="18"/>
                <w:szCs w:val="18"/>
              </w:rPr>
              <w:t> </w:t>
            </w:r>
          </w:p>
        </w:tc>
        <w:tc>
          <w:tcPr>
            <w:tcW w:w="1448" w:type="dxa"/>
            <w:tcBorders>
              <w:top w:val="nil"/>
              <w:left w:val="nil"/>
              <w:bottom w:val="single" w:sz="4" w:space="0" w:color="auto"/>
              <w:right w:val="single" w:sz="4" w:space="0" w:color="auto"/>
            </w:tcBorders>
            <w:shd w:val="clear" w:color="000000" w:fill="FFFFFF"/>
            <w:vAlign w:val="center"/>
            <w:hideMark/>
          </w:tcPr>
          <w:p w14:paraId="4F92CB56" w14:textId="77777777" w:rsidR="00FF4AFA" w:rsidRPr="00FF4AFA" w:rsidRDefault="00FF4AFA" w:rsidP="00FF4AFA">
            <w:pPr>
              <w:jc w:val="center"/>
              <w:rPr>
                <w:color w:val="000000"/>
                <w:sz w:val="18"/>
                <w:szCs w:val="18"/>
              </w:rPr>
            </w:pPr>
            <w:r w:rsidRPr="00FF4AFA">
              <w:rPr>
                <w:color w:val="000000"/>
                <w:sz w:val="18"/>
                <w:szCs w:val="18"/>
              </w:rPr>
              <w:t> </w:t>
            </w:r>
          </w:p>
        </w:tc>
        <w:tc>
          <w:tcPr>
            <w:tcW w:w="918" w:type="dxa"/>
            <w:tcBorders>
              <w:top w:val="nil"/>
              <w:left w:val="nil"/>
              <w:bottom w:val="single" w:sz="4" w:space="0" w:color="auto"/>
              <w:right w:val="single" w:sz="4" w:space="0" w:color="auto"/>
            </w:tcBorders>
            <w:shd w:val="clear" w:color="000000" w:fill="FFFFFF"/>
            <w:vAlign w:val="center"/>
            <w:hideMark/>
          </w:tcPr>
          <w:p w14:paraId="4D8F9269" w14:textId="77777777" w:rsidR="00FF4AFA" w:rsidRPr="00FF4AFA" w:rsidRDefault="00FF4AFA" w:rsidP="00FF4AFA">
            <w:pPr>
              <w:jc w:val="center"/>
              <w:rPr>
                <w:color w:val="000000"/>
                <w:sz w:val="18"/>
                <w:szCs w:val="18"/>
              </w:rPr>
            </w:pPr>
            <w:r w:rsidRPr="00FF4AFA">
              <w:rPr>
                <w:color w:val="000000"/>
                <w:sz w:val="18"/>
                <w:szCs w:val="18"/>
              </w:rPr>
              <w:t> </w:t>
            </w:r>
          </w:p>
        </w:tc>
      </w:tr>
      <w:tr w:rsidR="00FF4AFA" w:rsidRPr="00FF4AFA" w14:paraId="33CF0A7C" w14:textId="77777777" w:rsidTr="009923F9">
        <w:trPr>
          <w:trHeight w:val="244"/>
        </w:trPr>
        <w:tc>
          <w:tcPr>
            <w:tcW w:w="499" w:type="dxa"/>
            <w:vMerge/>
            <w:tcBorders>
              <w:top w:val="nil"/>
              <w:left w:val="single" w:sz="4" w:space="0" w:color="auto"/>
              <w:bottom w:val="single" w:sz="4" w:space="0" w:color="auto"/>
              <w:right w:val="single" w:sz="4" w:space="0" w:color="auto"/>
            </w:tcBorders>
            <w:vAlign w:val="center"/>
            <w:hideMark/>
          </w:tcPr>
          <w:p w14:paraId="04BABDC9" w14:textId="77777777" w:rsidR="00FF4AFA" w:rsidRPr="00FF4AFA" w:rsidRDefault="00FF4AFA" w:rsidP="00FF4AFA">
            <w:pPr>
              <w:rPr>
                <w:color w:val="000000"/>
                <w:sz w:val="18"/>
                <w:szCs w:val="18"/>
              </w:rPr>
            </w:pPr>
          </w:p>
        </w:tc>
        <w:tc>
          <w:tcPr>
            <w:tcW w:w="2487" w:type="dxa"/>
            <w:tcBorders>
              <w:top w:val="nil"/>
              <w:left w:val="nil"/>
              <w:bottom w:val="single" w:sz="4" w:space="0" w:color="auto"/>
              <w:right w:val="single" w:sz="4" w:space="0" w:color="auto"/>
            </w:tcBorders>
            <w:shd w:val="clear" w:color="000000" w:fill="FFFFFF"/>
            <w:vAlign w:val="center"/>
            <w:hideMark/>
          </w:tcPr>
          <w:p w14:paraId="0B0F6C70" w14:textId="77777777" w:rsidR="00FF4AFA" w:rsidRPr="00FF4AFA" w:rsidRDefault="00FF4AFA" w:rsidP="00FF4AFA">
            <w:pPr>
              <w:jc w:val="center"/>
              <w:rPr>
                <w:color w:val="000000"/>
                <w:sz w:val="18"/>
                <w:szCs w:val="18"/>
              </w:rPr>
            </w:pPr>
            <w:r w:rsidRPr="00FF4AFA">
              <w:rPr>
                <w:color w:val="000000"/>
                <w:sz w:val="18"/>
                <w:szCs w:val="18"/>
              </w:rPr>
              <w:t>-корневой</w:t>
            </w:r>
          </w:p>
        </w:tc>
        <w:tc>
          <w:tcPr>
            <w:tcW w:w="74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BFC2CD" w14:textId="77777777" w:rsidR="00FF4AFA" w:rsidRPr="00FF4AFA" w:rsidRDefault="00FF4AFA" w:rsidP="00FF4AFA">
            <w:pPr>
              <w:jc w:val="center"/>
              <w:rPr>
                <w:color w:val="000000"/>
                <w:sz w:val="18"/>
                <w:szCs w:val="18"/>
              </w:rPr>
            </w:pPr>
            <w:proofErr w:type="spellStart"/>
            <w:r w:rsidRPr="00FF4AFA">
              <w:rPr>
                <w:color w:val="000000"/>
                <w:sz w:val="18"/>
                <w:szCs w:val="18"/>
              </w:rPr>
              <w:t>дес</w:t>
            </w:r>
            <w:proofErr w:type="spellEnd"/>
            <w:r w:rsidRPr="00FF4AFA">
              <w:rPr>
                <w:color w:val="000000"/>
                <w:sz w:val="18"/>
                <w:szCs w:val="18"/>
              </w:rPr>
              <w:t xml:space="preserve"> кбм</w:t>
            </w:r>
          </w:p>
        </w:tc>
        <w:tc>
          <w:tcPr>
            <w:tcW w:w="906" w:type="dxa"/>
            <w:tcBorders>
              <w:top w:val="nil"/>
              <w:left w:val="nil"/>
              <w:bottom w:val="single" w:sz="4" w:space="0" w:color="auto"/>
              <w:right w:val="single" w:sz="4" w:space="0" w:color="auto"/>
            </w:tcBorders>
            <w:shd w:val="clear" w:color="000000" w:fill="FFFFFF"/>
            <w:vAlign w:val="center"/>
            <w:hideMark/>
          </w:tcPr>
          <w:p w14:paraId="7CA12290" w14:textId="77777777" w:rsidR="00FF4AFA" w:rsidRPr="00FF4AFA" w:rsidRDefault="00FF4AFA" w:rsidP="00FF4AFA">
            <w:pPr>
              <w:jc w:val="center"/>
              <w:rPr>
                <w:color w:val="000000"/>
                <w:sz w:val="18"/>
                <w:szCs w:val="18"/>
              </w:rPr>
            </w:pPr>
            <w:r w:rsidRPr="00FF4AFA">
              <w:rPr>
                <w:color w:val="000000"/>
                <w:sz w:val="18"/>
                <w:szCs w:val="18"/>
              </w:rPr>
              <w:t>2.2</w:t>
            </w:r>
          </w:p>
        </w:tc>
        <w:tc>
          <w:tcPr>
            <w:tcW w:w="981" w:type="dxa"/>
            <w:tcBorders>
              <w:top w:val="nil"/>
              <w:left w:val="nil"/>
              <w:bottom w:val="single" w:sz="4" w:space="0" w:color="auto"/>
              <w:right w:val="single" w:sz="4" w:space="0" w:color="auto"/>
            </w:tcBorders>
            <w:shd w:val="clear" w:color="000000" w:fill="FFFFFF"/>
            <w:vAlign w:val="center"/>
            <w:hideMark/>
          </w:tcPr>
          <w:p w14:paraId="4CB7E453"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45BF214A" w14:textId="77777777" w:rsidR="00FF4AFA" w:rsidRPr="00FF4AFA" w:rsidRDefault="00FF4AFA" w:rsidP="00FF4AFA">
            <w:pPr>
              <w:jc w:val="center"/>
              <w:rPr>
                <w:color w:val="000000"/>
                <w:sz w:val="18"/>
                <w:szCs w:val="18"/>
              </w:rPr>
            </w:pPr>
            <w:r w:rsidRPr="00FF4AFA">
              <w:rPr>
                <w:color w:val="000000"/>
                <w:sz w:val="18"/>
                <w:szCs w:val="18"/>
              </w:rPr>
              <w:t>2.2</w:t>
            </w:r>
          </w:p>
        </w:tc>
        <w:tc>
          <w:tcPr>
            <w:tcW w:w="1448" w:type="dxa"/>
            <w:tcBorders>
              <w:top w:val="nil"/>
              <w:left w:val="nil"/>
              <w:bottom w:val="single" w:sz="4" w:space="0" w:color="auto"/>
              <w:right w:val="single" w:sz="4" w:space="0" w:color="auto"/>
            </w:tcBorders>
            <w:shd w:val="clear" w:color="000000" w:fill="FFFFFF"/>
            <w:vAlign w:val="center"/>
            <w:hideMark/>
          </w:tcPr>
          <w:p w14:paraId="506CE541" w14:textId="77777777" w:rsidR="00FF4AFA" w:rsidRPr="00FF4AFA" w:rsidRDefault="00FF4AFA" w:rsidP="00FF4AFA">
            <w:pPr>
              <w:jc w:val="center"/>
              <w:rPr>
                <w:color w:val="000000"/>
                <w:sz w:val="18"/>
                <w:szCs w:val="18"/>
              </w:rPr>
            </w:pPr>
            <w:r w:rsidRPr="00FF4AFA">
              <w:rPr>
                <w:color w:val="000000"/>
                <w:sz w:val="18"/>
                <w:szCs w:val="18"/>
              </w:rPr>
              <w:t> </w:t>
            </w:r>
          </w:p>
        </w:tc>
        <w:tc>
          <w:tcPr>
            <w:tcW w:w="918" w:type="dxa"/>
            <w:tcBorders>
              <w:top w:val="nil"/>
              <w:left w:val="nil"/>
              <w:bottom w:val="single" w:sz="4" w:space="0" w:color="auto"/>
              <w:right w:val="single" w:sz="4" w:space="0" w:color="auto"/>
            </w:tcBorders>
            <w:shd w:val="clear" w:color="000000" w:fill="FFFFFF"/>
            <w:vAlign w:val="center"/>
            <w:hideMark/>
          </w:tcPr>
          <w:p w14:paraId="7CA3D27D" w14:textId="77777777" w:rsidR="00FF4AFA" w:rsidRPr="00FF4AFA" w:rsidRDefault="00FF4AFA" w:rsidP="00FF4AFA">
            <w:pPr>
              <w:jc w:val="center"/>
              <w:rPr>
                <w:color w:val="000000"/>
                <w:sz w:val="18"/>
                <w:szCs w:val="18"/>
              </w:rPr>
            </w:pPr>
            <w:r w:rsidRPr="00FF4AFA">
              <w:rPr>
                <w:color w:val="000000"/>
                <w:sz w:val="18"/>
                <w:szCs w:val="18"/>
              </w:rPr>
              <w:t>2.2</w:t>
            </w:r>
          </w:p>
        </w:tc>
      </w:tr>
      <w:tr w:rsidR="00FF4AFA" w:rsidRPr="00FF4AFA" w14:paraId="4564092B" w14:textId="77777777" w:rsidTr="009923F9">
        <w:trPr>
          <w:trHeight w:val="244"/>
        </w:trPr>
        <w:tc>
          <w:tcPr>
            <w:tcW w:w="499" w:type="dxa"/>
            <w:vMerge/>
            <w:tcBorders>
              <w:top w:val="nil"/>
              <w:left w:val="single" w:sz="4" w:space="0" w:color="auto"/>
              <w:bottom w:val="single" w:sz="4" w:space="0" w:color="auto"/>
              <w:right w:val="single" w:sz="4" w:space="0" w:color="auto"/>
            </w:tcBorders>
            <w:vAlign w:val="center"/>
            <w:hideMark/>
          </w:tcPr>
          <w:p w14:paraId="28D2014D" w14:textId="77777777" w:rsidR="00FF4AFA" w:rsidRPr="00FF4AFA" w:rsidRDefault="00FF4AFA" w:rsidP="00FF4AFA">
            <w:pPr>
              <w:rPr>
                <w:color w:val="000000"/>
                <w:sz w:val="18"/>
                <w:szCs w:val="18"/>
              </w:rPr>
            </w:pPr>
          </w:p>
        </w:tc>
        <w:tc>
          <w:tcPr>
            <w:tcW w:w="2487" w:type="dxa"/>
            <w:tcBorders>
              <w:top w:val="nil"/>
              <w:left w:val="nil"/>
              <w:bottom w:val="single" w:sz="4" w:space="0" w:color="auto"/>
              <w:right w:val="single" w:sz="4" w:space="0" w:color="auto"/>
            </w:tcBorders>
            <w:shd w:val="clear" w:color="000000" w:fill="FFFFFF"/>
            <w:vAlign w:val="center"/>
            <w:hideMark/>
          </w:tcPr>
          <w:p w14:paraId="1B88C10A" w14:textId="77777777" w:rsidR="00FF4AFA" w:rsidRPr="00FF4AFA" w:rsidRDefault="00FF4AFA" w:rsidP="00FF4AFA">
            <w:pPr>
              <w:jc w:val="center"/>
              <w:rPr>
                <w:color w:val="000000"/>
                <w:sz w:val="18"/>
                <w:szCs w:val="18"/>
              </w:rPr>
            </w:pPr>
            <w:r w:rsidRPr="00FF4AFA">
              <w:rPr>
                <w:color w:val="000000"/>
                <w:sz w:val="18"/>
                <w:szCs w:val="18"/>
              </w:rPr>
              <w:t>-ликвидный</w:t>
            </w:r>
          </w:p>
        </w:tc>
        <w:tc>
          <w:tcPr>
            <w:tcW w:w="747" w:type="dxa"/>
            <w:vMerge/>
            <w:tcBorders>
              <w:top w:val="nil"/>
              <w:left w:val="single" w:sz="4" w:space="0" w:color="auto"/>
              <w:bottom w:val="single" w:sz="4" w:space="0" w:color="auto"/>
              <w:right w:val="single" w:sz="4" w:space="0" w:color="auto"/>
            </w:tcBorders>
            <w:vAlign w:val="center"/>
            <w:hideMark/>
          </w:tcPr>
          <w:p w14:paraId="68625CD8" w14:textId="77777777" w:rsidR="00FF4AFA" w:rsidRPr="00FF4AFA" w:rsidRDefault="00FF4AFA" w:rsidP="00FF4AFA">
            <w:pPr>
              <w:rPr>
                <w:color w:val="000000"/>
                <w:sz w:val="18"/>
                <w:szCs w:val="18"/>
              </w:rPr>
            </w:pPr>
          </w:p>
        </w:tc>
        <w:tc>
          <w:tcPr>
            <w:tcW w:w="906" w:type="dxa"/>
            <w:tcBorders>
              <w:top w:val="nil"/>
              <w:left w:val="nil"/>
              <w:bottom w:val="single" w:sz="4" w:space="0" w:color="auto"/>
              <w:right w:val="single" w:sz="4" w:space="0" w:color="auto"/>
            </w:tcBorders>
            <w:shd w:val="clear" w:color="000000" w:fill="FFFFFF"/>
            <w:vAlign w:val="center"/>
            <w:hideMark/>
          </w:tcPr>
          <w:p w14:paraId="2090BDDC" w14:textId="77777777" w:rsidR="00FF4AFA" w:rsidRPr="00FF4AFA" w:rsidRDefault="00FF4AFA" w:rsidP="00FF4AFA">
            <w:pPr>
              <w:jc w:val="center"/>
              <w:rPr>
                <w:color w:val="000000"/>
                <w:sz w:val="18"/>
                <w:szCs w:val="18"/>
              </w:rPr>
            </w:pPr>
            <w:r w:rsidRPr="00FF4AFA">
              <w:rPr>
                <w:color w:val="000000"/>
                <w:sz w:val="18"/>
                <w:szCs w:val="18"/>
              </w:rPr>
              <w:t>1.5</w:t>
            </w:r>
          </w:p>
        </w:tc>
        <w:tc>
          <w:tcPr>
            <w:tcW w:w="981" w:type="dxa"/>
            <w:tcBorders>
              <w:top w:val="nil"/>
              <w:left w:val="nil"/>
              <w:bottom w:val="single" w:sz="4" w:space="0" w:color="auto"/>
              <w:right w:val="single" w:sz="4" w:space="0" w:color="auto"/>
            </w:tcBorders>
            <w:shd w:val="clear" w:color="000000" w:fill="FFFFFF"/>
            <w:vAlign w:val="center"/>
            <w:hideMark/>
          </w:tcPr>
          <w:p w14:paraId="6BD07045"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366FEE9E" w14:textId="77777777" w:rsidR="00FF4AFA" w:rsidRPr="00FF4AFA" w:rsidRDefault="00FF4AFA" w:rsidP="00FF4AFA">
            <w:pPr>
              <w:jc w:val="center"/>
              <w:rPr>
                <w:color w:val="000000"/>
                <w:sz w:val="18"/>
                <w:szCs w:val="18"/>
              </w:rPr>
            </w:pPr>
            <w:r w:rsidRPr="00FF4AFA">
              <w:rPr>
                <w:color w:val="000000"/>
                <w:sz w:val="18"/>
                <w:szCs w:val="18"/>
              </w:rPr>
              <w:t>1.5</w:t>
            </w:r>
          </w:p>
        </w:tc>
        <w:tc>
          <w:tcPr>
            <w:tcW w:w="1448" w:type="dxa"/>
            <w:tcBorders>
              <w:top w:val="nil"/>
              <w:left w:val="nil"/>
              <w:bottom w:val="single" w:sz="4" w:space="0" w:color="auto"/>
              <w:right w:val="single" w:sz="4" w:space="0" w:color="auto"/>
            </w:tcBorders>
            <w:shd w:val="clear" w:color="000000" w:fill="FFFFFF"/>
            <w:vAlign w:val="center"/>
            <w:hideMark/>
          </w:tcPr>
          <w:p w14:paraId="7F21FE6F" w14:textId="77777777" w:rsidR="00FF4AFA" w:rsidRPr="00FF4AFA" w:rsidRDefault="00FF4AFA" w:rsidP="00FF4AFA">
            <w:pPr>
              <w:jc w:val="center"/>
              <w:rPr>
                <w:color w:val="000000"/>
                <w:sz w:val="18"/>
                <w:szCs w:val="18"/>
              </w:rPr>
            </w:pPr>
            <w:r w:rsidRPr="00FF4AFA">
              <w:rPr>
                <w:color w:val="000000"/>
                <w:sz w:val="18"/>
                <w:szCs w:val="18"/>
              </w:rPr>
              <w:t> </w:t>
            </w:r>
          </w:p>
        </w:tc>
        <w:tc>
          <w:tcPr>
            <w:tcW w:w="918" w:type="dxa"/>
            <w:tcBorders>
              <w:top w:val="nil"/>
              <w:left w:val="nil"/>
              <w:bottom w:val="single" w:sz="4" w:space="0" w:color="auto"/>
              <w:right w:val="single" w:sz="4" w:space="0" w:color="auto"/>
            </w:tcBorders>
            <w:shd w:val="clear" w:color="000000" w:fill="FFFFFF"/>
            <w:vAlign w:val="center"/>
            <w:hideMark/>
          </w:tcPr>
          <w:p w14:paraId="562ADCC3" w14:textId="77777777" w:rsidR="00FF4AFA" w:rsidRPr="00FF4AFA" w:rsidRDefault="00FF4AFA" w:rsidP="00FF4AFA">
            <w:pPr>
              <w:jc w:val="center"/>
              <w:rPr>
                <w:color w:val="000000"/>
                <w:sz w:val="18"/>
                <w:szCs w:val="18"/>
              </w:rPr>
            </w:pPr>
            <w:r w:rsidRPr="00FF4AFA">
              <w:rPr>
                <w:color w:val="000000"/>
                <w:sz w:val="18"/>
                <w:szCs w:val="18"/>
              </w:rPr>
              <w:t>1.5</w:t>
            </w:r>
          </w:p>
        </w:tc>
      </w:tr>
      <w:tr w:rsidR="00FF4AFA" w:rsidRPr="00FF4AFA" w14:paraId="3D56D232" w14:textId="77777777" w:rsidTr="009923F9">
        <w:trPr>
          <w:trHeight w:val="244"/>
        </w:trPr>
        <w:tc>
          <w:tcPr>
            <w:tcW w:w="499" w:type="dxa"/>
            <w:vMerge/>
            <w:tcBorders>
              <w:top w:val="nil"/>
              <w:left w:val="single" w:sz="4" w:space="0" w:color="auto"/>
              <w:bottom w:val="single" w:sz="4" w:space="0" w:color="auto"/>
              <w:right w:val="single" w:sz="4" w:space="0" w:color="auto"/>
            </w:tcBorders>
            <w:vAlign w:val="center"/>
            <w:hideMark/>
          </w:tcPr>
          <w:p w14:paraId="29C098C7" w14:textId="77777777" w:rsidR="00FF4AFA" w:rsidRPr="00FF4AFA" w:rsidRDefault="00FF4AFA" w:rsidP="00FF4AFA">
            <w:pPr>
              <w:rPr>
                <w:color w:val="000000"/>
                <w:sz w:val="18"/>
                <w:szCs w:val="18"/>
              </w:rPr>
            </w:pPr>
          </w:p>
        </w:tc>
        <w:tc>
          <w:tcPr>
            <w:tcW w:w="2487" w:type="dxa"/>
            <w:tcBorders>
              <w:top w:val="nil"/>
              <w:left w:val="nil"/>
              <w:bottom w:val="single" w:sz="4" w:space="0" w:color="auto"/>
              <w:right w:val="single" w:sz="4" w:space="0" w:color="auto"/>
            </w:tcBorders>
            <w:shd w:val="clear" w:color="000000" w:fill="FFFFFF"/>
            <w:vAlign w:val="center"/>
            <w:hideMark/>
          </w:tcPr>
          <w:p w14:paraId="5CB1E22F" w14:textId="77777777" w:rsidR="00FF4AFA" w:rsidRPr="00FF4AFA" w:rsidRDefault="00FF4AFA" w:rsidP="00FF4AFA">
            <w:pPr>
              <w:jc w:val="center"/>
              <w:rPr>
                <w:color w:val="000000"/>
                <w:sz w:val="18"/>
                <w:szCs w:val="18"/>
              </w:rPr>
            </w:pPr>
            <w:r w:rsidRPr="00FF4AFA">
              <w:rPr>
                <w:color w:val="000000"/>
                <w:sz w:val="18"/>
                <w:szCs w:val="18"/>
              </w:rPr>
              <w:t>-деловой</w:t>
            </w:r>
          </w:p>
        </w:tc>
        <w:tc>
          <w:tcPr>
            <w:tcW w:w="747" w:type="dxa"/>
            <w:vMerge/>
            <w:tcBorders>
              <w:top w:val="nil"/>
              <w:left w:val="single" w:sz="4" w:space="0" w:color="auto"/>
              <w:bottom w:val="single" w:sz="4" w:space="0" w:color="auto"/>
              <w:right w:val="single" w:sz="4" w:space="0" w:color="auto"/>
            </w:tcBorders>
            <w:vAlign w:val="center"/>
            <w:hideMark/>
          </w:tcPr>
          <w:p w14:paraId="2F3F0163" w14:textId="77777777" w:rsidR="00FF4AFA" w:rsidRPr="00FF4AFA" w:rsidRDefault="00FF4AFA" w:rsidP="00FF4AFA">
            <w:pPr>
              <w:rPr>
                <w:color w:val="000000"/>
                <w:sz w:val="18"/>
                <w:szCs w:val="18"/>
              </w:rPr>
            </w:pPr>
          </w:p>
        </w:tc>
        <w:tc>
          <w:tcPr>
            <w:tcW w:w="906" w:type="dxa"/>
            <w:tcBorders>
              <w:top w:val="nil"/>
              <w:left w:val="nil"/>
              <w:bottom w:val="single" w:sz="4" w:space="0" w:color="auto"/>
              <w:right w:val="single" w:sz="4" w:space="0" w:color="auto"/>
            </w:tcBorders>
            <w:shd w:val="clear" w:color="000000" w:fill="FFFFFF"/>
            <w:vAlign w:val="center"/>
            <w:hideMark/>
          </w:tcPr>
          <w:p w14:paraId="1F25046A" w14:textId="77777777" w:rsidR="00FF4AFA" w:rsidRPr="00FF4AFA" w:rsidRDefault="00FF4AFA" w:rsidP="00FF4AFA">
            <w:pPr>
              <w:jc w:val="center"/>
              <w:rPr>
                <w:color w:val="000000"/>
                <w:sz w:val="18"/>
                <w:szCs w:val="18"/>
              </w:rPr>
            </w:pPr>
            <w:r w:rsidRPr="00FF4AFA">
              <w:rPr>
                <w:color w:val="000000"/>
                <w:sz w:val="18"/>
                <w:szCs w:val="18"/>
              </w:rPr>
              <w:t> </w:t>
            </w:r>
          </w:p>
        </w:tc>
        <w:tc>
          <w:tcPr>
            <w:tcW w:w="981" w:type="dxa"/>
            <w:tcBorders>
              <w:top w:val="nil"/>
              <w:left w:val="nil"/>
              <w:bottom w:val="single" w:sz="4" w:space="0" w:color="auto"/>
              <w:right w:val="single" w:sz="4" w:space="0" w:color="auto"/>
            </w:tcBorders>
            <w:shd w:val="clear" w:color="000000" w:fill="FFFFFF"/>
            <w:vAlign w:val="center"/>
            <w:hideMark/>
          </w:tcPr>
          <w:p w14:paraId="6A271AFD" w14:textId="77777777" w:rsidR="00FF4AFA" w:rsidRPr="00FF4AFA" w:rsidRDefault="00FF4AFA" w:rsidP="00FF4AFA">
            <w:pPr>
              <w:jc w:val="center"/>
              <w:rPr>
                <w:color w:val="000000"/>
                <w:sz w:val="18"/>
                <w:szCs w:val="18"/>
              </w:rPr>
            </w:pPr>
            <w:r w:rsidRPr="00FF4AFA">
              <w:rPr>
                <w:color w:val="000000"/>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79435CDC" w14:textId="77777777" w:rsidR="00FF4AFA" w:rsidRPr="00FF4AFA" w:rsidRDefault="00FF4AFA" w:rsidP="00FF4AFA">
            <w:pPr>
              <w:jc w:val="center"/>
              <w:rPr>
                <w:color w:val="000000"/>
                <w:sz w:val="18"/>
                <w:szCs w:val="18"/>
              </w:rPr>
            </w:pPr>
            <w:r w:rsidRPr="00FF4AFA">
              <w:rPr>
                <w:color w:val="000000"/>
                <w:sz w:val="18"/>
                <w:szCs w:val="18"/>
              </w:rPr>
              <w:t> </w:t>
            </w:r>
          </w:p>
        </w:tc>
        <w:tc>
          <w:tcPr>
            <w:tcW w:w="1448" w:type="dxa"/>
            <w:tcBorders>
              <w:top w:val="nil"/>
              <w:left w:val="nil"/>
              <w:bottom w:val="single" w:sz="4" w:space="0" w:color="auto"/>
              <w:right w:val="single" w:sz="4" w:space="0" w:color="auto"/>
            </w:tcBorders>
            <w:shd w:val="clear" w:color="000000" w:fill="FFFFFF"/>
            <w:vAlign w:val="center"/>
            <w:hideMark/>
          </w:tcPr>
          <w:p w14:paraId="284E54EA" w14:textId="77777777" w:rsidR="00FF4AFA" w:rsidRPr="00FF4AFA" w:rsidRDefault="00FF4AFA" w:rsidP="00FF4AFA">
            <w:pPr>
              <w:jc w:val="center"/>
              <w:rPr>
                <w:color w:val="000000"/>
                <w:sz w:val="18"/>
                <w:szCs w:val="18"/>
              </w:rPr>
            </w:pPr>
            <w:r w:rsidRPr="00FF4AFA">
              <w:rPr>
                <w:color w:val="000000"/>
                <w:sz w:val="18"/>
                <w:szCs w:val="18"/>
              </w:rPr>
              <w:t> </w:t>
            </w:r>
          </w:p>
        </w:tc>
        <w:tc>
          <w:tcPr>
            <w:tcW w:w="918" w:type="dxa"/>
            <w:tcBorders>
              <w:top w:val="nil"/>
              <w:left w:val="nil"/>
              <w:bottom w:val="single" w:sz="4" w:space="0" w:color="auto"/>
              <w:right w:val="single" w:sz="4" w:space="0" w:color="auto"/>
            </w:tcBorders>
            <w:shd w:val="clear" w:color="000000" w:fill="FFFFFF"/>
            <w:vAlign w:val="center"/>
            <w:hideMark/>
          </w:tcPr>
          <w:p w14:paraId="601C6B8C" w14:textId="77777777" w:rsidR="00FF4AFA" w:rsidRPr="00FF4AFA" w:rsidRDefault="00FF4AFA" w:rsidP="00FF4AFA">
            <w:pPr>
              <w:jc w:val="center"/>
              <w:rPr>
                <w:color w:val="000000"/>
                <w:sz w:val="18"/>
                <w:szCs w:val="18"/>
              </w:rPr>
            </w:pPr>
            <w:r w:rsidRPr="00FF4AFA">
              <w:rPr>
                <w:color w:val="000000"/>
                <w:sz w:val="18"/>
                <w:szCs w:val="18"/>
              </w:rPr>
              <w:t> </w:t>
            </w:r>
          </w:p>
        </w:tc>
      </w:tr>
    </w:tbl>
    <w:p w14:paraId="06B8213B" w14:textId="2023808E" w:rsidR="00FF4AFA" w:rsidRDefault="00FF4AFA" w:rsidP="00704DE3">
      <w:pPr>
        <w:spacing w:line="276" w:lineRule="auto"/>
        <w:ind w:firstLine="709"/>
        <w:jc w:val="both"/>
        <w:rPr>
          <w:sz w:val="24"/>
          <w:szCs w:val="24"/>
        </w:rPr>
      </w:pPr>
    </w:p>
    <w:p w14:paraId="26D76D49" w14:textId="57849A92" w:rsidR="00704DE3" w:rsidRPr="006F3A29" w:rsidRDefault="00704DE3" w:rsidP="008B1C18">
      <w:pPr>
        <w:tabs>
          <w:tab w:val="left" w:pos="851"/>
        </w:tabs>
        <w:suppressAutoHyphens/>
        <w:spacing w:line="276" w:lineRule="auto"/>
        <w:ind w:firstLine="709"/>
        <w:jc w:val="both"/>
        <w:rPr>
          <w:sz w:val="24"/>
          <w:szCs w:val="24"/>
        </w:rPr>
      </w:pPr>
      <w:r w:rsidRPr="006F3A29">
        <w:rPr>
          <w:sz w:val="24"/>
          <w:szCs w:val="24"/>
        </w:rPr>
        <w:t>В качестве санитарно-оздоровительных мероприятий в городских лес</w:t>
      </w:r>
      <w:r w:rsidR="00601992">
        <w:rPr>
          <w:sz w:val="24"/>
          <w:szCs w:val="24"/>
        </w:rPr>
        <w:t>ах</w:t>
      </w:r>
      <w:r w:rsidRPr="006F3A29">
        <w:rPr>
          <w:sz w:val="24"/>
          <w:szCs w:val="24"/>
        </w:rPr>
        <w:t xml:space="preserve">, предлагаются профилактические биотехнические мероприятия по защите лесов, не </w:t>
      </w:r>
      <w:r w:rsidRPr="006F3A29">
        <w:rPr>
          <w:sz w:val="24"/>
          <w:szCs w:val="24"/>
        </w:rPr>
        <w:lastRenderedPageBreak/>
        <w:t xml:space="preserve">связанные с проведением рубок погибших и повреждённых лесных насаждений, </w:t>
      </w:r>
      <w:r w:rsidR="00FF4AFA">
        <w:rPr>
          <w:sz w:val="24"/>
          <w:szCs w:val="24"/>
        </w:rPr>
        <w:t>установленные в таблице 2.17.2.2</w:t>
      </w:r>
      <w:r w:rsidRPr="006F3A29">
        <w:rPr>
          <w:sz w:val="24"/>
          <w:szCs w:val="24"/>
        </w:rPr>
        <w:t>.</w:t>
      </w:r>
    </w:p>
    <w:p w14:paraId="3188458A" w14:textId="6D25C9BA" w:rsidR="00704DE3" w:rsidRPr="006F3A29" w:rsidRDefault="00704DE3" w:rsidP="008B1C18">
      <w:pPr>
        <w:tabs>
          <w:tab w:val="left" w:pos="851"/>
        </w:tabs>
        <w:suppressAutoHyphens/>
        <w:spacing w:line="276" w:lineRule="auto"/>
        <w:ind w:firstLine="709"/>
        <w:jc w:val="both"/>
        <w:rPr>
          <w:sz w:val="24"/>
          <w:szCs w:val="24"/>
        </w:rPr>
      </w:pPr>
      <w:r w:rsidRPr="006F3A29">
        <w:rPr>
          <w:sz w:val="24"/>
          <w:szCs w:val="24"/>
        </w:rPr>
        <w:t>На период действия настоящего регламента должны строго выполняться профилактические и санитарные мероприятия общего характера, направленные на устранение условий, благоприятствующих размножению вредных насекомых и грибных заболеваний.</w:t>
      </w:r>
    </w:p>
    <w:p w14:paraId="761F120F" w14:textId="77777777" w:rsidR="00FB43BF" w:rsidRDefault="00FB43BF" w:rsidP="00704DE3">
      <w:pPr>
        <w:tabs>
          <w:tab w:val="left" w:pos="851"/>
        </w:tabs>
        <w:suppressAutoHyphens/>
        <w:spacing w:line="276" w:lineRule="auto"/>
        <w:jc w:val="center"/>
        <w:rPr>
          <w:sz w:val="24"/>
          <w:szCs w:val="24"/>
        </w:rPr>
      </w:pPr>
    </w:p>
    <w:p w14:paraId="6770DB9F" w14:textId="13D1E3DB" w:rsidR="00704DE3" w:rsidRPr="006F3A29" w:rsidRDefault="00FF4AFA" w:rsidP="00704DE3">
      <w:pPr>
        <w:tabs>
          <w:tab w:val="left" w:pos="851"/>
        </w:tabs>
        <w:suppressAutoHyphens/>
        <w:spacing w:line="276" w:lineRule="auto"/>
        <w:jc w:val="center"/>
        <w:rPr>
          <w:sz w:val="24"/>
          <w:szCs w:val="24"/>
        </w:rPr>
      </w:pPr>
      <w:r>
        <w:rPr>
          <w:sz w:val="24"/>
          <w:szCs w:val="24"/>
        </w:rPr>
        <w:t>Таблица 2.17.2.2</w:t>
      </w:r>
      <w:r w:rsidR="00704DE3" w:rsidRPr="006F3A29">
        <w:rPr>
          <w:sz w:val="24"/>
          <w:szCs w:val="24"/>
        </w:rPr>
        <w:t xml:space="preserve"> – Параметры профилактических и других мероприятий по предупреждению распространения вредных организмов</w:t>
      </w:r>
    </w:p>
    <w:p w14:paraId="6FA65BB2" w14:textId="77777777" w:rsidR="00704DE3" w:rsidRPr="008B1C18" w:rsidRDefault="00704DE3" w:rsidP="00704DE3">
      <w:pPr>
        <w:tabs>
          <w:tab w:val="left" w:pos="851"/>
        </w:tabs>
        <w:suppressAutoHyphens/>
        <w:spacing w:line="276" w:lineRule="auto"/>
        <w:jc w:val="center"/>
        <w:rPr>
          <w:bCs/>
          <w:sz w:val="24"/>
          <w:szCs w:val="24"/>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3074"/>
        <w:gridCol w:w="686"/>
        <w:gridCol w:w="1771"/>
        <w:gridCol w:w="1926"/>
        <w:gridCol w:w="1595"/>
      </w:tblGrid>
      <w:tr w:rsidR="003773F3" w:rsidRPr="00DE5AA7" w14:paraId="26624031" w14:textId="77777777" w:rsidTr="003773F3">
        <w:trPr>
          <w:trHeight w:val="720"/>
          <w:tblHeader/>
          <w:jc w:val="center"/>
        </w:trPr>
        <w:tc>
          <w:tcPr>
            <w:tcW w:w="1013" w:type="dxa"/>
            <w:tcBorders>
              <w:top w:val="single" w:sz="4" w:space="0" w:color="auto"/>
              <w:left w:val="single" w:sz="4" w:space="0" w:color="auto"/>
              <w:bottom w:val="single" w:sz="4" w:space="0" w:color="auto"/>
              <w:right w:val="single" w:sz="4" w:space="0" w:color="auto"/>
            </w:tcBorders>
            <w:vAlign w:val="center"/>
          </w:tcPr>
          <w:p w14:paraId="19FD835E" w14:textId="77777777" w:rsidR="003773F3" w:rsidRPr="00DE5AA7" w:rsidRDefault="003773F3" w:rsidP="003773F3">
            <w:pPr>
              <w:widowControl w:val="0"/>
              <w:suppressAutoHyphens/>
              <w:autoSpaceDE w:val="0"/>
              <w:jc w:val="center"/>
              <w:rPr>
                <w:sz w:val="22"/>
                <w:szCs w:val="22"/>
              </w:rPr>
            </w:pPr>
            <w:r w:rsidRPr="00DE5AA7">
              <w:rPr>
                <w:sz w:val="22"/>
                <w:szCs w:val="22"/>
              </w:rPr>
              <w:t>№ п/п</w:t>
            </w:r>
          </w:p>
        </w:tc>
        <w:tc>
          <w:tcPr>
            <w:tcW w:w="3074" w:type="dxa"/>
            <w:tcBorders>
              <w:top w:val="single" w:sz="4" w:space="0" w:color="auto"/>
              <w:left w:val="single" w:sz="4" w:space="0" w:color="auto"/>
              <w:bottom w:val="single" w:sz="4" w:space="0" w:color="auto"/>
              <w:right w:val="single" w:sz="4" w:space="0" w:color="auto"/>
            </w:tcBorders>
            <w:vAlign w:val="center"/>
            <w:hideMark/>
          </w:tcPr>
          <w:p w14:paraId="2DA55EFA" w14:textId="77777777" w:rsidR="003773F3" w:rsidRPr="00DE5AA7" w:rsidRDefault="003773F3" w:rsidP="003773F3">
            <w:pPr>
              <w:widowControl w:val="0"/>
              <w:suppressAutoHyphens/>
              <w:autoSpaceDE w:val="0"/>
              <w:jc w:val="center"/>
              <w:rPr>
                <w:sz w:val="22"/>
                <w:szCs w:val="22"/>
              </w:rPr>
            </w:pPr>
            <w:r w:rsidRPr="00DE5AA7">
              <w:rPr>
                <w:sz w:val="22"/>
                <w:szCs w:val="22"/>
              </w:rPr>
              <w:t>Наименование мероприятия</w:t>
            </w:r>
          </w:p>
        </w:tc>
        <w:tc>
          <w:tcPr>
            <w:tcW w:w="686" w:type="dxa"/>
            <w:tcBorders>
              <w:top w:val="single" w:sz="4" w:space="0" w:color="auto"/>
              <w:left w:val="single" w:sz="4" w:space="0" w:color="auto"/>
              <w:bottom w:val="single" w:sz="4" w:space="0" w:color="auto"/>
              <w:right w:val="single" w:sz="4" w:space="0" w:color="auto"/>
            </w:tcBorders>
            <w:vAlign w:val="center"/>
            <w:hideMark/>
          </w:tcPr>
          <w:p w14:paraId="3C396EA4" w14:textId="77777777" w:rsidR="003773F3" w:rsidRPr="00DE5AA7" w:rsidRDefault="003773F3" w:rsidP="003773F3">
            <w:pPr>
              <w:widowControl w:val="0"/>
              <w:suppressAutoHyphens/>
              <w:autoSpaceDE w:val="0"/>
              <w:jc w:val="center"/>
              <w:rPr>
                <w:sz w:val="22"/>
                <w:szCs w:val="22"/>
              </w:rPr>
            </w:pPr>
            <w:r w:rsidRPr="00DE5AA7">
              <w:rPr>
                <w:sz w:val="22"/>
                <w:szCs w:val="22"/>
              </w:rPr>
              <w:t>Ед. изм.</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25670E9" w14:textId="77777777" w:rsidR="003773F3" w:rsidRPr="00DE5AA7" w:rsidRDefault="003773F3" w:rsidP="003773F3">
            <w:pPr>
              <w:widowControl w:val="0"/>
              <w:suppressAutoHyphens/>
              <w:autoSpaceDE w:val="0"/>
              <w:jc w:val="center"/>
              <w:rPr>
                <w:sz w:val="22"/>
                <w:szCs w:val="22"/>
              </w:rPr>
            </w:pPr>
            <w:r w:rsidRPr="00DE5AA7">
              <w:rPr>
                <w:sz w:val="22"/>
                <w:szCs w:val="22"/>
              </w:rPr>
              <w:t>Объём мероприятий</w:t>
            </w:r>
          </w:p>
        </w:tc>
        <w:tc>
          <w:tcPr>
            <w:tcW w:w="1926" w:type="dxa"/>
            <w:tcBorders>
              <w:top w:val="single" w:sz="4" w:space="0" w:color="auto"/>
              <w:left w:val="single" w:sz="4" w:space="0" w:color="auto"/>
              <w:bottom w:val="single" w:sz="4" w:space="0" w:color="auto"/>
              <w:right w:val="single" w:sz="4" w:space="0" w:color="auto"/>
            </w:tcBorders>
            <w:vAlign w:val="center"/>
          </w:tcPr>
          <w:p w14:paraId="49363A44" w14:textId="77777777" w:rsidR="003773F3" w:rsidRPr="00DE5AA7" w:rsidRDefault="003773F3" w:rsidP="003773F3">
            <w:pPr>
              <w:widowControl w:val="0"/>
              <w:suppressAutoHyphens/>
              <w:autoSpaceDE w:val="0"/>
              <w:jc w:val="center"/>
              <w:rPr>
                <w:sz w:val="22"/>
                <w:szCs w:val="22"/>
              </w:rPr>
            </w:pPr>
            <w:r w:rsidRPr="00DE5AA7">
              <w:rPr>
                <w:sz w:val="22"/>
                <w:szCs w:val="22"/>
              </w:rPr>
              <w:t>Срок проведения</w:t>
            </w:r>
          </w:p>
        </w:tc>
        <w:tc>
          <w:tcPr>
            <w:tcW w:w="1595" w:type="dxa"/>
            <w:tcBorders>
              <w:top w:val="single" w:sz="4" w:space="0" w:color="auto"/>
              <w:left w:val="single" w:sz="4" w:space="0" w:color="auto"/>
              <w:bottom w:val="single" w:sz="4" w:space="0" w:color="auto"/>
              <w:right w:val="single" w:sz="4" w:space="0" w:color="auto"/>
            </w:tcBorders>
            <w:vAlign w:val="center"/>
          </w:tcPr>
          <w:p w14:paraId="40660F35" w14:textId="77777777" w:rsidR="003773F3" w:rsidRPr="00DE5AA7" w:rsidRDefault="003773F3" w:rsidP="003773F3">
            <w:pPr>
              <w:widowControl w:val="0"/>
              <w:suppressAutoHyphens/>
              <w:autoSpaceDE w:val="0"/>
              <w:jc w:val="center"/>
              <w:rPr>
                <w:sz w:val="22"/>
                <w:szCs w:val="22"/>
              </w:rPr>
            </w:pPr>
            <w:r w:rsidRPr="00DE5AA7">
              <w:rPr>
                <w:sz w:val="22"/>
                <w:szCs w:val="22"/>
              </w:rPr>
              <w:t>Ежегодный объём мероприятия</w:t>
            </w:r>
          </w:p>
        </w:tc>
      </w:tr>
      <w:tr w:rsidR="003773F3" w:rsidRPr="00DE5AA7" w14:paraId="5C6A9AA8" w14:textId="77777777" w:rsidTr="003773F3">
        <w:trPr>
          <w:trHeight w:val="235"/>
          <w:jc w:val="center"/>
        </w:trPr>
        <w:tc>
          <w:tcPr>
            <w:tcW w:w="10065" w:type="dxa"/>
            <w:gridSpan w:val="6"/>
            <w:tcBorders>
              <w:top w:val="single" w:sz="4" w:space="0" w:color="auto"/>
              <w:left w:val="single" w:sz="4" w:space="0" w:color="auto"/>
              <w:bottom w:val="single" w:sz="4" w:space="0" w:color="auto"/>
              <w:right w:val="single" w:sz="4" w:space="0" w:color="auto"/>
            </w:tcBorders>
            <w:vAlign w:val="center"/>
          </w:tcPr>
          <w:p w14:paraId="22456CC6" w14:textId="77777777" w:rsidR="003773F3" w:rsidRPr="00DE5AA7" w:rsidRDefault="003773F3" w:rsidP="003773F3">
            <w:pPr>
              <w:widowControl w:val="0"/>
              <w:numPr>
                <w:ilvl w:val="0"/>
                <w:numId w:val="22"/>
              </w:numPr>
              <w:suppressAutoHyphens/>
              <w:autoSpaceDE w:val="0"/>
              <w:jc w:val="center"/>
              <w:rPr>
                <w:sz w:val="22"/>
                <w:szCs w:val="22"/>
              </w:rPr>
            </w:pPr>
            <w:r w:rsidRPr="00DE5AA7">
              <w:rPr>
                <w:sz w:val="22"/>
                <w:szCs w:val="22"/>
              </w:rPr>
              <w:t>Профилактические</w:t>
            </w:r>
          </w:p>
        </w:tc>
      </w:tr>
      <w:tr w:rsidR="003773F3" w:rsidRPr="00DE5AA7" w14:paraId="461C36A0" w14:textId="77777777" w:rsidTr="003773F3">
        <w:trPr>
          <w:trHeight w:val="235"/>
          <w:jc w:val="center"/>
        </w:trPr>
        <w:tc>
          <w:tcPr>
            <w:tcW w:w="10065" w:type="dxa"/>
            <w:gridSpan w:val="6"/>
            <w:tcBorders>
              <w:top w:val="single" w:sz="4" w:space="0" w:color="auto"/>
              <w:left w:val="single" w:sz="4" w:space="0" w:color="auto"/>
              <w:bottom w:val="single" w:sz="4" w:space="0" w:color="auto"/>
              <w:right w:val="single" w:sz="4" w:space="0" w:color="auto"/>
            </w:tcBorders>
            <w:vAlign w:val="center"/>
          </w:tcPr>
          <w:p w14:paraId="00BBF7C0" w14:textId="77777777" w:rsidR="003773F3" w:rsidRPr="00DE5AA7" w:rsidRDefault="003773F3" w:rsidP="003773F3">
            <w:pPr>
              <w:widowControl w:val="0"/>
              <w:numPr>
                <w:ilvl w:val="1"/>
                <w:numId w:val="22"/>
              </w:numPr>
              <w:suppressAutoHyphens/>
              <w:autoSpaceDE w:val="0"/>
              <w:jc w:val="center"/>
              <w:rPr>
                <w:sz w:val="22"/>
                <w:szCs w:val="22"/>
              </w:rPr>
            </w:pPr>
            <w:r w:rsidRPr="00DE5AA7">
              <w:rPr>
                <w:sz w:val="22"/>
                <w:szCs w:val="22"/>
              </w:rPr>
              <w:t>Лесохозяйственные</w:t>
            </w:r>
          </w:p>
        </w:tc>
      </w:tr>
      <w:tr w:rsidR="003773F3" w:rsidRPr="00DE5AA7" w14:paraId="5C71F663" w14:textId="77777777" w:rsidTr="003773F3">
        <w:trPr>
          <w:trHeight w:val="100"/>
          <w:jc w:val="center"/>
        </w:trPr>
        <w:tc>
          <w:tcPr>
            <w:tcW w:w="1013" w:type="dxa"/>
            <w:tcBorders>
              <w:top w:val="single" w:sz="4" w:space="0" w:color="auto"/>
              <w:left w:val="single" w:sz="4" w:space="0" w:color="auto"/>
              <w:bottom w:val="single" w:sz="4" w:space="0" w:color="auto"/>
              <w:right w:val="single" w:sz="4" w:space="0" w:color="auto"/>
            </w:tcBorders>
            <w:vAlign w:val="center"/>
          </w:tcPr>
          <w:p w14:paraId="4368629B" w14:textId="77777777" w:rsidR="003773F3" w:rsidRPr="00DE5AA7" w:rsidRDefault="003773F3" w:rsidP="003773F3">
            <w:pPr>
              <w:widowControl w:val="0"/>
              <w:numPr>
                <w:ilvl w:val="0"/>
                <w:numId w:val="23"/>
              </w:numPr>
              <w:suppressAutoHyphens/>
              <w:autoSpaceDE w:val="0"/>
              <w:autoSpaceDN w:val="0"/>
              <w:adjustRightInd w:val="0"/>
              <w:jc w:val="center"/>
              <w:rPr>
                <w:sz w:val="22"/>
                <w:szCs w:val="22"/>
              </w:rPr>
            </w:pPr>
          </w:p>
        </w:tc>
        <w:tc>
          <w:tcPr>
            <w:tcW w:w="3074" w:type="dxa"/>
            <w:tcBorders>
              <w:top w:val="single" w:sz="4" w:space="0" w:color="auto"/>
              <w:left w:val="single" w:sz="4" w:space="0" w:color="auto"/>
              <w:bottom w:val="single" w:sz="4" w:space="0" w:color="auto"/>
              <w:right w:val="single" w:sz="4" w:space="0" w:color="auto"/>
            </w:tcBorders>
            <w:vAlign w:val="center"/>
          </w:tcPr>
          <w:p w14:paraId="169BA862" w14:textId="77777777" w:rsidR="003773F3" w:rsidRPr="00DE5AA7" w:rsidRDefault="003773F3" w:rsidP="003773F3">
            <w:pPr>
              <w:widowControl w:val="0"/>
              <w:suppressAutoHyphens/>
              <w:autoSpaceDE w:val="0"/>
              <w:jc w:val="center"/>
              <w:rPr>
                <w:sz w:val="22"/>
                <w:szCs w:val="22"/>
              </w:rPr>
            </w:pPr>
            <w:r w:rsidRPr="00DE5AA7">
              <w:rPr>
                <w:sz w:val="22"/>
                <w:szCs w:val="22"/>
              </w:rPr>
              <w:t>-</w:t>
            </w:r>
          </w:p>
        </w:tc>
        <w:tc>
          <w:tcPr>
            <w:tcW w:w="686" w:type="dxa"/>
            <w:tcBorders>
              <w:top w:val="single" w:sz="4" w:space="0" w:color="auto"/>
              <w:left w:val="single" w:sz="4" w:space="0" w:color="auto"/>
              <w:bottom w:val="single" w:sz="4" w:space="0" w:color="auto"/>
              <w:right w:val="single" w:sz="4" w:space="0" w:color="auto"/>
            </w:tcBorders>
            <w:vAlign w:val="center"/>
          </w:tcPr>
          <w:p w14:paraId="6C97636F" w14:textId="77777777" w:rsidR="003773F3" w:rsidRPr="00DE5AA7" w:rsidRDefault="003773F3" w:rsidP="003773F3">
            <w:pPr>
              <w:widowControl w:val="0"/>
              <w:suppressAutoHyphens/>
              <w:autoSpaceDE w:val="0"/>
              <w:jc w:val="center"/>
              <w:rPr>
                <w:sz w:val="22"/>
                <w:szCs w:val="22"/>
              </w:rPr>
            </w:pPr>
            <w:r w:rsidRPr="00DE5AA7">
              <w:rPr>
                <w:sz w:val="22"/>
                <w:szCs w:val="22"/>
              </w:rPr>
              <w:t>-</w:t>
            </w:r>
          </w:p>
        </w:tc>
        <w:tc>
          <w:tcPr>
            <w:tcW w:w="1771" w:type="dxa"/>
            <w:tcBorders>
              <w:top w:val="single" w:sz="4" w:space="0" w:color="auto"/>
              <w:left w:val="single" w:sz="4" w:space="0" w:color="auto"/>
              <w:bottom w:val="single" w:sz="4" w:space="0" w:color="auto"/>
              <w:right w:val="single" w:sz="4" w:space="0" w:color="auto"/>
            </w:tcBorders>
            <w:vAlign w:val="center"/>
          </w:tcPr>
          <w:p w14:paraId="06CE7D22" w14:textId="77777777" w:rsidR="003773F3" w:rsidRPr="00DE5AA7" w:rsidRDefault="003773F3" w:rsidP="003773F3">
            <w:pPr>
              <w:widowControl w:val="0"/>
              <w:suppressAutoHyphens/>
              <w:autoSpaceDE w:val="0"/>
              <w:jc w:val="center"/>
              <w:rPr>
                <w:sz w:val="22"/>
                <w:szCs w:val="22"/>
              </w:rPr>
            </w:pPr>
            <w:r w:rsidRPr="00DE5AA7">
              <w:rPr>
                <w:sz w:val="22"/>
                <w:szCs w:val="22"/>
              </w:rPr>
              <w:t>-</w:t>
            </w:r>
          </w:p>
        </w:tc>
        <w:tc>
          <w:tcPr>
            <w:tcW w:w="1926" w:type="dxa"/>
            <w:tcBorders>
              <w:top w:val="single" w:sz="4" w:space="0" w:color="auto"/>
              <w:left w:val="single" w:sz="4" w:space="0" w:color="auto"/>
              <w:bottom w:val="single" w:sz="4" w:space="0" w:color="auto"/>
              <w:right w:val="single" w:sz="4" w:space="0" w:color="auto"/>
            </w:tcBorders>
            <w:vAlign w:val="center"/>
          </w:tcPr>
          <w:p w14:paraId="3AA332BB" w14:textId="77777777" w:rsidR="003773F3" w:rsidRPr="00DE5AA7" w:rsidRDefault="003773F3" w:rsidP="003773F3">
            <w:pPr>
              <w:widowControl w:val="0"/>
              <w:suppressAutoHyphens/>
              <w:autoSpaceDE w:val="0"/>
              <w:jc w:val="center"/>
              <w:rPr>
                <w:sz w:val="22"/>
                <w:szCs w:val="22"/>
              </w:rPr>
            </w:pPr>
            <w:r w:rsidRPr="00DE5AA7">
              <w:rPr>
                <w:sz w:val="22"/>
                <w:szCs w:val="22"/>
              </w:rPr>
              <w:t>-</w:t>
            </w:r>
          </w:p>
        </w:tc>
        <w:tc>
          <w:tcPr>
            <w:tcW w:w="1595" w:type="dxa"/>
            <w:tcBorders>
              <w:top w:val="single" w:sz="4" w:space="0" w:color="auto"/>
              <w:left w:val="single" w:sz="4" w:space="0" w:color="auto"/>
              <w:bottom w:val="single" w:sz="4" w:space="0" w:color="auto"/>
              <w:right w:val="single" w:sz="4" w:space="0" w:color="auto"/>
            </w:tcBorders>
            <w:vAlign w:val="center"/>
          </w:tcPr>
          <w:p w14:paraId="21DDFE50" w14:textId="77777777" w:rsidR="003773F3" w:rsidRPr="00DE5AA7" w:rsidRDefault="003773F3" w:rsidP="003773F3">
            <w:pPr>
              <w:widowControl w:val="0"/>
              <w:suppressAutoHyphens/>
              <w:autoSpaceDE w:val="0"/>
              <w:jc w:val="center"/>
              <w:rPr>
                <w:sz w:val="22"/>
                <w:szCs w:val="22"/>
              </w:rPr>
            </w:pPr>
            <w:r w:rsidRPr="00DE5AA7">
              <w:rPr>
                <w:sz w:val="22"/>
                <w:szCs w:val="22"/>
              </w:rPr>
              <w:t>-</w:t>
            </w:r>
          </w:p>
        </w:tc>
      </w:tr>
      <w:tr w:rsidR="003773F3" w:rsidRPr="00DE5AA7" w14:paraId="54BC2D71" w14:textId="77777777" w:rsidTr="003773F3">
        <w:trPr>
          <w:trHeight w:val="235"/>
          <w:jc w:val="center"/>
        </w:trPr>
        <w:tc>
          <w:tcPr>
            <w:tcW w:w="10065" w:type="dxa"/>
            <w:gridSpan w:val="6"/>
            <w:tcBorders>
              <w:top w:val="single" w:sz="4" w:space="0" w:color="auto"/>
              <w:left w:val="single" w:sz="4" w:space="0" w:color="auto"/>
              <w:bottom w:val="single" w:sz="4" w:space="0" w:color="auto"/>
              <w:right w:val="single" w:sz="4" w:space="0" w:color="auto"/>
            </w:tcBorders>
            <w:vAlign w:val="center"/>
          </w:tcPr>
          <w:p w14:paraId="1B061E11" w14:textId="77777777" w:rsidR="003773F3" w:rsidRPr="00DE5AA7" w:rsidRDefault="003773F3" w:rsidP="003773F3">
            <w:pPr>
              <w:widowControl w:val="0"/>
              <w:suppressAutoHyphens/>
              <w:autoSpaceDE w:val="0"/>
              <w:ind w:firstLine="318"/>
              <w:jc w:val="center"/>
              <w:rPr>
                <w:sz w:val="22"/>
                <w:szCs w:val="22"/>
              </w:rPr>
            </w:pPr>
            <w:r w:rsidRPr="00DE5AA7">
              <w:rPr>
                <w:sz w:val="22"/>
                <w:szCs w:val="22"/>
              </w:rPr>
              <w:t>1.2 Биотехнические</w:t>
            </w:r>
          </w:p>
        </w:tc>
      </w:tr>
      <w:tr w:rsidR="003773F3" w:rsidRPr="00DE5AA7" w14:paraId="6DDC0D1B" w14:textId="77777777" w:rsidTr="003773F3">
        <w:trPr>
          <w:trHeight w:val="485"/>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2283BE4" w14:textId="77777777" w:rsidR="003773F3" w:rsidRPr="00DE5AA7" w:rsidRDefault="003773F3" w:rsidP="003773F3">
            <w:pPr>
              <w:widowControl w:val="0"/>
              <w:numPr>
                <w:ilvl w:val="0"/>
                <w:numId w:val="24"/>
              </w:numPr>
              <w:suppressAutoHyphens/>
              <w:autoSpaceDE w:val="0"/>
              <w:jc w:val="center"/>
              <w:rPr>
                <w:sz w:val="22"/>
                <w:szCs w:val="22"/>
              </w:rPr>
            </w:pPr>
          </w:p>
        </w:tc>
        <w:tc>
          <w:tcPr>
            <w:tcW w:w="30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8E6C9F" w14:textId="77777777" w:rsidR="003773F3" w:rsidRPr="0079086F" w:rsidRDefault="003773F3" w:rsidP="003773F3">
            <w:pPr>
              <w:widowControl w:val="0"/>
              <w:suppressAutoHyphens/>
              <w:autoSpaceDE w:val="0"/>
              <w:jc w:val="center"/>
              <w:rPr>
                <w:sz w:val="22"/>
                <w:szCs w:val="22"/>
              </w:rPr>
            </w:pPr>
            <w:r w:rsidRPr="0079086F">
              <w:rPr>
                <w:sz w:val="22"/>
                <w:szCs w:val="22"/>
              </w:rPr>
              <w:t>Устройство кормушек для птиц</w:t>
            </w:r>
          </w:p>
        </w:tc>
        <w:tc>
          <w:tcPr>
            <w:tcW w:w="6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EA04F3" w14:textId="77777777" w:rsidR="003773F3" w:rsidRPr="0079086F" w:rsidRDefault="003773F3" w:rsidP="003773F3">
            <w:pPr>
              <w:widowControl w:val="0"/>
              <w:suppressAutoHyphens/>
              <w:autoSpaceDE w:val="0"/>
              <w:jc w:val="center"/>
              <w:rPr>
                <w:sz w:val="22"/>
                <w:szCs w:val="22"/>
              </w:rPr>
            </w:pPr>
            <w:r w:rsidRPr="0079086F">
              <w:rPr>
                <w:sz w:val="22"/>
                <w:szCs w:val="22"/>
              </w:rPr>
              <w:t>шт.</w:t>
            </w:r>
          </w:p>
        </w:tc>
        <w:tc>
          <w:tcPr>
            <w:tcW w:w="17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CCBB69" w14:textId="7D43C974" w:rsidR="003773F3" w:rsidRPr="0079086F" w:rsidRDefault="00CF256D" w:rsidP="003773F3">
            <w:pPr>
              <w:widowControl w:val="0"/>
              <w:suppressAutoHyphens/>
              <w:autoSpaceDE w:val="0"/>
              <w:jc w:val="center"/>
              <w:rPr>
                <w:sz w:val="22"/>
                <w:szCs w:val="22"/>
              </w:rPr>
            </w:pPr>
            <w:r>
              <w:rPr>
                <w:sz w:val="22"/>
                <w:szCs w:val="22"/>
              </w:rPr>
              <w:t>10</w:t>
            </w:r>
          </w:p>
        </w:tc>
        <w:tc>
          <w:tcPr>
            <w:tcW w:w="1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3EA2E1" w14:textId="77777777" w:rsidR="003773F3" w:rsidRPr="0079086F" w:rsidRDefault="003773F3" w:rsidP="003773F3">
            <w:pPr>
              <w:suppressAutoHyphens/>
              <w:jc w:val="center"/>
              <w:rPr>
                <w:sz w:val="22"/>
                <w:szCs w:val="22"/>
              </w:rPr>
            </w:pPr>
            <w:r w:rsidRPr="0079086F">
              <w:rPr>
                <w:sz w:val="22"/>
                <w:szCs w:val="22"/>
              </w:rPr>
              <w:t>-//-</w:t>
            </w:r>
          </w:p>
        </w:tc>
        <w:tc>
          <w:tcPr>
            <w:tcW w:w="15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FB759D" w14:textId="0F0063BE" w:rsidR="003773F3" w:rsidRPr="0079086F" w:rsidRDefault="00CF256D" w:rsidP="003773F3">
            <w:pPr>
              <w:suppressAutoHyphens/>
              <w:jc w:val="center"/>
              <w:rPr>
                <w:sz w:val="22"/>
                <w:szCs w:val="22"/>
              </w:rPr>
            </w:pPr>
            <w:r>
              <w:rPr>
                <w:sz w:val="22"/>
                <w:szCs w:val="22"/>
              </w:rPr>
              <w:t>10</w:t>
            </w:r>
          </w:p>
        </w:tc>
      </w:tr>
      <w:tr w:rsidR="003773F3" w:rsidRPr="00DE5AA7" w14:paraId="7E68D850" w14:textId="77777777" w:rsidTr="003773F3">
        <w:trPr>
          <w:trHeight w:val="485"/>
          <w:jc w:val="center"/>
        </w:trPr>
        <w:tc>
          <w:tcPr>
            <w:tcW w:w="1013" w:type="dxa"/>
            <w:tcBorders>
              <w:top w:val="single" w:sz="4" w:space="0" w:color="auto"/>
              <w:left w:val="single" w:sz="4" w:space="0" w:color="auto"/>
              <w:bottom w:val="single" w:sz="4" w:space="0" w:color="auto"/>
              <w:right w:val="single" w:sz="4" w:space="0" w:color="auto"/>
            </w:tcBorders>
            <w:vAlign w:val="center"/>
          </w:tcPr>
          <w:p w14:paraId="2DEFB56D" w14:textId="77777777" w:rsidR="003773F3" w:rsidRPr="00DE5AA7" w:rsidRDefault="003773F3" w:rsidP="003773F3">
            <w:pPr>
              <w:widowControl w:val="0"/>
              <w:numPr>
                <w:ilvl w:val="0"/>
                <w:numId w:val="24"/>
              </w:numPr>
              <w:suppressAutoHyphens/>
              <w:autoSpaceDE w:val="0"/>
              <w:jc w:val="center"/>
              <w:rPr>
                <w:sz w:val="22"/>
                <w:szCs w:val="22"/>
              </w:rPr>
            </w:pPr>
          </w:p>
        </w:tc>
        <w:tc>
          <w:tcPr>
            <w:tcW w:w="30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0FF0BC" w14:textId="77777777" w:rsidR="003773F3" w:rsidRPr="0079086F" w:rsidRDefault="003773F3" w:rsidP="003773F3">
            <w:pPr>
              <w:widowControl w:val="0"/>
              <w:suppressAutoHyphens/>
              <w:autoSpaceDE w:val="0"/>
              <w:jc w:val="center"/>
              <w:rPr>
                <w:sz w:val="22"/>
                <w:szCs w:val="22"/>
              </w:rPr>
            </w:pPr>
            <w:r w:rsidRPr="0079086F">
              <w:rPr>
                <w:sz w:val="22"/>
                <w:szCs w:val="22"/>
              </w:rPr>
              <w:t>Огораживание муравейников</w:t>
            </w:r>
          </w:p>
        </w:tc>
        <w:tc>
          <w:tcPr>
            <w:tcW w:w="6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9349D7" w14:textId="77777777" w:rsidR="003773F3" w:rsidRPr="0079086F" w:rsidRDefault="003773F3" w:rsidP="003773F3">
            <w:pPr>
              <w:widowControl w:val="0"/>
              <w:suppressAutoHyphens/>
              <w:autoSpaceDE w:val="0"/>
              <w:jc w:val="center"/>
              <w:rPr>
                <w:sz w:val="22"/>
                <w:szCs w:val="22"/>
              </w:rPr>
            </w:pPr>
            <w:r w:rsidRPr="0079086F">
              <w:rPr>
                <w:sz w:val="22"/>
                <w:szCs w:val="22"/>
              </w:rPr>
              <w:t>шт.</w:t>
            </w:r>
          </w:p>
        </w:tc>
        <w:tc>
          <w:tcPr>
            <w:tcW w:w="17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4AC60" w14:textId="68EC5320" w:rsidR="003773F3" w:rsidRPr="0079086F" w:rsidRDefault="00CF256D" w:rsidP="003773F3">
            <w:pPr>
              <w:widowControl w:val="0"/>
              <w:suppressAutoHyphens/>
              <w:autoSpaceDE w:val="0"/>
              <w:jc w:val="center"/>
              <w:rPr>
                <w:sz w:val="22"/>
                <w:szCs w:val="22"/>
              </w:rPr>
            </w:pPr>
            <w:r>
              <w:rPr>
                <w:sz w:val="22"/>
                <w:szCs w:val="22"/>
              </w:rPr>
              <w:t>10</w:t>
            </w:r>
          </w:p>
        </w:tc>
        <w:tc>
          <w:tcPr>
            <w:tcW w:w="1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D5AE9A" w14:textId="77777777" w:rsidR="003773F3" w:rsidRPr="0079086F" w:rsidRDefault="003773F3" w:rsidP="003773F3">
            <w:pPr>
              <w:jc w:val="center"/>
              <w:rPr>
                <w:sz w:val="22"/>
                <w:szCs w:val="22"/>
              </w:rPr>
            </w:pPr>
            <w:r w:rsidRPr="0079086F">
              <w:rPr>
                <w:sz w:val="22"/>
                <w:szCs w:val="22"/>
              </w:rPr>
              <w:t>-//-</w:t>
            </w:r>
          </w:p>
        </w:tc>
        <w:tc>
          <w:tcPr>
            <w:tcW w:w="15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8079C" w14:textId="14AC57BD" w:rsidR="003773F3" w:rsidRPr="0079086F" w:rsidRDefault="00CF256D" w:rsidP="003773F3">
            <w:pPr>
              <w:suppressAutoHyphens/>
              <w:jc w:val="center"/>
              <w:rPr>
                <w:sz w:val="22"/>
                <w:szCs w:val="22"/>
              </w:rPr>
            </w:pPr>
            <w:r>
              <w:rPr>
                <w:sz w:val="22"/>
                <w:szCs w:val="22"/>
              </w:rPr>
              <w:t>10</w:t>
            </w:r>
          </w:p>
        </w:tc>
      </w:tr>
      <w:tr w:rsidR="003773F3" w:rsidRPr="00DE5AA7" w14:paraId="7AB02A5B" w14:textId="77777777" w:rsidTr="003773F3">
        <w:trPr>
          <w:trHeight w:val="235"/>
          <w:jc w:val="center"/>
        </w:trPr>
        <w:tc>
          <w:tcPr>
            <w:tcW w:w="10065" w:type="dxa"/>
            <w:gridSpan w:val="6"/>
            <w:tcBorders>
              <w:top w:val="single" w:sz="4" w:space="0" w:color="auto"/>
              <w:left w:val="single" w:sz="4" w:space="0" w:color="auto"/>
              <w:bottom w:val="single" w:sz="4" w:space="0" w:color="auto"/>
              <w:right w:val="single" w:sz="4" w:space="0" w:color="auto"/>
            </w:tcBorders>
            <w:vAlign w:val="center"/>
          </w:tcPr>
          <w:p w14:paraId="173F83CE" w14:textId="77777777" w:rsidR="003773F3" w:rsidRPr="00DE5AA7" w:rsidRDefault="003773F3" w:rsidP="003773F3">
            <w:pPr>
              <w:widowControl w:val="0"/>
              <w:numPr>
                <w:ilvl w:val="1"/>
                <w:numId w:val="25"/>
              </w:numPr>
              <w:suppressAutoHyphens/>
              <w:autoSpaceDE w:val="0"/>
              <w:jc w:val="center"/>
              <w:rPr>
                <w:sz w:val="22"/>
                <w:szCs w:val="22"/>
              </w:rPr>
            </w:pPr>
            <w:r w:rsidRPr="00DE5AA7">
              <w:rPr>
                <w:sz w:val="22"/>
                <w:szCs w:val="22"/>
              </w:rPr>
              <w:t>Другие мероприятия</w:t>
            </w:r>
          </w:p>
        </w:tc>
      </w:tr>
      <w:tr w:rsidR="003773F3" w:rsidRPr="00DE5AA7" w14:paraId="59FEB5E4" w14:textId="77777777" w:rsidTr="003773F3">
        <w:trPr>
          <w:trHeight w:val="100"/>
          <w:jc w:val="center"/>
        </w:trPr>
        <w:tc>
          <w:tcPr>
            <w:tcW w:w="1013" w:type="dxa"/>
            <w:tcBorders>
              <w:top w:val="single" w:sz="4" w:space="0" w:color="auto"/>
              <w:left w:val="single" w:sz="4" w:space="0" w:color="auto"/>
              <w:bottom w:val="single" w:sz="4" w:space="0" w:color="auto"/>
              <w:right w:val="single" w:sz="4" w:space="0" w:color="auto"/>
            </w:tcBorders>
            <w:vAlign w:val="center"/>
          </w:tcPr>
          <w:p w14:paraId="5355F1EC" w14:textId="77777777" w:rsidR="003773F3" w:rsidRPr="00EA5E38" w:rsidRDefault="003773F3" w:rsidP="0097451B">
            <w:pPr>
              <w:pStyle w:val="a8"/>
              <w:widowControl w:val="0"/>
              <w:numPr>
                <w:ilvl w:val="0"/>
                <w:numId w:val="62"/>
              </w:numPr>
              <w:suppressAutoHyphens/>
              <w:autoSpaceDE w:val="0"/>
              <w:spacing w:line="240" w:lineRule="auto"/>
              <w:jc w:val="center"/>
              <w:rPr>
                <w:rFonts w:ascii="Times New Roman" w:hAnsi="Times New Roman"/>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232ED728" w14:textId="77777777" w:rsidR="003773F3" w:rsidRPr="00DE5AA7" w:rsidRDefault="003773F3" w:rsidP="003773F3">
            <w:pPr>
              <w:widowControl w:val="0"/>
              <w:suppressAutoHyphens/>
              <w:autoSpaceDE w:val="0"/>
              <w:jc w:val="center"/>
              <w:rPr>
                <w:sz w:val="22"/>
                <w:szCs w:val="22"/>
              </w:rPr>
            </w:pPr>
            <w:r w:rsidRPr="00DE5AA7">
              <w:rPr>
                <w:sz w:val="22"/>
                <w:szCs w:val="22"/>
              </w:rPr>
              <w:t>Лесопатологическое обследование и мониторинг</w:t>
            </w:r>
          </w:p>
        </w:tc>
        <w:tc>
          <w:tcPr>
            <w:tcW w:w="686" w:type="dxa"/>
            <w:tcBorders>
              <w:top w:val="single" w:sz="4" w:space="0" w:color="auto"/>
              <w:left w:val="single" w:sz="4" w:space="0" w:color="auto"/>
              <w:bottom w:val="single" w:sz="4" w:space="0" w:color="auto"/>
              <w:right w:val="single" w:sz="4" w:space="0" w:color="auto"/>
            </w:tcBorders>
            <w:vAlign w:val="center"/>
            <w:hideMark/>
          </w:tcPr>
          <w:p w14:paraId="5700ED00" w14:textId="77777777" w:rsidR="003773F3" w:rsidRPr="00DE5AA7" w:rsidRDefault="003773F3" w:rsidP="003773F3">
            <w:pPr>
              <w:widowControl w:val="0"/>
              <w:suppressAutoHyphens/>
              <w:autoSpaceDE w:val="0"/>
              <w:jc w:val="center"/>
              <w:rPr>
                <w:sz w:val="22"/>
                <w:szCs w:val="22"/>
              </w:rPr>
            </w:pPr>
            <w:r w:rsidRPr="00DE5AA7">
              <w:rPr>
                <w:sz w:val="22"/>
                <w:szCs w:val="22"/>
              </w:rPr>
              <w:t>га</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991002D" w14:textId="043C9E40" w:rsidR="003773F3" w:rsidRPr="00DE5AA7" w:rsidRDefault="00CF256D" w:rsidP="003773F3">
            <w:pPr>
              <w:widowControl w:val="0"/>
              <w:suppressAutoHyphens/>
              <w:autoSpaceDE w:val="0"/>
              <w:jc w:val="center"/>
              <w:rPr>
                <w:sz w:val="22"/>
                <w:szCs w:val="22"/>
              </w:rPr>
            </w:pPr>
            <w:r>
              <w:rPr>
                <w:sz w:val="22"/>
                <w:szCs w:val="22"/>
              </w:rPr>
              <w:t>227</w:t>
            </w:r>
          </w:p>
        </w:tc>
        <w:tc>
          <w:tcPr>
            <w:tcW w:w="1926" w:type="dxa"/>
            <w:tcBorders>
              <w:top w:val="single" w:sz="4" w:space="0" w:color="auto"/>
              <w:left w:val="single" w:sz="4" w:space="0" w:color="auto"/>
              <w:bottom w:val="single" w:sz="4" w:space="0" w:color="auto"/>
              <w:right w:val="single" w:sz="4" w:space="0" w:color="auto"/>
            </w:tcBorders>
            <w:vAlign w:val="center"/>
          </w:tcPr>
          <w:p w14:paraId="2AC09CC2" w14:textId="77777777" w:rsidR="003773F3" w:rsidRPr="00DE5AA7" w:rsidRDefault="003773F3" w:rsidP="003773F3">
            <w:pPr>
              <w:widowControl w:val="0"/>
              <w:suppressAutoHyphens/>
              <w:autoSpaceDE w:val="0"/>
              <w:jc w:val="center"/>
              <w:rPr>
                <w:sz w:val="22"/>
                <w:szCs w:val="22"/>
              </w:rPr>
            </w:pPr>
            <w:r w:rsidRPr="00DE5AA7">
              <w:rPr>
                <w:sz w:val="22"/>
                <w:szCs w:val="22"/>
              </w:rPr>
              <w:t>10</w:t>
            </w:r>
          </w:p>
        </w:tc>
        <w:tc>
          <w:tcPr>
            <w:tcW w:w="1595" w:type="dxa"/>
            <w:tcBorders>
              <w:top w:val="single" w:sz="4" w:space="0" w:color="auto"/>
              <w:left w:val="single" w:sz="4" w:space="0" w:color="auto"/>
              <w:bottom w:val="single" w:sz="4" w:space="0" w:color="auto"/>
              <w:right w:val="single" w:sz="4" w:space="0" w:color="auto"/>
            </w:tcBorders>
            <w:vAlign w:val="center"/>
          </w:tcPr>
          <w:p w14:paraId="3A4A9339" w14:textId="77777777" w:rsidR="003773F3" w:rsidRPr="00DE5AA7" w:rsidRDefault="003773F3" w:rsidP="003773F3">
            <w:pPr>
              <w:widowControl w:val="0"/>
              <w:suppressAutoHyphens/>
              <w:autoSpaceDE w:val="0"/>
              <w:jc w:val="center"/>
              <w:rPr>
                <w:sz w:val="22"/>
                <w:szCs w:val="22"/>
              </w:rPr>
            </w:pPr>
            <w:r>
              <w:rPr>
                <w:sz w:val="22"/>
                <w:szCs w:val="22"/>
              </w:rPr>
              <w:t>-</w:t>
            </w:r>
          </w:p>
        </w:tc>
      </w:tr>
      <w:tr w:rsidR="003773F3" w:rsidRPr="00DE5AA7" w14:paraId="51F7BD0F" w14:textId="77777777" w:rsidTr="003773F3">
        <w:trPr>
          <w:trHeight w:val="77"/>
          <w:jc w:val="center"/>
        </w:trPr>
        <w:tc>
          <w:tcPr>
            <w:tcW w:w="1013" w:type="dxa"/>
            <w:tcBorders>
              <w:top w:val="single" w:sz="4" w:space="0" w:color="auto"/>
              <w:left w:val="single" w:sz="4" w:space="0" w:color="auto"/>
              <w:bottom w:val="single" w:sz="4" w:space="0" w:color="auto"/>
              <w:right w:val="single" w:sz="4" w:space="0" w:color="auto"/>
            </w:tcBorders>
            <w:vAlign w:val="center"/>
          </w:tcPr>
          <w:p w14:paraId="1B94D0E9" w14:textId="77777777" w:rsidR="003773F3" w:rsidRPr="00EA5E38" w:rsidRDefault="003773F3" w:rsidP="0097451B">
            <w:pPr>
              <w:pStyle w:val="a8"/>
              <w:widowControl w:val="0"/>
              <w:numPr>
                <w:ilvl w:val="0"/>
                <w:numId w:val="62"/>
              </w:numPr>
              <w:suppressAutoHyphens/>
              <w:autoSpaceDE w:val="0"/>
              <w:spacing w:line="240" w:lineRule="auto"/>
              <w:jc w:val="center"/>
              <w:rPr>
                <w:rFonts w:ascii="Times New Roman" w:hAnsi="Times New Roman"/>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371F2F65" w14:textId="77777777" w:rsidR="003773F3" w:rsidRPr="00DE5AA7" w:rsidRDefault="003773F3" w:rsidP="003773F3">
            <w:pPr>
              <w:widowControl w:val="0"/>
              <w:suppressAutoHyphens/>
              <w:autoSpaceDE w:val="0"/>
              <w:jc w:val="center"/>
              <w:rPr>
                <w:sz w:val="22"/>
                <w:szCs w:val="22"/>
              </w:rPr>
            </w:pPr>
            <w:r w:rsidRPr="00DE5AA7">
              <w:rPr>
                <w:sz w:val="22"/>
                <w:szCs w:val="22"/>
              </w:rPr>
              <w:t>Надзор за появлением очагов вредителей и болезней леса</w:t>
            </w:r>
          </w:p>
        </w:tc>
        <w:tc>
          <w:tcPr>
            <w:tcW w:w="686" w:type="dxa"/>
            <w:tcBorders>
              <w:top w:val="single" w:sz="4" w:space="0" w:color="auto"/>
              <w:left w:val="single" w:sz="4" w:space="0" w:color="auto"/>
              <w:bottom w:val="single" w:sz="4" w:space="0" w:color="auto"/>
              <w:right w:val="single" w:sz="4" w:space="0" w:color="auto"/>
            </w:tcBorders>
            <w:vAlign w:val="center"/>
            <w:hideMark/>
          </w:tcPr>
          <w:p w14:paraId="426A0ABC" w14:textId="77777777" w:rsidR="003773F3" w:rsidRPr="00DE5AA7" w:rsidRDefault="003773F3" w:rsidP="003773F3">
            <w:pPr>
              <w:widowControl w:val="0"/>
              <w:suppressAutoHyphens/>
              <w:autoSpaceDE w:val="0"/>
              <w:jc w:val="center"/>
              <w:rPr>
                <w:sz w:val="22"/>
                <w:szCs w:val="22"/>
              </w:rPr>
            </w:pPr>
            <w:r w:rsidRPr="00DE5AA7">
              <w:rPr>
                <w:sz w:val="22"/>
                <w:szCs w:val="22"/>
              </w:rPr>
              <w:t>га</w:t>
            </w:r>
          </w:p>
        </w:tc>
        <w:tc>
          <w:tcPr>
            <w:tcW w:w="1771" w:type="dxa"/>
            <w:tcBorders>
              <w:top w:val="single" w:sz="4" w:space="0" w:color="auto"/>
              <w:left w:val="single" w:sz="4" w:space="0" w:color="auto"/>
              <w:bottom w:val="single" w:sz="4" w:space="0" w:color="auto"/>
              <w:right w:val="single" w:sz="4" w:space="0" w:color="auto"/>
            </w:tcBorders>
            <w:vAlign w:val="center"/>
            <w:hideMark/>
          </w:tcPr>
          <w:p w14:paraId="792AAE5A" w14:textId="29F7C90D" w:rsidR="003773F3" w:rsidRPr="00DE5AA7" w:rsidRDefault="00CF256D" w:rsidP="003773F3">
            <w:pPr>
              <w:widowControl w:val="0"/>
              <w:suppressAutoHyphens/>
              <w:autoSpaceDE w:val="0"/>
              <w:jc w:val="center"/>
              <w:rPr>
                <w:sz w:val="22"/>
                <w:szCs w:val="22"/>
              </w:rPr>
            </w:pPr>
            <w:r>
              <w:rPr>
                <w:sz w:val="22"/>
                <w:szCs w:val="22"/>
              </w:rPr>
              <w:t>227</w:t>
            </w:r>
          </w:p>
        </w:tc>
        <w:tc>
          <w:tcPr>
            <w:tcW w:w="1926" w:type="dxa"/>
            <w:tcBorders>
              <w:top w:val="single" w:sz="4" w:space="0" w:color="auto"/>
              <w:left w:val="single" w:sz="4" w:space="0" w:color="auto"/>
              <w:bottom w:val="single" w:sz="4" w:space="0" w:color="auto"/>
              <w:right w:val="single" w:sz="4" w:space="0" w:color="auto"/>
            </w:tcBorders>
            <w:vAlign w:val="center"/>
          </w:tcPr>
          <w:p w14:paraId="756FADA6" w14:textId="77777777" w:rsidR="003773F3" w:rsidRPr="00DE5AA7" w:rsidRDefault="003773F3" w:rsidP="003773F3">
            <w:pPr>
              <w:suppressAutoHyphens/>
              <w:jc w:val="center"/>
              <w:rPr>
                <w:sz w:val="22"/>
                <w:szCs w:val="22"/>
              </w:rPr>
            </w:pPr>
            <w:r w:rsidRPr="00DE5AA7">
              <w:rPr>
                <w:sz w:val="22"/>
                <w:szCs w:val="22"/>
              </w:rPr>
              <w:t>на ревизионный период</w:t>
            </w:r>
          </w:p>
        </w:tc>
        <w:tc>
          <w:tcPr>
            <w:tcW w:w="1595" w:type="dxa"/>
            <w:tcBorders>
              <w:top w:val="single" w:sz="4" w:space="0" w:color="auto"/>
              <w:left w:val="single" w:sz="4" w:space="0" w:color="auto"/>
              <w:bottom w:val="single" w:sz="4" w:space="0" w:color="auto"/>
              <w:right w:val="single" w:sz="4" w:space="0" w:color="auto"/>
            </w:tcBorders>
            <w:vAlign w:val="center"/>
          </w:tcPr>
          <w:p w14:paraId="5865BC5A" w14:textId="77777777" w:rsidR="003773F3" w:rsidRPr="00DE5AA7" w:rsidRDefault="003773F3" w:rsidP="003773F3">
            <w:pPr>
              <w:widowControl w:val="0"/>
              <w:suppressAutoHyphens/>
              <w:autoSpaceDE w:val="0"/>
              <w:jc w:val="center"/>
              <w:rPr>
                <w:sz w:val="22"/>
                <w:szCs w:val="22"/>
              </w:rPr>
            </w:pPr>
            <w:r w:rsidRPr="00DE5AA7">
              <w:rPr>
                <w:sz w:val="22"/>
                <w:szCs w:val="22"/>
              </w:rPr>
              <w:t>-</w:t>
            </w:r>
          </w:p>
        </w:tc>
      </w:tr>
      <w:tr w:rsidR="003773F3" w:rsidRPr="00DE5AA7" w14:paraId="062E88E8" w14:textId="77777777" w:rsidTr="003773F3">
        <w:trPr>
          <w:trHeight w:val="470"/>
          <w:jc w:val="center"/>
        </w:trPr>
        <w:tc>
          <w:tcPr>
            <w:tcW w:w="1013" w:type="dxa"/>
            <w:tcBorders>
              <w:top w:val="single" w:sz="4" w:space="0" w:color="auto"/>
              <w:left w:val="single" w:sz="4" w:space="0" w:color="auto"/>
              <w:bottom w:val="single" w:sz="4" w:space="0" w:color="auto"/>
              <w:right w:val="single" w:sz="4" w:space="0" w:color="auto"/>
            </w:tcBorders>
            <w:vAlign w:val="center"/>
          </w:tcPr>
          <w:p w14:paraId="281CC5A9" w14:textId="77777777" w:rsidR="003773F3" w:rsidRPr="00EA5E38" w:rsidRDefault="003773F3" w:rsidP="0097451B">
            <w:pPr>
              <w:pStyle w:val="a8"/>
              <w:widowControl w:val="0"/>
              <w:numPr>
                <w:ilvl w:val="0"/>
                <w:numId w:val="62"/>
              </w:numPr>
              <w:suppressAutoHyphens/>
              <w:autoSpaceDE w:val="0"/>
              <w:spacing w:line="240" w:lineRule="auto"/>
              <w:jc w:val="center"/>
              <w:rPr>
                <w:rFonts w:ascii="Times New Roman" w:hAnsi="Times New Roman"/>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72D7BCBB" w14:textId="77777777" w:rsidR="003773F3" w:rsidRPr="00DE5AA7" w:rsidRDefault="003773F3" w:rsidP="003773F3">
            <w:pPr>
              <w:widowControl w:val="0"/>
              <w:suppressAutoHyphens/>
              <w:autoSpaceDE w:val="0"/>
              <w:jc w:val="center"/>
              <w:rPr>
                <w:sz w:val="22"/>
                <w:szCs w:val="22"/>
              </w:rPr>
            </w:pPr>
            <w:r w:rsidRPr="00DE5AA7">
              <w:rPr>
                <w:sz w:val="22"/>
                <w:szCs w:val="22"/>
              </w:rPr>
              <w:t>Пропаганда лесозащиты и др.</w:t>
            </w:r>
          </w:p>
        </w:tc>
        <w:tc>
          <w:tcPr>
            <w:tcW w:w="686" w:type="dxa"/>
            <w:tcBorders>
              <w:top w:val="single" w:sz="4" w:space="0" w:color="auto"/>
              <w:left w:val="single" w:sz="4" w:space="0" w:color="auto"/>
              <w:bottom w:val="single" w:sz="4" w:space="0" w:color="auto"/>
              <w:right w:val="single" w:sz="4" w:space="0" w:color="auto"/>
            </w:tcBorders>
            <w:vAlign w:val="center"/>
          </w:tcPr>
          <w:p w14:paraId="5970580E" w14:textId="77777777" w:rsidR="003773F3" w:rsidRPr="00DE5AA7" w:rsidRDefault="003773F3" w:rsidP="003773F3">
            <w:pPr>
              <w:widowControl w:val="0"/>
              <w:suppressAutoHyphens/>
              <w:autoSpaceDE w:val="0"/>
              <w:jc w:val="center"/>
              <w:rPr>
                <w:sz w:val="22"/>
                <w:szCs w:val="22"/>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45EEF052" w14:textId="77777777" w:rsidR="003773F3" w:rsidRPr="00DE5AA7" w:rsidRDefault="003773F3" w:rsidP="003773F3">
            <w:pPr>
              <w:widowControl w:val="0"/>
              <w:suppressAutoHyphens/>
              <w:autoSpaceDE w:val="0"/>
              <w:jc w:val="center"/>
              <w:rPr>
                <w:sz w:val="22"/>
                <w:szCs w:val="22"/>
              </w:rPr>
            </w:pPr>
            <w:r w:rsidRPr="00DE5AA7">
              <w:rPr>
                <w:sz w:val="22"/>
                <w:szCs w:val="22"/>
              </w:rPr>
              <w:t>информация в СМИ</w:t>
            </w:r>
          </w:p>
        </w:tc>
        <w:tc>
          <w:tcPr>
            <w:tcW w:w="1926" w:type="dxa"/>
            <w:tcBorders>
              <w:top w:val="single" w:sz="4" w:space="0" w:color="auto"/>
              <w:left w:val="single" w:sz="4" w:space="0" w:color="auto"/>
              <w:bottom w:val="single" w:sz="4" w:space="0" w:color="auto"/>
              <w:right w:val="single" w:sz="4" w:space="0" w:color="auto"/>
            </w:tcBorders>
            <w:vAlign w:val="center"/>
          </w:tcPr>
          <w:p w14:paraId="7A864E74" w14:textId="77777777" w:rsidR="003773F3" w:rsidRPr="00DE5AA7" w:rsidRDefault="003773F3" w:rsidP="003773F3">
            <w:pPr>
              <w:suppressAutoHyphens/>
              <w:jc w:val="center"/>
              <w:rPr>
                <w:sz w:val="22"/>
                <w:szCs w:val="22"/>
              </w:rPr>
            </w:pPr>
            <w:r w:rsidRPr="00DE5AA7">
              <w:rPr>
                <w:sz w:val="22"/>
                <w:szCs w:val="22"/>
              </w:rPr>
              <w:t>на ревизионный период</w:t>
            </w:r>
          </w:p>
        </w:tc>
        <w:tc>
          <w:tcPr>
            <w:tcW w:w="1595" w:type="dxa"/>
            <w:tcBorders>
              <w:top w:val="single" w:sz="4" w:space="0" w:color="auto"/>
              <w:left w:val="single" w:sz="4" w:space="0" w:color="auto"/>
              <w:bottom w:val="single" w:sz="4" w:space="0" w:color="auto"/>
              <w:right w:val="single" w:sz="4" w:space="0" w:color="auto"/>
            </w:tcBorders>
            <w:vAlign w:val="center"/>
          </w:tcPr>
          <w:p w14:paraId="0D7CC216" w14:textId="77777777" w:rsidR="003773F3" w:rsidRPr="00DE5AA7" w:rsidRDefault="003773F3" w:rsidP="003773F3">
            <w:pPr>
              <w:widowControl w:val="0"/>
              <w:suppressAutoHyphens/>
              <w:autoSpaceDE w:val="0"/>
              <w:jc w:val="center"/>
              <w:rPr>
                <w:sz w:val="22"/>
                <w:szCs w:val="22"/>
              </w:rPr>
            </w:pPr>
            <w:r w:rsidRPr="00DE5AA7">
              <w:rPr>
                <w:sz w:val="22"/>
                <w:szCs w:val="22"/>
              </w:rPr>
              <w:t>-</w:t>
            </w:r>
          </w:p>
        </w:tc>
      </w:tr>
    </w:tbl>
    <w:p w14:paraId="3FBA7C3E" w14:textId="77777777" w:rsidR="003F6C08" w:rsidRDefault="003F6C08" w:rsidP="00704DE3">
      <w:pPr>
        <w:widowControl w:val="0"/>
        <w:suppressAutoHyphens/>
        <w:spacing w:line="276" w:lineRule="auto"/>
        <w:ind w:firstLine="709"/>
        <w:jc w:val="both"/>
        <w:rPr>
          <w:sz w:val="24"/>
          <w:szCs w:val="24"/>
          <w:lang w:val="x-none" w:eastAsia="x-none"/>
        </w:rPr>
      </w:pPr>
    </w:p>
    <w:p w14:paraId="68BA34C4" w14:textId="77777777" w:rsidR="00BD4005" w:rsidRDefault="00BD4005" w:rsidP="00704DE3">
      <w:pPr>
        <w:widowControl w:val="0"/>
        <w:suppressAutoHyphens/>
        <w:spacing w:line="276" w:lineRule="auto"/>
        <w:ind w:firstLine="709"/>
        <w:jc w:val="both"/>
        <w:rPr>
          <w:sz w:val="24"/>
          <w:szCs w:val="24"/>
          <w:lang w:val="x-none" w:eastAsia="x-none"/>
        </w:rPr>
      </w:pPr>
    </w:p>
    <w:p w14:paraId="799D613E" w14:textId="4B9C6DC4" w:rsidR="00704DE3" w:rsidRPr="006F3A29" w:rsidRDefault="00704DE3" w:rsidP="00704DE3">
      <w:pPr>
        <w:widowControl w:val="0"/>
        <w:suppressAutoHyphens/>
        <w:spacing w:line="276" w:lineRule="auto"/>
        <w:ind w:firstLine="709"/>
        <w:jc w:val="both"/>
        <w:rPr>
          <w:sz w:val="24"/>
          <w:szCs w:val="24"/>
          <w:lang w:val="x-none" w:eastAsia="x-none"/>
        </w:rPr>
      </w:pPr>
      <w:r w:rsidRPr="006F3A29">
        <w:rPr>
          <w:sz w:val="24"/>
          <w:szCs w:val="24"/>
          <w:lang w:val="x-none" w:eastAsia="x-none"/>
        </w:rPr>
        <w:t xml:space="preserve">Наиболее действенными методами санитарного и экологического оздоровления лесов является рубка погибших и </w:t>
      </w:r>
      <w:proofErr w:type="spellStart"/>
      <w:r w:rsidRPr="006F3A29">
        <w:rPr>
          <w:sz w:val="24"/>
          <w:szCs w:val="24"/>
          <w:lang w:val="x-none" w:eastAsia="x-none"/>
        </w:rPr>
        <w:t>поврежд</w:t>
      </w:r>
      <w:r w:rsidRPr="006F3A29">
        <w:rPr>
          <w:sz w:val="24"/>
          <w:szCs w:val="24"/>
          <w:lang w:eastAsia="x-none"/>
        </w:rPr>
        <w:t>ё</w:t>
      </w:r>
      <w:r w:rsidR="00FF4AFA">
        <w:rPr>
          <w:sz w:val="24"/>
          <w:szCs w:val="24"/>
          <w:lang w:val="x-none" w:eastAsia="x-none"/>
        </w:rPr>
        <w:t>н</w:t>
      </w:r>
      <w:r w:rsidR="00FF4AFA">
        <w:rPr>
          <w:sz w:val="24"/>
          <w:szCs w:val="24"/>
          <w:lang w:eastAsia="x-none"/>
        </w:rPr>
        <w:t>н</w:t>
      </w:r>
      <w:r w:rsidRPr="006F3A29">
        <w:rPr>
          <w:sz w:val="24"/>
          <w:szCs w:val="24"/>
          <w:lang w:val="x-none" w:eastAsia="x-none"/>
        </w:rPr>
        <w:t>ых</w:t>
      </w:r>
      <w:proofErr w:type="spellEnd"/>
      <w:r w:rsidRPr="006F3A29">
        <w:rPr>
          <w:sz w:val="24"/>
          <w:szCs w:val="24"/>
          <w:lang w:val="x-none" w:eastAsia="x-none"/>
        </w:rPr>
        <w:t xml:space="preserve"> лесных насаждений и очистка лесных участков от </w:t>
      </w:r>
      <w:r w:rsidRPr="006F3A29">
        <w:rPr>
          <w:sz w:val="24"/>
          <w:szCs w:val="24"/>
          <w:lang w:eastAsia="x-none"/>
        </w:rPr>
        <w:t>неликвидной древесины</w:t>
      </w:r>
      <w:r w:rsidRPr="006F3A29">
        <w:rPr>
          <w:sz w:val="24"/>
          <w:szCs w:val="24"/>
          <w:lang w:val="x-none" w:eastAsia="x-none"/>
        </w:rPr>
        <w:t>.</w:t>
      </w:r>
    </w:p>
    <w:p w14:paraId="25A87DB0" w14:textId="4149C476" w:rsidR="00704DE3" w:rsidRPr="006F3A29" w:rsidRDefault="00704DE3" w:rsidP="00704DE3">
      <w:pPr>
        <w:widowControl w:val="0"/>
        <w:suppressAutoHyphens/>
        <w:spacing w:line="276" w:lineRule="auto"/>
        <w:ind w:firstLine="709"/>
        <w:jc w:val="both"/>
        <w:rPr>
          <w:sz w:val="24"/>
          <w:szCs w:val="24"/>
        </w:rPr>
      </w:pPr>
      <w:r w:rsidRPr="006F3A29">
        <w:rPr>
          <w:sz w:val="24"/>
          <w:szCs w:val="24"/>
        </w:rPr>
        <w:t>Объё</w:t>
      </w:r>
      <w:r w:rsidR="00775DCB">
        <w:rPr>
          <w:sz w:val="24"/>
          <w:szCs w:val="24"/>
        </w:rPr>
        <w:t>мы СОМ рассчитываются</w:t>
      </w:r>
      <w:r w:rsidRPr="006F3A29">
        <w:rPr>
          <w:sz w:val="24"/>
          <w:szCs w:val="24"/>
        </w:rPr>
        <w:t xml:space="preserve"> на осно</w:t>
      </w:r>
      <w:r w:rsidR="00775DCB">
        <w:rPr>
          <w:sz w:val="24"/>
          <w:szCs w:val="24"/>
        </w:rPr>
        <w:t>вании материалов лесоустройства и</w:t>
      </w:r>
      <w:r w:rsidRPr="006F3A29">
        <w:rPr>
          <w:sz w:val="24"/>
          <w:szCs w:val="24"/>
        </w:rPr>
        <w:t xml:space="preserve"> анализа выполненных объёмов з</w:t>
      </w:r>
      <w:r w:rsidR="00FF4AFA">
        <w:rPr>
          <w:sz w:val="24"/>
          <w:szCs w:val="24"/>
        </w:rPr>
        <w:t>а прошедший ревизионный период.</w:t>
      </w:r>
    </w:p>
    <w:p w14:paraId="4D418011" w14:textId="0E73DED4" w:rsidR="00704DE3" w:rsidRDefault="00704DE3" w:rsidP="008B1C18">
      <w:pPr>
        <w:widowControl w:val="0"/>
        <w:shd w:val="clear" w:color="auto" w:fill="FFFFFF"/>
        <w:suppressAutoHyphens/>
        <w:spacing w:line="276" w:lineRule="auto"/>
        <w:ind w:firstLine="709"/>
        <w:jc w:val="both"/>
        <w:rPr>
          <w:sz w:val="24"/>
          <w:szCs w:val="24"/>
        </w:rPr>
      </w:pPr>
      <w:r w:rsidRPr="006F3A29">
        <w:rPr>
          <w:sz w:val="24"/>
          <w:szCs w:val="24"/>
        </w:rPr>
        <w:t xml:space="preserve">Органы государственной власти, органы местного самоуправления в пределах своих полномочий, определённых в соответствии со </w:t>
      </w:r>
      <w:hyperlink r:id="rId42" w:history="1">
        <w:r w:rsidRPr="006F3A29">
          <w:rPr>
            <w:sz w:val="24"/>
            <w:szCs w:val="24"/>
          </w:rPr>
          <w:t>статьями 81</w:t>
        </w:r>
      </w:hyperlink>
      <w:r w:rsidRPr="006F3A29">
        <w:rPr>
          <w:sz w:val="24"/>
          <w:szCs w:val="24"/>
        </w:rPr>
        <w:t xml:space="preserve"> - </w:t>
      </w:r>
      <w:hyperlink r:id="rId43" w:history="1">
        <w:r w:rsidRPr="006F3A29">
          <w:rPr>
            <w:sz w:val="24"/>
            <w:szCs w:val="24"/>
          </w:rPr>
          <w:t>84</w:t>
        </w:r>
      </w:hyperlink>
      <w:r w:rsidRPr="006F3A29">
        <w:rPr>
          <w:sz w:val="24"/>
          <w:szCs w:val="24"/>
        </w:rPr>
        <w:t xml:space="preserve"> Лесного кодекса РФ, ограничивают пребывание граждан в лесах и въезд в них транспортных средств, проведение в лесах определённых видов работ в целях обеспечения санитарной безопасности в лесах в </w:t>
      </w:r>
      <w:hyperlink r:id="rId44" w:history="1">
        <w:r w:rsidRPr="006F3A29">
          <w:rPr>
            <w:sz w:val="24"/>
            <w:szCs w:val="24"/>
          </w:rPr>
          <w:t>порядке</w:t>
        </w:r>
      </w:hyperlink>
      <w:r w:rsidRPr="006F3A29">
        <w:rPr>
          <w:sz w:val="24"/>
          <w:szCs w:val="24"/>
        </w:rPr>
        <w:t>, установленном приказом Минприроды России от 06.09.2016 № 457 «Об утверждении порядка ограничения пребывания граждан в лесах и въезда в них транспортных средств, проведения в лесах определённых видов работ в целях обеспечения пожарной безопасности в лесах и порядка ограничения пребывания граждан в лесах и въезда в них транспортных средств, проведения в лесах определённых видов работ в целях обеспечения санитарной безопасности в лесах».</w:t>
      </w:r>
    </w:p>
    <w:p w14:paraId="0E382D1B" w14:textId="77777777" w:rsidR="00453B97" w:rsidRPr="006F3A29" w:rsidRDefault="00453B97" w:rsidP="008B1C18">
      <w:pPr>
        <w:widowControl w:val="0"/>
        <w:shd w:val="clear" w:color="auto" w:fill="FFFFFF"/>
        <w:suppressAutoHyphens/>
        <w:spacing w:line="276" w:lineRule="auto"/>
        <w:ind w:firstLine="709"/>
        <w:jc w:val="both"/>
        <w:rPr>
          <w:sz w:val="24"/>
          <w:szCs w:val="24"/>
        </w:rPr>
      </w:pPr>
    </w:p>
    <w:p w14:paraId="64DAD8CA" w14:textId="7B61B9A0" w:rsidR="00704DE3" w:rsidRPr="006F3A29" w:rsidRDefault="00704DE3" w:rsidP="00704DE3">
      <w:pPr>
        <w:pStyle w:val="3"/>
        <w:spacing w:before="0" w:line="276" w:lineRule="auto"/>
        <w:jc w:val="center"/>
        <w:rPr>
          <w:rFonts w:ascii="Times New Roman" w:hAnsi="Times New Roman" w:cs="Times New Roman"/>
          <w:b/>
        </w:rPr>
      </w:pPr>
      <w:bookmarkStart w:id="221" w:name="_Toc139986653"/>
      <w:bookmarkStart w:id="222" w:name="_Toc177115867"/>
      <w:r w:rsidRPr="006F3A29">
        <w:rPr>
          <w:rFonts w:ascii="Times New Roman" w:hAnsi="Times New Roman" w:cs="Times New Roman"/>
          <w:b/>
          <w:color w:val="auto"/>
        </w:rPr>
        <w:t>2.17.3</w:t>
      </w:r>
      <w:r w:rsidR="0053197F">
        <w:rPr>
          <w:rFonts w:ascii="Times New Roman" w:hAnsi="Times New Roman" w:cs="Times New Roman"/>
          <w:b/>
          <w:color w:val="auto"/>
        </w:rPr>
        <w:tab/>
      </w:r>
      <w:r w:rsidRPr="006F3A29">
        <w:rPr>
          <w:rFonts w:ascii="Times New Roman" w:hAnsi="Times New Roman" w:cs="Times New Roman"/>
          <w:b/>
          <w:color w:val="auto"/>
        </w:rPr>
        <w:t>Требования к воспроизводству лесов (нормативы, параметры, сроки проведения мероприятий по лесовосстановлению, лесоразведению, уходу за лесами)</w:t>
      </w:r>
      <w:bookmarkEnd w:id="221"/>
      <w:bookmarkEnd w:id="222"/>
    </w:p>
    <w:p w14:paraId="3ABB9FFD" w14:textId="77777777" w:rsidR="00704DE3" w:rsidRPr="006F3A29" w:rsidRDefault="00704DE3" w:rsidP="00704DE3">
      <w:pPr>
        <w:widowControl w:val="0"/>
        <w:shd w:val="clear" w:color="auto" w:fill="FFFFFF"/>
        <w:suppressAutoHyphens/>
        <w:spacing w:line="276" w:lineRule="auto"/>
        <w:ind w:firstLine="709"/>
        <w:jc w:val="both"/>
        <w:rPr>
          <w:sz w:val="24"/>
          <w:szCs w:val="24"/>
        </w:rPr>
      </w:pPr>
    </w:p>
    <w:p w14:paraId="4AF5883F" w14:textId="77777777" w:rsidR="00704DE3" w:rsidRPr="006F3A29" w:rsidRDefault="00704DE3" w:rsidP="00704DE3">
      <w:pPr>
        <w:widowControl w:val="0"/>
        <w:suppressAutoHyphens/>
        <w:spacing w:line="276" w:lineRule="auto"/>
        <w:ind w:firstLine="709"/>
        <w:jc w:val="both"/>
        <w:rPr>
          <w:sz w:val="24"/>
          <w:szCs w:val="24"/>
        </w:rPr>
      </w:pPr>
      <w:r w:rsidRPr="006F3A29">
        <w:rPr>
          <w:sz w:val="24"/>
          <w:szCs w:val="24"/>
        </w:rPr>
        <w:lastRenderedPageBreak/>
        <w:t>В соответствии со статьей 61 Лесного кодекса РФ вырубленные, погибшие, повреждённые леса подлежат воспроизводству. Согласно части 3 и 4 статьи 65 Лесного кодекса РФ при воспроизводстве лесов используются улучшенные и сортовые семена лесных растений или, если такие семена отсутствуют, нормальные семена лесных растений. При воспроизводстве лесов не допускается применение нерайонированных семян лесных растений, а также семян лесных растений, посевные и иные качества которых не проверены.</w:t>
      </w:r>
    </w:p>
    <w:p w14:paraId="4878C2D6" w14:textId="77777777" w:rsidR="00704DE3" w:rsidRPr="006F3A29" w:rsidRDefault="00704DE3" w:rsidP="00704DE3">
      <w:pPr>
        <w:widowControl w:val="0"/>
        <w:suppressAutoHyphens/>
        <w:spacing w:line="276" w:lineRule="auto"/>
        <w:ind w:firstLine="709"/>
        <w:jc w:val="both"/>
        <w:rPr>
          <w:sz w:val="24"/>
          <w:szCs w:val="24"/>
        </w:rPr>
      </w:pPr>
      <w:r w:rsidRPr="006F3A29">
        <w:rPr>
          <w:sz w:val="24"/>
          <w:szCs w:val="24"/>
        </w:rPr>
        <w:t>Воспроизводство лесов осуществляется органами государственной власти, органами местного самоуправления в пределах их полномочий, определённых в соответствии со статьями 81-84 Лесного кодекса РФ, если иное не предусмотрено другими федеральными законами.</w:t>
      </w:r>
    </w:p>
    <w:p w14:paraId="5BD75F70" w14:textId="77777777" w:rsidR="00704DE3" w:rsidRPr="006F3A29" w:rsidRDefault="00704DE3" w:rsidP="00704DE3">
      <w:pPr>
        <w:widowControl w:val="0"/>
        <w:suppressAutoHyphens/>
        <w:spacing w:line="276" w:lineRule="auto"/>
        <w:ind w:firstLine="709"/>
        <w:jc w:val="both"/>
        <w:rPr>
          <w:sz w:val="24"/>
          <w:szCs w:val="24"/>
        </w:rPr>
      </w:pPr>
      <w:r w:rsidRPr="006F3A29">
        <w:rPr>
          <w:sz w:val="24"/>
          <w:szCs w:val="24"/>
        </w:rPr>
        <w:t>Осуществление сплошных рубок на лесных участках, предоставленных для заготовки древесины, допускается только при условии воспроизводства лесов на указанных лесных участках (статья 23.5 Лесного кодекса РФ).</w:t>
      </w:r>
    </w:p>
    <w:p w14:paraId="70752167" w14:textId="77777777" w:rsidR="00704DE3" w:rsidRPr="006F3A29" w:rsidRDefault="00704DE3" w:rsidP="00704DE3">
      <w:pPr>
        <w:widowControl w:val="0"/>
        <w:suppressAutoHyphens/>
        <w:spacing w:line="276" w:lineRule="auto"/>
        <w:ind w:firstLine="709"/>
        <w:jc w:val="both"/>
        <w:rPr>
          <w:sz w:val="24"/>
          <w:szCs w:val="24"/>
        </w:rPr>
      </w:pPr>
      <w:r w:rsidRPr="006F3A29">
        <w:rPr>
          <w:sz w:val="24"/>
          <w:szCs w:val="24"/>
        </w:rPr>
        <w:t>Невыполнение гражданами, юридическими лицами, осуществляющими использование лесов, лесохозяйственного регламента и проекта освоения лесов в части воспроизводства лесов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лесными участками или права безвозмездного срочного пользования лесными участками.</w:t>
      </w:r>
    </w:p>
    <w:p w14:paraId="588F64D4" w14:textId="77777777" w:rsidR="00704DE3" w:rsidRPr="006F3A29" w:rsidRDefault="00704DE3" w:rsidP="00704DE3">
      <w:pPr>
        <w:widowControl w:val="0"/>
        <w:suppressAutoHyphens/>
        <w:spacing w:line="276" w:lineRule="auto"/>
        <w:ind w:firstLine="709"/>
        <w:jc w:val="both"/>
        <w:rPr>
          <w:sz w:val="24"/>
          <w:szCs w:val="24"/>
        </w:rPr>
      </w:pPr>
      <w:r w:rsidRPr="006F3A29">
        <w:rPr>
          <w:sz w:val="24"/>
          <w:szCs w:val="24"/>
        </w:rPr>
        <w:t>Воспроизводство лесов, расположенных в водоохранных зонах, лесах, выполняющих функции защиты природных и иных объектов, ценных лесах и лесах, расположенных на особо защитных участках лесов, осуществляется с учётом «Особенностей использования, охраны, защиты, воспроизводства лесов, расположенных в водоохранных зонах, лесов, выполняющих функции защиты природных и иных объектов, ценных лесов».</w:t>
      </w:r>
    </w:p>
    <w:p w14:paraId="101BEEF6" w14:textId="77777777" w:rsidR="00704DE3" w:rsidRPr="006F3A29" w:rsidRDefault="00704DE3" w:rsidP="00704DE3">
      <w:pPr>
        <w:widowControl w:val="0"/>
        <w:suppressAutoHyphens/>
        <w:spacing w:line="276" w:lineRule="auto"/>
        <w:ind w:firstLine="709"/>
        <w:jc w:val="both"/>
        <w:rPr>
          <w:sz w:val="24"/>
          <w:szCs w:val="24"/>
        </w:rPr>
      </w:pPr>
      <w:r w:rsidRPr="006F3A29">
        <w:rPr>
          <w:sz w:val="24"/>
          <w:szCs w:val="24"/>
        </w:rPr>
        <w:t>Воспроизводство лесов, расположенных на особо охраняемых природных территориях (ООПТ), осуществляется с учётом «Особенностей использования, охраны, защиты, воспроизводства лесов, расположенных на особо охраняемых природных территориях», утверждённых приказом Минприроды России от 12.08.2021 № 558 и положений о соответствующих ООПТ.</w:t>
      </w:r>
    </w:p>
    <w:p w14:paraId="1AAB13F5" w14:textId="77777777" w:rsidR="00704DE3" w:rsidRPr="006F3A29" w:rsidRDefault="00704DE3" w:rsidP="00704DE3">
      <w:pPr>
        <w:widowControl w:val="0"/>
        <w:suppressAutoHyphens/>
        <w:spacing w:line="276" w:lineRule="auto"/>
        <w:ind w:firstLine="709"/>
        <w:jc w:val="both"/>
        <w:rPr>
          <w:sz w:val="24"/>
          <w:szCs w:val="24"/>
        </w:rPr>
      </w:pPr>
      <w:r w:rsidRPr="006F3A29">
        <w:rPr>
          <w:sz w:val="24"/>
          <w:szCs w:val="24"/>
        </w:rPr>
        <w:t>Воспроизводство лесов включает в себя:</w:t>
      </w:r>
    </w:p>
    <w:p w14:paraId="30296783" w14:textId="77777777" w:rsidR="00704DE3" w:rsidRPr="006F3A29" w:rsidRDefault="00704DE3" w:rsidP="00704DE3">
      <w:pPr>
        <w:widowControl w:val="0"/>
        <w:numPr>
          <w:ilvl w:val="0"/>
          <w:numId w:val="52"/>
        </w:numPr>
        <w:tabs>
          <w:tab w:val="left" w:pos="993"/>
        </w:tabs>
        <w:suppressAutoHyphens/>
        <w:spacing w:line="276" w:lineRule="auto"/>
        <w:ind w:left="0" w:firstLine="709"/>
        <w:jc w:val="both"/>
        <w:rPr>
          <w:sz w:val="24"/>
          <w:szCs w:val="24"/>
        </w:rPr>
      </w:pPr>
      <w:r w:rsidRPr="006F3A29">
        <w:rPr>
          <w:sz w:val="24"/>
          <w:szCs w:val="24"/>
        </w:rPr>
        <w:t>лесное семеноводство;</w:t>
      </w:r>
    </w:p>
    <w:p w14:paraId="3F74C756" w14:textId="77777777" w:rsidR="00704DE3" w:rsidRPr="006F3A29" w:rsidRDefault="00704DE3" w:rsidP="00704DE3">
      <w:pPr>
        <w:widowControl w:val="0"/>
        <w:numPr>
          <w:ilvl w:val="0"/>
          <w:numId w:val="52"/>
        </w:numPr>
        <w:tabs>
          <w:tab w:val="left" w:pos="993"/>
        </w:tabs>
        <w:suppressAutoHyphens/>
        <w:spacing w:line="276" w:lineRule="auto"/>
        <w:ind w:left="0" w:firstLine="709"/>
        <w:jc w:val="both"/>
        <w:rPr>
          <w:sz w:val="24"/>
          <w:szCs w:val="24"/>
        </w:rPr>
      </w:pPr>
      <w:r w:rsidRPr="006F3A29">
        <w:rPr>
          <w:sz w:val="24"/>
          <w:szCs w:val="24"/>
        </w:rPr>
        <w:t>лесовосстановление;</w:t>
      </w:r>
    </w:p>
    <w:p w14:paraId="7E0FF14D" w14:textId="77777777" w:rsidR="00704DE3" w:rsidRPr="006F3A29" w:rsidRDefault="00704DE3" w:rsidP="00704DE3">
      <w:pPr>
        <w:widowControl w:val="0"/>
        <w:numPr>
          <w:ilvl w:val="0"/>
          <w:numId w:val="52"/>
        </w:numPr>
        <w:tabs>
          <w:tab w:val="left" w:pos="993"/>
        </w:tabs>
        <w:suppressAutoHyphens/>
        <w:spacing w:line="276" w:lineRule="auto"/>
        <w:ind w:left="0" w:firstLine="709"/>
        <w:jc w:val="both"/>
        <w:rPr>
          <w:sz w:val="24"/>
          <w:szCs w:val="24"/>
        </w:rPr>
      </w:pPr>
      <w:r w:rsidRPr="006F3A29">
        <w:rPr>
          <w:sz w:val="24"/>
          <w:szCs w:val="24"/>
        </w:rPr>
        <w:t>уход за лесами;</w:t>
      </w:r>
    </w:p>
    <w:p w14:paraId="44A9069E" w14:textId="1BBBD935" w:rsidR="00704DE3" w:rsidRPr="006F3A29" w:rsidRDefault="00704DE3" w:rsidP="00704DE3">
      <w:pPr>
        <w:widowControl w:val="0"/>
        <w:numPr>
          <w:ilvl w:val="0"/>
          <w:numId w:val="52"/>
        </w:numPr>
        <w:tabs>
          <w:tab w:val="left" w:pos="993"/>
        </w:tabs>
        <w:suppressAutoHyphens/>
        <w:spacing w:line="276" w:lineRule="auto"/>
        <w:ind w:left="0" w:firstLine="709"/>
        <w:jc w:val="both"/>
        <w:rPr>
          <w:sz w:val="24"/>
          <w:szCs w:val="24"/>
        </w:rPr>
      </w:pPr>
      <w:r w:rsidRPr="006F3A29">
        <w:rPr>
          <w:sz w:val="24"/>
          <w:szCs w:val="24"/>
        </w:rPr>
        <w:t>осуществление отнесения земель, предназначенных для лесовосстановления, к земля</w:t>
      </w:r>
      <w:r w:rsidR="006C62FF">
        <w:rPr>
          <w:sz w:val="24"/>
          <w:szCs w:val="24"/>
        </w:rPr>
        <w:t>м, на которых расположены леса.</w:t>
      </w:r>
    </w:p>
    <w:p w14:paraId="236FA7C1" w14:textId="77777777" w:rsidR="00704DE3" w:rsidRPr="006F3A29" w:rsidRDefault="00704DE3" w:rsidP="00704DE3">
      <w:pPr>
        <w:widowControl w:val="0"/>
        <w:tabs>
          <w:tab w:val="left" w:pos="993"/>
        </w:tabs>
        <w:suppressAutoHyphens/>
        <w:spacing w:line="276" w:lineRule="auto"/>
        <w:ind w:left="709"/>
        <w:jc w:val="both"/>
        <w:rPr>
          <w:sz w:val="24"/>
          <w:szCs w:val="24"/>
        </w:rPr>
      </w:pPr>
    </w:p>
    <w:p w14:paraId="0D834E1D" w14:textId="77777777" w:rsidR="00704DE3" w:rsidRPr="006F3A29" w:rsidRDefault="00704DE3" w:rsidP="00704DE3">
      <w:pPr>
        <w:widowControl w:val="0"/>
        <w:suppressAutoHyphens/>
        <w:spacing w:line="276" w:lineRule="auto"/>
        <w:ind w:firstLine="709"/>
        <w:jc w:val="both"/>
        <w:rPr>
          <w:i/>
          <w:sz w:val="24"/>
          <w:szCs w:val="24"/>
        </w:rPr>
      </w:pPr>
      <w:r w:rsidRPr="006F3A29">
        <w:rPr>
          <w:i/>
          <w:sz w:val="24"/>
          <w:szCs w:val="24"/>
        </w:rPr>
        <w:t>Лесное семеноводство</w:t>
      </w:r>
    </w:p>
    <w:p w14:paraId="01586E74" w14:textId="2FF9DC5C" w:rsidR="00704DE3" w:rsidRPr="006F3A29" w:rsidRDefault="00704DE3" w:rsidP="00704DE3">
      <w:pPr>
        <w:widowControl w:val="0"/>
        <w:suppressAutoHyphens/>
        <w:spacing w:line="276" w:lineRule="auto"/>
        <w:ind w:firstLine="709"/>
        <w:jc w:val="both"/>
        <w:rPr>
          <w:sz w:val="24"/>
          <w:szCs w:val="24"/>
        </w:rPr>
      </w:pPr>
      <w:r w:rsidRPr="006F3A29">
        <w:rPr>
          <w:sz w:val="24"/>
          <w:szCs w:val="24"/>
        </w:rPr>
        <w:t>В целях лесного семеноводства в соответствии со статьей 65 Лесного код</w:t>
      </w:r>
      <w:r w:rsidR="00F4010B">
        <w:rPr>
          <w:sz w:val="24"/>
          <w:szCs w:val="24"/>
        </w:rPr>
        <w:t>екса РФ,</w:t>
      </w:r>
      <w:r w:rsidRPr="006F3A29">
        <w:rPr>
          <w:sz w:val="24"/>
          <w:szCs w:val="24"/>
        </w:rPr>
        <w:t xml:space="preserve"> осуществляются:</w:t>
      </w:r>
    </w:p>
    <w:p w14:paraId="3892094B" w14:textId="77777777" w:rsidR="00704DE3" w:rsidRPr="006F3A29" w:rsidRDefault="00704DE3" w:rsidP="00704DE3">
      <w:pPr>
        <w:widowControl w:val="0"/>
        <w:numPr>
          <w:ilvl w:val="0"/>
          <w:numId w:val="53"/>
        </w:numPr>
        <w:tabs>
          <w:tab w:val="left" w:pos="993"/>
        </w:tabs>
        <w:suppressAutoHyphens/>
        <w:spacing w:line="276" w:lineRule="auto"/>
        <w:ind w:left="0" w:firstLine="709"/>
        <w:jc w:val="both"/>
        <w:rPr>
          <w:sz w:val="24"/>
          <w:szCs w:val="24"/>
        </w:rPr>
      </w:pPr>
      <w:r w:rsidRPr="006F3A29">
        <w:rPr>
          <w:sz w:val="24"/>
          <w:szCs w:val="24"/>
        </w:rPr>
        <w:t>лесосеменное районирование;</w:t>
      </w:r>
    </w:p>
    <w:p w14:paraId="557B6214" w14:textId="77777777" w:rsidR="00704DE3" w:rsidRPr="006F3A29" w:rsidRDefault="00704DE3" w:rsidP="00704DE3">
      <w:pPr>
        <w:widowControl w:val="0"/>
        <w:numPr>
          <w:ilvl w:val="0"/>
          <w:numId w:val="53"/>
        </w:numPr>
        <w:tabs>
          <w:tab w:val="left" w:pos="993"/>
        </w:tabs>
        <w:suppressAutoHyphens/>
        <w:spacing w:line="276" w:lineRule="auto"/>
        <w:ind w:left="0" w:firstLine="709"/>
        <w:jc w:val="both"/>
        <w:rPr>
          <w:sz w:val="24"/>
          <w:szCs w:val="24"/>
        </w:rPr>
      </w:pPr>
      <w:r w:rsidRPr="006F3A29">
        <w:rPr>
          <w:sz w:val="24"/>
          <w:szCs w:val="24"/>
        </w:rPr>
        <w:t>создание и выделение объектов лесного семеноводства (лесосеменных плантаций, постоянных лесосеменных участков и подобных объектов);</w:t>
      </w:r>
    </w:p>
    <w:p w14:paraId="796E8AC7" w14:textId="77777777" w:rsidR="00704DE3" w:rsidRPr="006F3A29" w:rsidRDefault="00704DE3" w:rsidP="00704DE3">
      <w:pPr>
        <w:widowControl w:val="0"/>
        <w:numPr>
          <w:ilvl w:val="0"/>
          <w:numId w:val="53"/>
        </w:numPr>
        <w:tabs>
          <w:tab w:val="left" w:pos="993"/>
        </w:tabs>
        <w:suppressAutoHyphens/>
        <w:spacing w:line="276" w:lineRule="auto"/>
        <w:ind w:left="0" w:firstLine="709"/>
        <w:jc w:val="both"/>
        <w:rPr>
          <w:sz w:val="24"/>
          <w:szCs w:val="24"/>
        </w:rPr>
      </w:pPr>
      <w:r w:rsidRPr="006F3A29">
        <w:rPr>
          <w:sz w:val="24"/>
          <w:szCs w:val="24"/>
        </w:rPr>
        <w:t>формирование федерального фонда семян лесных растений;</w:t>
      </w:r>
    </w:p>
    <w:p w14:paraId="20CEFB9E" w14:textId="77777777" w:rsidR="00704DE3" w:rsidRPr="006F3A29" w:rsidRDefault="00704DE3" w:rsidP="00704DE3">
      <w:pPr>
        <w:widowControl w:val="0"/>
        <w:tabs>
          <w:tab w:val="left" w:pos="1276"/>
        </w:tabs>
        <w:suppressAutoHyphens/>
        <w:spacing w:line="276" w:lineRule="auto"/>
        <w:ind w:firstLine="709"/>
        <w:jc w:val="both"/>
        <w:rPr>
          <w:sz w:val="24"/>
          <w:szCs w:val="24"/>
        </w:rPr>
      </w:pPr>
      <w:r w:rsidRPr="006F3A29">
        <w:rPr>
          <w:sz w:val="24"/>
          <w:szCs w:val="24"/>
        </w:rPr>
        <w:t>3.1)</w:t>
      </w:r>
      <w:r w:rsidRPr="006F3A29">
        <w:rPr>
          <w:sz w:val="24"/>
          <w:szCs w:val="24"/>
        </w:rPr>
        <w:tab/>
        <w:t>формирование и использование страховых фондов семян лесных растений;</w:t>
      </w:r>
    </w:p>
    <w:p w14:paraId="3F9791AC" w14:textId="77777777" w:rsidR="00704DE3" w:rsidRPr="006F3A29" w:rsidRDefault="00704DE3" w:rsidP="00704DE3">
      <w:pPr>
        <w:widowControl w:val="0"/>
        <w:numPr>
          <w:ilvl w:val="0"/>
          <w:numId w:val="53"/>
        </w:numPr>
        <w:tabs>
          <w:tab w:val="left" w:pos="993"/>
        </w:tabs>
        <w:suppressAutoHyphens/>
        <w:spacing w:line="276" w:lineRule="auto"/>
        <w:ind w:left="0" w:firstLine="709"/>
        <w:jc w:val="both"/>
        <w:rPr>
          <w:sz w:val="24"/>
          <w:szCs w:val="24"/>
        </w:rPr>
      </w:pPr>
      <w:r w:rsidRPr="006F3A29">
        <w:rPr>
          <w:sz w:val="24"/>
          <w:szCs w:val="24"/>
        </w:rPr>
        <w:t>семенной контроль в отношении семян лесных растений;</w:t>
      </w:r>
    </w:p>
    <w:p w14:paraId="34BC52F2" w14:textId="77777777" w:rsidR="00704DE3" w:rsidRPr="006F3A29" w:rsidRDefault="00704DE3" w:rsidP="00704DE3">
      <w:pPr>
        <w:widowControl w:val="0"/>
        <w:numPr>
          <w:ilvl w:val="0"/>
          <w:numId w:val="53"/>
        </w:numPr>
        <w:tabs>
          <w:tab w:val="left" w:pos="993"/>
        </w:tabs>
        <w:suppressAutoHyphens/>
        <w:spacing w:line="276" w:lineRule="auto"/>
        <w:ind w:left="0" w:firstLine="709"/>
        <w:jc w:val="both"/>
        <w:rPr>
          <w:sz w:val="24"/>
          <w:szCs w:val="24"/>
        </w:rPr>
      </w:pPr>
      <w:r w:rsidRPr="006F3A29">
        <w:rPr>
          <w:sz w:val="24"/>
          <w:szCs w:val="24"/>
        </w:rPr>
        <w:lastRenderedPageBreak/>
        <w:t>другие мероприятия по производству, заготовке, обработке, хранению, реализации, транспортировке и использованию семян лесных растений.</w:t>
      </w:r>
    </w:p>
    <w:p w14:paraId="6D7AC112" w14:textId="77777777" w:rsidR="00F4010B" w:rsidRDefault="00F4010B" w:rsidP="00704DE3">
      <w:pPr>
        <w:widowControl w:val="0"/>
        <w:suppressAutoHyphens/>
        <w:spacing w:line="276" w:lineRule="auto"/>
        <w:ind w:firstLine="709"/>
        <w:jc w:val="both"/>
        <w:rPr>
          <w:i/>
          <w:sz w:val="24"/>
          <w:szCs w:val="24"/>
        </w:rPr>
      </w:pPr>
    </w:p>
    <w:p w14:paraId="413BE11A" w14:textId="6CAABF53" w:rsidR="00704DE3" w:rsidRPr="006F3A29" w:rsidRDefault="00704DE3" w:rsidP="00704DE3">
      <w:pPr>
        <w:widowControl w:val="0"/>
        <w:suppressAutoHyphens/>
        <w:spacing w:line="276" w:lineRule="auto"/>
        <w:ind w:firstLine="709"/>
        <w:jc w:val="both"/>
        <w:rPr>
          <w:i/>
          <w:sz w:val="24"/>
          <w:szCs w:val="24"/>
        </w:rPr>
      </w:pPr>
      <w:r w:rsidRPr="006F3A29">
        <w:rPr>
          <w:i/>
          <w:sz w:val="24"/>
          <w:szCs w:val="24"/>
        </w:rPr>
        <w:t>Лесовосстановление</w:t>
      </w:r>
    </w:p>
    <w:p w14:paraId="313766EE" w14:textId="0F2AD398" w:rsidR="00704DE3" w:rsidRPr="006F3A29" w:rsidRDefault="00704DE3" w:rsidP="00704DE3">
      <w:pPr>
        <w:widowControl w:val="0"/>
        <w:suppressAutoHyphens/>
        <w:spacing w:line="276" w:lineRule="auto"/>
        <w:ind w:firstLine="709"/>
        <w:jc w:val="both"/>
        <w:rPr>
          <w:sz w:val="24"/>
          <w:szCs w:val="24"/>
        </w:rPr>
      </w:pPr>
      <w:r w:rsidRPr="006F3A29">
        <w:rPr>
          <w:sz w:val="24"/>
          <w:szCs w:val="24"/>
        </w:rPr>
        <w:t>Методы лесовосстановления определены статьей 62 Лесного кодекса РФ и регламентируются Правилами лесовосстановления, утверждёнными приказом Минприроды России от 29.12.2021 №</w:t>
      </w:r>
      <w:r w:rsidR="00F4010B">
        <w:rPr>
          <w:sz w:val="24"/>
          <w:szCs w:val="24"/>
        </w:rPr>
        <w:t xml:space="preserve"> </w:t>
      </w:r>
      <w:r w:rsidR="006C62FF">
        <w:rPr>
          <w:sz w:val="24"/>
          <w:szCs w:val="24"/>
        </w:rPr>
        <w:t>1024.</w:t>
      </w:r>
    </w:p>
    <w:p w14:paraId="3574930D" w14:textId="77777777" w:rsidR="00704DE3" w:rsidRPr="006F3A29" w:rsidRDefault="00704DE3" w:rsidP="00704DE3">
      <w:pPr>
        <w:widowControl w:val="0"/>
        <w:suppressAutoHyphens/>
        <w:spacing w:line="276" w:lineRule="auto"/>
        <w:ind w:firstLine="709"/>
        <w:jc w:val="both"/>
        <w:rPr>
          <w:sz w:val="24"/>
          <w:szCs w:val="24"/>
        </w:rPr>
      </w:pPr>
      <w:r w:rsidRPr="006F3A29">
        <w:rPr>
          <w:sz w:val="24"/>
          <w:szCs w:val="24"/>
        </w:rPr>
        <w:t>Лесовосстановление осуществляется естественным, искусственным или комбинированным способом в целях восстановления вырубленных, погибших, поврежденных лесов, а также сохранения полезных функций лесов, их биологического разнообразия.</w:t>
      </w:r>
    </w:p>
    <w:p w14:paraId="543A245A" w14:textId="77777777" w:rsidR="00704DE3" w:rsidRPr="006F3A29" w:rsidRDefault="00704DE3" w:rsidP="00704DE3">
      <w:pPr>
        <w:widowControl w:val="0"/>
        <w:suppressAutoHyphens/>
        <w:spacing w:line="276" w:lineRule="auto"/>
        <w:ind w:firstLine="709"/>
        <w:jc w:val="both"/>
        <w:rPr>
          <w:sz w:val="24"/>
          <w:szCs w:val="24"/>
        </w:rPr>
      </w:pPr>
      <w:r w:rsidRPr="006F3A29">
        <w:rPr>
          <w:sz w:val="24"/>
          <w:szCs w:val="24"/>
        </w:rPr>
        <w:t>Лесовосстановление обеспечивается:</w:t>
      </w:r>
    </w:p>
    <w:p w14:paraId="5591673D" w14:textId="77777777" w:rsidR="00704DE3" w:rsidRPr="006F3A29" w:rsidRDefault="00704DE3" w:rsidP="0097451B">
      <w:pPr>
        <w:widowControl w:val="0"/>
        <w:numPr>
          <w:ilvl w:val="0"/>
          <w:numId w:val="54"/>
        </w:numPr>
        <w:tabs>
          <w:tab w:val="left" w:pos="1134"/>
        </w:tabs>
        <w:suppressAutoHyphens/>
        <w:spacing w:line="276" w:lineRule="auto"/>
        <w:ind w:left="0" w:firstLine="709"/>
        <w:jc w:val="both"/>
        <w:rPr>
          <w:sz w:val="24"/>
          <w:szCs w:val="24"/>
        </w:rPr>
      </w:pPr>
      <w:r w:rsidRPr="006F3A29">
        <w:rPr>
          <w:sz w:val="24"/>
          <w:szCs w:val="24"/>
        </w:rPr>
        <w:t>на лесных участках, переданных в аренду для заготовки древесины, – арендаторами этих лесных участков (статья 62 Лесного кодекса РФ);</w:t>
      </w:r>
    </w:p>
    <w:p w14:paraId="46326122" w14:textId="77777777" w:rsidR="00704DE3" w:rsidRPr="006F3A29" w:rsidRDefault="00704DE3" w:rsidP="0097451B">
      <w:pPr>
        <w:widowControl w:val="0"/>
        <w:numPr>
          <w:ilvl w:val="0"/>
          <w:numId w:val="54"/>
        </w:numPr>
        <w:tabs>
          <w:tab w:val="left" w:pos="1134"/>
        </w:tabs>
        <w:suppressAutoHyphens/>
        <w:spacing w:line="276" w:lineRule="auto"/>
        <w:ind w:left="0" w:firstLine="709"/>
        <w:jc w:val="both"/>
        <w:rPr>
          <w:sz w:val="24"/>
          <w:szCs w:val="24"/>
        </w:rPr>
      </w:pPr>
      <w:r w:rsidRPr="006F3A29">
        <w:rPr>
          <w:sz w:val="24"/>
          <w:szCs w:val="24"/>
        </w:rPr>
        <w:t>на других лесных участках – органами государственной власти, органами местного самоуправления в пределах их полномочий, определённых в соответствии со статьями 81-84 Лесного кодекса РФ;</w:t>
      </w:r>
    </w:p>
    <w:p w14:paraId="15C52441" w14:textId="77777777" w:rsidR="00704DE3" w:rsidRPr="006F3A29" w:rsidRDefault="00704DE3" w:rsidP="0097451B">
      <w:pPr>
        <w:widowControl w:val="0"/>
        <w:numPr>
          <w:ilvl w:val="0"/>
          <w:numId w:val="54"/>
        </w:numPr>
        <w:tabs>
          <w:tab w:val="left" w:pos="1134"/>
        </w:tabs>
        <w:suppressAutoHyphens/>
        <w:spacing w:line="276" w:lineRule="auto"/>
        <w:ind w:left="0" w:firstLine="709"/>
        <w:jc w:val="both"/>
        <w:rPr>
          <w:sz w:val="24"/>
          <w:szCs w:val="24"/>
        </w:rPr>
      </w:pPr>
      <w:r w:rsidRPr="006F3A29">
        <w:rPr>
          <w:sz w:val="24"/>
          <w:szCs w:val="24"/>
        </w:rPr>
        <w:t>на основании проекта лесовосстановления лицами, использующими леса в соответствии со статьями 43 - 46 Лесного кодекса РФ на площади, равной площади вырубленных лесных насаждений, в том числе при создании охранных зон, предназначенных для обеспечения безопасности граждан и создания необходимых условий для эксплуатации объектов, связанных с выполнением работ по геологическому изучению недр и разработкой месторождений полезных ископаемых, линейных объектов;</w:t>
      </w:r>
    </w:p>
    <w:p w14:paraId="470C8F5B" w14:textId="77777777" w:rsidR="00704DE3" w:rsidRPr="006F3A29" w:rsidRDefault="00704DE3" w:rsidP="0097451B">
      <w:pPr>
        <w:widowControl w:val="0"/>
        <w:numPr>
          <w:ilvl w:val="0"/>
          <w:numId w:val="54"/>
        </w:numPr>
        <w:tabs>
          <w:tab w:val="left" w:pos="1134"/>
        </w:tabs>
        <w:suppressAutoHyphens/>
        <w:spacing w:line="276" w:lineRule="auto"/>
        <w:ind w:left="0" w:firstLine="709"/>
        <w:jc w:val="both"/>
        <w:rPr>
          <w:sz w:val="24"/>
          <w:szCs w:val="24"/>
        </w:rPr>
      </w:pPr>
      <w:r w:rsidRPr="006F3A29">
        <w:rPr>
          <w:sz w:val="24"/>
          <w:szCs w:val="24"/>
        </w:rPr>
        <w:t>на основании проекта лесовосстановления лицами, обратившимися с ходатайством или заявлением об изменении целевого назначения лесного участка, в том числе в связи с переводом земель лесного фонда в земли иных категорий.</w:t>
      </w:r>
    </w:p>
    <w:p w14:paraId="47E4634F" w14:textId="77777777" w:rsidR="00704DE3" w:rsidRPr="006F3A29" w:rsidRDefault="00704DE3" w:rsidP="00704DE3">
      <w:pPr>
        <w:widowControl w:val="0"/>
        <w:suppressAutoHyphens/>
        <w:spacing w:line="276" w:lineRule="auto"/>
        <w:ind w:firstLine="709"/>
        <w:jc w:val="both"/>
        <w:rPr>
          <w:sz w:val="24"/>
          <w:szCs w:val="24"/>
        </w:rPr>
      </w:pPr>
      <w:r w:rsidRPr="006F3A29">
        <w:rPr>
          <w:sz w:val="24"/>
          <w:szCs w:val="24"/>
        </w:rPr>
        <w:t>Лесовосстановление проводится на вырубках, гарях, прогалинах, землях, не занятых лесными насаждениями и требующих лесовосстановления. Лесовосстановление осуществляется путём естественного, искусственного или комбинированного восстановления лесов.</w:t>
      </w:r>
    </w:p>
    <w:p w14:paraId="1FC2B1F5" w14:textId="65455979" w:rsidR="00704DE3" w:rsidRPr="006F3A29" w:rsidRDefault="00704DE3" w:rsidP="00704DE3">
      <w:pPr>
        <w:widowControl w:val="0"/>
        <w:suppressAutoHyphens/>
        <w:spacing w:line="276" w:lineRule="auto"/>
        <w:ind w:firstLine="709"/>
        <w:jc w:val="both"/>
        <w:rPr>
          <w:sz w:val="24"/>
          <w:szCs w:val="24"/>
        </w:rPr>
      </w:pPr>
      <w:r w:rsidRPr="006F3A29">
        <w:rPr>
          <w:sz w:val="24"/>
          <w:szCs w:val="24"/>
        </w:rPr>
        <w:t>Искусственное лесовосстановление представляет собой деятельность, связанную с выращиванием лесных насаждений, в том числе посев, посадку саженцев, сеянцев основных лесных древесных пород, агротехнический уход за лесными насаждениями (рыхление почвы, уничтожение или предупреждение появления нежелательной растительности и другие мероприятия, направленные на повышение приживаемости саженцев, сеянцев основных лесных древесных пород и улучшение условий их роста), а также иные мероприятия, предусмотренные Правилами лесовосстановления, утверждёнными приказом Минприроды России от 29.12.2021 №</w:t>
      </w:r>
      <w:r w:rsidR="00C93136">
        <w:rPr>
          <w:sz w:val="24"/>
          <w:szCs w:val="24"/>
        </w:rPr>
        <w:t xml:space="preserve"> </w:t>
      </w:r>
      <w:r w:rsidRPr="006F3A29">
        <w:rPr>
          <w:sz w:val="24"/>
          <w:szCs w:val="24"/>
        </w:rPr>
        <w:t>1024, до момента отнесения земель, на которых осуществляется искусственное лесовосстановление, к землям, на которых расположены леса.</w:t>
      </w:r>
    </w:p>
    <w:p w14:paraId="0B31B8D5" w14:textId="77777777" w:rsidR="00704DE3" w:rsidRPr="006F3A29" w:rsidRDefault="00704DE3" w:rsidP="00704DE3">
      <w:pPr>
        <w:widowControl w:val="0"/>
        <w:suppressAutoHyphens/>
        <w:spacing w:line="276" w:lineRule="auto"/>
        <w:ind w:firstLine="709"/>
        <w:jc w:val="both"/>
        <w:rPr>
          <w:sz w:val="24"/>
          <w:szCs w:val="24"/>
        </w:rPr>
      </w:pPr>
      <w:r w:rsidRPr="006F3A29">
        <w:rPr>
          <w:sz w:val="24"/>
          <w:szCs w:val="24"/>
        </w:rPr>
        <w:t>Комбинированное лесовосстановление представляет собой сочетание естественного и искусственного лесовосстановления.</w:t>
      </w:r>
    </w:p>
    <w:p w14:paraId="0D8C7908" w14:textId="663B3CF5" w:rsidR="00704DE3" w:rsidRPr="006F3A29" w:rsidRDefault="00704DE3" w:rsidP="00704DE3">
      <w:pPr>
        <w:widowControl w:val="0"/>
        <w:suppressAutoHyphens/>
        <w:spacing w:line="276" w:lineRule="auto"/>
        <w:ind w:firstLine="709"/>
        <w:jc w:val="both"/>
        <w:rPr>
          <w:sz w:val="24"/>
          <w:szCs w:val="24"/>
        </w:rPr>
      </w:pPr>
      <w:r w:rsidRPr="006F3A29">
        <w:rPr>
          <w:sz w:val="24"/>
          <w:szCs w:val="24"/>
        </w:rPr>
        <w:t xml:space="preserve">Естественное лесовосстановление происходит вследствие природных процессов и осуществления мер содействия естественному лесовосстановлению, включающих сохранение жизнеспособного укоренившегося подроста и молодняка основных лесных древесных пород при проведении рубок лесных насаждений, уход за подростом основных </w:t>
      </w:r>
      <w:r w:rsidRPr="006F3A29">
        <w:rPr>
          <w:sz w:val="24"/>
          <w:szCs w:val="24"/>
        </w:rPr>
        <w:lastRenderedPageBreak/>
        <w:t>лесных древесных пород, минерализацию поверхности почвы, а также иные мероприятия, предусмотренные Правилами лесовосстановления, утверждёнными приказом Минприроды России от 29.12.2021 №</w:t>
      </w:r>
      <w:r w:rsidR="00612F6A">
        <w:rPr>
          <w:sz w:val="24"/>
          <w:szCs w:val="24"/>
        </w:rPr>
        <w:t xml:space="preserve"> </w:t>
      </w:r>
      <w:r w:rsidRPr="006F3A29">
        <w:rPr>
          <w:sz w:val="24"/>
          <w:szCs w:val="24"/>
        </w:rPr>
        <w:t>1024.</w:t>
      </w:r>
    </w:p>
    <w:p w14:paraId="610BDD7A" w14:textId="422898E8" w:rsidR="00704DE3" w:rsidRDefault="00704DE3" w:rsidP="00704DE3">
      <w:pPr>
        <w:widowControl w:val="0"/>
        <w:suppressAutoHyphens/>
        <w:spacing w:line="276" w:lineRule="auto"/>
        <w:ind w:firstLine="709"/>
        <w:jc w:val="both"/>
        <w:rPr>
          <w:sz w:val="24"/>
          <w:szCs w:val="24"/>
        </w:rPr>
      </w:pPr>
      <w:r w:rsidRPr="006F3A29">
        <w:rPr>
          <w:sz w:val="24"/>
          <w:szCs w:val="24"/>
        </w:rPr>
        <w:t xml:space="preserve">В целях лесовосстановления обеспечивается ежегодный учёт площадей вырубок, гарей, прогалин, иных не занятых лесными насаждениями или пригодных для лесовосстановления земель, при котором, в зависимости от состояния и количества на них подроста и молодняка, определяются способы лесовосстановления в соответствии с требованиями для </w:t>
      </w:r>
      <w:r w:rsidR="00CD097D">
        <w:rPr>
          <w:sz w:val="24"/>
          <w:szCs w:val="24"/>
        </w:rPr>
        <w:t>Дальневосточного таежного района РФ</w:t>
      </w:r>
      <w:r w:rsidR="00C12E19">
        <w:rPr>
          <w:sz w:val="24"/>
          <w:szCs w:val="24"/>
        </w:rPr>
        <w:t xml:space="preserve"> (таблица 2.17.3.1</w:t>
      </w:r>
      <w:r w:rsidRPr="006F3A29">
        <w:rPr>
          <w:sz w:val="24"/>
          <w:szCs w:val="24"/>
        </w:rPr>
        <w:t>).</w:t>
      </w:r>
    </w:p>
    <w:p w14:paraId="2A7EDA05" w14:textId="77777777" w:rsidR="00FB43BF" w:rsidRPr="006F3A29" w:rsidRDefault="00FB43BF" w:rsidP="00704DE3">
      <w:pPr>
        <w:widowControl w:val="0"/>
        <w:suppressAutoHyphens/>
        <w:spacing w:line="276" w:lineRule="auto"/>
        <w:ind w:firstLine="709"/>
        <w:jc w:val="both"/>
        <w:rPr>
          <w:sz w:val="24"/>
          <w:szCs w:val="24"/>
        </w:rPr>
      </w:pPr>
    </w:p>
    <w:p w14:paraId="70ECBBC1" w14:textId="539BBD9C" w:rsidR="00704DE3" w:rsidRPr="006F3A29" w:rsidRDefault="00C12E19" w:rsidP="00704DE3">
      <w:pPr>
        <w:widowControl w:val="0"/>
        <w:suppressAutoHyphens/>
        <w:spacing w:line="276" w:lineRule="auto"/>
        <w:jc w:val="center"/>
        <w:rPr>
          <w:sz w:val="24"/>
          <w:szCs w:val="24"/>
        </w:rPr>
      </w:pPr>
      <w:r>
        <w:rPr>
          <w:sz w:val="24"/>
          <w:szCs w:val="24"/>
        </w:rPr>
        <w:t>Таблица 2.17.3.1</w:t>
      </w:r>
      <w:r w:rsidR="00704DE3" w:rsidRPr="006F3A29">
        <w:rPr>
          <w:sz w:val="24"/>
          <w:szCs w:val="24"/>
        </w:rPr>
        <w:t xml:space="preserve"> – Способы лесовосстановления в зависимости от густоты жизнеспособного подроста и молодняка главных лесных древесных пород</w:t>
      </w:r>
    </w:p>
    <w:p w14:paraId="44EBDA31" w14:textId="77777777" w:rsidR="00704DE3" w:rsidRPr="008B1C18" w:rsidRDefault="00704DE3" w:rsidP="008B1C18">
      <w:pPr>
        <w:pStyle w:val="ConsPlusTitle"/>
        <w:spacing w:line="276" w:lineRule="auto"/>
        <w:jc w:val="center"/>
        <w:rPr>
          <w:rFonts w:ascii="Times New Roman" w:hAnsi="Times New Roman" w:cs="Times New Roman"/>
          <w:b w:val="0"/>
          <w:sz w:val="24"/>
          <w:szCs w:val="28"/>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05"/>
        <w:gridCol w:w="1634"/>
        <w:gridCol w:w="2114"/>
        <w:gridCol w:w="1788"/>
        <w:gridCol w:w="1634"/>
      </w:tblGrid>
      <w:tr w:rsidR="005E3286" w:rsidRPr="00334D01" w14:paraId="33076E5E" w14:textId="77777777" w:rsidTr="006C62FF">
        <w:trPr>
          <w:trHeight w:val="1000"/>
          <w:tblHeader/>
          <w:jc w:val="center"/>
        </w:trPr>
        <w:tc>
          <w:tcPr>
            <w:tcW w:w="3539" w:type="dxa"/>
            <w:gridSpan w:val="2"/>
            <w:vAlign w:val="center"/>
          </w:tcPr>
          <w:p w14:paraId="7D68D0CD"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Способы лесовосстановления</w:t>
            </w:r>
          </w:p>
        </w:tc>
        <w:tc>
          <w:tcPr>
            <w:tcW w:w="2114" w:type="dxa"/>
            <w:vAlign w:val="center"/>
          </w:tcPr>
          <w:p w14:paraId="391F509E"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Древесные породы</w:t>
            </w:r>
          </w:p>
        </w:tc>
        <w:tc>
          <w:tcPr>
            <w:tcW w:w="1788" w:type="dxa"/>
            <w:vAlign w:val="center"/>
          </w:tcPr>
          <w:p w14:paraId="016498E4"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Группы типов леса, типы лесорастительных условий</w:t>
            </w:r>
          </w:p>
        </w:tc>
        <w:tc>
          <w:tcPr>
            <w:tcW w:w="1634" w:type="dxa"/>
            <w:vAlign w:val="center"/>
          </w:tcPr>
          <w:p w14:paraId="0B4A0DFE"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Количество жизнеспособного подроста и молодняка, тыс. штук на 1 га</w:t>
            </w:r>
          </w:p>
        </w:tc>
      </w:tr>
      <w:tr w:rsidR="005E3286" w:rsidRPr="00334D01" w14:paraId="09499CCF" w14:textId="77777777" w:rsidTr="006C62FF">
        <w:trPr>
          <w:trHeight w:val="28"/>
          <w:tblHeader/>
          <w:jc w:val="center"/>
        </w:trPr>
        <w:tc>
          <w:tcPr>
            <w:tcW w:w="3539" w:type="dxa"/>
            <w:gridSpan w:val="2"/>
            <w:vAlign w:val="center"/>
          </w:tcPr>
          <w:p w14:paraId="3F21C7C1"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1</w:t>
            </w:r>
          </w:p>
        </w:tc>
        <w:tc>
          <w:tcPr>
            <w:tcW w:w="2114" w:type="dxa"/>
            <w:vAlign w:val="center"/>
          </w:tcPr>
          <w:p w14:paraId="0DF910C5"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2</w:t>
            </w:r>
          </w:p>
        </w:tc>
        <w:tc>
          <w:tcPr>
            <w:tcW w:w="1788" w:type="dxa"/>
            <w:vAlign w:val="center"/>
          </w:tcPr>
          <w:p w14:paraId="270502AD"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3</w:t>
            </w:r>
          </w:p>
        </w:tc>
        <w:tc>
          <w:tcPr>
            <w:tcW w:w="1634" w:type="dxa"/>
            <w:vAlign w:val="center"/>
          </w:tcPr>
          <w:p w14:paraId="064467AA"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4</w:t>
            </w:r>
          </w:p>
        </w:tc>
      </w:tr>
      <w:tr w:rsidR="005E3286" w:rsidRPr="00334D01" w14:paraId="0917D96C" w14:textId="77777777" w:rsidTr="008B1C18">
        <w:trPr>
          <w:jc w:val="center"/>
        </w:trPr>
        <w:tc>
          <w:tcPr>
            <w:tcW w:w="1905" w:type="dxa"/>
            <w:vMerge w:val="restart"/>
            <w:vAlign w:val="center"/>
          </w:tcPr>
          <w:p w14:paraId="68115F94"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Естественное лесовосстановление</w:t>
            </w:r>
          </w:p>
        </w:tc>
        <w:tc>
          <w:tcPr>
            <w:tcW w:w="1634" w:type="dxa"/>
            <w:vMerge w:val="restart"/>
            <w:vAlign w:val="center"/>
          </w:tcPr>
          <w:p w14:paraId="7D8C9B4F"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путем мероприятий по сохранению подроста, ухода за подростом</w:t>
            </w:r>
          </w:p>
        </w:tc>
        <w:tc>
          <w:tcPr>
            <w:tcW w:w="2114" w:type="dxa"/>
            <w:vAlign w:val="center"/>
          </w:tcPr>
          <w:p w14:paraId="162F3125"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Кедр</w:t>
            </w:r>
          </w:p>
        </w:tc>
        <w:tc>
          <w:tcPr>
            <w:tcW w:w="1788" w:type="dxa"/>
            <w:vAlign w:val="center"/>
          </w:tcPr>
          <w:p w14:paraId="2B7D0D44"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Для всех условий</w:t>
            </w:r>
          </w:p>
        </w:tc>
        <w:tc>
          <w:tcPr>
            <w:tcW w:w="1634" w:type="dxa"/>
            <w:vAlign w:val="center"/>
          </w:tcPr>
          <w:p w14:paraId="7772C5B6"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более 0,4</w:t>
            </w:r>
          </w:p>
        </w:tc>
      </w:tr>
      <w:tr w:rsidR="005E3286" w:rsidRPr="00334D01" w14:paraId="68F796E3" w14:textId="77777777" w:rsidTr="008B1C18">
        <w:trPr>
          <w:jc w:val="center"/>
        </w:trPr>
        <w:tc>
          <w:tcPr>
            <w:tcW w:w="1905" w:type="dxa"/>
            <w:vMerge/>
            <w:vAlign w:val="center"/>
          </w:tcPr>
          <w:p w14:paraId="72FCB2E9" w14:textId="77777777" w:rsidR="005E3286" w:rsidRPr="00334D01" w:rsidRDefault="005E3286" w:rsidP="005E3286">
            <w:pPr>
              <w:widowControl w:val="0"/>
              <w:autoSpaceDE w:val="0"/>
              <w:autoSpaceDN w:val="0"/>
              <w:adjustRightInd w:val="0"/>
              <w:jc w:val="center"/>
              <w:rPr>
                <w:rFonts w:eastAsiaTheme="minorEastAsia"/>
              </w:rPr>
            </w:pPr>
          </w:p>
        </w:tc>
        <w:tc>
          <w:tcPr>
            <w:tcW w:w="1634" w:type="dxa"/>
            <w:vMerge/>
            <w:vAlign w:val="center"/>
          </w:tcPr>
          <w:p w14:paraId="63689B10" w14:textId="77777777" w:rsidR="005E3286" w:rsidRPr="00334D01" w:rsidRDefault="005E3286" w:rsidP="005E3286">
            <w:pPr>
              <w:widowControl w:val="0"/>
              <w:autoSpaceDE w:val="0"/>
              <w:autoSpaceDN w:val="0"/>
              <w:adjustRightInd w:val="0"/>
              <w:jc w:val="center"/>
              <w:rPr>
                <w:rFonts w:eastAsiaTheme="minorEastAsia"/>
              </w:rPr>
            </w:pPr>
          </w:p>
        </w:tc>
        <w:tc>
          <w:tcPr>
            <w:tcW w:w="2114" w:type="dxa"/>
            <w:vAlign w:val="center"/>
          </w:tcPr>
          <w:p w14:paraId="3F11AFEC"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Ель, пихта</w:t>
            </w:r>
          </w:p>
        </w:tc>
        <w:tc>
          <w:tcPr>
            <w:tcW w:w="1788" w:type="dxa"/>
            <w:vAlign w:val="center"/>
          </w:tcPr>
          <w:p w14:paraId="2496B4EC"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Для всех условий</w:t>
            </w:r>
          </w:p>
        </w:tc>
        <w:tc>
          <w:tcPr>
            <w:tcW w:w="1634" w:type="dxa"/>
            <w:vAlign w:val="center"/>
          </w:tcPr>
          <w:p w14:paraId="44A78073"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более 0,75</w:t>
            </w:r>
          </w:p>
        </w:tc>
      </w:tr>
      <w:tr w:rsidR="005E3286" w:rsidRPr="00334D01" w14:paraId="6BA067B4" w14:textId="77777777" w:rsidTr="008B1C18">
        <w:trPr>
          <w:jc w:val="center"/>
        </w:trPr>
        <w:tc>
          <w:tcPr>
            <w:tcW w:w="1905" w:type="dxa"/>
            <w:vMerge/>
            <w:vAlign w:val="center"/>
          </w:tcPr>
          <w:p w14:paraId="7D647DDE" w14:textId="77777777" w:rsidR="005E3286" w:rsidRPr="00334D01" w:rsidRDefault="005E3286" w:rsidP="005E3286">
            <w:pPr>
              <w:widowControl w:val="0"/>
              <w:autoSpaceDE w:val="0"/>
              <w:autoSpaceDN w:val="0"/>
              <w:adjustRightInd w:val="0"/>
              <w:jc w:val="center"/>
              <w:rPr>
                <w:rFonts w:eastAsiaTheme="minorEastAsia"/>
              </w:rPr>
            </w:pPr>
          </w:p>
        </w:tc>
        <w:tc>
          <w:tcPr>
            <w:tcW w:w="1634" w:type="dxa"/>
            <w:vMerge/>
            <w:vAlign w:val="center"/>
          </w:tcPr>
          <w:p w14:paraId="133DB413" w14:textId="77777777" w:rsidR="005E3286" w:rsidRPr="00334D01" w:rsidRDefault="005E3286" w:rsidP="005E3286">
            <w:pPr>
              <w:widowControl w:val="0"/>
              <w:autoSpaceDE w:val="0"/>
              <w:autoSpaceDN w:val="0"/>
              <w:adjustRightInd w:val="0"/>
              <w:jc w:val="center"/>
              <w:rPr>
                <w:rFonts w:eastAsiaTheme="minorEastAsia"/>
              </w:rPr>
            </w:pPr>
          </w:p>
        </w:tc>
        <w:tc>
          <w:tcPr>
            <w:tcW w:w="2114" w:type="dxa"/>
            <w:vAlign w:val="center"/>
          </w:tcPr>
          <w:p w14:paraId="4131EB49"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Сосна, лиственница</w:t>
            </w:r>
          </w:p>
        </w:tc>
        <w:tc>
          <w:tcPr>
            <w:tcW w:w="1788" w:type="dxa"/>
            <w:vAlign w:val="center"/>
          </w:tcPr>
          <w:p w14:paraId="331C13B5"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Для всех условий</w:t>
            </w:r>
          </w:p>
        </w:tc>
        <w:tc>
          <w:tcPr>
            <w:tcW w:w="1634" w:type="dxa"/>
            <w:vAlign w:val="center"/>
          </w:tcPr>
          <w:p w14:paraId="572CC578"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более 0,75</w:t>
            </w:r>
          </w:p>
        </w:tc>
      </w:tr>
      <w:tr w:rsidR="005E3286" w:rsidRPr="00334D01" w14:paraId="6063D314" w14:textId="77777777" w:rsidTr="0097451B">
        <w:trPr>
          <w:trHeight w:val="698"/>
          <w:jc w:val="center"/>
        </w:trPr>
        <w:tc>
          <w:tcPr>
            <w:tcW w:w="1905" w:type="dxa"/>
            <w:vMerge/>
            <w:vAlign w:val="center"/>
          </w:tcPr>
          <w:p w14:paraId="03B75FCD" w14:textId="77777777" w:rsidR="005E3286" w:rsidRPr="00334D01" w:rsidRDefault="005E3286" w:rsidP="005E3286">
            <w:pPr>
              <w:widowControl w:val="0"/>
              <w:autoSpaceDE w:val="0"/>
              <w:autoSpaceDN w:val="0"/>
              <w:adjustRightInd w:val="0"/>
              <w:jc w:val="center"/>
              <w:rPr>
                <w:rFonts w:eastAsiaTheme="minorEastAsia"/>
              </w:rPr>
            </w:pPr>
          </w:p>
        </w:tc>
        <w:tc>
          <w:tcPr>
            <w:tcW w:w="1634" w:type="dxa"/>
            <w:vMerge/>
            <w:vAlign w:val="center"/>
          </w:tcPr>
          <w:p w14:paraId="2CE2F53E" w14:textId="77777777" w:rsidR="005E3286" w:rsidRPr="00334D01" w:rsidRDefault="005E3286" w:rsidP="005E3286">
            <w:pPr>
              <w:widowControl w:val="0"/>
              <w:autoSpaceDE w:val="0"/>
              <w:autoSpaceDN w:val="0"/>
              <w:adjustRightInd w:val="0"/>
              <w:jc w:val="center"/>
              <w:rPr>
                <w:rFonts w:eastAsiaTheme="minorEastAsia"/>
              </w:rPr>
            </w:pPr>
          </w:p>
        </w:tc>
        <w:tc>
          <w:tcPr>
            <w:tcW w:w="2114" w:type="dxa"/>
            <w:vAlign w:val="center"/>
          </w:tcPr>
          <w:p w14:paraId="19E72717"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Береза Эрмана (каменная, шерстистая), береза ребристая (желтая)</w:t>
            </w:r>
          </w:p>
        </w:tc>
        <w:tc>
          <w:tcPr>
            <w:tcW w:w="1788" w:type="dxa"/>
            <w:vAlign w:val="center"/>
          </w:tcPr>
          <w:p w14:paraId="53D34F7B"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Для всех условий</w:t>
            </w:r>
          </w:p>
        </w:tc>
        <w:tc>
          <w:tcPr>
            <w:tcW w:w="1634" w:type="dxa"/>
            <w:vAlign w:val="center"/>
          </w:tcPr>
          <w:p w14:paraId="6C9D0F60"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более 1,0</w:t>
            </w:r>
          </w:p>
        </w:tc>
      </w:tr>
      <w:tr w:rsidR="005E3286" w:rsidRPr="00334D01" w14:paraId="6FA80D54" w14:textId="77777777" w:rsidTr="0097451B">
        <w:trPr>
          <w:trHeight w:val="417"/>
          <w:jc w:val="center"/>
        </w:trPr>
        <w:tc>
          <w:tcPr>
            <w:tcW w:w="1905" w:type="dxa"/>
            <w:vMerge/>
            <w:vAlign w:val="center"/>
          </w:tcPr>
          <w:p w14:paraId="70A5942F" w14:textId="77777777" w:rsidR="005E3286" w:rsidRPr="00334D01" w:rsidRDefault="005E3286" w:rsidP="005E3286">
            <w:pPr>
              <w:widowControl w:val="0"/>
              <w:autoSpaceDE w:val="0"/>
              <w:autoSpaceDN w:val="0"/>
              <w:adjustRightInd w:val="0"/>
              <w:jc w:val="center"/>
              <w:rPr>
                <w:rFonts w:eastAsiaTheme="minorEastAsia"/>
              </w:rPr>
            </w:pPr>
          </w:p>
        </w:tc>
        <w:tc>
          <w:tcPr>
            <w:tcW w:w="1634" w:type="dxa"/>
            <w:vMerge/>
            <w:vAlign w:val="center"/>
          </w:tcPr>
          <w:p w14:paraId="1B32BAD3" w14:textId="77777777" w:rsidR="005E3286" w:rsidRPr="00334D01" w:rsidRDefault="005E3286" w:rsidP="005E3286">
            <w:pPr>
              <w:widowControl w:val="0"/>
              <w:autoSpaceDE w:val="0"/>
              <w:autoSpaceDN w:val="0"/>
              <w:adjustRightInd w:val="0"/>
              <w:jc w:val="center"/>
              <w:rPr>
                <w:rFonts w:eastAsiaTheme="minorEastAsia"/>
              </w:rPr>
            </w:pPr>
          </w:p>
        </w:tc>
        <w:tc>
          <w:tcPr>
            <w:tcW w:w="2114" w:type="dxa"/>
            <w:vAlign w:val="center"/>
          </w:tcPr>
          <w:p w14:paraId="0435EBED"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Береза плосколистная, осина, тополь, чозения, ольха, ива</w:t>
            </w:r>
          </w:p>
        </w:tc>
        <w:tc>
          <w:tcPr>
            <w:tcW w:w="1788" w:type="dxa"/>
            <w:vAlign w:val="center"/>
          </w:tcPr>
          <w:p w14:paraId="23A88A36"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Для всех условий</w:t>
            </w:r>
          </w:p>
        </w:tc>
        <w:tc>
          <w:tcPr>
            <w:tcW w:w="1634" w:type="dxa"/>
            <w:vAlign w:val="center"/>
          </w:tcPr>
          <w:p w14:paraId="13CB0C6A"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более 1,0</w:t>
            </w:r>
          </w:p>
        </w:tc>
      </w:tr>
      <w:tr w:rsidR="005E3286" w:rsidRPr="00334D01" w14:paraId="12F9399B" w14:textId="77777777" w:rsidTr="00C93136">
        <w:trPr>
          <w:trHeight w:val="589"/>
          <w:jc w:val="center"/>
        </w:trPr>
        <w:tc>
          <w:tcPr>
            <w:tcW w:w="1905" w:type="dxa"/>
            <w:vMerge/>
            <w:vAlign w:val="center"/>
          </w:tcPr>
          <w:p w14:paraId="1D145304" w14:textId="77777777" w:rsidR="005E3286" w:rsidRPr="00334D01" w:rsidRDefault="005E3286" w:rsidP="005E3286">
            <w:pPr>
              <w:widowControl w:val="0"/>
              <w:autoSpaceDE w:val="0"/>
              <w:autoSpaceDN w:val="0"/>
              <w:adjustRightInd w:val="0"/>
              <w:jc w:val="center"/>
              <w:rPr>
                <w:rFonts w:eastAsiaTheme="minorEastAsia"/>
              </w:rPr>
            </w:pPr>
          </w:p>
        </w:tc>
        <w:tc>
          <w:tcPr>
            <w:tcW w:w="1634" w:type="dxa"/>
            <w:vMerge/>
            <w:vAlign w:val="center"/>
          </w:tcPr>
          <w:p w14:paraId="2FC191E7" w14:textId="77777777" w:rsidR="005E3286" w:rsidRPr="00334D01" w:rsidRDefault="005E3286" w:rsidP="005E3286">
            <w:pPr>
              <w:widowControl w:val="0"/>
              <w:autoSpaceDE w:val="0"/>
              <w:autoSpaceDN w:val="0"/>
              <w:adjustRightInd w:val="0"/>
              <w:jc w:val="center"/>
              <w:rPr>
                <w:rFonts w:eastAsiaTheme="minorEastAsia"/>
              </w:rPr>
            </w:pPr>
          </w:p>
        </w:tc>
        <w:tc>
          <w:tcPr>
            <w:tcW w:w="2114" w:type="dxa"/>
            <w:vAlign w:val="center"/>
          </w:tcPr>
          <w:p w14:paraId="30070F67"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Кедровый стланик</w:t>
            </w:r>
          </w:p>
        </w:tc>
        <w:tc>
          <w:tcPr>
            <w:tcW w:w="1788" w:type="dxa"/>
            <w:vAlign w:val="center"/>
          </w:tcPr>
          <w:p w14:paraId="19E6BD02"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Для всех условий</w:t>
            </w:r>
          </w:p>
        </w:tc>
        <w:tc>
          <w:tcPr>
            <w:tcW w:w="1634" w:type="dxa"/>
            <w:vAlign w:val="center"/>
          </w:tcPr>
          <w:p w14:paraId="43EDC05B" w14:textId="6F12CE6C" w:rsidR="00C93136" w:rsidRPr="00334D01" w:rsidRDefault="005E3286" w:rsidP="00C93136">
            <w:pPr>
              <w:widowControl w:val="0"/>
              <w:autoSpaceDE w:val="0"/>
              <w:autoSpaceDN w:val="0"/>
              <w:adjustRightInd w:val="0"/>
              <w:jc w:val="center"/>
              <w:rPr>
                <w:rFonts w:eastAsiaTheme="minorEastAsia"/>
              </w:rPr>
            </w:pPr>
            <w:r w:rsidRPr="00334D01">
              <w:rPr>
                <w:rFonts w:eastAsiaTheme="minorEastAsia"/>
              </w:rPr>
              <w:t>более 0,75</w:t>
            </w:r>
          </w:p>
        </w:tc>
      </w:tr>
      <w:tr w:rsidR="005E3286" w:rsidRPr="00334D01" w14:paraId="4EDE241D" w14:textId="77777777" w:rsidTr="008B1C18">
        <w:trPr>
          <w:jc w:val="center"/>
        </w:trPr>
        <w:tc>
          <w:tcPr>
            <w:tcW w:w="1905" w:type="dxa"/>
            <w:vMerge w:val="restart"/>
            <w:vAlign w:val="center"/>
          </w:tcPr>
          <w:p w14:paraId="7E239AEA"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Естественное лесовосстановление</w:t>
            </w:r>
          </w:p>
        </w:tc>
        <w:tc>
          <w:tcPr>
            <w:tcW w:w="1634" w:type="dxa"/>
            <w:vMerge w:val="restart"/>
            <w:vAlign w:val="center"/>
          </w:tcPr>
          <w:p w14:paraId="36FAF845"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путем минерализации</w:t>
            </w:r>
          </w:p>
        </w:tc>
        <w:tc>
          <w:tcPr>
            <w:tcW w:w="2114" w:type="dxa"/>
            <w:vAlign w:val="center"/>
          </w:tcPr>
          <w:p w14:paraId="5513533F"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Кедр</w:t>
            </w:r>
          </w:p>
        </w:tc>
        <w:tc>
          <w:tcPr>
            <w:tcW w:w="1788" w:type="dxa"/>
            <w:vAlign w:val="center"/>
          </w:tcPr>
          <w:p w14:paraId="616D6C1B"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Для всех условий</w:t>
            </w:r>
          </w:p>
        </w:tc>
        <w:tc>
          <w:tcPr>
            <w:tcW w:w="1634" w:type="dxa"/>
            <w:vAlign w:val="center"/>
          </w:tcPr>
          <w:p w14:paraId="3DD927F1"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0,3 - 0,2</w:t>
            </w:r>
          </w:p>
        </w:tc>
      </w:tr>
      <w:tr w:rsidR="005E3286" w:rsidRPr="00334D01" w14:paraId="7846E790" w14:textId="77777777" w:rsidTr="008B1C18">
        <w:trPr>
          <w:jc w:val="center"/>
        </w:trPr>
        <w:tc>
          <w:tcPr>
            <w:tcW w:w="1905" w:type="dxa"/>
            <w:vMerge/>
            <w:vAlign w:val="center"/>
          </w:tcPr>
          <w:p w14:paraId="3B1C4507" w14:textId="77777777" w:rsidR="005E3286" w:rsidRPr="00334D01" w:rsidRDefault="005E3286" w:rsidP="005E3286">
            <w:pPr>
              <w:widowControl w:val="0"/>
              <w:autoSpaceDE w:val="0"/>
              <w:autoSpaceDN w:val="0"/>
              <w:adjustRightInd w:val="0"/>
              <w:jc w:val="center"/>
              <w:rPr>
                <w:rFonts w:eastAsiaTheme="minorEastAsia"/>
              </w:rPr>
            </w:pPr>
          </w:p>
        </w:tc>
        <w:tc>
          <w:tcPr>
            <w:tcW w:w="1634" w:type="dxa"/>
            <w:vMerge/>
            <w:vAlign w:val="center"/>
          </w:tcPr>
          <w:p w14:paraId="4690E4E0" w14:textId="77777777" w:rsidR="005E3286" w:rsidRPr="00334D01" w:rsidRDefault="005E3286" w:rsidP="005E3286">
            <w:pPr>
              <w:widowControl w:val="0"/>
              <w:autoSpaceDE w:val="0"/>
              <w:autoSpaceDN w:val="0"/>
              <w:adjustRightInd w:val="0"/>
              <w:jc w:val="center"/>
              <w:rPr>
                <w:rFonts w:eastAsiaTheme="minorEastAsia"/>
              </w:rPr>
            </w:pPr>
          </w:p>
        </w:tc>
        <w:tc>
          <w:tcPr>
            <w:tcW w:w="2114" w:type="dxa"/>
            <w:vAlign w:val="center"/>
          </w:tcPr>
          <w:p w14:paraId="3FA93C38"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Ель, пихта</w:t>
            </w:r>
          </w:p>
        </w:tc>
        <w:tc>
          <w:tcPr>
            <w:tcW w:w="1788" w:type="dxa"/>
            <w:vAlign w:val="center"/>
          </w:tcPr>
          <w:p w14:paraId="5A77F7D3"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Для всех условий</w:t>
            </w:r>
          </w:p>
        </w:tc>
        <w:tc>
          <w:tcPr>
            <w:tcW w:w="1634" w:type="dxa"/>
            <w:vAlign w:val="center"/>
          </w:tcPr>
          <w:p w14:paraId="476B3E6E"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0,7 - 0,4</w:t>
            </w:r>
          </w:p>
        </w:tc>
      </w:tr>
      <w:tr w:rsidR="005E3286" w:rsidRPr="00334D01" w14:paraId="0D30BEE3" w14:textId="77777777" w:rsidTr="008B1C18">
        <w:trPr>
          <w:jc w:val="center"/>
        </w:trPr>
        <w:tc>
          <w:tcPr>
            <w:tcW w:w="1905" w:type="dxa"/>
            <w:vMerge w:val="restart"/>
            <w:vAlign w:val="center"/>
          </w:tcPr>
          <w:p w14:paraId="532E64D7"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Комбинированное лесовосстановление</w:t>
            </w:r>
          </w:p>
        </w:tc>
        <w:tc>
          <w:tcPr>
            <w:tcW w:w="1634" w:type="dxa"/>
            <w:vMerge w:val="restart"/>
            <w:vAlign w:val="center"/>
          </w:tcPr>
          <w:p w14:paraId="35DF6ABE" w14:textId="77777777" w:rsidR="005E3286" w:rsidRPr="00334D01" w:rsidRDefault="005E3286" w:rsidP="005E3286">
            <w:pPr>
              <w:widowControl w:val="0"/>
              <w:autoSpaceDE w:val="0"/>
              <w:autoSpaceDN w:val="0"/>
              <w:adjustRightInd w:val="0"/>
              <w:jc w:val="center"/>
              <w:rPr>
                <w:rFonts w:eastAsiaTheme="minorEastAsia"/>
              </w:rPr>
            </w:pPr>
          </w:p>
        </w:tc>
        <w:tc>
          <w:tcPr>
            <w:tcW w:w="2114" w:type="dxa"/>
            <w:vAlign w:val="center"/>
          </w:tcPr>
          <w:p w14:paraId="570EBE4F"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Сосна, лиственница</w:t>
            </w:r>
          </w:p>
        </w:tc>
        <w:tc>
          <w:tcPr>
            <w:tcW w:w="1788" w:type="dxa"/>
            <w:vAlign w:val="center"/>
          </w:tcPr>
          <w:p w14:paraId="6BA7BAE2"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Для всех условий</w:t>
            </w:r>
          </w:p>
        </w:tc>
        <w:tc>
          <w:tcPr>
            <w:tcW w:w="1634" w:type="dxa"/>
            <w:vAlign w:val="center"/>
          </w:tcPr>
          <w:p w14:paraId="1CB9564E"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0,7 - 0,4</w:t>
            </w:r>
          </w:p>
        </w:tc>
      </w:tr>
      <w:tr w:rsidR="005E3286" w:rsidRPr="00334D01" w14:paraId="558F117D" w14:textId="77777777" w:rsidTr="008B1C18">
        <w:trPr>
          <w:jc w:val="center"/>
        </w:trPr>
        <w:tc>
          <w:tcPr>
            <w:tcW w:w="1905" w:type="dxa"/>
            <w:vMerge/>
            <w:vAlign w:val="center"/>
          </w:tcPr>
          <w:p w14:paraId="2217C80F" w14:textId="77777777" w:rsidR="005E3286" w:rsidRPr="00334D01" w:rsidRDefault="005E3286" w:rsidP="005E3286">
            <w:pPr>
              <w:widowControl w:val="0"/>
              <w:autoSpaceDE w:val="0"/>
              <w:autoSpaceDN w:val="0"/>
              <w:adjustRightInd w:val="0"/>
              <w:jc w:val="center"/>
              <w:rPr>
                <w:rFonts w:eastAsiaTheme="minorEastAsia"/>
              </w:rPr>
            </w:pPr>
          </w:p>
        </w:tc>
        <w:tc>
          <w:tcPr>
            <w:tcW w:w="1634" w:type="dxa"/>
            <w:vMerge/>
            <w:vAlign w:val="center"/>
          </w:tcPr>
          <w:p w14:paraId="0562A6C4" w14:textId="77777777" w:rsidR="005E3286" w:rsidRPr="00334D01" w:rsidRDefault="005E3286" w:rsidP="005E3286">
            <w:pPr>
              <w:widowControl w:val="0"/>
              <w:autoSpaceDE w:val="0"/>
              <w:autoSpaceDN w:val="0"/>
              <w:adjustRightInd w:val="0"/>
              <w:jc w:val="center"/>
              <w:rPr>
                <w:rFonts w:eastAsiaTheme="minorEastAsia"/>
              </w:rPr>
            </w:pPr>
          </w:p>
        </w:tc>
        <w:tc>
          <w:tcPr>
            <w:tcW w:w="2114" w:type="dxa"/>
            <w:vAlign w:val="center"/>
          </w:tcPr>
          <w:p w14:paraId="34A47356"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Береза Эрмана (каменная, шерстистая), береза ребристая (желтая)</w:t>
            </w:r>
          </w:p>
        </w:tc>
        <w:tc>
          <w:tcPr>
            <w:tcW w:w="1788" w:type="dxa"/>
            <w:vAlign w:val="center"/>
          </w:tcPr>
          <w:p w14:paraId="23E984AF"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Для всех условий</w:t>
            </w:r>
          </w:p>
        </w:tc>
        <w:tc>
          <w:tcPr>
            <w:tcW w:w="1634" w:type="dxa"/>
            <w:vAlign w:val="center"/>
          </w:tcPr>
          <w:p w14:paraId="5093EA44"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0,9 - 0,6</w:t>
            </w:r>
          </w:p>
        </w:tc>
      </w:tr>
      <w:tr w:rsidR="005E3286" w:rsidRPr="00334D01" w14:paraId="47DECBF5" w14:textId="77777777" w:rsidTr="008B1C18">
        <w:trPr>
          <w:jc w:val="center"/>
        </w:trPr>
        <w:tc>
          <w:tcPr>
            <w:tcW w:w="1905" w:type="dxa"/>
            <w:vMerge/>
            <w:vAlign w:val="center"/>
          </w:tcPr>
          <w:p w14:paraId="6C9EB9A1" w14:textId="77777777" w:rsidR="005E3286" w:rsidRPr="00334D01" w:rsidRDefault="005E3286" w:rsidP="005E3286">
            <w:pPr>
              <w:widowControl w:val="0"/>
              <w:autoSpaceDE w:val="0"/>
              <w:autoSpaceDN w:val="0"/>
              <w:adjustRightInd w:val="0"/>
              <w:jc w:val="center"/>
              <w:rPr>
                <w:rFonts w:eastAsiaTheme="minorEastAsia"/>
              </w:rPr>
            </w:pPr>
          </w:p>
        </w:tc>
        <w:tc>
          <w:tcPr>
            <w:tcW w:w="1634" w:type="dxa"/>
            <w:vMerge/>
            <w:vAlign w:val="center"/>
          </w:tcPr>
          <w:p w14:paraId="204451CC" w14:textId="77777777" w:rsidR="005E3286" w:rsidRPr="00334D01" w:rsidRDefault="005E3286" w:rsidP="005E3286">
            <w:pPr>
              <w:widowControl w:val="0"/>
              <w:autoSpaceDE w:val="0"/>
              <w:autoSpaceDN w:val="0"/>
              <w:adjustRightInd w:val="0"/>
              <w:jc w:val="center"/>
              <w:rPr>
                <w:rFonts w:eastAsiaTheme="minorEastAsia"/>
              </w:rPr>
            </w:pPr>
          </w:p>
        </w:tc>
        <w:tc>
          <w:tcPr>
            <w:tcW w:w="2114" w:type="dxa"/>
            <w:vAlign w:val="center"/>
          </w:tcPr>
          <w:p w14:paraId="7802BFC5"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Береза плосколистная, осина, тополь, чозения, ольха, ива</w:t>
            </w:r>
          </w:p>
        </w:tc>
        <w:tc>
          <w:tcPr>
            <w:tcW w:w="1788" w:type="dxa"/>
            <w:vAlign w:val="center"/>
          </w:tcPr>
          <w:p w14:paraId="1C83DF68"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Для всех условий</w:t>
            </w:r>
          </w:p>
        </w:tc>
        <w:tc>
          <w:tcPr>
            <w:tcW w:w="1634" w:type="dxa"/>
            <w:vAlign w:val="center"/>
          </w:tcPr>
          <w:p w14:paraId="0A1E4F8F"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0,9 - 0,6</w:t>
            </w:r>
          </w:p>
        </w:tc>
      </w:tr>
      <w:tr w:rsidR="005E3286" w:rsidRPr="00334D01" w14:paraId="21A68570" w14:textId="77777777" w:rsidTr="008B1C18">
        <w:trPr>
          <w:jc w:val="center"/>
        </w:trPr>
        <w:tc>
          <w:tcPr>
            <w:tcW w:w="1905" w:type="dxa"/>
            <w:vMerge/>
            <w:vAlign w:val="center"/>
          </w:tcPr>
          <w:p w14:paraId="494359E2" w14:textId="77777777" w:rsidR="005E3286" w:rsidRPr="00334D01" w:rsidRDefault="005E3286" w:rsidP="005E3286">
            <w:pPr>
              <w:widowControl w:val="0"/>
              <w:autoSpaceDE w:val="0"/>
              <w:autoSpaceDN w:val="0"/>
              <w:adjustRightInd w:val="0"/>
              <w:jc w:val="center"/>
              <w:rPr>
                <w:rFonts w:eastAsiaTheme="minorEastAsia"/>
              </w:rPr>
            </w:pPr>
          </w:p>
        </w:tc>
        <w:tc>
          <w:tcPr>
            <w:tcW w:w="1634" w:type="dxa"/>
            <w:vMerge/>
            <w:vAlign w:val="center"/>
          </w:tcPr>
          <w:p w14:paraId="37DC11D0" w14:textId="77777777" w:rsidR="005E3286" w:rsidRPr="00334D01" w:rsidRDefault="005E3286" w:rsidP="005E3286">
            <w:pPr>
              <w:widowControl w:val="0"/>
              <w:autoSpaceDE w:val="0"/>
              <w:autoSpaceDN w:val="0"/>
              <w:adjustRightInd w:val="0"/>
              <w:jc w:val="center"/>
              <w:rPr>
                <w:rFonts w:eastAsiaTheme="minorEastAsia"/>
              </w:rPr>
            </w:pPr>
          </w:p>
        </w:tc>
        <w:tc>
          <w:tcPr>
            <w:tcW w:w="2114" w:type="dxa"/>
            <w:vAlign w:val="center"/>
          </w:tcPr>
          <w:p w14:paraId="10A422D2"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Кедровый стланик</w:t>
            </w:r>
          </w:p>
        </w:tc>
        <w:tc>
          <w:tcPr>
            <w:tcW w:w="1788" w:type="dxa"/>
            <w:vAlign w:val="center"/>
          </w:tcPr>
          <w:p w14:paraId="03D885FE"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Для всех условий</w:t>
            </w:r>
          </w:p>
        </w:tc>
        <w:tc>
          <w:tcPr>
            <w:tcW w:w="1634" w:type="dxa"/>
            <w:vAlign w:val="center"/>
          </w:tcPr>
          <w:p w14:paraId="2499217D"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0,6 - 0,7</w:t>
            </w:r>
          </w:p>
        </w:tc>
      </w:tr>
      <w:tr w:rsidR="005E3286" w:rsidRPr="00334D01" w14:paraId="232C8933" w14:textId="77777777" w:rsidTr="008B1C18">
        <w:trPr>
          <w:jc w:val="center"/>
        </w:trPr>
        <w:tc>
          <w:tcPr>
            <w:tcW w:w="3539" w:type="dxa"/>
            <w:gridSpan w:val="2"/>
            <w:vMerge w:val="restart"/>
            <w:vAlign w:val="center"/>
          </w:tcPr>
          <w:p w14:paraId="0C59E90A"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Искусственное лесовосстановление</w:t>
            </w:r>
          </w:p>
        </w:tc>
        <w:tc>
          <w:tcPr>
            <w:tcW w:w="2114" w:type="dxa"/>
            <w:vAlign w:val="center"/>
          </w:tcPr>
          <w:p w14:paraId="704DE5D1"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Кедр</w:t>
            </w:r>
          </w:p>
        </w:tc>
        <w:tc>
          <w:tcPr>
            <w:tcW w:w="1788" w:type="dxa"/>
            <w:vAlign w:val="center"/>
          </w:tcPr>
          <w:p w14:paraId="7776842D"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Для всех условий</w:t>
            </w:r>
          </w:p>
        </w:tc>
        <w:tc>
          <w:tcPr>
            <w:tcW w:w="1634" w:type="dxa"/>
            <w:vAlign w:val="center"/>
          </w:tcPr>
          <w:p w14:paraId="18B998ED"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менее 0,1</w:t>
            </w:r>
          </w:p>
        </w:tc>
      </w:tr>
      <w:tr w:rsidR="005E3286" w:rsidRPr="00334D01" w14:paraId="5F3D0023" w14:textId="77777777" w:rsidTr="008B1C18">
        <w:trPr>
          <w:jc w:val="center"/>
        </w:trPr>
        <w:tc>
          <w:tcPr>
            <w:tcW w:w="3539" w:type="dxa"/>
            <w:gridSpan w:val="2"/>
            <w:vMerge/>
            <w:vAlign w:val="center"/>
          </w:tcPr>
          <w:p w14:paraId="7E983FD7" w14:textId="77777777" w:rsidR="005E3286" w:rsidRPr="00334D01" w:rsidRDefault="005E3286" w:rsidP="005E3286">
            <w:pPr>
              <w:widowControl w:val="0"/>
              <w:autoSpaceDE w:val="0"/>
              <w:autoSpaceDN w:val="0"/>
              <w:adjustRightInd w:val="0"/>
              <w:jc w:val="center"/>
              <w:rPr>
                <w:rFonts w:eastAsiaTheme="minorEastAsia"/>
              </w:rPr>
            </w:pPr>
          </w:p>
        </w:tc>
        <w:tc>
          <w:tcPr>
            <w:tcW w:w="2114" w:type="dxa"/>
            <w:vAlign w:val="center"/>
          </w:tcPr>
          <w:p w14:paraId="31D624E6"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Ель, пихта</w:t>
            </w:r>
          </w:p>
        </w:tc>
        <w:tc>
          <w:tcPr>
            <w:tcW w:w="1788" w:type="dxa"/>
            <w:vAlign w:val="center"/>
          </w:tcPr>
          <w:p w14:paraId="7F5266E4"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Для всех условий</w:t>
            </w:r>
          </w:p>
        </w:tc>
        <w:tc>
          <w:tcPr>
            <w:tcW w:w="1634" w:type="dxa"/>
            <w:vAlign w:val="center"/>
          </w:tcPr>
          <w:p w14:paraId="174222C8"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менее 0,3</w:t>
            </w:r>
          </w:p>
        </w:tc>
      </w:tr>
      <w:tr w:rsidR="005E3286" w:rsidRPr="00334D01" w14:paraId="0682B20B" w14:textId="77777777" w:rsidTr="008B1C18">
        <w:trPr>
          <w:jc w:val="center"/>
        </w:trPr>
        <w:tc>
          <w:tcPr>
            <w:tcW w:w="3539" w:type="dxa"/>
            <w:gridSpan w:val="2"/>
            <w:vMerge/>
            <w:vAlign w:val="center"/>
          </w:tcPr>
          <w:p w14:paraId="423B225F" w14:textId="77777777" w:rsidR="005E3286" w:rsidRPr="00334D01" w:rsidRDefault="005E3286" w:rsidP="005E3286">
            <w:pPr>
              <w:widowControl w:val="0"/>
              <w:autoSpaceDE w:val="0"/>
              <w:autoSpaceDN w:val="0"/>
              <w:adjustRightInd w:val="0"/>
              <w:jc w:val="center"/>
              <w:rPr>
                <w:rFonts w:eastAsiaTheme="minorEastAsia"/>
              </w:rPr>
            </w:pPr>
          </w:p>
        </w:tc>
        <w:tc>
          <w:tcPr>
            <w:tcW w:w="2114" w:type="dxa"/>
            <w:vAlign w:val="center"/>
          </w:tcPr>
          <w:p w14:paraId="71A26050"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Сосна, лиственница</w:t>
            </w:r>
          </w:p>
        </w:tc>
        <w:tc>
          <w:tcPr>
            <w:tcW w:w="1788" w:type="dxa"/>
            <w:vAlign w:val="center"/>
          </w:tcPr>
          <w:p w14:paraId="7D55DA0A"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Для всех условий</w:t>
            </w:r>
          </w:p>
        </w:tc>
        <w:tc>
          <w:tcPr>
            <w:tcW w:w="1634" w:type="dxa"/>
            <w:vAlign w:val="center"/>
          </w:tcPr>
          <w:p w14:paraId="619AB0EF"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менее 0,3</w:t>
            </w:r>
          </w:p>
        </w:tc>
      </w:tr>
      <w:tr w:rsidR="005E3286" w:rsidRPr="00334D01" w14:paraId="54078745" w14:textId="77777777" w:rsidTr="0097451B">
        <w:trPr>
          <w:trHeight w:val="810"/>
          <w:jc w:val="center"/>
        </w:trPr>
        <w:tc>
          <w:tcPr>
            <w:tcW w:w="3539" w:type="dxa"/>
            <w:gridSpan w:val="2"/>
            <w:vMerge/>
            <w:vAlign w:val="center"/>
          </w:tcPr>
          <w:p w14:paraId="5EF51514" w14:textId="77777777" w:rsidR="005E3286" w:rsidRPr="00334D01" w:rsidRDefault="005E3286" w:rsidP="005E3286">
            <w:pPr>
              <w:widowControl w:val="0"/>
              <w:autoSpaceDE w:val="0"/>
              <w:autoSpaceDN w:val="0"/>
              <w:adjustRightInd w:val="0"/>
              <w:jc w:val="center"/>
              <w:rPr>
                <w:rFonts w:eastAsiaTheme="minorEastAsia"/>
              </w:rPr>
            </w:pPr>
          </w:p>
        </w:tc>
        <w:tc>
          <w:tcPr>
            <w:tcW w:w="2114" w:type="dxa"/>
            <w:vAlign w:val="center"/>
          </w:tcPr>
          <w:p w14:paraId="7B368C3C"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Береза Эрмана (каменная, шерстистая), береза ребристая (желтая)</w:t>
            </w:r>
          </w:p>
        </w:tc>
        <w:tc>
          <w:tcPr>
            <w:tcW w:w="1788" w:type="dxa"/>
            <w:vAlign w:val="center"/>
          </w:tcPr>
          <w:p w14:paraId="76AED02E"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Для всех условий</w:t>
            </w:r>
          </w:p>
        </w:tc>
        <w:tc>
          <w:tcPr>
            <w:tcW w:w="1634" w:type="dxa"/>
            <w:vAlign w:val="center"/>
          </w:tcPr>
          <w:p w14:paraId="2B75749D"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менее 0,5</w:t>
            </w:r>
          </w:p>
        </w:tc>
      </w:tr>
      <w:tr w:rsidR="005E3286" w:rsidRPr="00334D01" w14:paraId="6AEED562" w14:textId="77777777" w:rsidTr="0097451B">
        <w:trPr>
          <w:trHeight w:val="543"/>
          <w:jc w:val="center"/>
        </w:trPr>
        <w:tc>
          <w:tcPr>
            <w:tcW w:w="3539" w:type="dxa"/>
            <w:gridSpan w:val="2"/>
            <w:vMerge/>
            <w:vAlign w:val="center"/>
          </w:tcPr>
          <w:p w14:paraId="3FDD52E9" w14:textId="77777777" w:rsidR="005E3286" w:rsidRPr="00334D01" w:rsidRDefault="005E3286" w:rsidP="005E3286">
            <w:pPr>
              <w:widowControl w:val="0"/>
              <w:autoSpaceDE w:val="0"/>
              <w:autoSpaceDN w:val="0"/>
              <w:adjustRightInd w:val="0"/>
              <w:jc w:val="center"/>
              <w:rPr>
                <w:rFonts w:eastAsiaTheme="minorEastAsia"/>
              </w:rPr>
            </w:pPr>
          </w:p>
        </w:tc>
        <w:tc>
          <w:tcPr>
            <w:tcW w:w="2114" w:type="dxa"/>
            <w:vAlign w:val="center"/>
          </w:tcPr>
          <w:p w14:paraId="28C27D40"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Береза плосколистная, осина, тополь, чозения, ольха, ива</w:t>
            </w:r>
          </w:p>
        </w:tc>
        <w:tc>
          <w:tcPr>
            <w:tcW w:w="1788" w:type="dxa"/>
            <w:vAlign w:val="center"/>
          </w:tcPr>
          <w:p w14:paraId="484BDA77"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Для всех условий</w:t>
            </w:r>
          </w:p>
        </w:tc>
        <w:tc>
          <w:tcPr>
            <w:tcW w:w="1634" w:type="dxa"/>
            <w:vAlign w:val="center"/>
          </w:tcPr>
          <w:p w14:paraId="2108D562"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менее 0,5</w:t>
            </w:r>
          </w:p>
        </w:tc>
      </w:tr>
      <w:tr w:rsidR="005E3286" w:rsidRPr="00334D01" w14:paraId="6590DB2F" w14:textId="77777777" w:rsidTr="008B1C18">
        <w:trPr>
          <w:jc w:val="center"/>
        </w:trPr>
        <w:tc>
          <w:tcPr>
            <w:tcW w:w="3539" w:type="dxa"/>
            <w:gridSpan w:val="2"/>
            <w:vMerge/>
            <w:vAlign w:val="center"/>
          </w:tcPr>
          <w:p w14:paraId="677D0710" w14:textId="77777777" w:rsidR="005E3286" w:rsidRPr="00334D01" w:rsidRDefault="005E3286" w:rsidP="005E3286">
            <w:pPr>
              <w:widowControl w:val="0"/>
              <w:autoSpaceDE w:val="0"/>
              <w:autoSpaceDN w:val="0"/>
              <w:adjustRightInd w:val="0"/>
              <w:jc w:val="center"/>
              <w:rPr>
                <w:rFonts w:eastAsiaTheme="minorEastAsia"/>
              </w:rPr>
            </w:pPr>
          </w:p>
        </w:tc>
        <w:tc>
          <w:tcPr>
            <w:tcW w:w="2114" w:type="dxa"/>
            <w:vAlign w:val="center"/>
          </w:tcPr>
          <w:p w14:paraId="4284D165"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Кедровый стланик</w:t>
            </w:r>
          </w:p>
        </w:tc>
        <w:tc>
          <w:tcPr>
            <w:tcW w:w="1788" w:type="dxa"/>
            <w:vAlign w:val="center"/>
          </w:tcPr>
          <w:p w14:paraId="7C61EEB2"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Для всех условий</w:t>
            </w:r>
          </w:p>
        </w:tc>
        <w:tc>
          <w:tcPr>
            <w:tcW w:w="1634" w:type="dxa"/>
            <w:vAlign w:val="center"/>
          </w:tcPr>
          <w:p w14:paraId="540F2F27" w14:textId="77777777" w:rsidR="005E3286" w:rsidRPr="00334D01" w:rsidRDefault="005E3286" w:rsidP="005E3286">
            <w:pPr>
              <w:widowControl w:val="0"/>
              <w:autoSpaceDE w:val="0"/>
              <w:autoSpaceDN w:val="0"/>
              <w:adjustRightInd w:val="0"/>
              <w:jc w:val="center"/>
              <w:rPr>
                <w:rFonts w:eastAsiaTheme="minorEastAsia"/>
              </w:rPr>
            </w:pPr>
            <w:r w:rsidRPr="00334D01">
              <w:rPr>
                <w:rFonts w:eastAsiaTheme="minorEastAsia"/>
              </w:rPr>
              <w:t>менее 0,5</w:t>
            </w:r>
          </w:p>
        </w:tc>
      </w:tr>
    </w:tbl>
    <w:p w14:paraId="41266A7B" w14:textId="77777777" w:rsidR="00BD4005" w:rsidRDefault="00BD4005" w:rsidP="00704DE3">
      <w:pPr>
        <w:pStyle w:val="ConsPlusNormal"/>
        <w:spacing w:line="276" w:lineRule="auto"/>
        <w:ind w:firstLine="709"/>
        <w:jc w:val="both"/>
        <w:rPr>
          <w:rFonts w:ascii="Times New Roman" w:hAnsi="Times New Roman" w:cs="Times New Roman"/>
          <w:sz w:val="24"/>
          <w:szCs w:val="24"/>
        </w:rPr>
      </w:pPr>
    </w:p>
    <w:p w14:paraId="5DFB52DB" w14:textId="4A873C70" w:rsidR="00704DE3" w:rsidRPr="00AF14CC" w:rsidRDefault="00704DE3" w:rsidP="00704DE3">
      <w:pPr>
        <w:pStyle w:val="ConsPlusNormal"/>
        <w:spacing w:line="276" w:lineRule="auto"/>
        <w:ind w:firstLine="709"/>
        <w:jc w:val="both"/>
        <w:rPr>
          <w:rFonts w:ascii="Times New Roman" w:hAnsi="Times New Roman" w:cs="Times New Roman"/>
          <w:sz w:val="24"/>
          <w:szCs w:val="24"/>
        </w:rPr>
      </w:pPr>
      <w:r w:rsidRPr="00AF14CC">
        <w:rPr>
          <w:rFonts w:ascii="Times New Roman" w:hAnsi="Times New Roman" w:cs="Times New Roman"/>
          <w:sz w:val="24"/>
          <w:szCs w:val="24"/>
        </w:rPr>
        <w:t>Учёт земель, требующих лесовосстановления, производится по данным государственного лесного реестра, материалам лесоустройства, материалам специальных обследований, при отводе лесосек и осмотре мест осуществления лесосечных работ (осмотре лесосек).</w:t>
      </w:r>
    </w:p>
    <w:p w14:paraId="0DA68F1A" w14:textId="77777777" w:rsidR="00704DE3" w:rsidRPr="00AF14CC" w:rsidRDefault="00704DE3" w:rsidP="00704DE3">
      <w:pPr>
        <w:pStyle w:val="ConsPlusNormal"/>
        <w:spacing w:line="276" w:lineRule="auto"/>
        <w:ind w:firstLine="709"/>
        <w:jc w:val="both"/>
        <w:rPr>
          <w:rFonts w:ascii="Times New Roman" w:hAnsi="Times New Roman" w:cs="Times New Roman"/>
          <w:sz w:val="24"/>
          <w:szCs w:val="24"/>
        </w:rPr>
      </w:pPr>
      <w:r w:rsidRPr="00AF14CC">
        <w:rPr>
          <w:rFonts w:ascii="Times New Roman" w:hAnsi="Times New Roman" w:cs="Times New Roman"/>
          <w:sz w:val="24"/>
          <w:szCs w:val="24"/>
        </w:rPr>
        <w:t>Лесовосстановительные мероприятия на каждом лесном участке, предназначенном для проведения лесовосстановления, осуществляются в соответствии с проектом лесовосстановления.</w:t>
      </w:r>
    </w:p>
    <w:p w14:paraId="47A4E875" w14:textId="77777777" w:rsidR="00704DE3" w:rsidRPr="00AF14CC" w:rsidRDefault="00704DE3" w:rsidP="00704DE3">
      <w:pPr>
        <w:pStyle w:val="ConsPlusNormal"/>
        <w:spacing w:line="276" w:lineRule="auto"/>
        <w:ind w:firstLine="709"/>
        <w:jc w:val="both"/>
        <w:rPr>
          <w:rFonts w:ascii="Times New Roman" w:hAnsi="Times New Roman" w:cs="Times New Roman"/>
          <w:sz w:val="24"/>
          <w:szCs w:val="24"/>
        </w:rPr>
      </w:pPr>
      <w:r w:rsidRPr="00AF14CC">
        <w:rPr>
          <w:rFonts w:ascii="Times New Roman" w:hAnsi="Times New Roman" w:cs="Times New Roman"/>
          <w:i/>
          <w:sz w:val="24"/>
          <w:szCs w:val="24"/>
        </w:rPr>
        <w:t>Естественное восстановление лесов</w:t>
      </w:r>
      <w:r w:rsidRPr="00AF14CC">
        <w:rPr>
          <w:rFonts w:ascii="Times New Roman" w:hAnsi="Times New Roman" w:cs="Times New Roman"/>
          <w:sz w:val="24"/>
          <w:szCs w:val="24"/>
        </w:rPr>
        <w:t xml:space="preserve"> (далее – естественное лесовосстановление) осуществляется вследствие естественных процессов и мер содействия:</w:t>
      </w:r>
    </w:p>
    <w:p w14:paraId="1C76AC25" w14:textId="77777777" w:rsidR="00704DE3" w:rsidRPr="00AF14CC" w:rsidRDefault="00704DE3" w:rsidP="0097451B">
      <w:pPr>
        <w:pStyle w:val="ConsPlusNormal"/>
        <w:widowControl w:val="0"/>
        <w:numPr>
          <w:ilvl w:val="0"/>
          <w:numId w:val="55"/>
        </w:numPr>
        <w:tabs>
          <w:tab w:val="left" w:pos="1134"/>
        </w:tabs>
        <w:spacing w:line="276" w:lineRule="auto"/>
        <w:ind w:left="0" w:firstLine="851"/>
        <w:jc w:val="both"/>
        <w:rPr>
          <w:rFonts w:ascii="Times New Roman" w:hAnsi="Times New Roman" w:cs="Times New Roman"/>
          <w:sz w:val="24"/>
          <w:szCs w:val="24"/>
        </w:rPr>
      </w:pPr>
      <w:r w:rsidRPr="00AF14CC">
        <w:rPr>
          <w:rFonts w:ascii="Times New Roman" w:hAnsi="Times New Roman" w:cs="Times New Roman"/>
          <w:sz w:val="24"/>
          <w:szCs w:val="24"/>
        </w:rPr>
        <w:t>сохранение жизнеспособного укоренившегося подроста и молодняка главных лесных древесных пород при проведении рубок лесных насаждений.</w:t>
      </w:r>
    </w:p>
    <w:p w14:paraId="0FB6C08A" w14:textId="77777777" w:rsidR="00704DE3" w:rsidRPr="00AF14CC" w:rsidRDefault="00704DE3" w:rsidP="0097451B">
      <w:pPr>
        <w:pStyle w:val="ConsPlusNormal"/>
        <w:widowControl w:val="0"/>
        <w:numPr>
          <w:ilvl w:val="0"/>
          <w:numId w:val="55"/>
        </w:numPr>
        <w:tabs>
          <w:tab w:val="left" w:pos="1134"/>
        </w:tabs>
        <w:spacing w:line="276" w:lineRule="auto"/>
        <w:ind w:left="0" w:firstLine="851"/>
        <w:jc w:val="both"/>
        <w:rPr>
          <w:rFonts w:ascii="Times New Roman" w:hAnsi="Times New Roman" w:cs="Times New Roman"/>
          <w:sz w:val="24"/>
          <w:szCs w:val="24"/>
        </w:rPr>
      </w:pPr>
      <w:r w:rsidRPr="00AF14CC">
        <w:rPr>
          <w:rFonts w:ascii="Times New Roman" w:hAnsi="Times New Roman" w:cs="Times New Roman"/>
          <w:sz w:val="24"/>
          <w:szCs w:val="24"/>
        </w:rPr>
        <w:t xml:space="preserve">уход за подростом (молодняком) главных лесных древесных пород на площадях, не занятых лесными насаждениями (оправка подроста, </w:t>
      </w:r>
      <w:proofErr w:type="spellStart"/>
      <w:r w:rsidRPr="00AF14CC">
        <w:rPr>
          <w:rFonts w:ascii="Times New Roman" w:hAnsi="Times New Roman" w:cs="Times New Roman"/>
          <w:sz w:val="24"/>
          <w:szCs w:val="24"/>
        </w:rPr>
        <w:t>окашивание</w:t>
      </w:r>
      <w:proofErr w:type="spellEnd"/>
      <w:r w:rsidRPr="00AF14CC">
        <w:rPr>
          <w:rFonts w:ascii="Times New Roman" w:hAnsi="Times New Roman" w:cs="Times New Roman"/>
          <w:sz w:val="24"/>
          <w:szCs w:val="24"/>
        </w:rPr>
        <w:t xml:space="preserve"> подроста, изреживание подроста, внесение удобрений, обработка гербицидами);</w:t>
      </w:r>
    </w:p>
    <w:p w14:paraId="71053157" w14:textId="77777777" w:rsidR="00704DE3" w:rsidRPr="00AF14CC" w:rsidRDefault="00704DE3" w:rsidP="0097451B">
      <w:pPr>
        <w:pStyle w:val="ConsPlusNormal"/>
        <w:widowControl w:val="0"/>
        <w:numPr>
          <w:ilvl w:val="0"/>
          <w:numId w:val="55"/>
        </w:numPr>
        <w:tabs>
          <w:tab w:val="left" w:pos="1134"/>
        </w:tabs>
        <w:spacing w:line="276" w:lineRule="auto"/>
        <w:ind w:left="0" w:firstLine="851"/>
        <w:jc w:val="both"/>
        <w:rPr>
          <w:rFonts w:ascii="Times New Roman" w:hAnsi="Times New Roman" w:cs="Times New Roman"/>
          <w:sz w:val="24"/>
          <w:szCs w:val="24"/>
        </w:rPr>
      </w:pPr>
      <w:r w:rsidRPr="00AF14CC">
        <w:rPr>
          <w:rFonts w:ascii="Times New Roman" w:hAnsi="Times New Roman" w:cs="Times New Roman"/>
          <w:sz w:val="24"/>
          <w:szCs w:val="24"/>
        </w:rPr>
        <w:t>минерализация поверхности почвы механическими, химическими или огневыми средствами на местах планируемых рубок спелых и перестойных насаждений, на гарях и площадях, предназначенных для лесовосстановления;</w:t>
      </w:r>
    </w:p>
    <w:p w14:paraId="6F42D42F" w14:textId="77777777" w:rsidR="00704DE3" w:rsidRPr="00AF14CC" w:rsidRDefault="00704DE3" w:rsidP="0097451B">
      <w:pPr>
        <w:pStyle w:val="ConsPlusNormal"/>
        <w:widowControl w:val="0"/>
        <w:numPr>
          <w:ilvl w:val="0"/>
          <w:numId w:val="55"/>
        </w:numPr>
        <w:tabs>
          <w:tab w:val="left" w:pos="1134"/>
        </w:tabs>
        <w:spacing w:line="276" w:lineRule="auto"/>
        <w:ind w:left="0" w:firstLine="851"/>
        <w:jc w:val="both"/>
        <w:rPr>
          <w:rFonts w:ascii="Times New Roman" w:hAnsi="Times New Roman" w:cs="Times New Roman"/>
          <w:sz w:val="24"/>
          <w:szCs w:val="24"/>
        </w:rPr>
      </w:pPr>
      <w:r w:rsidRPr="00AF14CC">
        <w:rPr>
          <w:rFonts w:ascii="Times New Roman" w:hAnsi="Times New Roman" w:cs="Times New Roman"/>
          <w:sz w:val="24"/>
          <w:szCs w:val="24"/>
        </w:rPr>
        <w:t>оставление семенных деревьев, куртин и групп из деревьев лесных древесных пород, количество и схема размещения которых указывается в технологической карте лесосечных работ;</w:t>
      </w:r>
    </w:p>
    <w:p w14:paraId="71D2F965" w14:textId="77777777" w:rsidR="00704DE3" w:rsidRPr="00AF14CC" w:rsidRDefault="00704DE3" w:rsidP="0097451B">
      <w:pPr>
        <w:pStyle w:val="ConsPlusNormal"/>
        <w:widowControl w:val="0"/>
        <w:numPr>
          <w:ilvl w:val="0"/>
          <w:numId w:val="55"/>
        </w:numPr>
        <w:tabs>
          <w:tab w:val="left" w:pos="1134"/>
        </w:tabs>
        <w:spacing w:line="276" w:lineRule="auto"/>
        <w:ind w:left="0" w:firstLine="851"/>
        <w:jc w:val="both"/>
        <w:rPr>
          <w:rFonts w:ascii="Times New Roman" w:hAnsi="Times New Roman" w:cs="Times New Roman"/>
          <w:sz w:val="24"/>
          <w:szCs w:val="24"/>
        </w:rPr>
      </w:pPr>
      <w:r w:rsidRPr="00AF14CC">
        <w:rPr>
          <w:rFonts w:ascii="Times New Roman" w:hAnsi="Times New Roman" w:cs="Times New Roman"/>
          <w:sz w:val="24"/>
          <w:szCs w:val="24"/>
        </w:rPr>
        <w:t>огораживание участка;</w:t>
      </w:r>
    </w:p>
    <w:p w14:paraId="45B68E4E" w14:textId="77777777" w:rsidR="00704DE3" w:rsidRPr="00AF14CC" w:rsidRDefault="00704DE3" w:rsidP="0097451B">
      <w:pPr>
        <w:pStyle w:val="ConsPlusNormal"/>
        <w:widowControl w:val="0"/>
        <w:numPr>
          <w:ilvl w:val="0"/>
          <w:numId w:val="55"/>
        </w:numPr>
        <w:tabs>
          <w:tab w:val="left" w:pos="1134"/>
        </w:tabs>
        <w:spacing w:line="276" w:lineRule="auto"/>
        <w:ind w:left="0" w:firstLine="851"/>
        <w:jc w:val="both"/>
        <w:rPr>
          <w:rFonts w:ascii="Times New Roman" w:hAnsi="Times New Roman" w:cs="Times New Roman"/>
          <w:sz w:val="24"/>
          <w:szCs w:val="24"/>
        </w:rPr>
      </w:pPr>
      <w:r w:rsidRPr="00AF14CC">
        <w:rPr>
          <w:rFonts w:ascii="Times New Roman" w:hAnsi="Times New Roman" w:cs="Times New Roman"/>
          <w:sz w:val="24"/>
          <w:szCs w:val="24"/>
        </w:rPr>
        <w:t xml:space="preserve">подавление порослевой и корнеотпрысковой способности деревьев (инъекции арборицидов или </w:t>
      </w:r>
      <w:proofErr w:type="spellStart"/>
      <w:r w:rsidRPr="00AF14CC">
        <w:rPr>
          <w:rFonts w:ascii="Times New Roman" w:hAnsi="Times New Roman" w:cs="Times New Roman"/>
          <w:sz w:val="24"/>
          <w:szCs w:val="24"/>
        </w:rPr>
        <w:t>окольцовывание</w:t>
      </w:r>
      <w:proofErr w:type="spellEnd"/>
      <w:r w:rsidRPr="00AF14CC">
        <w:rPr>
          <w:rFonts w:ascii="Times New Roman" w:hAnsi="Times New Roman" w:cs="Times New Roman"/>
          <w:sz w:val="24"/>
          <w:szCs w:val="24"/>
        </w:rPr>
        <w:t>).</w:t>
      </w:r>
    </w:p>
    <w:p w14:paraId="077E0E7F" w14:textId="77777777" w:rsidR="00704DE3" w:rsidRPr="00AF14CC" w:rsidRDefault="00704DE3" w:rsidP="00704DE3">
      <w:pPr>
        <w:spacing w:line="276" w:lineRule="auto"/>
        <w:ind w:firstLine="709"/>
        <w:jc w:val="both"/>
        <w:rPr>
          <w:sz w:val="24"/>
          <w:szCs w:val="24"/>
        </w:rPr>
      </w:pPr>
      <w:r w:rsidRPr="00AF14CC">
        <w:rPr>
          <w:sz w:val="24"/>
          <w:szCs w:val="24"/>
        </w:rPr>
        <w:t xml:space="preserve">Период лесовосстановления для участков, намеченных под содействие лесовозобновлению, установлен в 3-5 лет. Эти участки также необходимо своевременно осматривать с целью перевода их либо в лесопокрытые земли, либо в </w:t>
      </w:r>
      <w:proofErr w:type="spellStart"/>
      <w:r w:rsidRPr="00AF14CC">
        <w:rPr>
          <w:sz w:val="24"/>
          <w:szCs w:val="24"/>
        </w:rPr>
        <w:t>лесокультурный</w:t>
      </w:r>
      <w:proofErr w:type="spellEnd"/>
      <w:r w:rsidRPr="00AF14CC">
        <w:rPr>
          <w:sz w:val="24"/>
          <w:szCs w:val="24"/>
        </w:rPr>
        <w:t xml:space="preserve"> фонд, если проведенные меры содействия не дали положительных результатов.</w:t>
      </w:r>
    </w:p>
    <w:p w14:paraId="09FECE8B" w14:textId="77777777" w:rsidR="00704DE3" w:rsidRPr="00AF14CC" w:rsidRDefault="00704DE3" w:rsidP="00704DE3">
      <w:pPr>
        <w:pStyle w:val="af0"/>
        <w:spacing w:line="276" w:lineRule="auto"/>
        <w:rPr>
          <w:sz w:val="24"/>
          <w:szCs w:val="24"/>
        </w:rPr>
      </w:pPr>
    </w:p>
    <w:p w14:paraId="0F466B03" w14:textId="77777777" w:rsidR="00704DE3" w:rsidRPr="00AF14CC" w:rsidRDefault="00704DE3" w:rsidP="00704DE3">
      <w:pPr>
        <w:pStyle w:val="ConsPlusNormal"/>
        <w:spacing w:line="276" w:lineRule="auto"/>
        <w:ind w:firstLine="708"/>
        <w:jc w:val="both"/>
        <w:rPr>
          <w:rFonts w:ascii="Times New Roman" w:hAnsi="Times New Roman" w:cs="Times New Roman"/>
          <w:sz w:val="24"/>
          <w:szCs w:val="24"/>
        </w:rPr>
      </w:pPr>
      <w:r w:rsidRPr="00AF14CC">
        <w:rPr>
          <w:rFonts w:ascii="Times New Roman" w:hAnsi="Times New Roman" w:cs="Times New Roman"/>
          <w:i/>
          <w:sz w:val="24"/>
          <w:szCs w:val="24"/>
        </w:rPr>
        <w:t>Искусственное лесовосстановление</w:t>
      </w:r>
      <w:r w:rsidRPr="00AF14CC">
        <w:rPr>
          <w:rFonts w:ascii="Times New Roman" w:hAnsi="Times New Roman" w:cs="Times New Roman"/>
          <w:sz w:val="24"/>
          <w:szCs w:val="24"/>
        </w:rPr>
        <w:t xml:space="preserve"> проводится в случае, если невозможно обеспечить естественное лесовосстановление или нецелесообразно комбинированное </w:t>
      </w:r>
      <w:r w:rsidRPr="00AF14CC">
        <w:rPr>
          <w:rFonts w:ascii="Times New Roman" w:hAnsi="Times New Roman" w:cs="Times New Roman"/>
          <w:sz w:val="24"/>
          <w:szCs w:val="24"/>
        </w:rPr>
        <w:lastRenderedPageBreak/>
        <w:t>лесовосстановление хозяйственно ценными лесными древесными породами, а также на лесных участках, на которых погибли лесные культуры.</w:t>
      </w:r>
    </w:p>
    <w:p w14:paraId="1B8414A1" w14:textId="2A84B0B5" w:rsidR="00704DE3" w:rsidRDefault="00704DE3" w:rsidP="00704DE3">
      <w:pPr>
        <w:spacing w:line="276" w:lineRule="auto"/>
        <w:ind w:firstLine="709"/>
        <w:jc w:val="both"/>
        <w:rPr>
          <w:sz w:val="24"/>
          <w:szCs w:val="24"/>
        </w:rPr>
      </w:pPr>
      <w:r w:rsidRPr="00AF14CC">
        <w:rPr>
          <w:sz w:val="24"/>
          <w:szCs w:val="24"/>
        </w:rPr>
        <w:t>Создание лесных культур осуществляется на основании проектов искусственного лесовосстановления, разработанных и утверждённых в установленном порядке (Приказ Минприроды России от 29.12.2021 №</w:t>
      </w:r>
      <w:r w:rsidR="00612F6A">
        <w:rPr>
          <w:sz w:val="24"/>
          <w:szCs w:val="24"/>
        </w:rPr>
        <w:t xml:space="preserve"> </w:t>
      </w:r>
      <w:r w:rsidRPr="00AF14CC">
        <w:rPr>
          <w:sz w:val="24"/>
          <w:szCs w:val="24"/>
        </w:rPr>
        <w:t>1024</w:t>
      </w:r>
      <w:r w:rsidR="00460EE0">
        <w:rPr>
          <w:sz w:val="24"/>
          <w:szCs w:val="24"/>
        </w:rPr>
        <w:t>)</w:t>
      </w:r>
      <w:r w:rsidRPr="00AF14CC">
        <w:rPr>
          <w:sz w:val="24"/>
          <w:szCs w:val="24"/>
        </w:rPr>
        <w:t>.</w:t>
      </w:r>
    </w:p>
    <w:p w14:paraId="3F7BDDFB" w14:textId="77777777" w:rsidR="00963D73" w:rsidRPr="00AF14CC" w:rsidRDefault="00963D73" w:rsidP="00704DE3">
      <w:pPr>
        <w:spacing w:line="276" w:lineRule="auto"/>
        <w:ind w:firstLine="709"/>
        <w:jc w:val="both"/>
        <w:rPr>
          <w:sz w:val="24"/>
          <w:szCs w:val="24"/>
        </w:rPr>
      </w:pPr>
    </w:p>
    <w:p w14:paraId="7A111CBE" w14:textId="630C903E" w:rsidR="00704DE3" w:rsidRPr="00AF14CC" w:rsidRDefault="00704DE3" w:rsidP="00704DE3">
      <w:pPr>
        <w:spacing w:line="276" w:lineRule="auto"/>
        <w:ind w:firstLine="709"/>
        <w:jc w:val="both"/>
        <w:rPr>
          <w:sz w:val="24"/>
          <w:szCs w:val="24"/>
        </w:rPr>
      </w:pPr>
      <w:r w:rsidRPr="00AF14CC">
        <w:rPr>
          <w:sz w:val="24"/>
          <w:szCs w:val="24"/>
        </w:rPr>
        <w:t>К</w:t>
      </w:r>
      <w:r w:rsidRPr="00AF14CC">
        <w:rPr>
          <w:i/>
          <w:sz w:val="24"/>
          <w:szCs w:val="24"/>
        </w:rPr>
        <w:t>омбинированное лесовосстановление</w:t>
      </w:r>
      <w:r w:rsidRPr="00AF14CC">
        <w:rPr>
          <w:sz w:val="24"/>
          <w:szCs w:val="24"/>
        </w:rPr>
        <w:t xml:space="preserve"> осуществляется путём посадки и посева на лесных участках, на которых естественное лесовосстановление лесных насаждений главными лесными древесными породами не обеспечивается.</w:t>
      </w:r>
      <w:r w:rsidR="00CD097D">
        <w:rPr>
          <w:sz w:val="24"/>
          <w:szCs w:val="24"/>
          <w:lang w:eastAsia="en-US"/>
        </w:rPr>
        <w:t xml:space="preserve"> </w:t>
      </w:r>
      <w:r w:rsidR="00CD097D">
        <w:rPr>
          <w:sz w:val="24"/>
          <w:szCs w:val="24"/>
        </w:rPr>
        <w:t xml:space="preserve">При </w:t>
      </w:r>
      <w:r w:rsidRPr="00AF14CC">
        <w:rPr>
          <w:sz w:val="24"/>
          <w:szCs w:val="24"/>
        </w:rPr>
        <w:t>комбинированном лесовосстановлении первоначальная густота посадки (посева) главной лесной древесной породы на единице площади устанавливается в зависимости от количества имеющегося жизнеспособного подроста и молодняка главной лесной древесной породы. Общее количество культивируемых растений и подроста целевой породы должно быть не менее предусмотренного количества при искусственном лесовосстановлении на вырубках.</w:t>
      </w:r>
    </w:p>
    <w:p w14:paraId="7D88982F" w14:textId="20677CFC" w:rsidR="00704DE3" w:rsidRDefault="002D0113" w:rsidP="00704DE3">
      <w:pPr>
        <w:pStyle w:val="ConsPlusNormal"/>
        <w:spacing w:line="276" w:lineRule="auto"/>
        <w:ind w:firstLine="709"/>
        <w:jc w:val="both"/>
        <w:rPr>
          <w:rFonts w:ascii="Times New Roman" w:hAnsi="Times New Roman" w:cs="Times New Roman"/>
          <w:color w:val="000000" w:themeColor="text1"/>
          <w:sz w:val="24"/>
          <w:szCs w:val="24"/>
        </w:rPr>
      </w:pPr>
      <w:r w:rsidRPr="00493F58">
        <w:rPr>
          <w:rFonts w:ascii="Times New Roman" w:hAnsi="Times New Roman" w:cs="Times New Roman"/>
          <w:color w:val="000000" w:themeColor="text1"/>
          <w:sz w:val="24"/>
          <w:szCs w:val="24"/>
        </w:rPr>
        <w:t>В</w:t>
      </w:r>
      <w:r w:rsidR="00493F58" w:rsidRPr="00493F58">
        <w:rPr>
          <w:rFonts w:ascii="Times New Roman" w:hAnsi="Times New Roman" w:cs="Times New Roman"/>
          <w:color w:val="000000" w:themeColor="text1"/>
          <w:sz w:val="24"/>
          <w:szCs w:val="24"/>
        </w:rPr>
        <w:t xml:space="preserve"> </w:t>
      </w:r>
      <w:r w:rsidR="00963D73">
        <w:rPr>
          <w:rFonts w:ascii="Times New Roman" w:hAnsi="Times New Roman" w:cs="Times New Roman"/>
          <w:color w:val="000000" w:themeColor="text1"/>
          <w:sz w:val="24"/>
          <w:szCs w:val="24"/>
        </w:rPr>
        <w:t xml:space="preserve">Углегорском </w:t>
      </w:r>
      <w:r w:rsidR="00883881">
        <w:rPr>
          <w:rFonts w:ascii="Times New Roman" w:hAnsi="Times New Roman" w:cs="Times New Roman"/>
          <w:color w:val="000000" w:themeColor="text1"/>
          <w:sz w:val="24"/>
          <w:szCs w:val="24"/>
        </w:rPr>
        <w:t>городском</w:t>
      </w:r>
      <w:r w:rsidR="00482CF6">
        <w:rPr>
          <w:rFonts w:ascii="Times New Roman" w:hAnsi="Times New Roman" w:cs="Times New Roman"/>
          <w:color w:val="000000" w:themeColor="text1"/>
          <w:sz w:val="24"/>
          <w:szCs w:val="24"/>
        </w:rPr>
        <w:t xml:space="preserve"> </w:t>
      </w:r>
      <w:r w:rsidR="00963D73">
        <w:rPr>
          <w:rFonts w:ascii="Times New Roman" w:hAnsi="Times New Roman" w:cs="Times New Roman"/>
          <w:color w:val="000000" w:themeColor="text1"/>
          <w:sz w:val="24"/>
          <w:szCs w:val="24"/>
        </w:rPr>
        <w:t>лесничестве</w:t>
      </w:r>
      <w:r w:rsidRPr="00493F58">
        <w:rPr>
          <w:rFonts w:ascii="Times New Roman" w:hAnsi="Times New Roman" w:cs="Times New Roman"/>
          <w:color w:val="000000" w:themeColor="text1"/>
          <w:sz w:val="24"/>
          <w:szCs w:val="24"/>
        </w:rPr>
        <w:t xml:space="preserve"> мероприятия по лесовосстановлению и лесоразведению </w:t>
      </w:r>
      <w:r w:rsidR="003A44AA">
        <w:rPr>
          <w:rFonts w:ascii="Times New Roman" w:hAnsi="Times New Roman" w:cs="Times New Roman"/>
          <w:color w:val="000000" w:themeColor="text1"/>
          <w:sz w:val="24"/>
          <w:szCs w:val="24"/>
        </w:rPr>
        <w:t>проектируются на гарях в виде искусственного лесовосстановления</w:t>
      </w:r>
      <w:r w:rsidR="00C93136">
        <w:rPr>
          <w:rFonts w:ascii="Times New Roman" w:hAnsi="Times New Roman" w:cs="Times New Roman"/>
          <w:color w:val="000000" w:themeColor="text1"/>
          <w:sz w:val="24"/>
          <w:szCs w:val="24"/>
        </w:rPr>
        <w:t xml:space="preserve"> (таблица 2.17.3.2)</w:t>
      </w:r>
      <w:r w:rsidR="00493F58" w:rsidRPr="00493F58">
        <w:rPr>
          <w:rFonts w:ascii="Times New Roman" w:hAnsi="Times New Roman" w:cs="Times New Roman"/>
          <w:color w:val="000000" w:themeColor="text1"/>
          <w:sz w:val="24"/>
          <w:szCs w:val="24"/>
        </w:rPr>
        <w:t>.</w:t>
      </w:r>
    </w:p>
    <w:p w14:paraId="6DEF3E27" w14:textId="77777777" w:rsidR="00963D73" w:rsidRDefault="00963D73" w:rsidP="00704DE3">
      <w:pPr>
        <w:pStyle w:val="ConsPlusNormal"/>
        <w:spacing w:line="276" w:lineRule="auto"/>
        <w:ind w:firstLine="709"/>
        <w:jc w:val="both"/>
        <w:rPr>
          <w:rFonts w:ascii="Times New Roman" w:hAnsi="Times New Roman" w:cs="Times New Roman"/>
          <w:color w:val="000000" w:themeColor="text1"/>
          <w:sz w:val="24"/>
          <w:szCs w:val="24"/>
        </w:rPr>
      </w:pPr>
    </w:p>
    <w:p w14:paraId="22268C4A" w14:textId="559F7DA8" w:rsidR="00704DE3" w:rsidRPr="00AF14CC" w:rsidRDefault="00C12E19" w:rsidP="00704DE3">
      <w:pPr>
        <w:pStyle w:val="ConsPlusNormal"/>
        <w:spacing w:line="276" w:lineRule="auto"/>
        <w:ind w:left="-284"/>
        <w:jc w:val="center"/>
        <w:rPr>
          <w:rFonts w:ascii="Times New Roman" w:hAnsi="Times New Roman" w:cs="Times New Roman"/>
          <w:sz w:val="24"/>
          <w:szCs w:val="24"/>
        </w:rPr>
      </w:pPr>
      <w:r>
        <w:rPr>
          <w:rFonts w:ascii="Times New Roman" w:hAnsi="Times New Roman" w:cs="Times New Roman"/>
          <w:sz w:val="24"/>
          <w:szCs w:val="24"/>
        </w:rPr>
        <w:t>Таблица 2.17.3.2</w:t>
      </w:r>
      <w:r w:rsidR="00704DE3" w:rsidRPr="00AF14CC">
        <w:rPr>
          <w:rFonts w:ascii="Times New Roman" w:hAnsi="Times New Roman" w:cs="Times New Roman"/>
          <w:sz w:val="24"/>
          <w:szCs w:val="24"/>
        </w:rPr>
        <w:t xml:space="preserve"> – Нормативы и параметры мероприятий по лесовосстановлению и лесоразведению</w:t>
      </w:r>
    </w:p>
    <w:tbl>
      <w:tblPr>
        <w:tblW w:w="10039" w:type="dxa"/>
        <w:jc w:val="center"/>
        <w:tblLook w:val="04A0" w:firstRow="1" w:lastRow="0" w:firstColumn="1" w:lastColumn="0" w:noHBand="0" w:noVBand="1"/>
      </w:tblPr>
      <w:tblGrid>
        <w:gridCol w:w="1863"/>
        <w:gridCol w:w="1246"/>
        <w:gridCol w:w="977"/>
        <w:gridCol w:w="1108"/>
        <w:gridCol w:w="1033"/>
        <w:gridCol w:w="1560"/>
        <w:gridCol w:w="1438"/>
        <w:gridCol w:w="814"/>
      </w:tblGrid>
      <w:tr w:rsidR="00C12E19" w:rsidRPr="005E3286" w14:paraId="3C3CA35A" w14:textId="77777777" w:rsidTr="00971733">
        <w:trPr>
          <w:trHeight w:val="221"/>
          <w:tblHeader/>
          <w:jc w:val="center"/>
        </w:trPr>
        <w:tc>
          <w:tcPr>
            <w:tcW w:w="1863" w:type="dxa"/>
            <w:vMerge w:val="restart"/>
            <w:tcBorders>
              <w:top w:val="single" w:sz="8" w:space="0" w:color="auto"/>
              <w:left w:val="single" w:sz="8" w:space="0" w:color="auto"/>
              <w:bottom w:val="nil"/>
              <w:right w:val="single" w:sz="8" w:space="0" w:color="auto"/>
            </w:tcBorders>
            <w:vAlign w:val="center"/>
            <w:hideMark/>
          </w:tcPr>
          <w:p w14:paraId="7DFADC6D" w14:textId="77777777" w:rsidR="00C12E19" w:rsidRPr="005E3286" w:rsidRDefault="00C12E19" w:rsidP="00971733">
            <w:pPr>
              <w:jc w:val="center"/>
              <w:rPr>
                <w:sz w:val="18"/>
                <w:szCs w:val="18"/>
              </w:rPr>
            </w:pPr>
            <w:r w:rsidRPr="005E3286">
              <w:rPr>
                <w:sz w:val="18"/>
                <w:szCs w:val="18"/>
              </w:rPr>
              <w:t>Показатели</w:t>
            </w:r>
          </w:p>
        </w:tc>
        <w:tc>
          <w:tcPr>
            <w:tcW w:w="4364" w:type="dxa"/>
            <w:gridSpan w:val="4"/>
            <w:tcBorders>
              <w:top w:val="single" w:sz="8" w:space="0" w:color="auto"/>
              <w:left w:val="nil"/>
              <w:bottom w:val="single" w:sz="8" w:space="0" w:color="auto"/>
              <w:right w:val="single" w:sz="8" w:space="0" w:color="000000"/>
            </w:tcBorders>
            <w:vAlign w:val="center"/>
            <w:hideMark/>
          </w:tcPr>
          <w:p w14:paraId="1BE72BD9" w14:textId="77777777" w:rsidR="00C12E19" w:rsidRPr="005E3286" w:rsidRDefault="00C12E19" w:rsidP="00971733">
            <w:pPr>
              <w:jc w:val="center"/>
              <w:rPr>
                <w:sz w:val="18"/>
                <w:szCs w:val="18"/>
              </w:rPr>
            </w:pPr>
            <w:r w:rsidRPr="005E3286">
              <w:rPr>
                <w:sz w:val="18"/>
                <w:szCs w:val="18"/>
              </w:rPr>
              <w:t>Не покрытые лесной растительностью земли</w:t>
            </w:r>
          </w:p>
        </w:tc>
        <w:tc>
          <w:tcPr>
            <w:tcW w:w="1560" w:type="dxa"/>
            <w:vMerge w:val="restart"/>
            <w:tcBorders>
              <w:top w:val="single" w:sz="8" w:space="0" w:color="auto"/>
              <w:left w:val="nil"/>
              <w:right w:val="single" w:sz="8" w:space="0" w:color="auto"/>
            </w:tcBorders>
            <w:vAlign w:val="center"/>
            <w:hideMark/>
          </w:tcPr>
          <w:p w14:paraId="0E89ED31" w14:textId="77777777" w:rsidR="00C12E19" w:rsidRPr="005E3286" w:rsidRDefault="00C12E19" w:rsidP="00971733">
            <w:pPr>
              <w:jc w:val="center"/>
              <w:rPr>
                <w:sz w:val="18"/>
                <w:szCs w:val="18"/>
              </w:rPr>
            </w:pPr>
            <w:r w:rsidRPr="005E3286">
              <w:rPr>
                <w:sz w:val="18"/>
                <w:szCs w:val="18"/>
              </w:rPr>
              <w:t>Лесосеки сплошных рубок и вырубок предстоящего периода</w:t>
            </w:r>
          </w:p>
        </w:tc>
        <w:tc>
          <w:tcPr>
            <w:tcW w:w="1438" w:type="dxa"/>
            <w:vMerge w:val="restart"/>
            <w:tcBorders>
              <w:top w:val="single" w:sz="8" w:space="0" w:color="auto"/>
              <w:left w:val="single" w:sz="8" w:space="0" w:color="auto"/>
              <w:right w:val="single" w:sz="8" w:space="0" w:color="auto"/>
            </w:tcBorders>
            <w:vAlign w:val="center"/>
            <w:hideMark/>
          </w:tcPr>
          <w:p w14:paraId="5C5D1D9B" w14:textId="77777777" w:rsidR="00C12E19" w:rsidRPr="005E3286" w:rsidRDefault="00C12E19" w:rsidP="00971733">
            <w:pPr>
              <w:jc w:val="center"/>
              <w:rPr>
                <w:sz w:val="18"/>
                <w:szCs w:val="18"/>
              </w:rPr>
            </w:pPr>
            <w:r w:rsidRPr="005E3286">
              <w:rPr>
                <w:sz w:val="18"/>
                <w:szCs w:val="18"/>
              </w:rPr>
              <w:t>Лесоразведение</w:t>
            </w:r>
          </w:p>
        </w:tc>
        <w:tc>
          <w:tcPr>
            <w:tcW w:w="814" w:type="dxa"/>
            <w:vMerge w:val="restart"/>
            <w:tcBorders>
              <w:top w:val="single" w:sz="8" w:space="0" w:color="auto"/>
              <w:left w:val="single" w:sz="8" w:space="0" w:color="auto"/>
              <w:right w:val="single" w:sz="8" w:space="0" w:color="auto"/>
            </w:tcBorders>
            <w:vAlign w:val="center"/>
            <w:hideMark/>
          </w:tcPr>
          <w:p w14:paraId="7B45B4F9" w14:textId="77777777" w:rsidR="00C12E19" w:rsidRPr="005E3286" w:rsidRDefault="00C12E19" w:rsidP="00971733">
            <w:pPr>
              <w:jc w:val="center"/>
              <w:rPr>
                <w:sz w:val="18"/>
                <w:szCs w:val="18"/>
              </w:rPr>
            </w:pPr>
            <w:r w:rsidRPr="005E3286">
              <w:rPr>
                <w:sz w:val="18"/>
                <w:szCs w:val="18"/>
              </w:rPr>
              <w:t>Всего</w:t>
            </w:r>
          </w:p>
        </w:tc>
      </w:tr>
      <w:tr w:rsidR="00C12E19" w:rsidRPr="005E3286" w14:paraId="773994D8" w14:textId="77777777" w:rsidTr="00971733">
        <w:trPr>
          <w:trHeight w:val="735"/>
          <w:tblHeader/>
          <w:jc w:val="center"/>
        </w:trPr>
        <w:tc>
          <w:tcPr>
            <w:tcW w:w="1863" w:type="dxa"/>
            <w:vMerge/>
            <w:tcBorders>
              <w:top w:val="single" w:sz="8" w:space="0" w:color="auto"/>
              <w:left w:val="single" w:sz="8" w:space="0" w:color="auto"/>
              <w:bottom w:val="single" w:sz="4" w:space="0" w:color="auto"/>
              <w:right w:val="single" w:sz="8" w:space="0" w:color="auto"/>
            </w:tcBorders>
            <w:vAlign w:val="center"/>
            <w:hideMark/>
          </w:tcPr>
          <w:p w14:paraId="7D5386F0" w14:textId="77777777" w:rsidR="00C12E19" w:rsidRPr="005E3286" w:rsidRDefault="00C12E19" w:rsidP="00971733">
            <w:pPr>
              <w:jc w:val="center"/>
              <w:rPr>
                <w:sz w:val="18"/>
                <w:szCs w:val="18"/>
              </w:rPr>
            </w:pPr>
          </w:p>
        </w:tc>
        <w:tc>
          <w:tcPr>
            <w:tcW w:w="1246" w:type="dxa"/>
            <w:tcBorders>
              <w:top w:val="nil"/>
              <w:left w:val="nil"/>
              <w:bottom w:val="single" w:sz="4" w:space="0" w:color="auto"/>
              <w:right w:val="single" w:sz="8" w:space="0" w:color="auto"/>
            </w:tcBorders>
            <w:vAlign w:val="center"/>
            <w:hideMark/>
          </w:tcPr>
          <w:p w14:paraId="086C9DD3" w14:textId="6595EE98" w:rsidR="00C12E19" w:rsidRPr="005E3286" w:rsidRDefault="00C12E19" w:rsidP="00971733">
            <w:pPr>
              <w:jc w:val="center"/>
              <w:rPr>
                <w:sz w:val="18"/>
                <w:szCs w:val="18"/>
              </w:rPr>
            </w:pPr>
            <w:r w:rsidRPr="005E3286">
              <w:rPr>
                <w:sz w:val="18"/>
                <w:szCs w:val="18"/>
              </w:rPr>
              <w:t>Гари и погибшие насаждения</w:t>
            </w:r>
          </w:p>
        </w:tc>
        <w:tc>
          <w:tcPr>
            <w:tcW w:w="977" w:type="dxa"/>
            <w:tcBorders>
              <w:top w:val="nil"/>
              <w:left w:val="nil"/>
              <w:bottom w:val="single" w:sz="4" w:space="0" w:color="auto"/>
              <w:right w:val="single" w:sz="8" w:space="0" w:color="auto"/>
            </w:tcBorders>
            <w:vAlign w:val="center"/>
            <w:hideMark/>
          </w:tcPr>
          <w:p w14:paraId="49EF6C36" w14:textId="77777777" w:rsidR="00C12E19" w:rsidRPr="005E3286" w:rsidRDefault="00C12E19" w:rsidP="00971733">
            <w:pPr>
              <w:jc w:val="center"/>
              <w:rPr>
                <w:sz w:val="18"/>
                <w:szCs w:val="18"/>
              </w:rPr>
            </w:pPr>
            <w:r w:rsidRPr="005E3286">
              <w:rPr>
                <w:sz w:val="18"/>
                <w:szCs w:val="18"/>
              </w:rPr>
              <w:t>Вырубки</w:t>
            </w:r>
          </w:p>
        </w:tc>
        <w:tc>
          <w:tcPr>
            <w:tcW w:w="1108" w:type="dxa"/>
            <w:tcBorders>
              <w:top w:val="nil"/>
              <w:left w:val="nil"/>
              <w:bottom w:val="single" w:sz="4" w:space="0" w:color="auto"/>
              <w:right w:val="single" w:sz="8" w:space="0" w:color="auto"/>
            </w:tcBorders>
            <w:vAlign w:val="center"/>
            <w:hideMark/>
          </w:tcPr>
          <w:p w14:paraId="0117352E" w14:textId="77777777" w:rsidR="00C12E19" w:rsidRPr="005E3286" w:rsidRDefault="00C12E19" w:rsidP="00971733">
            <w:pPr>
              <w:jc w:val="center"/>
              <w:rPr>
                <w:sz w:val="18"/>
                <w:szCs w:val="18"/>
              </w:rPr>
            </w:pPr>
            <w:r w:rsidRPr="005E3286">
              <w:rPr>
                <w:sz w:val="18"/>
                <w:szCs w:val="18"/>
              </w:rPr>
              <w:t>Прогалины и пустыри</w:t>
            </w:r>
          </w:p>
        </w:tc>
        <w:tc>
          <w:tcPr>
            <w:tcW w:w="1033" w:type="dxa"/>
            <w:tcBorders>
              <w:top w:val="nil"/>
              <w:left w:val="nil"/>
              <w:bottom w:val="single" w:sz="4" w:space="0" w:color="auto"/>
              <w:right w:val="single" w:sz="8" w:space="0" w:color="auto"/>
            </w:tcBorders>
            <w:vAlign w:val="center"/>
          </w:tcPr>
          <w:p w14:paraId="725FC5DA" w14:textId="77777777" w:rsidR="00C12E19" w:rsidRPr="005E3286" w:rsidRDefault="00C12E19" w:rsidP="00971733">
            <w:pPr>
              <w:jc w:val="center"/>
              <w:rPr>
                <w:sz w:val="18"/>
                <w:szCs w:val="18"/>
              </w:rPr>
            </w:pPr>
            <w:r w:rsidRPr="005E3286">
              <w:rPr>
                <w:sz w:val="18"/>
                <w:szCs w:val="18"/>
              </w:rPr>
              <w:t>Всего</w:t>
            </w:r>
          </w:p>
        </w:tc>
        <w:tc>
          <w:tcPr>
            <w:tcW w:w="1560" w:type="dxa"/>
            <w:vMerge/>
            <w:tcBorders>
              <w:left w:val="nil"/>
              <w:bottom w:val="single" w:sz="4" w:space="0" w:color="auto"/>
              <w:right w:val="single" w:sz="8" w:space="0" w:color="auto"/>
            </w:tcBorders>
            <w:vAlign w:val="center"/>
            <w:hideMark/>
          </w:tcPr>
          <w:p w14:paraId="5F36397A" w14:textId="77777777" w:rsidR="00C12E19" w:rsidRPr="005E3286" w:rsidRDefault="00C12E19" w:rsidP="00971733">
            <w:pPr>
              <w:jc w:val="center"/>
              <w:rPr>
                <w:sz w:val="18"/>
                <w:szCs w:val="18"/>
              </w:rPr>
            </w:pPr>
          </w:p>
        </w:tc>
        <w:tc>
          <w:tcPr>
            <w:tcW w:w="1438" w:type="dxa"/>
            <w:vMerge/>
            <w:tcBorders>
              <w:left w:val="single" w:sz="8" w:space="0" w:color="auto"/>
              <w:bottom w:val="single" w:sz="4" w:space="0" w:color="auto"/>
              <w:right w:val="single" w:sz="8" w:space="0" w:color="auto"/>
            </w:tcBorders>
            <w:vAlign w:val="center"/>
            <w:hideMark/>
          </w:tcPr>
          <w:p w14:paraId="3E47D74F" w14:textId="77777777" w:rsidR="00C12E19" w:rsidRPr="005E3286" w:rsidRDefault="00C12E19" w:rsidP="00971733">
            <w:pPr>
              <w:jc w:val="center"/>
              <w:rPr>
                <w:sz w:val="18"/>
                <w:szCs w:val="18"/>
              </w:rPr>
            </w:pPr>
          </w:p>
        </w:tc>
        <w:tc>
          <w:tcPr>
            <w:tcW w:w="814" w:type="dxa"/>
            <w:vMerge/>
            <w:tcBorders>
              <w:left w:val="single" w:sz="8" w:space="0" w:color="auto"/>
              <w:bottom w:val="single" w:sz="4" w:space="0" w:color="auto"/>
              <w:right w:val="single" w:sz="8" w:space="0" w:color="auto"/>
            </w:tcBorders>
            <w:vAlign w:val="center"/>
            <w:hideMark/>
          </w:tcPr>
          <w:p w14:paraId="651BD14E" w14:textId="77777777" w:rsidR="00C12E19" w:rsidRPr="005E3286" w:rsidRDefault="00C12E19" w:rsidP="00971733">
            <w:pPr>
              <w:jc w:val="center"/>
              <w:rPr>
                <w:sz w:val="18"/>
                <w:szCs w:val="18"/>
              </w:rPr>
            </w:pPr>
          </w:p>
        </w:tc>
      </w:tr>
      <w:tr w:rsidR="00C12E19" w:rsidRPr="005E3286" w14:paraId="201552A7" w14:textId="77777777" w:rsidTr="00971733">
        <w:trPr>
          <w:trHeight w:val="70"/>
          <w:tblHeader/>
          <w:jc w:val="center"/>
        </w:trPr>
        <w:tc>
          <w:tcPr>
            <w:tcW w:w="1863" w:type="dxa"/>
            <w:tcBorders>
              <w:top w:val="single" w:sz="4" w:space="0" w:color="auto"/>
              <w:left w:val="single" w:sz="8" w:space="0" w:color="auto"/>
              <w:bottom w:val="nil"/>
              <w:right w:val="single" w:sz="8" w:space="0" w:color="auto"/>
            </w:tcBorders>
            <w:vAlign w:val="center"/>
          </w:tcPr>
          <w:p w14:paraId="771017CE" w14:textId="77777777" w:rsidR="00C12E19" w:rsidRPr="005E3286" w:rsidRDefault="00C12E19" w:rsidP="00971733">
            <w:pPr>
              <w:jc w:val="center"/>
              <w:rPr>
                <w:sz w:val="18"/>
                <w:szCs w:val="18"/>
              </w:rPr>
            </w:pPr>
            <w:r w:rsidRPr="005E3286">
              <w:rPr>
                <w:sz w:val="18"/>
                <w:szCs w:val="18"/>
              </w:rPr>
              <w:t>1</w:t>
            </w:r>
          </w:p>
        </w:tc>
        <w:tc>
          <w:tcPr>
            <w:tcW w:w="1246" w:type="dxa"/>
            <w:tcBorders>
              <w:top w:val="single" w:sz="4" w:space="0" w:color="auto"/>
              <w:left w:val="nil"/>
              <w:bottom w:val="nil"/>
              <w:right w:val="single" w:sz="8" w:space="0" w:color="auto"/>
            </w:tcBorders>
            <w:vAlign w:val="center"/>
          </w:tcPr>
          <w:p w14:paraId="3F6E250F" w14:textId="77777777" w:rsidR="00C12E19" w:rsidRPr="005E3286" w:rsidRDefault="00C12E19" w:rsidP="00971733">
            <w:pPr>
              <w:jc w:val="center"/>
              <w:rPr>
                <w:sz w:val="18"/>
                <w:szCs w:val="18"/>
              </w:rPr>
            </w:pPr>
            <w:r w:rsidRPr="005E3286">
              <w:rPr>
                <w:sz w:val="18"/>
                <w:szCs w:val="18"/>
              </w:rPr>
              <w:t>2</w:t>
            </w:r>
          </w:p>
        </w:tc>
        <w:tc>
          <w:tcPr>
            <w:tcW w:w="977" w:type="dxa"/>
            <w:tcBorders>
              <w:top w:val="single" w:sz="4" w:space="0" w:color="auto"/>
              <w:left w:val="nil"/>
              <w:bottom w:val="nil"/>
              <w:right w:val="single" w:sz="8" w:space="0" w:color="auto"/>
            </w:tcBorders>
            <w:vAlign w:val="center"/>
          </w:tcPr>
          <w:p w14:paraId="7F908796" w14:textId="77777777" w:rsidR="00C12E19" w:rsidRPr="005E3286" w:rsidRDefault="00C12E19" w:rsidP="00971733">
            <w:pPr>
              <w:jc w:val="center"/>
              <w:rPr>
                <w:sz w:val="18"/>
                <w:szCs w:val="18"/>
              </w:rPr>
            </w:pPr>
            <w:r w:rsidRPr="005E3286">
              <w:rPr>
                <w:sz w:val="18"/>
                <w:szCs w:val="18"/>
              </w:rPr>
              <w:t>3</w:t>
            </w:r>
          </w:p>
        </w:tc>
        <w:tc>
          <w:tcPr>
            <w:tcW w:w="1108" w:type="dxa"/>
            <w:tcBorders>
              <w:top w:val="single" w:sz="4" w:space="0" w:color="auto"/>
              <w:left w:val="nil"/>
              <w:bottom w:val="nil"/>
              <w:right w:val="single" w:sz="8" w:space="0" w:color="auto"/>
            </w:tcBorders>
            <w:vAlign w:val="center"/>
          </w:tcPr>
          <w:p w14:paraId="66AE8F35" w14:textId="77777777" w:rsidR="00C12E19" w:rsidRPr="005E3286" w:rsidRDefault="00C12E19" w:rsidP="00971733">
            <w:pPr>
              <w:jc w:val="center"/>
              <w:rPr>
                <w:sz w:val="18"/>
                <w:szCs w:val="18"/>
              </w:rPr>
            </w:pPr>
            <w:r w:rsidRPr="005E3286">
              <w:rPr>
                <w:sz w:val="18"/>
                <w:szCs w:val="18"/>
              </w:rPr>
              <w:t>4</w:t>
            </w:r>
          </w:p>
        </w:tc>
        <w:tc>
          <w:tcPr>
            <w:tcW w:w="1033" w:type="dxa"/>
            <w:tcBorders>
              <w:top w:val="single" w:sz="4" w:space="0" w:color="auto"/>
              <w:left w:val="nil"/>
              <w:bottom w:val="nil"/>
              <w:right w:val="single" w:sz="8" w:space="0" w:color="auto"/>
            </w:tcBorders>
            <w:vAlign w:val="center"/>
          </w:tcPr>
          <w:p w14:paraId="51B8DF10" w14:textId="77777777" w:rsidR="00C12E19" w:rsidRPr="005E3286" w:rsidRDefault="00C12E19" w:rsidP="00971733">
            <w:pPr>
              <w:jc w:val="center"/>
              <w:rPr>
                <w:sz w:val="18"/>
                <w:szCs w:val="18"/>
              </w:rPr>
            </w:pPr>
            <w:r w:rsidRPr="005E3286">
              <w:rPr>
                <w:sz w:val="18"/>
                <w:szCs w:val="18"/>
              </w:rPr>
              <w:t>5</w:t>
            </w:r>
          </w:p>
        </w:tc>
        <w:tc>
          <w:tcPr>
            <w:tcW w:w="1560" w:type="dxa"/>
            <w:tcBorders>
              <w:top w:val="single" w:sz="4" w:space="0" w:color="auto"/>
              <w:left w:val="nil"/>
              <w:bottom w:val="nil"/>
              <w:right w:val="single" w:sz="8" w:space="0" w:color="auto"/>
            </w:tcBorders>
            <w:vAlign w:val="center"/>
          </w:tcPr>
          <w:p w14:paraId="3C52377D" w14:textId="2754140E" w:rsidR="00C12E19" w:rsidRPr="005E3286" w:rsidRDefault="00056543" w:rsidP="00971733">
            <w:pPr>
              <w:jc w:val="center"/>
              <w:rPr>
                <w:sz w:val="18"/>
                <w:szCs w:val="18"/>
              </w:rPr>
            </w:pPr>
            <w:r>
              <w:rPr>
                <w:sz w:val="18"/>
                <w:szCs w:val="18"/>
              </w:rPr>
              <w:t>6</w:t>
            </w:r>
          </w:p>
        </w:tc>
        <w:tc>
          <w:tcPr>
            <w:tcW w:w="1438" w:type="dxa"/>
            <w:tcBorders>
              <w:top w:val="single" w:sz="4" w:space="0" w:color="auto"/>
              <w:left w:val="single" w:sz="8" w:space="0" w:color="auto"/>
              <w:bottom w:val="nil"/>
              <w:right w:val="single" w:sz="8" w:space="0" w:color="auto"/>
            </w:tcBorders>
            <w:vAlign w:val="center"/>
          </w:tcPr>
          <w:p w14:paraId="3927859C" w14:textId="77777777" w:rsidR="00C12E19" w:rsidRPr="005E3286" w:rsidRDefault="00C12E19" w:rsidP="00971733">
            <w:pPr>
              <w:jc w:val="center"/>
              <w:rPr>
                <w:sz w:val="18"/>
                <w:szCs w:val="18"/>
              </w:rPr>
            </w:pPr>
            <w:r w:rsidRPr="005E3286">
              <w:rPr>
                <w:sz w:val="18"/>
                <w:szCs w:val="18"/>
              </w:rPr>
              <w:t>7</w:t>
            </w:r>
          </w:p>
        </w:tc>
        <w:tc>
          <w:tcPr>
            <w:tcW w:w="814" w:type="dxa"/>
            <w:tcBorders>
              <w:top w:val="single" w:sz="4" w:space="0" w:color="auto"/>
              <w:left w:val="single" w:sz="8" w:space="0" w:color="auto"/>
              <w:bottom w:val="nil"/>
              <w:right w:val="single" w:sz="8" w:space="0" w:color="auto"/>
            </w:tcBorders>
            <w:vAlign w:val="center"/>
          </w:tcPr>
          <w:p w14:paraId="3C3D8B49" w14:textId="77777777" w:rsidR="00C12E19" w:rsidRPr="005E3286" w:rsidRDefault="00C12E19" w:rsidP="00971733">
            <w:pPr>
              <w:jc w:val="center"/>
              <w:rPr>
                <w:sz w:val="18"/>
                <w:szCs w:val="18"/>
              </w:rPr>
            </w:pPr>
            <w:r w:rsidRPr="005E3286">
              <w:rPr>
                <w:sz w:val="18"/>
                <w:szCs w:val="18"/>
              </w:rPr>
              <w:t>8</w:t>
            </w:r>
          </w:p>
        </w:tc>
      </w:tr>
      <w:tr w:rsidR="005E3286" w:rsidRPr="005E3286" w14:paraId="5A1E657C" w14:textId="77777777" w:rsidTr="00971733">
        <w:trPr>
          <w:trHeight w:val="423"/>
          <w:jc w:val="center"/>
        </w:trPr>
        <w:tc>
          <w:tcPr>
            <w:tcW w:w="1863" w:type="dxa"/>
            <w:tcBorders>
              <w:top w:val="single" w:sz="4" w:space="0" w:color="auto"/>
              <w:left w:val="single" w:sz="4" w:space="0" w:color="auto"/>
              <w:bottom w:val="single" w:sz="4" w:space="0" w:color="auto"/>
              <w:right w:val="single" w:sz="4" w:space="0" w:color="auto"/>
            </w:tcBorders>
            <w:vAlign w:val="center"/>
            <w:hideMark/>
          </w:tcPr>
          <w:p w14:paraId="6D10900E" w14:textId="77777777" w:rsidR="005E3286" w:rsidRPr="005E3286" w:rsidRDefault="005E3286" w:rsidP="00971733">
            <w:pPr>
              <w:jc w:val="center"/>
              <w:rPr>
                <w:sz w:val="18"/>
                <w:szCs w:val="18"/>
              </w:rPr>
            </w:pPr>
            <w:r w:rsidRPr="005E3286">
              <w:rPr>
                <w:sz w:val="18"/>
                <w:szCs w:val="18"/>
              </w:rPr>
              <w:t>Земли, нуждающиеся в лесовосстановлении, всего:</w:t>
            </w:r>
          </w:p>
        </w:tc>
        <w:tc>
          <w:tcPr>
            <w:tcW w:w="1246" w:type="dxa"/>
            <w:tcBorders>
              <w:top w:val="single" w:sz="4" w:space="0" w:color="auto"/>
              <w:left w:val="nil"/>
              <w:bottom w:val="single" w:sz="4" w:space="0" w:color="auto"/>
              <w:right w:val="single" w:sz="4" w:space="0" w:color="auto"/>
            </w:tcBorders>
            <w:vAlign w:val="center"/>
            <w:hideMark/>
          </w:tcPr>
          <w:p w14:paraId="2F735C8D" w14:textId="1178607D" w:rsidR="005E3286" w:rsidRPr="002D0113" w:rsidRDefault="002D0113" w:rsidP="00971733">
            <w:pPr>
              <w:jc w:val="center"/>
              <w:rPr>
                <w:sz w:val="18"/>
                <w:szCs w:val="18"/>
              </w:rPr>
            </w:pPr>
            <w:r>
              <w:rPr>
                <w:sz w:val="18"/>
                <w:szCs w:val="18"/>
              </w:rPr>
              <w:t>0</w:t>
            </w:r>
          </w:p>
        </w:tc>
        <w:tc>
          <w:tcPr>
            <w:tcW w:w="977" w:type="dxa"/>
            <w:tcBorders>
              <w:top w:val="single" w:sz="4" w:space="0" w:color="auto"/>
              <w:left w:val="nil"/>
              <w:bottom w:val="single" w:sz="4" w:space="0" w:color="auto"/>
              <w:right w:val="single" w:sz="4" w:space="0" w:color="auto"/>
            </w:tcBorders>
            <w:vAlign w:val="center"/>
            <w:hideMark/>
          </w:tcPr>
          <w:p w14:paraId="77B2639D" w14:textId="4DD021D6" w:rsidR="005E3286" w:rsidRPr="005E3286" w:rsidRDefault="005E3286" w:rsidP="00971733">
            <w:pPr>
              <w:jc w:val="center"/>
              <w:rPr>
                <w:sz w:val="18"/>
                <w:szCs w:val="18"/>
              </w:rPr>
            </w:pPr>
            <w:r w:rsidRPr="005E3286">
              <w:rPr>
                <w:sz w:val="18"/>
                <w:szCs w:val="18"/>
              </w:rPr>
              <w:t>0</w:t>
            </w:r>
          </w:p>
        </w:tc>
        <w:tc>
          <w:tcPr>
            <w:tcW w:w="1108" w:type="dxa"/>
            <w:tcBorders>
              <w:top w:val="single" w:sz="4" w:space="0" w:color="auto"/>
              <w:left w:val="nil"/>
              <w:bottom w:val="single" w:sz="4" w:space="0" w:color="auto"/>
              <w:right w:val="single" w:sz="4" w:space="0" w:color="auto"/>
            </w:tcBorders>
            <w:vAlign w:val="center"/>
            <w:hideMark/>
          </w:tcPr>
          <w:p w14:paraId="11A46870" w14:textId="58D618AC" w:rsidR="005E3286" w:rsidRPr="005E3286" w:rsidRDefault="005E3286" w:rsidP="00971733">
            <w:pPr>
              <w:jc w:val="center"/>
              <w:rPr>
                <w:sz w:val="18"/>
                <w:szCs w:val="18"/>
              </w:rPr>
            </w:pPr>
            <w:r w:rsidRPr="005E3286">
              <w:rPr>
                <w:sz w:val="18"/>
                <w:szCs w:val="18"/>
              </w:rPr>
              <w:t>0</w:t>
            </w:r>
          </w:p>
        </w:tc>
        <w:tc>
          <w:tcPr>
            <w:tcW w:w="1033" w:type="dxa"/>
            <w:tcBorders>
              <w:top w:val="single" w:sz="4" w:space="0" w:color="auto"/>
              <w:left w:val="nil"/>
              <w:bottom w:val="single" w:sz="4" w:space="0" w:color="auto"/>
              <w:right w:val="single" w:sz="4" w:space="0" w:color="auto"/>
            </w:tcBorders>
            <w:vAlign w:val="center"/>
            <w:hideMark/>
          </w:tcPr>
          <w:p w14:paraId="6B474177" w14:textId="74ED0BE8" w:rsidR="005E3286" w:rsidRPr="002D0113" w:rsidRDefault="005E3286" w:rsidP="00971733">
            <w:pPr>
              <w:jc w:val="center"/>
              <w:rPr>
                <w:sz w:val="18"/>
                <w:szCs w:val="18"/>
              </w:rPr>
            </w:pPr>
            <w:r w:rsidRPr="005E3286">
              <w:rPr>
                <w:sz w:val="18"/>
                <w:szCs w:val="18"/>
                <w:lang w:val="en-US"/>
              </w:rPr>
              <w:t>0</w:t>
            </w:r>
          </w:p>
        </w:tc>
        <w:tc>
          <w:tcPr>
            <w:tcW w:w="1560" w:type="dxa"/>
            <w:tcBorders>
              <w:top w:val="single" w:sz="4" w:space="0" w:color="auto"/>
              <w:left w:val="nil"/>
              <w:bottom w:val="single" w:sz="4" w:space="0" w:color="auto"/>
              <w:right w:val="single" w:sz="4" w:space="0" w:color="auto"/>
            </w:tcBorders>
            <w:noWrap/>
            <w:vAlign w:val="center"/>
            <w:hideMark/>
          </w:tcPr>
          <w:p w14:paraId="27A75596" w14:textId="77777777" w:rsidR="005E3286" w:rsidRPr="005E3286" w:rsidRDefault="005E3286" w:rsidP="00971733">
            <w:pPr>
              <w:jc w:val="center"/>
              <w:rPr>
                <w:sz w:val="18"/>
                <w:szCs w:val="18"/>
              </w:rPr>
            </w:pPr>
            <w:r w:rsidRPr="005E3286">
              <w:rPr>
                <w:sz w:val="18"/>
                <w:szCs w:val="18"/>
              </w:rPr>
              <w:t>0</w:t>
            </w:r>
          </w:p>
        </w:tc>
        <w:tc>
          <w:tcPr>
            <w:tcW w:w="1438" w:type="dxa"/>
            <w:tcBorders>
              <w:top w:val="single" w:sz="4" w:space="0" w:color="auto"/>
              <w:left w:val="nil"/>
              <w:bottom w:val="single" w:sz="4" w:space="0" w:color="auto"/>
              <w:right w:val="single" w:sz="4" w:space="0" w:color="auto"/>
            </w:tcBorders>
            <w:vAlign w:val="center"/>
            <w:hideMark/>
          </w:tcPr>
          <w:p w14:paraId="598B2FEF" w14:textId="77777777" w:rsidR="005E3286" w:rsidRPr="005E3286" w:rsidRDefault="005E3286" w:rsidP="00971733">
            <w:pPr>
              <w:jc w:val="center"/>
              <w:rPr>
                <w:sz w:val="18"/>
                <w:szCs w:val="18"/>
              </w:rPr>
            </w:pPr>
            <w:r w:rsidRPr="005E3286">
              <w:rPr>
                <w:sz w:val="18"/>
                <w:szCs w:val="18"/>
              </w:rPr>
              <w:t>0</w:t>
            </w:r>
          </w:p>
        </w:tc>
        <w:tc>
          <w:tcPr>
            <w:tcW w:w="814" w:type="dxa"/>
            <w:tcBorders>
              <w:top w:val="single" w:sz="4" w:space="0" w:color="auto"/>
              <w:left w:val="nil"/>
              <w:bottom w:val="single" w:sz="4" w:space="0" w:color="auto"/>
              <w:right w:val="single" w:sz="4" w:space="0" w:color="auto"/>
            </w:tcBorders>
            <w:vAlign w:val="center"/>
            <w:hideMark/>
          </w:tcPr>
          <w:p w14:paraId="4BBAD8DD" w14:textId="44EEB732" w:rsidR="005E3286" w:rsidRPr="005E3286" w:rsidRDefault="005E3286" w:rsidP="00971733">
            <w:pPr>
              <w:jc w:val="center"/>
              <w:rPr>
                <w:sz w:val="18"/>
                <w:szCs w:val="18"/>
              </w:rPr>
            </w:pPr>
            <w:r w:rsidRPr="005E3286">
              <w:rPr>
                <w:sz w:val="18"/>
                <w:szCs w:val="18"/>
                <w:lang w:val="en-US"/>
              </w:rPr>
              <w:t>0</w:t>
            </w:r>
          </w:p>
        </w:tc>
      </w:tr>
      <w:tr w:rsidR="00C12E19" w:rsidRPr="005E3286" w14:paraId="2D537987" w14:textId="77777777" w:rsidTr="00971733">
        <w:trPr>
          <w:trHeight w:val="211"/>
          <w:jc w:val="center"/>
        </w:trPr>
        <w:tc>
          <w:tcPr>
            <w:tcW w:w="10039" w:type="dxa"/>
            <w:gridSpan w:val="8"/>
            <w:tcBorders>
              <w:top w:val="nil"/>
              <w:left w:val="single" w:sz="4" w:space="0" w:color="auto"/>
              <w:bottom w:val="single" w:sz="4" w:space="0" w:color="auto"/>
              <w:right w:val="single" w:sz="4" w:space="0" w:color="auto"/>
            </w:tcBorders>
            <w:vAlign w:val="center"/>
            <w:hideMark/>
          </w:tcPr>
          <w:p w14:paraId="5B281FA9" w14:textId="77777777" w:rsidR="00C12E19" w:rsidRPr="005E3286" w:rsidRDefault="00C12E19" w:rsidP="00971733">
            <w:pPr>
              <w:jc w:val="center"/>
              <w:rPr>
                <w:sz w:val="18"/>
                <w:szCs w:val="18"/>
              </w:rPr>
            </w:pPr>
            <w:r w:rsidRPr="005E3286">
              <w:rPr>
                <w:sz w:val="18"/>
                <w:szCs w:val="18"/>
              </w:rPr>
              <w:t>В том числе по способам:</w:t>
            </w:r>
          </w:p>
        </w:tc>
      </w:tr>
      <w:tr w:rsidR="005E3286" w:rsidRPr="005E3286" w14:paraId="0F9F8D15" w14:textId="77777777" w:rsidTr="00971733">
        <w:trPr>
          <w:trHeight w:val="423"/>
          <w:jc w:val="center"/>
        </w:trPr>
        <w:tc>
          <w:tcPr>
            <w:tcW w:w="1863" w:type="dxa"/>
            <w:tcBorders>
              <w:top w:val="nil"/>
              <w:left w:val="single" w:sz="4" w:space="0" w:color="auto"/>
              <w:bottom w:val="single" w:sz="4" w:space="0" w:color="auto"/>
              <w:right w:val="single" w:sz="4" w:space="0" w:color="auto"/>
            </w:tcBorders>
            <w:vAlign w:val="center"/>
            <w:hideMark/>
          </w:tcPr>
          <w:p w14:paraId="7669EF6E" w14:textId="77777777" w:rsidR="005E3286" w:rsidRPr="005E3286" w:rsidRDefault="005E3286" w:rsidP="00971733">
            <w:pPr>
              <w:jc w:val="center"/>
              <w:rPr>
                <w:sz w:val="18"/>
                <w:szCs w:val="18"/>
              </w:rPr>
            </w:pPr>
            <w:r w:rsidRPr="005E3286">
              <w:rPr>
                <w:sz w:val="18"/>
                <w:szCs w:val="18"/>
              </w:rPr>
              <w:t>Искусственное (создание лесных культур), всего:</w:t>
            </w:r>
          </w:p>
        </w:tc>
        <w:tc>
          <w:tcPr>
            <w:tcW w:w="1246" w:type="dxa"/>
            <w:tcBorders>
              <w:top w:val="nil"/>
              <w:left w:val="nil"/>
              <w:bottom w:val="single" w:sz="4" w:space="0" w:color="auto"/>
              <w:right w:val="single" w:sz="4" w:space="0" w:color="auto"/>
            </w:tcBorders>
            <w:vAlign w:val="center"/>
            <w:hideMark/>
          </w:tcPr>
          <w:p w14:paraId="5913426D" w14:textId="2D881B14" w:rsidR="005E3286" w:rsidRPr="005E3286" w:rsidRDefault="00056543" w:rsidP="00971733">
            <w:pPr>
              <w:jc w:val="center"/>
              <w:rPr>
                <w:sz w:val="18"/>
                <w:szCs w:val="18"/>
              </w:rPr>
            </w:pPr>
            <w:r>
              <w:rPr>
                <w:sz w:val="18"/>
                <w:szCs w:val="18"/>
              </w:rPr>
              <w:t>2,2805</w:t>
            </w:r>
          </w:p>
        </w:tc>
        <w:tc>
          <w:tcPr>
            <w:tcW w:w="977" w:type="dxa"/>
            <w:tcBorders>
              <w:top w:val="nil"/>
              <w:left w:val="nil"/>
              <w:bottom w:val="single" w:sz="4" w:space="0" w:color="auto"/>
              <w:right w:val="single" w:sz="4" w:space="0" w:color="auto"/>
            </w:tcBorders>
            <w:vAlign w:val="center"/>
            <w:hideMark/>
          </w:tcPr>
          <w:p w14:paraId="52E825FD" w14:textId="3B6815B5" w:rsidR="005E3286" w:rsidRPr="005E3286" w:rsidRDefault="005E3286" w:rsidP="00971733">
            <w:pPr>
              <w:jc w:val="center"/>
              <w:rPr>
                <w:sz w:val="18"/>
                <w:szCs w:val="18"/>
              </w:rPr>
            </w:pPr>
            <w:r w:rsidRPr="005E3286">
              <w:rPr>
                <w:sz w:val="18"/>
                <w:szCs w:val="18"/>
              </w:rPr>
              <w:t>0</w:t>
            </w:r>
          </w:p>
        </w:tc>
        <w:tc>
          <w:tcPr>
            <w:tcW w:w="1108" w:type="dxa"/>
            <w:tcBorders>
              <w:top w:val="nil"/>
              <w:left w:val="nil"/>
              <w:bottom w:val="single" w:sz="4" w:space="0" w:color="auto"/>
              <w:right w:val="single" w:sz="4" w:space="0" w:color="auto"/>
            </w:tcBorders>
            <w:vAlign w:val="center"/>
            <w:hideMark/>
          </w:tcPr>
          <w:p w14:paraId="2F06454F" w14:textId="0D37BDA5" w:rsidR="005E3286" w:rsidRPr="005E3286" w:rsidRDefault="005E3286" w:rsidP="00971733">
            <w:pPr>
              <w:jc w:val="center"/>
              <w:rPr>
                <w:sz w:val="18"/>
                <w:szCs w:val="18"/>
              </w:rPr>
            </w:pPr>
            <w:r w:rsidRPr="005E3286">
              <w:rPr>
                <w:sz w:val="18"/>
                <w:szCs w:val="18"/>
              </w:rPr>
              <w:t>0</w:t>
            </w:r>
          </w:p>
        </w:tc>
        <w:tc>
          <w:tcPr>
            <w:tcW w:w="1033" w:type="dxa"/>
            <w:tcBorders>
              <w:top w:val="nil"/>
              <w:left w:val="nil"/>
              <w:bottom w:val="single" w:sz="4" w:space="0" w:color="auto"/>
              <w:right w:val="single" w:sz="4" w:space="0" w:color="auto"/>
            </w:tcBorders>
            <w:vAlign w:val="center"/>
            <w:hideMark/>
          </w:tcPr>
          <w:p w14:paraId="1E9DBED8" w14:textId="1A430F06" w:rsidR="005E3286" w:rsidRPr="005E3286" w:rsidRDefault="00056543" w:rsidP="00971733">
            <w:pPr>
              <w:jc w:val="center"/>
              <w:rPr>
                <w:sz w:val="18"/>
                <w:szCs w:val="18"/>
              </w:rPr>
            </w:pPr>
            <w:r w:rsidRPr="00056543">
              <w:rPr>
                <w:sz w:val="18"/>
                <w:szCs w:val="18"/>
              </w:rPr>
              <w:t>2,2805</w:t>
            </w:r>
          </w:p>
        </w:tc>
        <w:tc>
          <w:tcPr>
            <w:tcW w:w="1560" w:type="dxa"/>
            <w:tcBorders>
              <w:top w:val="nil"/>
              <w:left w:val="nil"/>
              <w:bottom w:val="single" w:sz="4" w:space="0" w:color="auto"/>
              <w:right w:val="single" w:sz="4" w:space="0" w:color="auto"/>
            </w:tcBorders>
            <w:vAlign w:val="center"/>
            <w:hideMark/>
          </w:tcPr>
          <w:p w14:paraId="24AF2176" w14:textId="545691CE" w:rsidR="005E3286" w:rsidRPr="005E3286" w:rsidRDefault="005E3286" w:rsidP="00971733">
            <w:pPr>
              <w:jc w:val="center"/>
              <w:rPr>
                <w:sz w:val="18"/>
                <w:szCs w:val="18"/>
              </w:rPr>
            </w:pPr>
            <w:r w:rsidRPr="005E3286">
              <w:rPr>
                <w:sz w:val="18"/>
                <w:szCs w:val="18"/>
              </w:rPr>
              <w:t>0</w:t>
            </w:r>
          </w:p>
        </w:tc>
        <w:tc>
          <w:tcPr>
            <w:tcW w:w="1438" w:type="dxa"/>
            <w:tcBorders>
              <w:top w:val="nil"/>
              <w:left w:val="nil"/>
              <w:bottom w:val="single" w:sz="4" w:space="0" w:color="auto"/>
              <w:right w:val="single" w:sz="4" w:space="0" w:color="auto"/>
            </w:tcBorders>
            <w:vAlign w:val="center"/>
            <w:hideMark/>
          </w:tcPr>
          <w:p w14:paraId="6DA38029" w14:textId="4A7C8B91" w:rsidR="005E3286" w:rsidRPr="005E3286" w:rsidRDefault="005E3286" w:rsidP="00971733">
            <w:pPr>
              <w:jc w:val="center"/>
              <w:rPr>
                <w:sz w:val="18"/>
                <w:szCs w:val="18"/>
              </w:rPr>
            </w:pPr>
            <w:r w:rsidRPr="005E3286">
              <w:rPr>
                <w:sz w:val="18"/>
                <w:szCs w:val="18"/>
              </w:rPr>
              <w:t>0</w:t>
            </w:r>
          </w:p>
        </w:tc>
        <w:tc>
          <w:tcPr>
            <w:tcW w:w="814" w:type="dxa"/>
            <w:tcBorders>
              <w:top w:val="nil"/>
              <w:left w:val="nil"/>
              <w:bottom w:val="single" w:sz="4" w:space="0" w:color="auto"/>
              <w:right w:val="single" w:sz="4" w:space="0" w:color="auto"/>
            </w:tcBorders>
            <w:vAlign w:val="center"/>
            <w:hideMark/>
          </w:tcPr>
          <w:p w14:paraId="34788BFF" w14:textId="7219C75E" w:rsidR="005E3286" w:rsidRPr="005E3286" w:rsidRDefault="00971733" w:rsidP="00971733">
            <w:pPr>
              <w:jc w:val="center"/>
              <w:rPr>
                <w:sz w:val="18"/>
                <w:szCs w:val="18"/>
              </w:rPr>
            </w:pPr>
            <w:r w:rsidRPr="00056543">
              <w:rPr>
                <w:sz w:val="18"/>
                <w:szCs w:val="18"/>
              </w:rPr>
              <w:t>2,2805</w:t>
            </w:r>
          </w:p>
        </w:tc>
      </w:tr>
      <w:tr w:rsidR="00971733" w:rsidRPr="005E3286" w14:paraId="7043B7CD" w14:textId="77777777" w:rsidTr="00971733">
        <w:trPr>
          <w:trHeight w:val="423"/>
          <w:jc w:val="center"/>
        </w:trPr>
        <w:tc>
          <w:tcPr>
            <w:tcW w:w="1863" w:type="dxa"/>
            <w:tcBorders>
              <w:top w:val="nil"/>
              <w:left w:val="single" w:sz="4" w:space="0" w:color="auto"/>
              <w:bottom w:val="single" w:sz="4" w:space="0" w:color="auto"/>
              <w:right w:val="single" w:sz="4" w:space="0" w:color="auto"/>
            </w:tcBorders>
            <w:vAlign w:val="center"/>
          </w:tcPr>
          <w:p w14:paraId="2730F926" w14:textId="58F4454C" w:rsidR="00971733" w:rsidRPr="005E3286" w:rsidRDefault="00971733" w:rsidP="00971733">
            <w:pPr>
              <w:jc w:val="center"/>
              <w:rPr>
                <w:sz w:val="18"/>
                <w:szCs w:val="18"/>
              </w:rPr>
            </w:pPr>
            <w:r w:rsidRPr="005E3286">
              <w:rPr>
                <w:sz w:val="18"/>
                <w:szCs w:val="18"/>
              </w:rPr>
              <w:t>в том числе по породам</w:t>
            </w:r>
          </w:p>
        </w:tc>
        <w:tc>
          <w:tcPr>
            <w:tcW w:w="1246" w:type="dxa"/>
            <w:tcBorders>
              <w:top w:val="nil"/>
              <w:left w:val="nil"/>
              <w:bottom w:val="single" w:sz="4" w:space="0" w:color="auto"/>
              <w:right w:val="single" w:sz="4" w:space="0" w:color="auto"/>
            </w:tcBorders>
            <w:vAlign w:val="center"/>
          </w:tcPr>
          <w:p w14:paraId="1CD2EA29" w14:textId="2E135A4A" w:rsidR="00971733" w:rsidRDefault="00971733" w:rsidP="00971733">
            <w:pPr>
              <w:jc w:val="center"/>
              <w:rPr>
                <w:sz w:val="18"/>
                <w:szCs w:val="18"/>
              </w:rPr>
            </w:pPr>
            <w:r w:rsidRPr="005E3286">
              <w:rPr>
                <w:sz w:val="18"/>
                <w:szCs w:val="18"/>
              </w:rPr>
              <w:t>0</w:t>
            </w:r>
          </w:p>
        </w:tc>
        <w:tc>
          <w:tcPr>
            <w:tcW w:w="977" w:type="dxa"/>
            <w:tcBorders>
              <w:top w:val="nil"/>
              <w:left w:val="nil"/>
              <w:bottom w:val="single" w:sz="4" w:space="0" w:color="auto"/>
              <w:right w:val="single" w:sz="4" w:space="0" w:color="auto"/>
            </w:tcBorders>
            <w:vAlign w:val="center"/>
          </w:tcPr>
          <w:p w14:paraId="626DD66F" w14:textId="377B8F04" w:rsidR="00971733" w:rsidRPr="005E3286" w:rsidRDefault="00971733" w:rsidP="00971733">
            <w:pPr>
              <w:jc w:val="center"/>
              <w:rPr>
                <w:sz w:val="18"/>
                <w:szCs w:val="18"/>
              </w:rPr>
            </w:pPr>
            <w:r w:rsidRPr="005E3286">
              <w:rPr>
                <w:sz w:val="18"/>
                <w:szCs w:val="18"/>
              </w:rPr>
              <w:t>0</w:t>
            </w:r>
          </w:p>
        </w:tc>
        <w:tc>
          <w:tcPr>
            <w:tcW w:w="1108" w:type="dxa"/>
            <w:tcBorders>
              <w:top w:val="nil"/>
              <w:left w:val="nil"/>
              <w:bottom w:val="single" w:sz="4" w:space="0" w:color="auto"/>
              <w:right w:val="single" w:sz="4" w:space="0" w:color="auto"/>
            </w:tcBorders>
            <w:vAlign w:val="center"/>
          </w:tcPr>
          <w:p w14:paraId="2AC856FA" w14:textId="1A2A66E5" w:rsidR="00971733" w:rsidRPr="005E3286" w:rsidRDefault="00971733" w:rsidP="00971733">
            <w:pPr>
              <w:jc w:val="center"/>
              <w:rPr>
                <w:sz w:val="18"/>
                <w:szCs w:val="18"/>
              </w:rPr>
            </w:pPr>
            <w:r w:rsidRPr="005E3286">
              <w:rPr>
                <w:sz w:val="18"/>
                <w:szCs w:val="18"/>
              </w:rPr>
              <w:t>0</w:t>
            </w:r>
          </w:p>
        </w:tc>
        <w:tc>
          <w:tcPr>
            <w:tcW w:w="1033" w:type="dxa"/>
            <w:tcBorders>
              <w:top w:val="nil"/>
              <w:left w:val="nil"/>
              <w:bottom w:val="single" w:sz="4" w:space="0" w:color="auto"/>
              <w:right w:val="single" w:sz="4" w:space="0" w:color="auto"/>
            </w:tcBorders>
            <w:vAlign w:val="center"/>
          </w:tcPr>
          <w:p w14:paraId="62BD6D2A" w14:textId="67BA1BE2" w:rsidR="00971733" w:rsidRPr="00056543" w:rsidRDefault="00971733" w:rsidP="00971733">
            <w:pPr>
              <w:jc w:val="center"/>
              <w:rPr>
                <w:sz w:val="18"/>
                <w:szCs w:val="18"/>
              </w:rPr>
            </w:pPr>
            <w:r w:rsidRPr="005E3286">
              <w:rPr>
                <w:sz w:val="18"/>
                <w:szCs w:val="18"/>
              </w:rPr>
              <w:t>0</w:t>
            </w:r>
          </w:p>
        </w:tc>
        <w:tc>
          <w:tcPr>
            <w:tcW w:w="1560" w:type="dxa"/>
            <w:tcBorders>
              <w:top w:val="nil"/>
              <w:left w:val="nil"/>
              <w:bottom w:val="single" w:sz="4" w:space="0" w:color="auto"/>
              <w:right w:val="single" w:sz="4" w:space="0" w:color="auto"/>
            </w:tcBorders>
            <w:vAlign w:val="center"/>
          </w:tcPr>
          <w:p w14:paraId="1811D4E1" w14:textId="69CC8BE2" w:rsidR="00971733" w:rsidRPr="005E3286" w:rsidRDefault="00971733" w:rsidP="00971733">
            <w:pPr>
              <w:jc w:val="center"/>
              <w:rPr>
                <w:sz w:val="18"/>
                <w:szCs w:val="18"/>
              </w:rPr>
            </w:pPr>
            <w:r w:rsidRPr="005E3286">
              <w:rPr>
                <w:sz w:val="18"/>
                <w:szCs w:val="18"/>
              </w:rPr>
              <w:t>0</w:t>
            </w:r>
          </w:p>
        </w:tc>
        <w:tc>
          <w:tcPr>
            <w:tcW w:w="1438" w:type="dxa"/>
            <w:tcBorders>
              <w:top w:val="nil"/>
              <w:left w:val="nil"/>
              <w:bottom w:val="single" w:sz="4" w:space="0" w:color="auto"/>
              <w:right w:val="single" w:sz="4" w:space="0" w:color="auto"/>
            </w:tcBorders>
            <w:vAlign w:val="center"/>
          </w:tcPr>
          <w:p w14:paraId="7F206F6F" w14:textId="671F54AF" w:rsidR="00971733" w:rsidRPr="005E3286" w:rsidRDefault="00971733" w:rsidP="00971733">
            <w:pPr>
              <w:jc w:val="center"/>
              <w:rPr>
                <w:sz w:val="18"/>
                <w:szCs w:val="18"/>
              </w:rPr>
            </w:pPr>
            <w:r w:rsidRPr="005E3286">
              <w:rPr>
                <w:sz w:val="18"/>
                <w:szCs w:val="18"/>
              </w:rPr>
              <w:t>0</w:t>
            </w:r>
          </w:p>
        </w:tc>
        <w:tc>
          <w:tcPr>
            <w:tcW w:w="814" w:type="dxa"/>
            <w:tcBorders>
              <w:top w:val="nil"/>
              <w:left w:val="nil"/>
              <w:bottom w:val="single" w:sz="4" w:space="0" w:color="auto"/>
              <w:right w:val="single" w:sz="4" w:space="0" w:color="auto"/>
            </w:tcBorders>
            <w:vAlign w:val="center"/>
          </w:tcPr>
          <w:p w14:paraId="1A600244" w14:textId="3800B9E2" w:rsidR="00971733" w:rsidRPr="00056543" w:rsidRDefault="00971733" w:rsidP="00971733">
            <w:pPr>
              <w:jc w:val="center"/>
              <w:rPr>
                <w:sz w:val="18"/>
                <w:szCs w:val="18"/>
              </w:rPr>
            </w:pPr>
            <w:r w:rsidRPr="005E3286">
              <w:rPr>
                <w:sz w:val="18"/>
                <w:szCs w:val="18"/>
              </w:rPr>
              <w:t>0</w:t>
            </w:r>
          </w:p>
        </w:tc>
      </w:tr>
      <w:tr w:rsidR="00056543" w:rsidRPr="005E3286" w14:paraId="7BB7B9C6" w14:textId="77777777" w:rsidTr="00971733">
        <w:trPr>
          <w:trHeight w:val="211"/>
          <w:jc w:val="center"/>
        </w:trPr>
        <w:tc>
          <w:tcPr>
            <w:tcW w:w="1863" w:type="dxa"/>
            <w:tcBorders>
              <w:top w:val="nil"/>
              <w:left w:val="single" w:sz="4" w:space="0" w:color="auto"/>
              <w:bottom w:val="single" w:sz="4" w:space="0" w:color="auto"/>
              <w:right w:val="single" w:sz="4" w:space="0" w:color="auto"/>
            </w:tcBorders>
            <w:vAlign w:val="center"/>
            <w:hideMark/>
          </w:tcPr>
          <w:p w14:paraId="5C665291" w14:textId="77777777" w:rsidR="00056543" w:rsidRPr="005E3286" w:rsidRDefault="00056543" w:rsidP="00971733">
            <w:pPr>
              <w:jc w:val="center"/>
              <w:rPr>
                <w:sz w:val="18"/>
                <w:szCs w:val="18"/>
                <w:lang w:val="en-US"/>
              </w:rPr>
            </w:pPr>
            <w:r w:rsidRPr="005E3286">
              <w:rPr>
                <w:sz w:val="18"/>
                <w:szCs w:val="18"/>
              </w:rPr>
              <w:t>-  хвойным</w:t>
            </w:r>
          </w:p>
        </w:tc>
        <w:tc>
          <w:tcPr>
            <w:tcW w:w="1246" w:type="dxa"/>
            <w:tcBorders>
              <w:top w:val="nil"/>
              <w:left w:val="nil"/>
              <w:bottom w:val="single" w:sz="4" w:space="0" w:color="auto"/>
              <w:right w:val="single" w:sz="4" w:space="0" w:color="auto"/>
            </w:tcBorders>
            <w:noWrap/>
            <w:vAlign w:val="center"/>
            <w:hideMark/>
          </w:tcPr>
          <w:p w14:paraId="5C7A7B5C" w14:textId="1B331339" w:rsidR="00056543" w:rsidRPr="005E3286" w:rsidRDefault="00056543" w:rsidP="00971733">
            <w:pPr>
              <w:jc w:val="center"/>
              <w:rPr>
                <w:sz w:val="18"/>
                <w:szCs w:val="18"/>
              </w:rPr>
            </w:pPr>
            <w:r>
              <w:rPr>
                <w:sz w:val="18"/>
                <w:szCs w:val="18"/>
              </w:rPr>
              <w:t>2,2805</w:t>
            </w:r>
          </w:p>
        </w:tc>
        <w:tc>
          <w:tcPr>
            <w:tcW w:w="977" w:type="dxa"/>
            <w:tcBorders>
              <w:top w:val="nil"/>
              <w:left w:val="nil"/>
              <w:bottom w:val="single" w:sz="4" w:space="0" w:color="auto"/>
              <w:right w:val="single" w:sz="4" w:space="0" w:color="auto"/>
            </w:tcBorders>
            <w:vAlign w:val="center"/>
            <w:hideMark/>
          </w:tcPr>
          <w:p w14:paraId="61DB6DD5" w14:textId="5611EE64" w:rsidR="00056543" w:rsidRPr="005E3286" w:rsidRDefault="00056543" w:rsidP="00971733">
            <w:pPr>
              <w:jc w:val="center"/>
              <w:rPr>
                <w:sz w:val="18"/>
                <w:szCs w:val="18"/>
              </w:rPr>
            </w:pPr>
            <w:r w:rsidRPr="005E3286">
              <w:rPr>
                <w:sz w:val="18"/>
                <w:szCs w:val="18"/>
              </w:rPr>
              <w:t>0</w:t>
            </w:r>
          </w:p>
        </w:tc>
        <w:tc>
          <w:tcPr>
            <w:tcW w:w="1108" w:type="dxa"/>
            <w:tcBorders>
              <w:top w:val="nil"/>
              <w:left w:val="nil"/>
              <w:bottom w:val="single" w:sz="4" w:space="0" w:color="auto"/>
              <w:right w:val="single" w:sz="4" w:space="0" w:color="auto"/>
            </w:tcBorders>
            <w:vAlign w:val="center"/>
            <w:hideMark/>
          </w:tcPr>
          <w:p w14:paraId="3A11766C" w14:textId="7BC31C80" w:rsidR="00056543" w:rsidRPr="005E3286" w:rsidRDefault="00056543" w:rsidP="00971733">
            <w:pPr>
              <w:jc w:val="center"/>
              <w:rPr>
                <w:sz w:val="18"/>
                <w:szCs w:val="18"/>
              </w:rPr>
            </w:pPr>
            <w:r w:rsidRPr="005E3286">
              <w:rPr>
                <w:sz w:val="18"/>
                <w:szCs w:val="18"/>
              </w:rPr>
              <w:t>0</w:t>
            </w:r>
          </w:p>
        </w:tc>
        <w:tc>
          <w:tcPr>
            <w:tcW w:w="1033" w:type="dxa"/>
            <w:tcBorders>
              <w:top w:val="nil"/>
              <w:left w:val="nil"/>
              <w:bottom w:val="single" w:sz="4" w:space="0" w:color="auto"/>
              <w:right w:val="single" w:sz="4" w:space="0" w:color="auto"/>
            </w:tcBorders>
            <w:vAlign w:val="center"/>
            <w:hideMark/>
          </w:tcPr>
          <w:p w14:paraId="4AF8D23E" w14:textId="59109722" w:rsidR="00056543" w:rsidRPr="005E3286" w:rsidRDefault="00056543" w:rsidP="00971733">
            <w:pPr>
              <w:jc w:val="center"/>
              <w:rPr>
                <w:sz w:val="18"/>
                <w:szCs w:val="18"/>
              </w:rPr>
            </w:pPr>
            <w:r w:rsidRPr="00056543">
              <w:rPr>
                <w:sz w:val="18"/>
                <w:szCs w:val="18"/>
              </w:rPr>
              <w:t>2,2805</w:t>
            </w:r>
          </w:p>
        </w:tc>
        <w:tc>
          <w:tcPr>
            <w:tcW w:w="1560" w:type="dxa"/>
            <w:tcBorders>
              <w:top w:val="nil"/>
              <w:left w:val="nil"/>
              <w:bottom w:val="single" w:sz="4" w:space="0" w:color="auto"/>
              <w:right w:val="single" w:sz="4" w:space="0" w:color="auto"/>
            </w:tcBorders>
            <w:vAlign w:val="center"/>
            <w:hideMark/>
          </w:tcPr>
          <w:p w14:paraId="46A67987" w14:textId="264109A8" w:rsidR="00056543" w:rsidRPr="005E3286" w:rsidRDefault="00056543" w:rsidP="00971733">
            <w:pPr>
              <w:jc w:val="center"/>
              <w:rPr>
                <w:sz w:val="18"/>
                <w:szCs w:val="18"/>
              </w:rPr>
            </w:pPr>
            <w:r w:rsidRPr="005E3286">
              <w:rPr>
                <w:sz w:val="18"/>
                <w:szCs w:val="18"/>
              </w:rPr>
              <w:t>0</w:t>
            </w:r>
          </w:p>
        </w:tc>
        <w:tc>
          <w:tcPr>
            <w:tcW w:w="1438" w:type="dxa"/>
            <w:tcBorders>
              <w:top w:val="nil"/>
              <w:left w:val="nil"/>
              <w:bottom w:val="single" w:sz="4" w:space="0" w:color="auto"/>
              <w:right w:val="single" w:sz="4" w:space="0" w:color="auto"/>
            </w:tcBorders>
            <w:vAlign w:val="center"/>
            <w:hideMark/>
          </w:tcPr>
          <w:p w14:paraId="7B91042F" w14:textId="60721D5D" w:rsidR="00056543" w:rsidRPr="005E3286" w:rsidRDefault="00056543" w:rsidP="00971733">
            <w:pPr>
              <w:jc w:val="center"/>
              <w:rPr>
                <w:sz w:val="18"/>
                <w:szCs w:val="18"/>
              </w:rPr>
            </w:pPr>
            <w:r w:rsidRPr="005E3286">
              <w:rPr>
                <w:sz w:val="18"/>
                <w:szCs w:val="18"/>
              </w:rPr>
              <w:t>0</w:t>
            </w:r>
          </w:p>
        </w:tc>
        <w:tc>
          <w:tcPr>
            <w:tcW w:w="814" w:type="dxa"/>
            <w:tcBorders>
              <w:top w:val="nil"/>
              <w:left w:val="nil"/>
              <w:bottom w:val="single" w:sz="4" w:space="0" w:color="auto"/>
              <w:right w:val="single" w:sz="4" w:space="0" w:color="auto"/>
            </w:tcBorders>
            <w:vAlign w:val="center"/>
            <w:hideMark/>
          </w:tcPr>
          <w:p w14:paraId="055A7E9B" w14:textId="22BA84DA" w:rsidR="00056543" w:rsidRPr="005E3286" w:rsidRDefault="00971733" w:rsidP="00971733">
            <w:pPr>
              <w:jc w:val="center"/>
              <w:rPr>
                <w:sz w:val="18"/>
                <w:szCs w:val="18"/>
              </w:rPr>
            </w:pPr>
            <w:r w:rsidRPr="00056543">
              <w:rPr>
                <w:sz w:val="18"/>
                <w:szCs w:val="18"/>
              </w:rPr>
              <w:t>2,2805</w:t>
            </w:r>
          </w:p>
        </w:tc>
      </w:tr>
      <w:tr w:rsidR="00C12E19" w:rsidRPr="005E3286" w14:paraId="45C2B5B3" w14:textId="77777777" w:rsidTr="00971733">
        <w:trPr>
          <w:trHeight w:val="95"/>
          <w:jc w:val="center"/>
        </w:trPr>
        <w:tc>
          <w:tcPr>
            <w:tcW w:w="1863" w:type="dxa"/>
            <w:tcBorders>
              <w:top w:val="nil"/>
              <w:left w:val="single" w:sz="4" w:space="0" w:color="auto"/>
              <w:bottom w:val="single" w:sz="4" w:space="0" w:color="auto"/>
              <w:right w:val="single" w:sz="4" w:space="0" w:color="auto"/>
            </w:tcBorders>
            <w:vAlign w:val="center"/>
            <w:hideMark/>
          </w:tcPr>
          <w:p w14:paraId="525EED58" w14:textId="77777777" w:rsidR="00C12E19" w:rsidRPr="005E3286" w:rsidRDefault="00C12E19" w:rsidP="00971733">
            <w:pPr>
              <w:jc w:val="center"/>
              <w:rPr>
                <w:sz w:val="18"/>
                <w:szCs w:val="18"/>
              </w:rPr>
            </w:pPr>
            <w:r w:rsidRPr="005E3286">
              <w:rPr>
                <w:sz w:val="18"/>
                <w:szCs w:val="18"/>
              </w:rPr>
              <w:t>-  твердолиственным</w:t>
            </w:r>
          </w:p>
        </w:tc>
        <w:tc>
          <w:tcPr>
            <w:tcW w:w="1246" w:type="dxa"/>
            <w:tcBorders>
              <w:top w:val="nil"/>
              <w:left w:val="nil"/>
              <w:bottom w:val="single" w:sz="4" w:space="0" w:color="auto"/>
              <w:right w:val="single" w:sz="4" w:space="0" w:color="auto"/>
            </w:tcBorders>
            <w:noWrap/>
            <w:vAlign w:val="center"/>
            <w:hideMark/>
          </w:tcPr>
          <w:p w14:paraId="1EC43218" w14:textId="77777777" w:rsidR="00C12E19" w:rsidRPr="005E3286" w:rsidRDefault="00C12E19" w:rsidP="00971733">
            <w:pPr>
              <w:jc w:val="center"/>
              <w:rPr>
                <w:sz w:val="18"/>
                <w:szCs w:val="18"/>
              </w:rPr>
            </w:pPr>
            <w:r w:rsidRPr="005E3286">
              <w:rPr>
                <w:sz w:val="18"/>
                <w:szCs w:val="18"/>
              </w:rPr>
              <w:t>0</w:t>
            </w:r>
          </w:p>
        </w:tc>
        <w:tc>
          <w:tcPr>
            <w:tcW w:w="977" w:type="dxa"/>
            <w:tcBorders>
              <w:top w:val="nil"/>
              <w:left w:val="nil"/>
              <w:bottom w:val="single" w:sz="4" w:space="0" w:color="auto"/>
              <w:right w:val="single" w:sz="4" w:space="0" w:color="auto"/>
            </w:tcBorders>
            <w:noWrap/>
            <w:vAlign w:val="center"/>
            <w:hideMark/>
          </w:tcPr>
          <w:p w14:paraId="67C2967D" w14:textId="77777777" w:rsidR="00C12E19" w:rsidRPr="005E3286" w:rsidRDefault="00C12E19" w:rsidP="00971733">
            <w:pPr>
              <w:jc w:val="center"/>
              <w:rPr>
                <w:sz w:val="18"/>
                <w:szCs w:val="18"/>
              </w:rPr>
            </w:pPr>
            <w:r w:rsidRPr="005E3286">
              <w:rPr>
                <w:sz w:val="18"/>
                <w:szCs w:val="18"/>
              </w:rPr>
              <w:t>0</w:t>
            </w:r>
          </w:p>
        </w:tc>
        <w:tc>
          <w:tcPr>
            <w:tcW w:w="1108" w:type="dxa"/>
            <w:tcBorders>
              <w:top w:val="nil"/>
              <w:left w:val="nil"/>
              <w:bottom w:val="single" w:sz="4" w:space="0" w:color="auto"/>
              <w:right w:val="single" w:sz="4" w:space="0" w:color="auto"/>
            </w:tcBorders>
            <w:noWrap/>
            <w:vAlign w:val="center"/>
            <w:hideMark/>
          </w:tcPr>
          <w:p w14:paraId="2F141619" w14:textId="77777777" w:rsidR="00C12E19" w:rsidRPr="005E3286" w:rsidRDefault="00C12E19" w:rsidP="00971733">
            <w:pPr>
              <w:jc w:val="center"/>
              <w:rPr>
                <w:sz w:val="18"/>
                <w:szCs w:val="18"/>
              </w:rPr>
            </w:pPr>
            <w:r w:rsidRPr="005E3286">
              <w:rPr>
                <w:sz w:val="18"/>
                <w:szCs w:val="18"/>
              </w:rPr>
              <w:t>0</w:t>
            </w:r>
          </w:p>
        </w:tc>
        <w:tc>
          <w:tcPr>
            <w:tcW w:w="1033" w:type="dxa"/>
            <w:tcBorders>
              <w:top w:val="nil"/>
              <w:left w:val="nil"/>
              <w:bottom w:val="single" w:sz="4" w:space="0" w:color="auto"/>
              <w:right w:val="single" w:sz="4" w:space="0" w:color="auto"/>
            </w:tcBorders>
            <w:noWrap/>
            <w:vAlign w:val="center"/>
            <w:hideMark/>
          </w:tcPr>
          <w:p w14:paraId="30A08B02" w14:textId="77777777" w:rsidR="00C12E19" w:rsidRPr="005E3286" w:rsidRDefault="00C12E19" w:rsidP="00971733">
            <w:pPr>
              <w:jc w:val="center"/>
              <w:rPr>
                <w:sz w:val="18"/>
                <w:szCs w:val="18"/>
              </w:rPr>
            </w:pPr>
            <w:r w:rsidRPr="005E3286">
              <w:rPr>
                <w:sz w:val="18"/>
                <w:szCs w:val="18"/>
              </w:rPr>
              <w:t>0</w:t>
            </w:r>
          </w:p>
        </w:tc>
        <w:tc>
          <w:tcPr>
            <w:tcW w:w="1560" w:type="dxa"/>
            <w:tcBorders>
              <w:top w:val="nil"/>
              <w:left w:val="nil"/>
              <w:bottom w:val="single" w:sz="4" w:space="0" w:color="auto"/>
              <w:right w:val="single" w:sz="4" w:space="0" w:color="auto"/>
            </w:tcBorders>
            <w:noWrap/>
            <w:vAlign w:val="center"/>
            <w:hideMark/>
          </w:tcPr>
          <w:p w14:paraId="1A01A1F9" w14:textId="77777777" w:rsidR="00C12E19" w:rsidRPr="005E3286" w:rsidRDefault="00C12E19" w:rsidP="00971733">
            <w:pPr>
              <w:jc w:val="center"/>
              <w:rPr>
                <w:sz w:val="18"/>
                <w:szCs w:val="18"/>
              </w:rPr>
            </w:pPr>
            <w:r w:rsidRPr="005E3286">
              <w:rPr>
                <w:sz w:val="18"/>
                <w:szCs w:val="18"/>
              </w:rPr>
              <w:t>0</w:t>
            </w:r>
          </w:p>
        </w:tc>
        <w:tc>
          <w:tcPr>
            <w:tcW w:w="1438" w:type="dxa"/>
            <w:tcBorders>
              <w:top w:val="nil"/>
              <w:left w:val="nil"/>
              <w:bottom w:val="single" w:sz="4" w:space="0" w:color="auto"/>
              <w:right w:val="single" w:sz="4" w:space="0" w:color="auto"/>
            </w:tcBorders>
            <w:noWrap/>
            <w:vAlign w:val="center"/>
            <w:hideMark/>
          </w:tcPr>
          <w:p w14:paraId="4BAF838E" w14:textId="77777777" w:rsidR="00C12E19" w:rsidRPr="005E3286" w:rsidRDefault="00C12E19" w:rsidP="00971733">
            <w:pPr>
              <w:jc w:val="center"/>
              <w:rPr>
                <w:sz w:val="18"/>
                <w:szCs w:val="18"/>
              </w:rPr>
            </w:pPr>
            <w:r w:rsidRPr="005E3286">
              <w:rPr>
                <w:sz w:val="18"/>
                <w:szCs w:val="18"/>
              </w:rPr>
              <w:t>0</w:t>
            </w:r>
          </w:p>
        </w:tc>
        <w:tc>
          <w:tcPr>
            <w:tcW w:w="814" w:type="dxa"/>
            <w:tcBorders>
              <w:top w:val="nil"/>
              <w:left w:val="nil"/>
              <w:bottom w:val="single" w:sz="4" w:space="0" w:color="auto"/>
              <w:right w:val="single" w:sz="4" w:space="0" w:color="auto"/>
            </w:tcBorders>
            <w:noWrap/>
            <w:vAlign w:val="center"/>
            <w:hideMark/>
          </w:tcPr>
          <w:p w14:paraId="2756BDF9" w14:textId="77777777" w:rsidR="00C12E19" w:rsidRPr="005E3286" w:rsidRDefault="00C12E19" w:rsidP="00971733">
            <w:pPr>
              <w:jc w:val="center"/>
              <w:rPr>
                <w:sz w:val="18"/>
                <w:szCs w:val="18"/>
              </w:rPr>
            </w:pPr>
            <w:r w:rsidRPr="005E3286">
              <w:rPr>
                <w:sz w:val="18"/>
                <w:szCs w:val="18"/>
              </w:rPr>
              <w:t>0</w:t>
            </w:r>
          </w:p>
        </w:tc>
      </w:tr>
      <w:tr w:rsidR="00C12E19" w:rsidRPr="005E3286" w14:paraId="593A63E7" w14:textId="77777777" w:rsidTr="00971733">
        <w:trPr>
          <w:trHeight w:val="70"/>
          <w:jc w:val="center"/>
        </w:trPr>
        <w:tc>
          <w:tcPr>
            <w:tcW w:w="1863" w:type="dxa"/>
            <w:tcBorders>
              <w:top w:val="single" w:sz="4" w:space="0" w:color="auto"/>
              <w:left w:val="single" w:sz="4" w:space="0" w:color="auto"/>
              <w:bottom w:val="single" w:sz="4" w:space="0" w:color="auto"/>
              <w:right w:val="single" w:sz="4" w:space="0" w:color="auto"/>
            </w:tcBorders>
            <w:vAlign w:val="center"/>
            <w:hideMark/>
          </w:tcPr>
          <w:p w14:paraId="59C16F5D" w14:textId="77777777" w:rsidR="00C12E19" w:rsidRPr="005E3286" w:rsidRDefault="00C12E19" w:rsidP="00971733">
            <w:pPr>
              <w:jc w:val="center"/>
              <w:rPr>
                <w:sz w:val="18"/>
                <w:szCs w:val="18"/>
              </w:rPr>
            </w:pPr>
            <w:r w:rsidRPr="005E3286">
              <w:rPr>
                <w:sz w:val="18"/>
                <w:szCs w:val="18"/>
              </w:rPr>
              <w:t>- мягколиственным</w:t>
            </w:r>
          </w:p>
        </w:tc>
        <w:tc>
          <w:tcPr>
            <w:tcW w:w="1246" w:type="dxa"/>
            <w:tcBorders>
              <w:top w:val="nil"/>
              <w:left w:val="nil"/>
              <w:bottom w:val="single" w:sz="4" w:space="0" w:color="auto"/>
              <w:right w:val="single" w:sz="4" w:space="0" w:color="auto"/>
            </w:tcBorders>
            <w:noWrap/>
            <w:vAlign w:val="center"/>
            <w:hideMark/>
          </w:tcPr>
          <w:p w14:paraId="6CDA2CBB" w14:textId="77777777" w:rsidR="00C12E19" w:rsidRPr="005E3286" w:rsidRDefault="00C12E19" w:rsidP="00971733">
            <w:pPr>
              <w:jc w:val="center"/>
              <w:rPr>
                <w:sz w:val="18"/>
                <w:szCs w:val="18"/>
              </w:rPr>
            </w:pPr>
            <w:r w:rsidRPr="005E3286">
              <w:rPr>
                <w:sz w:val="18"/>
                <w:szCs w:val="18"/>
              </w:rPr>
              <w:t>0</w:t>
            </w:r>
          </w:p>
        </w:tc>
        <w:tc>
          <w:tcPr>
            <w:tcW w:w="977" w:type="dxa"/>
            <w:tcBorders>
              <w:top w:val="nil"/>
              <w:left w:val="nil"/>
              <w:bottom w:val="single" w:sz="4" w:space="0" w:color="auto"/>
              <w:right w:val="single" w:sz="4" w:space="0" w:color="auto"/>
            </w:tcBorders>
            <w:vAlign w:val="center"/>
            <w:hideMark/>
          </w:tcPr>
          <w:p w14:paraId="08F2FBFF" w14:textId="77777777" w:rsidR="00C12E19" w:rsidRPr="005E3286" w:rsidRDefault="00C12E19" w:rsidP="00971733">
            <w:pPr>
              <w:jc w:val="center"/>
              <w:rPr>
                <w:sz w:val="18"/>
                <w:szCs w:val="18"/>
              </w:rPr>
            </w:pPr>
            <w:r w:rsidRPr="005E3286">
              <w:rPr>
                <w:sz w:val="18"/>
                <w:szCs w:val="18"/>
              </w:rPr>
              <w:t>0</w:t>
            </w:r>
          </w:p>
        </w:tc>
        <w:tc>
          <w:tcPr>
            <w:tcW w:w="1108" w:type="dxa"/>
            <w:tcBorders>
              <w:top w:val="nil"/>
              <w:left w:val="nil"/>
              <w:bottom w:val="single" w:sz="4" w:space="0" w:color="auto"/>
              <w:right w:val="single" w:sz="4" w:space="0" w:color="auto"/>
            </w:tcBorders>
            <w:vAlign w:val="center"/>
          </w:tcPr>
          <w:p w14:paraId="6CBA1510" w14:textId="77777777" w:rsidR="00C12E19" w:rsidRPr="005E3286" w:rsidRDefault="00C12E19" w:rsidP="00971733">
            <w:pPr>
              <w:jc w:val="center"/>
              <w:rPr>
                <w:sz w:val="18"/>
                <w:szCs w:val="18"/>
              </w:rPr>
            </w:pPr>
            <w:r w:rsidRPr="005E3286">
              <w:rPr>
                <w:sz w:val="18"/>
                <w:szCs w:val="18"/>
              </w:rPr>
              <w:t>0</w:t>
            </w:r>
          </w:p>
        </w:tc>
        <w:tc>
          <w:tcPr>
            <w:tcW w:w="1033" w:type="dxa"/>
            <w:tcBorders>
              <w:top w:val="nil"/>
              <w:left w:val="nil"/>
              <w:bottom w:val="single" w:sz="4" w:space="0" w:color="auto"/>
              <w:right w:val="single" w:sz="4" w:space="0" w:color="auto"/>
            </w:tcBorders>
            <w:vAlign w:val="center"/>
          </w:tcPr>
          <w:p w14:paraId="39C70631" w14:textId="77777777" w:rsidR="00C12E19" w:rsidRPr="005E3286" w:rsidRDefault="00C12E19" w:rsidP="00971733">
            <w:pPr>
              <w:jc w:val="center"/>
              <w:rPr>
                <w:sz w:val="18"/>
                <w:szCs w:val="18"/>
              </w:rPr>
            </w:pPr>
            <w:r w:rsidRPr="005E3286">
              <w:rPr>
                <w:sz w:val="18"/>
                <w:szCs w:val="18"/>
              </w:rPr>
              <w:t>0</w:t>
            </w:r>
          </w:p>
        </w:tc>
        <w:tc>
          <w:tcPr>
            <w:tcW w:w="1560" w:type="dxa"/>
            <w:tcBorders>
              <w:top w:val="nil"/>
              <w:left w:val="nil"/>
              <w:bottom w:val="single" w:sz="4" w:space="0" w:color="auto"/>
              <w:right w:val="single" w:sz="4" w:space="0" w:color="auto"/>
            </w:tcBorders>
            <w:vAlign w:val="center"/>
            <w:hideMark/>
          </w:tcPr>
          <w:p w14:paraId="2345578D" w14:textId="77777777" w:rsidR="00C12E19" w:rsidRPr="005E3286" w:rsidRDefault="00C12E19" w:rsidP="00971733">
            <w:pPr>
              <w:jc w:val="center"/>
              <w:rPr>
                <w:sz w:val="18"/>
                <w:szCs w:val="18"/>
              </w:rPr>
            </w:pPr>
            <w:r w:rsidRPr="005E3286">
              <w:rPr>
                <w:sz w:val="18"/>
                <w:szCs w:val="18"/>
              </w:rPr>
              <w:t>0</w:t>
            </w:r>
          </w:p>
        </w:tc>
        <w:tc>
          <w:tcPr>
            <w:tcW w:w="1438" w:type="dxa"/>
            <w:tcBorders>
              <w:top w:val="nil"/>
              <w:left w:val="nil"/>
              <w:bottom w:val="single" w:sz="4" w:space="0" w:color="auto"/>
              <w:right w:val="single" w:sz="4" w:space="0" w:color="auto"/>
            </w:tcBorders>
            <w:vAlign w:val="center"/>
            <w:hideMark/>
          </w:tcPr>
          <w:p w14:paraId="363C7638" w14:textId="77777777" w:rsidR="00C12E19" w:rsidRPr="005E3286" w:rsidRDefault="00C12E19" w:rsidP="00971733">
            <w:pPr>
              <w:jc w:val="center"/>
              <w:rPr>
                <w:sz w:val="18"/>
                <w:szCs w:val="18"/>
              </w:rPr>
            </w:pPr>
            <w:r w:rsidRPr="005E3286">
              <w:rPr>
                <w:sz w:val="18"/>
                <w:szCs w:val="18"/>
              </w:rPr>
              <w:t>0</w:t>
            </w:r>
          </w:p>
        </w:tc>
        <w:tc>
          <w:tcPr>
            <w:tcW w:w="814" w:type="dxa"/>
            <w:tcBorders>
              <w:top w:val="nil"/>
              <w:left w:val="nil"/>
              <w:bottom w:val="single" w:sz="4" w:space="0" w:color="auto"/>
              <w:right w:val="single" w:sz="4" w:space="0" w:color="auto"/>
            </w:tcBorders>
            <w:vAlign w:val="center"/>
            <w:hideMark/>
          </w:tcPr>
          <w:p w14:paraId="48900C73" w14:textId="77777777" w:rsidR="00C12E19" w:rsidRPr="005E3286" w:rsidRDefault="00C12E19" w:rsidP="00971733">
            <w:pPr>
              <w:jc w:val="center"/>
              <w:rPr>
                <w:sz w:val="18"/>
                <w:szCs w:val="18"/>
              </w:rPr>
            </w:pPr>
            <w:r w:rsidRPr="005E3286">
              <w:rPr>
                <w:sz w:val="18"/>
                <w:szCs w:val="18"/>
              </w:rPr>
              <w:t>0</w:t>
            </w:r>
          </w:p>
        </w:tc>
      </w:tr>
      <w:tr w:rsidR="00C12E19" w:rsidRPr="005E3286" w14:paraId="73D5479A" w14:textId="77777777" w:rsidTr="00971733">
        <w:trPr>
          <w:trHeight w:val="423"/>
          <w:jc w:val="center"/>
        </w:trPr>
        <w:tc>
          <w:tcPr>
            <w:tcW w:w="1863" w:type="dxa"/>
            <w:tcBorders>
              <w:top w:val="nil"/>
              <w:left w:val="single" w:sz="4" w:space="0" w:color="auto"/>
              <w:bottom w:val="single" w:sz="4" w:space="0" w:color="auto"/>
              <w:right w:val="single" w:sz="4" w:space="0" w:color="auto"/>
            </w:tcBorders>
            <w:vAlign w:val="center"/>
            <w:hideMark/>
          </w:tcPr>
          <w:p w14:paraId="301783BD" w14:textId="77777777" w:rsidR="00C12E19" w:rsidRPr="005E3286" w:rsidRDefault="00C12E19" w:rsidP="00971733">
            <w:pPr>
              <w:jc w:val="center"/>
              <w:rPr>
                <w:sz w:val="18"/>
                <w:szCs w:val="18"/>
              </w:rPr>
            </w:pPr>
            <w:r w:rsidRPr="005E3286">
              <w:rPr>
                <w:sz w:val="18"/>
                <w:szCs w:val="18"/>
              </w:rPr>
              <w:t>Комбинированное лесовосстановление, всего</w:t>
            </w:r>
          </w:p>
        </w:tc>
        <w:tc>
          <w:tcPr>
            <w:tcW w:w="1246" w:type="dxa"/>
            <w:tcBorders>
              <w:top w:val="nil"/>
              <w:left w:val="nil"/>
              <w:bottom w:val="single" w:sz="4" w:space="0" w:color="auto"/>
              <w:right w:val="single" w:sz="4" w:space="0" w:color="auto"/>
            </w:tcBorders>
            <w:vAlign w:val="center"/>
            <w:hideMark/>
          </w:tcPr>
          <w:p w14:paraId="1125B5F1" w14:textId="77777777" w:rsidR="00C12E19" w:rsidRPr="005E3286" w:rsidRDefault="00C12E19" w:rsidP="00971733">
            <w:pPr>
              <w:jc w:val="center"/>
              <w:rPr>
                <w:sz w:val="18"/>
                <w:szCs w:val="18"/>
              </w:rPr>
            </w:pPr>
            <w:r w:rsidRPr="005E3286">
              <w:rPr>
                <w:sz w:val="18"/>
                <w:szCs w:val="18"/>
              </w:rPr>
              <w:t>0</w:t>
            </w:r>
          </w:p>
        </w:tc>
        <w:tc>
          <w:tcPr>
            <w:tcW w:w="977" w:type="dxa"/>
            <w:tcBorders>
              <w:top w:val="nil"/>
              <w:left w:val="nil"/>
              <w:bottom w:val="single" w:sz="4" w:space="0" w:color="auto"/>
              <w:right w:val="single" w:sz="4" w:space="0" w:color="auto"/>
            </w:tcBorders>
            <w:vAlign w:val="center"/>
            <w:hideMark/>
          </w:tcPr>
          <w:p w14:paraId="6EC18E94" w14:textId="77777777" w:rsidR="00C12E19" w:rsidRPr="005E3286" w:rsidRDefault="00C12E19" w:rsidP="00971733">
            <w:pPr>
              <w:jc w:val="center"/>
              <w:rPr>
                <w:sz w:val="18"/>
                <w:szCs w:val="18"/>
              </w:rPr>
            </w:pPr>
            <w:r w:rsidRPr="005E3286">
              <w:rPr>
                <w:sz w:val="18"/>
                <w:szCs w:val="18"/>
              </w:rPr>
              <w:t>0</w:t>
            </w:r>
          </w:p>
        </w:tc>
        <w:tc>
          <w:tcPr>
            <w:tcW w:w="1108" w:type="dxa"/>
            <w:tcBorders>
              <w:top w:val="nil"/>
              <w:left w:val="nil"/>
              <w:bottom w:val="single" w:sz="4" w:space="0" w:color="auto"/>
              <w:right w:val="single" w:sz="4" w:space="0" w:color="auto"/>
            </w:tcBorders>
            <w:vAlign w:val="center"/>
            <w:hideMark/>
          </w:tcPr>
          <w:p w14:paraId="1287AE2B" w14:textId="77777777" w:rsidR="00C12E19" w:rsidRPr="005E3286" w:rsidRDefault="00C12E19" w:rsidP="00971733">
            <w:pPr>
              <w:jc w:val="center"/>
              <w:rPr>
                <w:sz w:val="18"/>
                <w:szCs w:val="18"/>
              </w:rPr>
            </w:pPr>
            <w:r w:rsidRPr="005E3286">
              <w:rPr>
                <w:sz w:val="18"/>
                <w:szCs w:val="18"/>
              </w:rPr>
              <w:t>0</w:t>
            </w:r>
          </w:p>
        </w:tc>
        <w:tc>
          <w:tcPr>
            <w:tcW w:w="1033" w:type="dxa"/>
            <w:tcBorders>
              <w:top w:val="nil"/>
              <w:left w:val="nil"/>
              <w:bottom w:val="single" w:sz="4" w:space="0" w:color="auto"/>
              <w:right w:val="single" w:sz="4" w:space="0" w:color="auto"/>
            </w:tcBorders>
            <w:vAlign w:val="center"/>
            <w:hideMark/>
          </w:tcPr>
          <w:p w14:paraId="7A315865" w14:textId="77777777" w:rsidR="00C12E19" w:rsidRPr="005E3286" w:rsidRDefault="00C12E19" w:rsidP="00971733">
            <w:pPr>
              <w:jc w:val="center"/>
              <w:rPr>
                <w:sz w:val="18"/>
                <w:szCs w:val="18"/>
              </w:rPr>
            </w:pPr>
            <w:r w:rsidRPr="005E3286">
              <w:rPr>
                <w:sz w:val="18"/>
                <w:szCs w:val="18"/>
              </w:rPr>
              <w:t>0</w:t>
            </w:r>
          </w:p>
        </w:tc>
        <w:tc>
          <w:tcPr>
            <w:tcW w:w="1560" w:type="dxa"/>
            <w:tcBorders>
              <w:top w:val="nil"/>
              <w:left w:val="nil"/>
              <w:bottom w:val="single" w:sz="4" w:space="0" w:color="auto"/>
              <w:right w:val="single" w:sz="4" w:space="0" w:color="auto"/>
            </w:tcBorders>
            <w:vAlign w:val="center"/>
            <w:hideMark/>
          </w:tcPr>
          <w:p w14:paraId="52192469" w14:textId="77777777" w:rsidR="00C12E19" w:rsidRPr="005E3286" w:rsidRDefault="00C12E19" w:rsidP="00971733">
            <w:pPr>
              <w:jc w:val="center"/>
              <w:rPr>
                <w:sz w:val="18"/>
                <w:szCs w:val="18"/>
              </w:rPr>
            </w:pPr>
            <w:r w:rsidRPr="005E3286">
              <w:rPr>
                <w:sz w:val="18"/>
                <w:szCs w:val="18"/>
              </w:rPr>
              <w:t>0</w:t>
            </w:r>
          </w:p>
        </w:tc>
        <w:tc>
          <w:tcPr>
            <w:tcW w:w="1438" w:type="dxa"/>
            <w:tcBorders>
              <w:top w:val="nil"/>
              <w:left w:val="nil"/>
              <w:bottom w:val="single" w:sz="4" w:space="0" w:color="auto"/>
              <w:right w:val="single" w:sz="4" w:space="0" w:color="auto"/>
            </w:tcBorders>
            <w:vAlign w:val="center"/>
            <w:hideMark/>
          </w:tcPr>
          <w:p w14:paraId="2996A497" w14:textId="77777777" w:rsidR="00C12E19" w:rsidRPr="005E3286" w:rsidRDefault="00C12E19" w:rsidP="00971733">
            <w:pPr>
              <w:jc w:val="center"/>
              <w:rPr>
                <w:sz w:val="18"/>
                <w:szCs w:val="18"/>
              </w:rPr>
            </w:pPr>
            <w:r w:rsidRPr="005E3286">
              <w:rPr>
                <w:sz w:val="18"/>
                <w:szCs w:val="18"/>
              </w:rPr>
              <w:t>0</w:t>
            </w:r>
          </w:p>
        </w:tc>
        <w:tc>
          <w:tcPr>
            <w:tcW w:w="814" w:type="dxa"/>
            <w:tcBorders>
              <w:top w:val="nil"/>
              <w:left w:val="nil"/>
              <w:bottom w:val="single" w:sz="4" w:space="0" w:color="auto"/>
              <w:right w:val="single" w:sz="4" w:space="0" w:color="auto"/>
            </w:tcBorders>
            <w:vAlign w:val="center"/>
            <w:hideMark/>
          </w:tcPr>
          <w:p w14:paraId="13350389" w14:textId="77777777" w:rsidR="00C12E19" w:rsidRPr="005E3286" w:rsidRDefault="00C12E19" w:rsidP="00971733">
            <w:pPr>
              <w:jc w:val="center"/>
              <w:rPr>
                <w:sz w:val="18"/>
                <w:szCs w:val="18"/>
              </w:rPr>
            </w:pPr>
            <w:r w:rsidRPr="005E3286">
              <w:rPr>
                <w:sz w:val="18"/>
                <w:szCs w:val="18"/>
              </w:rPr>
              <w:t>0</w:t>
            </w:r>
          </w:p>
        </w:tc>
      </w:tr>
      <w:tr w:rsidR="00971733" w:rsidRPr="005E3286" w14:paraId="305E76AE" w14:textId="77777777" w:rsidTr="00971733">
        <w:trPr>
          <w:trHeight w:val="423"/>
          <w:jc w:val="center"/>
        </w:trPr>
        <w:tc>
          <w:tcPr>
            <w:tcW w:w="1863" w:type="dxa"/>
            <w:tcBorders>
              <w:top w:val="nil"/>
              <w:left w:val="single" w:sz="4" w:space="0" w:color="auto"/>
              <w:bottom w:val="single" w:sz="4" w:space="0" w:color="auto"/>
              <w:right w:val="single" w:sz="4" w:space="0" w:color="auto"/>
            </w:tcBorders>
            <w:vAlign w:val="center"/>
          </w:tcPr>
          <w:p w14:paraId="0BEF7CEC" w14:textId="562123C8" w:rsidR="00971733" w:rsidRPr="005E3286" w:rsidRDefault="00971733" w:rsidP="00971733">
            <w:pPr>
              <w:jc w:val="center"/>
              <w:rPr>
                <w:sz w:val="18"/>
                <w:szCs w:val="18"/>
              </w:rPr>
            </w:pPr>
            <w:r w:rsidRPr="005E3286">
              <w:rPr>
                <w:sz w:val="18"/>
                <w:szCs w:val="18"/>
              </w:rPr>
              <w:t>в том числе по породам</w:t>
            </w:r>
          </w:p>
        </w:tc>
        <w:tc>
          <w:tcPr>
            <w:tcW w:w="1246" w:type="dxa"/>
            <w:tcBorders>
              <w:top w:val="nil"/>
              <w:left w:val="nil"/>
              <w:bottom w:val="single" w:sz="4" w:space="0" w:color="auto"/>
              <w:right w:val="single" w:sz="4" w:space="0" w:color="auto"/>
            </w:tcBorders>
            <w:vAlign w:val="center"/>
          </w:tcPr>
          <w:p w14:paraId="7D981976" w14:textId="50669209" w:rsidR="00971733" w:rsidRPr="005E3286" w:rsidRDefault="00971733" w:rsidP="00971733">
            <w:pPr>
              <w:jc w:val="center"/>
              <w:rPr>
                <w:sz w:val="18"/>
                <w:szCs w:val="18"/>
              </w:rPr>
            </w:pPr>
            <w:r w:rsidRPr="005E3286">
              <w:rPr>
                <w:sz w:val="18"/>
                <w:szCs w:val="18"/>
              </w:rPr>
              <w:t>0</w:t>
            </w:r>
          </w:p>
        </w:tc>
        <w:tc>
          <w:tcPr>
            <w:tcW w:w="977" w:type="dxa"/>
            <w:tcBorders>
              <w:top w:val="nil"/>
              <w:left w:val="nil"/>
              <w:bottom w:val="single" w:sz="4" w:space="0" w:color="auto"/>
              <w:right w:val="single" w:sz="4" w:space="0" w:color="auto"/>
            </w:tcBorders>
            <w:vAlign w:val="center"/>
          </w:tcPr>
          <w:p w14:paraId="4F15B8C1" w14:textId="09FD5012" w:rsidR="00971733" w:rsidRPr="005E3286" w:rsidRDefault="00971733" w:rsidP="00971733">
            <w:pPr>
              <w:jc w:val="center"/>
              <w:rPr>
                <w:sz w:val="18"/>
                <w:szCs w:val="18"/>
              </w:rPr>
            </w:pPr>
            <w:r w:rsidRPr="005E3286">
              <w:rPr>
                <w:sz w:val="18"/>
                <w:szCs w:val="18"/>
              </w:rPr>
              <w:t>0</w:t>
            </w:r>
          </w:p>
        </w:tc>
        <w:tc>
          <w:tcPr>
            <w:tcW w:w="1108" w:type="dxa"/>
            <w:tcBorders>
              <w:top w:val="nil"/>
              <w:left w:val="nil"/>
              <w:bottom w:val="single" w:sz="4" w:space="0" w:color="auto"/>
              <w:right w:val="single" w:sz="4" w:space="0" w:color="auto"/>
            </w:tcBorders>
            <w:vAlign w:val="center"/>
          </w:tcPr>
          <w:p w14:paraId="0F5DABBE" w14:textId="55F56C20" w:rsidR="00971733" w:rsidRPr="005E3286" w:rsidRDefault="00971733" w:rsidP="00971733">
            <w:pPr>
              <w:jc w:val="center"/>
              <w:rPr>
                <w:sz w:val="18"/>
                <w:szCs w:val="18"/>
              </w:rPr>
            </w:pPr>
            <w:r w:rsidRPr="005E3286">
              <w:rPr>
                <w:sz w:val="18"/>
                <w:szCs w:val="18"/>
              </w:rPr>
              <w:t>0</w:t>
            </w:r>
          </w:p>
        </w:tc>
        <w:tc>
          <w:tcPr>
            <w:tcW w:w="1033" w:type="dxa"/>
            <w:tcBorders>
              <w:top w:val="nil"/>
              <w:left w:val="nil"/>
              <w:bottom w:val="single" w:sz="4" w:space="0" w:color="auto"/>
              <w:right w:val="single" w:sz="4" w:space="0" w:color="auto"/>
            </w:tcBorders>
            <w:vAlign w:val="center"/>
          </w:tcPr>
          <w:p w14:paraId="17925385" w14:textId="4341DA32" w:rsidR="00971733" w:rsidRPr="005E3286" w:rsidRDefault="00971733" w:rsidP="00971733">
            <w:pPr>
              <w:jc w:val="center"/>
              <w:rPr>
                <w:sz w:val="18"/>
                <w:szCs w:val="18"/>
              </w:rPr>
            </w:pPr>
            <w:r w:rsidRPr="005E3286">
              <w:rPr>
                <w:sz w:val="18"/>
                <w:szCs w:val="18"/>
              </w:rPr>
              <w:t>0</w:t>
            </w:r>
          </w:p>
        </w:tc>
        <w:tc>
          <w:tcPr>
            <w:tcW w:w="1560" w:type="dxa"/>
            <w:tcBorders>
              <w:top w:val="nil"/>
              <w:left w:val="nil"/>
              <w:bottom w:val="single" w:sz="4" w:space="0" w:color="auto"/>
              <w:right w:val="single" w:sz="4" w:space="0" w:color="auto"/>
            </w:tcBorders>
            <w:vAlign w:val="center"/>
          </w:tcPr>
          <w:p w14:paraId="639AD155" w14:textId="505C9072" w:rsidR="00971733" w:rsidRPr="005E3286" w:rsidRDefault="00971733" w:rsidP="00971733">
            <w:pPr>
              <w:jc w:val="center"/>
              <w:rPr>
                <w:sz w:val="18"/>
                <w:szCs w:val="18"/>
              </w:rPr>
            </w:pPr>
            <w:r w:rsidRPr="005E3286">
              <w:rPr>
                <w:sz w:val="18"/>
                <w:szCs w:val="18"/>
              </w:rPr>
              <w:t>0</w:t>
            </w:r>
          </w:p>
        </w:tc>
        <w:tc>
          <w:tcPr>
            <w:tcW w:w="1438" w:type="dxa"/>
            <w:tcBorders>
              <w:top w:val="nil"/>
              <w:left w:val="nil"/>
              <w:bottom w:val="single" w:sz="4" w:space="0" w:color="auto"/>
              <w:right w:val="single" w:sz="4" w:space="0" w:color="auto"/>
            </w:tcBorders>
            <w:vAlign w:val="center"/>
          </w:tcPr>
          <w:p w14:paraId="455D96AD" w14:textId="0A1E4EEB" w:rsidR="00971733" w:rsidRPr="005E3286" w:rsidRDefault="00971733" w:rsidP="00971733">
            <w:pPr>
              <w:jc w:val="center"/>
              <w:rPr>
                <w:sz w:val="18"/>
                <w:szCs w:val="18"/>
              </w:rPr>
            </w:pPr>
            <w:r w:rsidRPr="005E3286">
              <w:rPr>
                <w:sz w:val="18"/>
                <w:szCs w:val="18"/>
              </w:rPr>
              <w:t>0</w:t>
            </w:r>
          </w:p>
        </w:tc>
        <w:tc>
          <w:tcPr>
            <w:tcW w:w="814" w:type="dxa"/>
            <w:tcBorders>
              <w:top w:val="nil"/>
              <w:left w:val="nil"/>
              <w:bottom w:val="single" w:sz="4" w:space="0" w:color="auto"/>
              <w:right w:val="single" w:sz="4" w:space="0" w:color="auto"/>
            </w:tcBorders>
            <w:vAlign w:val="center"/>
          </w:tcPr>
          <w:p w14:paraId="326A3ACC" w14:textId="47C63742" w:rsidR="00971733" w:rsidRPr="005E3286" w:rsidRDefault="00971733" w:rsidP="00971733">
            <w:pPr>
              <w:jc w:val="center"/>
              <w:rPr>
                <w:sz w:val="18"/>
                <w:szCs w:val="18"/>
              </w:rPr>
            </w:pPr>
            <w:r w:rsidRPr="005E3286">
              <w:rPr>
                <w:sz w:val="18"/>
                <w:szCs w:val="18"/>
              </w:rPr>
              <w:t>0</w:t>
            </w:r>
          </w:p>
        </w:tc>
      </w:tr>
      <w:tr w:rsidR="00C12E19" w:rsidRPr="005E3286" w14:paraId="0E20BFB8" w14:textId="77777777" w:rsidTr="00971733">
        <w:trPr>
          <w:trHeight w:val="211"/>
          <w:jc w:val="center"/>
        </w:trPr>
        <w:tc>
          <w:tcPr>
            <w:tcW w:w="1863" w:type="dxa"/>
            <w:tcBorders>
              <w:top w:val="nil"/>
              <w:left w:val="single" w:sz="4" w:space="0" w:color="auto"/>
              <w:bottom w:val="single" w:sz="4" w:space="0" w:color="auto"/>
              <w:right w:val="single" w:sz="4" w:space="0" w:color="auto"/>
            </w:tcBorders>
            <w:vAlign w:val="center"/>
            <w:hideMark/>
          </w:tcPr>
          <w:p w14:paraId="2B31920A" w14:textId="77777777" w:rsidR="00C12E19" w:rsidRPr="005E3286" w:rsidRDefault="00C12E19" w:rsidP="00971733">
            <w:pPr>
              <w:jc w:val="center"/>
              <w:rPr>
                <w:sz w:val="18"/>
                <w:szCs w:val="18"/>
              </w:rPr>
            </w:pPr>
            <w:r w:rsidRPr="005E3286">
              <w:rPr>
                <w:sz w:val="18"/>
                <w:szCs w:val="18"/>
              </w:rPr>
              <w:t>-  хвойным</w:t>
            </w:r>
          </w:p>
        </w:tc>
        <w:tc>
          <w:tcPr>
            <w:tcW w:w="1246" w:type="dxa"/>
            <w:tcBorders>
              <w:top w:val="nil"/>
              <w:left w:val="nil"/>
              <w:bottom w:val="single" w:sz="4" w:space="0" w:color="auto"/>
              <w:right w:val="single" w:sz="4" w:space="0" w:color="auto"/>
            </w:tcBorders>
            <w:vAlign w:val="center"/>
            <w:hideMark/>
          </w:tcPr>
          <w:p w14:paraId="27BC56BC" w14:textId="77777777" w:rsidR="00C12E19" w:rsidRPr="005E3286" w:rsidRDefault="00C12E19" w:rsidP="00971733">
            <w:pPr>
              <w:jc w:val="center"/>
              <w:rPr>
                <w:sz w:val="18"/>
                <w:szCs w:val="18"/>
              </w:rPr>
            </w:pPr>
            <w:r w:rsidRPr="005E3286">
              <w:rPr>
                <w:sz w:val="18"/>
                <w:szCs w:val="18"/>
              </w:rPr>
              <w:t>0</w:t>
            </w:r>
          </w:p>
        </w:tc>
        <w:tc>
          <w:tcPr>
            <w:tcW w:w="977" w:type="dxa"/>
            <w:tcBorders>
              <w:top w:val="nil"/>
              <w:left w:val="nil"/>
              <w:bottom w:val="single" w:sz="4" w:space="0" w:color="auto"/>
              <w:right w:val="single" w:sz="4" w:space="0" w:color="auto"/>
            </w:tcBorders>
            <w:vAlign w:val="center"/>
            <w:hideMark/>
          </w:tcPr>
          <w:p w14:paraId="7F58409C" w14:textId="77777777" w:rsidR="00C12E19" w:rsidRPr="005E3286" w:rsidRDefault="00C12E19" w:rsidP="00971733">
            <w:pPr>
              <w:jc w:val="center"/>
              <w:rPr>
                <w:sz w:val="18"/>
                <w:szCs w:val="18"/>
              </w:rPr>
            </w:pPr>
            <w:r w:rsidRPr="005E3286">
              <w:rPr>
                <w:sz w:val="18"/>
                <w:szCs w:val="18"/>
              </w:rPr>
              <w:t>0</w:t>
            </w:r>
          </w:p>
        </w:tc>
        <w:tc>
          <w:tcPr>
            <w:tcW w:w="1108" w:type="dxa"/>
            <w:tcBorders>
              <w:top w:val="nil"/>
              <w:left w:val="nil"/>
              <w:bottom w:val="single" w:sz="4" w:space="0" w:color="auto"/>
              <w:right w:val="single" w:sz="4" w:space="0" w:color="auto"/>
            </w:tcBorders>
            <w:vAlign w:val="center"/>
            <w:hideMark/>
          </w:tcPr>
          <w:p w14:paraId="77B3AA76" w14:textId="77777777" w:rsidR="00C12E19" w:rsidRPr="005E3286" w:rsidRDefault="00C12E19" w:rsidP="00971733">
            <w:pPr>
              <w:jc w:val="center"/>
              <w:rPr>
                <w:sz w:val="18"/>
                <w:szCs w:val="18"/>
              </w:rPr>
            </w:pPr>
            <w:r w:rsidRPr="005E3286">
              <w:rPr>
                <w:sz w:val="18"/>
                <w:szCs w:val="18"/>
              </w:rPr>
              <w:t>0</w:t>
            </w:r>
          </w:p>
        </w:tc>
        <w:tc>
          <w:tcPr>
            <w:tcW w:w="1033" w:type="dxa"/>
            <w:tcBorders>
              <w:top w:val="nil"/>
              <w:left w:val="nil"/>
              <w:bottom w:val="single" w:sz="4" w:space="0" w:color="auto"/>
              <w:right w:val="single" w:sz="4" w:space="0" w:color="auto"/>
            </w:tcBorders>
            <w:vAlign w:val="center"/>
            <w:hideMark/>
          </w:tcPr>
          <w:p w14:paraId="429F7291" w14:textId="77777777" w:rsidR="00C12E19" w:rsidRPr="005E3286" w:rsidRDefault="00C12E19" w:rsidP="00971733">
            <w:pPr>
              <w:jc w:val="center"/>
              <w:rPr>
                <w:sz w:val="18"/>
                <w:szCs w:val="18"/>
              </w:rPr>
            </w:pPr>
            <w:r w:rsidRPr="005E3286">
              <w:rPr>
                <w:sz w:val="18"/>
                <w:szCs w:val="18"/>
              </w:rPr>
              <w:t>0</w:t>
            </w:r>
          </w:p>
        </w:tc>
        <w:tc>
          <w:tcPr>
            <w:tcW w:w="1560" w:type="dxa"/>
            <w:tcBorders>
              <w:top w:val="nil"/>
              <w:left w:val="nil"/>
              <w:bottom w:val="single" w:sz="4" w:space="0" w:color="auto"/>
              <w:right w:val="single" w:sz="4" w:space="0" w:color="auto"/>
            </w:tcBorders>
            <w:vAlign w:val="center"/>
            <w:hideMark/>
          </w:tcPr>
          <w:p w14:paraId="79FB0EB2" w14:textId="77777777" w:rsidR="00C12E19" w:rsidRPr="005E3286" w:rsidRDefault="00C12E19" w:rsidP="00971733">
            <w:pPr>
              <w:jc w:val="center"/>
              <w:rPr>
                <w:sz w:val="18"/>
                <w:szCs w:val="18"/>
              </w:rPr>
            </w:pPr>
            <w:r w:rsidRPr="005E3286">
              <w:rPr>
                <w:sz w:val="18"/>
                <w:szCs w:val="18"/>
              </w:rPr>
              <w:t>0</w:t>
            </w:r>
          </w:p>
        </w:tc>
        <w:tc>
          <w:tcPr>
            <w:tcW w:w="1438" w:type="dxa"/>
            <w:tcBorders>
              <w:top w:val="nil"/>
              <w:left w:val="nil"/>
              <w:bottom w:val="single" w:sz="4" w:space="0" w:color="auto"/>
              <w:right w:val="single" w:sz="4" w:space="0" w:color="auto"/>
            </w:tcBorders>
            <w:vAlign w:val="center"/>
            <w:hideMark/>
          </w:tcPr>
          <w:p w14:paraId="2F6FC3B1" w14:textId="77777777" w:rsidR="00C12E19" w:rsidRPr="005E3286" w:rsidRDefault="00C12E19" w:rsidP="00971733">
            <w:pPr>
              <w:jc w:val="center"/>
              <w:rPr>
                <w:sz w:val="18"/>
                <w:szCs w:val="18"/>
              </w:rPr>
            </w:pPr>
            <w:r w:rsidRPr="005E3286">
              <w:rPr>
                <w:sz w:val="18"/>
                <w:szCs w:val="18"/>
              </w:rPr>
              <w:t>0</w:t>
            </w:r>
          </w:p>
        </w:tc>
        <w:tc>
          <w:tcPr>
            <w:tcW w:w="814" w:type="dxa"/>
            <w:tcBorders>
              <w:top w:val="nil"/>
              <w:left w:val="nil"/>
              <w:bottom w:val="single" w:sz="4" w:space="0" w:color="auto"/>
              <w:right w:val="single" w:sz="4" w:space="0" w:color="auto"/>
            </w:tcBorders>
            <w:vAlign w:val="center"/>
            <w:hideMark/>
          </w:tcPr>
          <w:p w14:paraId="6DB32F0C" w14:textId="77777777" w:rsidR="00C12E19" w:rsidRPr="005E3286" w:rsidRDefault="00C12E19" w:rsidP="00971733">
            <w:pPr>
              <w:jc w:val="center"/>
              <w:rPr>
                <w:sz w:val="18"/>
                <w:szCs w:val="18"/>
              </w:rPr>
            </w:pPr>
            <w:r w:rsidRPr="005E3286">
              <w:rPr>
                <w:sz w:val="18"/>
                <w:szCs w:val="18"/>
              </w:rPr>
              <w:t>0</w:t>
            </w:r>
          </w:p>
        </w:tc>
      </w:tr>
      <w:tr w:rsidR="00C12E19" w:rsidRPr="005E3286" w14:paraId="75792750" w14:textId="77777777" w:rsidTr="00971733">
        <w:trPr>
          <w:trHeight w:val="211"/>
          <w:jc w:val="center"/>
        </w:trPr>
        <w:tc>
          <w:tcPr>
            <w:tcW w:w="1863" w:type="dxa"/>
            <w:tcBorders>
              <w:top w:val="nil"/>
              <w:left w:val="single" w:sz="4" w:space="0" w:color="auto"/>
              <w:bottom w:val="single" w:sz="4" w:space="0" w:color="auto"/>
              <w:right w:val="single" w:sz="4" w:space="0" w:color="auto"/>
            </w:tcBorders>
            <w:vAlign w:val="center"/>
            <w:hideMark/>
          </w:tcPr>
          <w:p w14:paraId="1967C01A" w14:textId="77777777" w:rsidR="00C12E19" w:rsidRPr="005E3286" w:rsidRDefault="00C12E19" w:rsidP="00971733">
            <w:pPr>
              <w:jc w:val="center"/>
              <w:rPr>
                <w:sz w:val="18"/>
                <w:szCs w:val="18"/>
              </w:rPr>
            </w:pPr>
            <w:r w:rsidRPr="005E3286">
              <w:rPr>
                <w:sz w:val="18"/>
                <w:szCs w:val="18"/>
              </w:rPr>
              <w:t>-  твердолиственным</w:t>
            </w:r>
          </w:p>
        </w:tc>
        <w:tc>
          <w:tcPr>
            <w:tcW w:w="1246" w:type="dxa"/>
            <w:tcBorders>
              <w:top w:val="nil"/>
              <w:left w:val="nil"/>
              <w:bottom w:val="single" w:sz="4" w:space="0" w:color="auto"/>
              <w:right w:val="single" w:sz="4" w:space="0" w:color="auto"/>
            </w:tcBorders>
            <w:vAlign w:val="center"/>
            <w:hideMark/>
          </w:tcPr>
          <w:p w14:paraId="3C415925" w14:textId="77777777" w:rsidR="00C12E19" w:rsidRPr="005E3286" w:rsidRDefault="00C12E19" w:rsidP="00971733">
            <w:pPr>
              <w:jc w:val="center"/>
              <w:rPr>
                <w:sz w:val="18"/>
                <w:szCs w:val="18"/>
              </w:rPr>
            </w:pPr>
            <w:r w:rsidRPr="005E3286">
              <w:rPr>
                <w:sz w:val="18"/>
                <w:szCs w:val="18"/>
              </w:rPr>
              <w:t>0</w:t>
            </w:r>
          </w:p>
        </w:tc>
        <w:tc>
          <w:tcPr>
            <w:tcW w:w="977" w:type="dxa"/>
            <w:tcBorders>
              <w:top w:val="nil"/>
              <w:left w:val="nil"/>
              <w:bottom w:val="single" w:sz="4" w:space="0" w:color="auto"/>
              <w:right w:val="single" w:sz="4" w:space="0" w:color="auto"/>
            </w:tcBorders>
            <w:vAlign w:val="center"/>
            <w:hideMark/>
          </w:tcPr>
          <w:p w14:paraId="3205C705" w14:textId="77777777" w:rsidR="00C12E19" w:rsidRPr="005E3286" w:rsidRDefault="00C12E19" w:rsidP="00971733">
            <w:pPr>
              <w:jc w:val="center"/>
              <w:rPr>
                <w:sz w:val="18"/>
                <w:szCs w:val="18"/>
              </w:rPr>
            </w:pPr>
            <w:r w:rsidRPr="005E3286">
              <w:rPr>
                <w:sz w:val="18"/>
                <w:szCs w:val="18"/>
              </w:rPr>
              <w:t>0</w:t>
            </w:r>
          </w:p>
        </w:tc>
        <w:tc>
          <w:tcPr>
            <w:tcW w:w="1108" w:type="dxa"/>
            <w:tcBorders>
              <w:top w:val="nil"/>
              <w:left w:val="nil"/>
              <w:bottom w:val="single" w:sz="4" w:space="0" w:color="auto"/>
              <w:right w:val="single" w:sz="4" w:space="0" w:color="auto"/>
            </w:tcBorders>
            <w:vAlign w:val="center"/>
            <w:hideMark/>
          </w:tcPr>
          <w:p w14:paraId="22B0D7D8" w14:textId="77777777" w:rsidR="00C12E19" w:rsidRPr="005E3286" w:rsidRDefault="00C12E19" w:rsidP="00971733">
            <w:pPr>
              <w:jc w:val="center"/>
              <w:rPr>
                <w:sz w:val="18"/>
                <w:szCs w:val="18"/>
              </w:rPr>
            </w:pPr>
            <w:r w:rsidRPr="005E3286">
              <w:rPr>
                <w:sz w:val="18"/>
                <w:szCs w:val="18"/>
              </w:rPr>
              <w:t>0</w:t>
            </w:r>
          </w:p>
        </w:tc>
        <w:tc>
          <w:tcPr>
            <w:tcW w:w="1033" w:type="dxa"/>
            <w:tcBorders>
              <w:top w:val="nil"/>
              <w:left w:val="nil"/>
              <w:bottom w:val="single" w:sz="4" w:space="0" w:color="auto"/>
              <w:right w:val="single" w:sz="4" w:space="0" w:color="auto"/>
            </w:tcBorders>
            <w:vAlign w:val="center"/>
            <w:hideMark/>
          </w:tcPr>
          <w:p w14:paraId="755548D1" w14:textId="77777777" w:rsidR="00C12E19" w:rsidRPr="005E3286" w:rsidRDefault="00C12E19" w:rsidP="00971733">
            <w:pPr>
              <w:jc w:val="center"/>
              <w:rPr>
                <w:sz w:val="18"/>
                <w:szCs w:val="18"/>
              </w:rPr>
            </w:pPr>
            <w:r w:rsidRPr="005E3286">
              <w:rPr>
                <w:sz w:val="18"/>
                <w:szCs w:val="18"/>
              </w:rPr>
              <w:t>0</w:t>
            </w:r>
          </w:p>
        </w:tc>
        <w:tc>
          <w:tcPr>
            <w:tcW w:w="1560" w:type="dxa"/>
            <w:tcBorders>
              <w:top w:val="nil"/>
              <w:left w:val="nil"/>
              <w:bottom w:val="single" w:sz="4" w:space="0" w:color="auto"/>
              <w:right w:val="single" w:sz="4" w:space="0" w:color="auto"/>
            </w:tcBorders>
            <w:vAlign w:val="center"/>
            <w:hideMark/>
          </w:tcPr>
          <w:p w14:paraId="63D7617A" w14:textId="77777777" w:rsidR="00C12E19" w:rsidRPr="005E3286" w:rsidRDefault="00C12E19" w:rsidP="00971733">
            <w:pPr>
              <w:jc w:val="center"/>
              <w:rPr>
                <w:sz w:val="18"/>
                <w:szCs w:val="18"/>
              </w:rPr>
            </w:pPr>
            <w:r w:rsidRPr="005E3286">
              <w:rPr>
                <w:sz w:val="18"/>
                <w:szCs w:val="18"/>
              </w:rPr>
              <w:t>0</w:t>
            </w:r>
          </w:p>
        </w:tc>
        <w:tc>
          <w:tcPr>
            <w:tcW w:w="1438" w:type="dxa"/>
            <w:tcBorders>
              <w:top w:val="nil"/>
              <w:left w:val="nil"/>
              <w:bottom w:val="single" w:sz="4" w:space="0" w:color="auto"/>
              <w:right w:val="single" w:sz="4" w:space="0" w:color="auto"/>
            </w:tcBorders>
            <w:vAlign w:val="center"/>
            <w:hideMark/>
          </w:tcPr>
          <w:p w14:paraId="58C3605B" w14:textId="77777777" w:rsidR="00C12E19" w:rsidRPr="005E3286" w:rsidRDefault="00C12E19" w:rsidP="00971733">
            <w:pPr>
              <w:jc w:val="center"/>
              <w:rPr>
                <w:sz w:val="18"/>
                <w:szCs w:val="18"/>
              </w:rPr>
            </w:pPr>
            <w:r w:rsidRPr="005E3286">
              <w:rPr>
                <w:sz w:val="18"/>
                <w:szCs w:val="18"/>
              </w:rPr>
              <w:t>0</w:t>
            </w:r>
          </w:p>
        </w:tc>
        <w:tc>
          <w:tcPr>
            <w:tcW w:w="814" w:type="dxa"/>
            <w:tcBorders>
              <w:top w:val="nil"/>
              <w:left w:val="nil"/>
              <w:bottom w:val="single" w:sz="4" w:space="0" w:color="auto"/>
              <w:right w:val="single" w:sz="4" w:space="0" w:color="auto"/>
            </w:tcBorders>
            <w:vAlign w:val="center"/>
            <w:hideMark/>
          </w:tcPr>
          <w:p w14:paraId="5A54777F" w14:textId="77777777" w:rsidR="00C12E19" w:rsidRPr="005E3286" w:rsidRDefault="00C12E19" w:rsidP="00971733">
            <w:pPr>
              <w:jc w:val="center"/>
              <w:rPr>
                <w:sz w:val="18"/>
                <w:szCs w:val="18"/>
              </w:rPr>
            </w:pPr>
            <w:r w:rsidRPr="005E3286">
              <w:rPr>
                <w:sz w:val="18"/>
                <w:szCs w:val="18"/>
              </w:rPr>
              <w:t>0</w:t>
            </w:r>
          </w:p>
        </w:tc>
      </w:tr>
      <w:tr w:rsidR="00C12E19" w:rsidRPr="005E3286" w14:paraId="7CFCAA2A" w14:textId="77777777" w:rsidTr="00971733">
        <w:trPr>
          <w:trHeight w:val="211"/>
          <w:jc w:val="center"/>
        </w:trPr>
        <w:tc>
          <w:tcPr>
            <w:tcW w:w="1863" w:type="dxa"/>
            <w:tcBorders>
              <w:top w:val="nil"/>
              <w:left w:val="single" w:sz="4" w:space="0" w:color="auto"/>
              <w:bottom w:val="single" w:sz="4" w:space="0" w:color="auto"/>
              <w:right w:val="single" w:sz="4" w:space="0" w:color="auto"/>
            </w:tcBorders>
            <w:vAlign w:val="center"/>
            <w:hideMark/>
          </w:tcPr>
          <w:p w14:paraId="43E622A5" w14:textId="77777777" w:rsidR="00C12E19" w:rsidRPr="005E3286" w:rsidRDefault="00C12E19" w:rsidP="00971733">
            <w:pPr>
              <w:jc w:val="center"/>
              <w:rPr>
                <w:sz w:val="18"/>
                <w:szCs w:val="18"/>
              </w:rPr>
            </w:pPr>
            <w:r w:rsidRPr="005E3286">
              <w:rPr>
                <w:sz w:val="18"/>
                <w:szCs w:val="18"/>
              </w:rPr>
              <w:t>- мягколиственным</w:t>
            </w:r>
          </w:p>
        </w:tc>
        <w:tc>
          <w:tcPr>
            <w:tcW w:w="1246" w:type="dxa"/>
            <w:tcBorders>
              <w:top w:val="nil"/>
              <w:left w:val="nil"/>
              <w:bottom w:val="single" w:sz="4" w:space="0" w:color="auto"/>
              <w:right w:val="single" w:sz="4" w:space="0" w:color="auto"/>
            </w:tcBorders>
            <w:vAlign w:val="center"/>
            <w:hideMark/>
          </w:tcPr>
          <w:p w14:paraId="6ECBF412" w14:textId="77777777" w:rsidR="00C12E19" w:rsidRPr="005E3286" w:rsidRDefault="00C12E19" w:rsidP="00971733">
            <w:pPr>
              <w:jc w:val="center"/>
              <w:rPr>
                <w:sz w:val="18"/>
                <w:szCs w:val="18"/>
              </w:rPr>
            </w:pPr>
            <w:r w:rsidRPr="005E3286">
              <w:rPr>
                <w:sz w:val="18"/>
                <w:szCs w:val="18"/>
              </w:rPr>
              <w:t>0</w:t>
            </w:r>
          </w:p>
        </w:tc>
        <w:tc>
          <w:tcPr>
            <w:tcW w:w="977" w:type="dxa"/>
            <w:tcBorders>
              <w:top w:val="nil"/>
              <w:left w:val="nil"/>
              <w:bottom w:val="single" w:sz="4" w:space="0" w:color="auto"/>
              <w:right w:val="single" w:sz="4" w:space="0" w:color="auto"/>
            </w:tcBorders>
            <w:vAlign w:val="center"/>
            <w:hideMark/>
          </w:tcPr>
          <w:p w14:paraId="215F5878" w14:textId="77777777" w:rsidR="00C12E19" w:rsidRPr="005E3286" w:rsidRDefault="00C12E19" w:rsidP="00971733">
            <w:pPr>
              <w:jc w:val="center"/>
              <w:rPr>
                <w:sz w:val="18"/>
                <w:szCs w:val="18"/>
              </w:rPr>
            </w:pPr>
            <w:r w:rsidRPr="005E3286">
              <w:rPr>
                <w:sz w:val="18"/>
                <w:szCs w:val="18"/>
              </w:rPr>
              <w:t>0</w:t>
            </w:r>
          </w:p>
        </w:tc>
        <w:tc>
          <w:tcPr>
            <w:tcW w:w="1108" w:type="dxa"/>
            <w:tcBorders>
              <w:top w:val="nil"/>
              <w:left w:val="nil"/>
              <w:bottom w:val="single" w:sz="4" w:space="0" w:color="auto"/>
              <w:right w:val="single" w:sz="4" w:space="0" w:color="auto"/>
            </w:tcBorders>
            <w:vAlign w:val="center"/>
            <w:hideMark/>
          </w:tcPr>
          <w:p w14:paraId="61D1A5DE" w14:textId="77777777" w:rsidR="00C12E19" w:rsidRPr="005E3286" w:rsidRDefault="00C12E19" w:rsidP="00971733">
            <w:pPr>
              <w:jc w:val="center"/>
              <w:rPr>
                <w:sz w:val="18"/>
                <w:szCs w:val="18"/>
              </w:rPr>
            </w:pPr>
            <w:r w:rsidRPr="005E3286">
              <w:rPr>
                <w:sz w:val="18"/>
                <w:szCs w:val="18"/>
              </w:rPr>
              <w:t>0</w:t>
            </w:r>
          </w:p>
        </w:tc>
        <w:tc>
          <w:tcPr>
            <w:tcW w:w="1033" w:type="dxa"/>
            <w:tcBorders>
              <w:top w:val="nil"/>
              <w:left w:val="nil"/>
              <w:bottom w:val="single" w:sz="4" w:space="0" w:color="auto"/>
              <w:right w:val="single" w:sz="4" w:space="0" w:color="auto"/>
            </w:tcBorders>
            <w:vAlign w:val="center"/>
            <w:hideMark/>
          </w:tcPr>
          <w:p w14:paraId="42D53148" w14:textId="77777777" w:rsidR="00C12E19" w:rsidRPr="005E3286" w:rsidRDefault="00C12E19" w:rsidP="00971733">
            <w:pPr>
              <w:jc w:val="center"/>
              <w:rPr>
                <w:sz w:val="18"/>
                <w:szCs w:val="18"/>
              </w:rPr>
            </w:pPr>
            <w:r w:rsidRPr="005E3286">
              <w:rPr>
                <w:sz w:val="18"/>
                <w:szCs w:val="18"/>
              </w:rPr>
              <w:t>0</w:t>
            </w:r>
          </w:p>
        </w:tc>
        <w:tc>
          <w:tcPr>
            <w:tcW w:w="1560" w:type="dxa"/>
            <w:tcBorders>
              <w:top w:val="nil"/>
              <w:left w:val="nil"/>
              <w:bottom w:val="single" w:sz="4" w:space="0" w:color="auto"/>
              <w:right w:val="single" w:sz="4" w:space="0" w:color="auto"/>
            </w:tcBorders>
            <w:vAlign w:val="center"/>
            <w:hideMark/>
          </w:tcPr>
          <w:p w14:paraId="07D065C3" w14:textId="77777777" w:rsidR="00C12E19" w:rsidRPr="005E3286" w:rsidRDefault="00C12E19" w:rsidP="00971733">
            <w:pPr>
              <w:jc w:val="center"/>
              <w:rPr>
                <w:sz w:val="18"/>
                <w:szCs w:val="18"/>
              </w:rPr>
            </w:pPr>
            <w:r w:rsidRPr="005E3286">
              <w:rPr>
                <w:sz w:val="18"/>
                <w:szCs w:val="18"/>
              </w:rPr>
              <w:t>0</w:t>
            </w:r>
          </w:p>
        </w:tc>
        <w:tc>
          <w:tcPr>
            <w:tcW w:w="1438" w:type="dxa"/>
            <w:tcBorders>
              <w:top w:val="nil"/>
              <w:left w:val="nil"/>
              <w:bottom w:val="single" w:sz="4" w:space="0" w:color="auto"/>
              <w:right w:val="single" w:sz="4" w:space="0" w:color="auto"/>
            </w:tcBorders>
            <w:vAlign w:val="center"/>
            <w:hideMark/>
          </w:tcPr>
          <w:p w14:paraId="60DC8BB5" w14:textId="77777777" w:rsidR="00C12E19" w:rsidRPr="005E3286" w:rsidRDefault="00C12E19" w:rsidP="00971733">
            <w:pPr>
              <w:jc w:val="center"/>
              <w:rPr>
                <w:sz w:val="18"/>
                <w:szCs w:val="18"/>
              </w:rPr>
            </w:pPr>
            <w:r w:rsidRPr="005E3286">
              <w:rPr>
                <w:sz w:val="18"/>
                <w:szCs w:val="18"/>
              </w:rPr>
              <w:t>0</w:t>
            </w:r>
          </w:p>
        </w:tc>
        <w:tc>
          <w:tcPr>
            <w:tcW w:w="814" w:type="dxa"/>
            <w:tcBorders>
              <w:top w:val="nil"/>
              <w:left w:val="nil"/>
              <w:bottom w:val="single" w:sz="4" w:space="0" w:color="auto"/>
              <w:right w:val="single" w:sz="4" w:space="0" w:color="auto"/>
            </w:tcBorders>
            <w:vAlign w:val="center"/>
            <w:hideMark/>
          </w:tcPr>
          <w:p w14:paraId="07E87C7E" w14:textId="77777777" w:rsidR="00C12E19" w:rsidRPr="005E3286" w:rsidRDefault="00C12E19" w:rsidP="00971733">
            <w:pPr>
              <w:jc w:val="center"/>
              <w:rPr>
                <w:sz w:val="18"/>
                <w:szCs w:val="18"/>
              </w:rPr>
            </w:pPr>
            <w:r w:rsidRPr="005E3286">
              <w:rPr>
                <w:sz w:val="18"/>
                <w:szCs w:val="18"/>
              </w:rPr>
              <w:t>0</w:t>
            </w:r>
          </w:p>
        </w:tc>
      </w:tr>
      <w:tr w:rsidR="00C12E19" w:rsidRPr="005E3286" w14:paraId="4932CA6C" w14:textId="77777777" w:rsidTr="00971733">
        <w:trPr>
          <w:trHeight w:val="634"/>
          <w:jc w:val="center"/>
        </w:trPr>
        <w:tc>
          <w:tcPr>
            <w:tcW w:w="1863" w:type="dxa"/>
            <w:tcBorders>
              <w:top w:val="nil"/>
              <w:left w:val="single" w:sz="4" w:space="0" w:color="auto"/>
              <w:bottom w:val="single" w:sz="4" w:space="0" w:color="auto"/>
              <w:right w:val="single" w:sz="4" w:space="0" w:color="auto"/>
            </w:tcBorders>
            <w:vAlign w:val="center"/>
            <w:hideMark/>
          </w:tcPr>
          <w:p w14:paraId="0418F689" w14:textId="77777777" w:rsidR="00C12E19" w:rsidRPr="005E3286" w:rsidRDefault="00C12E19" w:rsidP="00971733">
            <w:pPr>
              <w:jc w:val="center"/>
              <w:rPr>
                <w:sz w:val="18"/>
                <w:szCs w:val="18"/>
              </w:rPr>
            </w:pPr>
            <w:r w:rsidRPr="005E3286">
              <w:rPr>
                <w:sz w:val="18"/>
                <w:szCs w:val="18"/>
              </w:rPr>
              <w:t>Содействие естественному лесовосстановлению, путем сохранения подроста всего</w:t>
            </w:r>
          </w:p>
        </w:tc>
        <w:tc>
          <w:tcPr>
            <w:tcW w:w="1246" w:type="dxa"/>
            <w:tcBorders>
              <w:top w:val="nil"/>
              <w:left w:val="nil"/>
              <w:bottom w:val="single" w:sz="4" w:space="0" w:color="auto"/>
              <w:right w:val="single" w:sz="4" w:space="0" w:color="auto"/>
            </w:tcBorders>
            <w:vAlign w:val="center"/>
            <w:hideMark/>
          </w:tcPr>
          <w:p w14:paraId="4CB6A130" w14:textId="77777777" w:rsidR="00C12E19" w:rsidRPr="005E3286" w:rsidRDefault="00C12E19" w:rsidP="00971733">
            <w:pPr>
              <w:jc w:val="center"/>
              <w:rPr>
                <w:sz w:val="18"/>
                <w:szCs w:val="18"/>
              </w:rPr>
            </w:pPr>
            <w:r w:rsidRPr="005E3286">
              <w:rPr>
                <w:sz w:val="18"/>
                <w:szCs w:val="18"/>
              </w:rPr>
              <w:t>0</w:t>
            </w:r>
          </w:p>
        </w:tc>
        <w:tc>
          <w:tcPr>
            <w:tcW w:w="977" w:type="dxa"/>
            <w:tcBorders>
              <w:top w:val="nil"/>
              <w:left w:val="nil"/>
              <w:bottom w:val="single" w:sz="4" w:space="0" w:color="auto"/>
              <w:right w:val="single" w:sz="4" w:space="0" w:color="auto"/>
            </w:tcBorders>
            <w:vAlign w:val="center"/>
            <w:hideMark/>
          </w:tcPr>
          <w:p w14:paraId="155289DA" w14:textId="77777777" w:rsidR="00C12E19" w:rsidRPr="005E3286" w:rsidRDefault="00C12E19" w:rsidP="00971733">
            <w:pPr>
              <w:jc w:val="center"/>
              <w:rPr>
                <w:sz w:val="18"/>
                <w:szCs w:val="18"/>
              </w:rPr>
            </w:pPr>
            <w:r w:rsidRPr="005E3286">
              <w:rPr>
                <w:sz w:val="18"/>
                <w:szCs w:val="18"/>
              </w:rPr>
              <w:t>0</w:t>
            </w:r>
          </w:p>
        </w:tc>
        <w:tc>
          <w:tcPr>
            <w:tcW w:w="1108" w:type="dxa"/>
            <w:tcBorders>
              <w:top w:val="nil"/>
              <w:left w:val="nil"/>
              <w:bottom w:val="single" w:sz="4" w:space="0" w:color="auto"/>
              <w:right w:val="single" w:sz="4" w:space="0" w:color="auto"/>
            </w:tcBorders>
            <w:vAlign w:val="center"/>
            <w:hideMark/>
          </w:tcPr>
          <w:p w14:paraId="1A7F3AC0" w14:textId="77777777" w:rsidR="00C12E19" w:rsidRPr="005E3286" w:rsidRDefault="00C12E19" w:rsidP="00971733">
            <w:pPr>
              <w:jc w:val="center"/>
              <w:rPr>
                <w:sz w:val="18"/>
                <w:szCs w:val="18"/>
              </w:rPr>
            </w:pPr>
            <w:r w:rsidRPr="005E3286">
              <w:rPr>
                <w:sz w:val="18"/>
                <w:szCs w:val="18"/>
              </w:rPr>
              <w:t>0</w:t>
            </w:r>
          </w:p>
        </w:tc>
        <w:tc>
          <w:tcPr>
            <w:tcW w:w="1033" w:type="dxa"/>
            <w:tcBorders>
              <w:top w:val="nil"/>
              <w:left w:val="nil"/>
              <w:bottom w:val="single" w:sz="4" w:space="0" w:color="auto"/>
              <w:right w:val="single" w:sz="4" w:space="0" w:color="auto"/>
            </w:tcBorders>
            <w:vAlign w:val="center"/>
            <w:hideMark/>
          </w:tcPr>
          <w:p w14:paraId="1DFDA754" w14:textId="77777777" w:rsidR="00C12E19" w:rsidRPr="005E3286" w:rsidRDefault="00C12E19" w:rsidP="00971733">
            <w:pPr>
              <w:jc w:val="center"/>
              <w:rPr>
                <w:sz w:val="18"/>
                <w:szCs w:val="18"/>
              </w:rPr>
            </w:pPr>
            <w:r w:rsidRPr="005E3286">
              <w:rPr>
                <w:sz w:val="18"/>
                <w:szCs w:val="18"/>
              </w:rPr>
              <w:t>0</w:t>
            </w:r>
          </w:p>
        </w:tc>
        <w:tc>
          <w:tcPr>
            <w:tcW w:w="1560" w:type="dxa"/>
            <w:tcBorders>
              <w:top w:val="nil"/>
              <w:left w:val="nil"/>
              <w:bottom w:val="single" w:sz="4" w:space="0" w:color="auto"/>
              <w:right w:val="single" w:sz="4" w:space="0" w:color="auto"/>
            </w:tcBorders>
            <w:vAlign w:val="center"/>
            <w:hideMark/>
          </w:tcPr>
          <w:p w14:paraId="2708F13F" w14:textId="77777777" w:rsidR="00C12E19" w:rsidRPr="005E3286" w:rsidRDefault="00C12E19" w:rsidP="00971733">
            <w:pPr>
              <w:jc w:val="center"/>
              <w:rPr>
                <w:sz w:val="18"/>
                <w:szCs w:val="18"/>
              </w:rPr>
            </w:pPr>
            <w:r w:rsidRPr="005E3286">
              <w:rPr>
                <w:sz w:val="18"/>
                <w:szCs w:val="18"/>
              </w:rPr>
              <w:t>0</w:t>
            </w:r>
          </w:p>
        </w:tc>
        <w:tc>
          <w:tcPr>
            <w:tcW w:w="1438" w:type="dxa"/>
            <w:tcBorders>
              <w:top w:val="nil"/>
              <w:left w:val="nil"/>
              <w:bottom w:val="single" w:sz="4" w:space="0" w:color="auto"/>
              <w:right w:val="single" w:sz="4" w:space="0" w:color="auto"/>
            </w:tcBorders>
            <w:vAlign w:val="center"/>
            <w:hideMark/>
          </w:tcPr>
          <w:p w14:paraId="1D1BCC6A" w14:textId="77777777" w:rsidR="00C12E19" w:rsidRPr="005E3286" w:rsidRDefault="00C12E19" w:rsidP="00971733">
            <w:pPr>
              <w:jc w:val="center"/>
              <w:rPr>
                <w:sz w:val="18"/>
                <w:szCs w:val="18"/>
              </w:rPr>
            </w:pPr>
            <w:r w:rsidRPr="005E3286">
              <w:rPr>
                <w:sz w:val="18"/>
                <w:szCs w:val="18"/>
              </w:rPr>
              <w:t>0</w:t>
            </w:r>
          </w:p>
        </w:tc>
        <w:tc>
          <w:tcPr>
            <w:tcW w:w="814" w:type="dxa"/>
            <w:tcBorders>
              <w:top w:val="nil"/>
              <w:left w:val="nil"/>
              <w:bottom w:val="single" w:sz="4" w:space="0" w:color="auto"/>
              <w:right w:val="single" w:sz="4" w:space="0" w:color="auto"/>
            </w:tcBorders>
            <w:vAlign w:val="center"/>
            <w:hideMark/>
          </w:tcPr>
          <w:p w14:paraId="4E7DBFC5" w14:textId="77777777" w:rsidR="00C12E19" w:rsidRPr="005E3286" w:rsidRDefault="00C12E19" w:rsidP="00971733">
            <w:pPr>
              <w:jc w:val="center"/>
              <w:rPr>
                <w:sz w:val="18"/>
                <w:szCs w:val="18"/>
              </w:rPr>
            </w:pPr>
            <w:r w:rsidRPr="005E3286">
              <w:rPr>
                <w:sz w:val="18"/>
                <w:szCs w:val="18"/>
              </w:rPr>
              <w:t>0</w:t>
            </w:r>
          </w:p>
        </w:tc>
      </w:tr>
      <w:tr w:rsidR="00971733" w:rsidRPr="005E3286" w14:paraId="53F2383A" w14:textId="77777777" w:rsidTr="00971733">
        <w:trPr>
          <w:trHeight w:val="173"/>
          <w:jc w:val="center"/>
        </w:trPr>
        <w:tc>
          <w:tcPr>
            <w:tcW w:w="1863" w:type="dxa"/>
            <w:tcBorders>
              <w:top w:val="nil"/>
              <w:left w:val="single" w:sz="4" w:space="0" w:color="auto"/>
              <w:bottom w:val="single" w:sz="4" w:space="0" w:color="auto"/>
              <w:right w:val="single" w:sz="4" w:space="0" w:color="auto"/>
            </w:tcBorders>
            <w:vAlign w:val="center"/>
          </w:tcPr>
          <w:p w14:paraId="564B770F" w14:textId="3E21E90C" w:rsidR="00971733" w:rsidRPr="005E3286" w:rsidRDefault="00971733" w:rsidP="00971733">
            <w:pPr>
              <w:jc w:val="center"/>
              <w:rPr>
                <w:sz w:val="18"/>
                <w:szCs w:val="18"/>
              </w:rPr>
            </w:pPr>
            <w:r w:rsidRPr="005E3286">
              <w:rPr>
                <w:sz w:val="18"/>
                <w:szCs w:val="18"/>
              </w:rPr>
              <w:t>в том числе по породам</w:t>
            </w:r>
          </w:p>
        </w:tc>
        <w:tc>
          <w:tcPr>
            <w:tcW w:w="1246" w:type="dxa"/>
            <w:tcBorders>
              <w:top w:val="nil"/>
              <w:left w:val="nil"/>
              <w:bottom w:val="single" w:sz="4" w:space="0" w:color="auto"/>
              <w:right w:val="single" w:sz="4" w:space="0" w:color="auto"/>
            </w:tcBorders>
            <w:vAlign w:val="center"/>
          </w:tcPr>
          <w:p w14:paraId="28237077" w14:textId="35F6541E" w:rsidR="00971733" w:rsidRPr="005E3286" w:rsidRDefault="00971733" w:rsidP="00971733">
            <w:pPr>
              <w:jc w:val="center"/>
              <w:rPr>
                <w:sz w:val="18"/>
                <w:szCs w:val="18"/>
              </w:rPr>
            </w:pPr>
            <w:r w:rsidRPr="005E3286">
              <w:rPr>
                <w:sz w:val="18"/>
                <w:szCs w:val="18"/>
              </w:rPr>
              <w:t>0</w:t>
            </w:r>
          </w:p>
        </w:tc>
        <w:tc>
          <w:tcPr>
            <w:tcW w:w="977" w:type="dxa"/>
            <w:tcBorders>
              <w:top w:val="nil"/>
              <w:left w:val="nil"/>
              <w:bottom w:val="single" w:sz="4" w:space="0" w:color="auto"/>
              <w:right w:val="single" w:sz="4" w:space="0" w:color="auto"/>
            </w:tcBorders>
            <w:vAlign w:val="center"/>
          </w:tcPr>
          <w:p w14:paraId="729E3BED" w14:textId="4605C5CF" w:rsidR="00971733" w:rsidRPr="005E3286" w:rsidRDefault="00971733" w:rsidP="00971733">
            <w:pPr>
              <w:jc w:val="center"/>
              <w:rPr>
                <w:sz w:val="18"/>
                <w:szCs w:val="18"/>
              </w:rPr>
            </w:pPr>
            <w:r w:rsidRPr="005E3286">
              <w:rPr>
                <w:sz w:val="18"/>
                <w:szCs w:val="18"/>
              </w:rPr>
              <w:t>0</w:t>
            </w:r>
          </w:p>
        </w:tc>
        <w:tc>
          <w:tcPr>
            <w:tcW w:w="1108" w:type="dxa"/>
            <w:tcBorders>
              <w:top w:val="nil"/>
              <w:left w:val="nil"/>
              <w:bottom w:val="single" w:sz="4" w:space="0" w:color="auto"/>
              <w:right w:val="single" w:sz="4" w:space="0" w:color="auto"/>
            </w:tcBorders>
            <w:vAlign w:val="center"/>
          </w:tcPr>
          <w:p w14:paraId="3B6DE3DE" w14:textId="668277E7" w:rsidR="00971733" w:rsidRPr="005E3286" w:rsidRDefault="00971733" w:rsidP="00971733">
            <w:pPr>
              <w:jc w:val="center"/>
              <w:rPr>
                <w:sz w:val="18"/>
                <w:szCs w:val="18"/>
              </w:rPr>
            </w:pPr>
            <w:r w:rsidRPr="005E3286">
              <w:rPr>
                <w:sz w:val="18"/>
                <w:szCs w:val="18"/>
              </w:rPr>
              <w:t>0</w:t>
            </w:r>
          </w:p>
        </w:tc>
        <w:tc>
          <w:tcPr>
            <w:tcW w:w="1033" w:type="dxa"/>
            <w:tcBorders>
              <w:top w:val="nil"/>
              <w:left w:val="nil"/>
              <w:bottom w:val="single" w:sz="4" w:space="0" w:color="auto"/>
              <w:right w:val="single" w:sz="4" w:space="0" w:color="auto"/>
            </w:tcBorders>
            <w:vAlign w:val="center"/>
          </w:tcPr>
          <w:p w14:paraId="01CB7D5D" w14:textId="363ED3BA" w:rsidR="00971733" w:rsidRPr="005E3286" w:rsidRDefault="00971733" w:rsidP="00971733">
            <w:pPr>
              <w:jc w:val="center"/>
              <w:rPr>
                <w:sz w:val="18"/>
                <w:szCs w:val="18"/>
              </w:rPr>
            </w:pPr>
            <w:r w:rsidRPr="005E3286">
              <w:rPr>
                <w:sz w:val="18"/>
                <w:szCs w:val="18"/>
              </w:rPr>
              <w:t>0</w:t>
            </w:r>
          </w:p>
        </w:tc>
        <w:tc>
          <w:tcPr>
            <w:tcW w:w="1560" w:type="dxa"/>
            <w:tcBorders>
              <w:top w:val="nil"/>
              <w:left w:val="nil"/>
              <w:bottom w:val="single" w:sz="4" w:space="0" w:color="auto"/>
              <w:right w:val="single" w:sz="4" w:space="0" w:color="auto"/>
            </w:tcBorders>
            <w:vAlign w:val="center"/>
          </w:tcPr>
          <w:p w14:paraId="769517B9" w14:textId="234D553F" w:rsidR="00971733" w:rsidRPr="005E3286" w:rsidRDefault="00971733" w:rsidP="00971733">
            <w:pPr>
              <w:jc w:val="center"/>
              <w:rPr>
                <w:sz w:val="18"/>
                <w:szCs w:val="18"/>
              </w:rPr>
            </w:pPr>
            <w:r w:rsidRPr="005E3286">
              <w:rPr>
                <w:sz w:val="18"/>
                <w:szCs w:val="18"/>
              </w:rPr>
              <w:t>0</w:t>
            </w:r>
          </w:p>
        </w:tc>
        <w:tc>
          <w:tcPr>
            <w:tcW w:w="1438" w:type="dxa"/>
            <w:tcBorders>
              <w:top w:val="nil"/>
              <w:left w:val="nil"/>
              <w:bottom w:val="single" w:sz="4" w:space="0" w:color="auto"/>
              <w:right w:val="single" w:sz="4" w:space="0" w:color="auto"/>
            </w:tcBorders>
            <w:vAlign w:val="center"/>
          </w:tcPr>
          <w:p w14:paraId="50BC043A" w14:textId="68CC2115" w:rsidR="00971733" w:rsidRPr="005E3286" w:rsidRDefault="00971733" w:rsidP="00971733">
            <w:pPr>
              <w:jc w:val="center"/>
              <w:rPr>
                <w:sz w:val="18"/>
                <w:szCs w:val="18"/>
              </w:rPr>
            </w:pPr>
            <w:r w:rsidRPr="005E3286">
              <w:rPr>
                <w:sz w:val="18"/>
                <w:szCs w:val="18"/>
              </w:rPr>
              <w:t>0</w:t>
            </w:r>
          </w:p>
        </w:tc>
        <w:tc>
          <w:tcPr>
            <w:tcW w:w="814" w:type="dxa"/>
            <w:tcBorders>
              <w:top w:val="nil"/>
              <w:left w:val="nil"/>
              <w:bottom w:val="single" w:sz="4" w:space="0" w:color="auto"/>
              <w:right w:val="single" w:sz="4" w:space="0" w:color="auto"/>
            </w:tcBorders>
            <w:vAlign w:val="center"/>
          </w:tcPr>
          <w:p w14:paraId="57FB04C1" w14:textId="7A1E229A" w:rsidR="00971733" w:rsidRPr="005E3286" w:rsidRDefault="00971733" w:rsidP="00971733">
            <w:pPr>
              <w:jc w:val="center"/>
              <w:rPr>
                <w:sz w:val="18"/>
                <w:szCs w:val="18"/>
              </w:rPr>
            </w:pPr>
            <w:r w:rsidRPr="005E3286">
              <w:rPr>
                <w:sz w:val="18"/>
                <w:szCs w:val="18"/>
              </w:rPr>
              <w:t>0</w:t>
            </w:r>
          </w:p>
        </w:tc>
      </w:tr>
      <w:tr w:rsidR="00C12E19" w:rsidRPr="005E3286" w14:paraId="64138E40" w14:textId="77777777" w:rsidTr="00971733">
        <w:trPr>
          <w:trHeight w:val="211"/>
          <w:jc w:val="center"/>
        </w:trPr>
        <w:tc>
          <w:tcPr>
            <w:tcW w:w="1863" w:type="dxa"/>
            <w:tcBorders>
              <w:top w:val="nil"/>
              <w:left w:val="single" w:sz="4" w:space="0" w:color="auto"/>
              <w:bottom w:val="single" w:sz="4" w:space="0" w:color="auto"/>
              <w:right w:val="single" w:sz="4" w:space="0" w:color="auto"/>
            </w:tcBorders>
            <w:vAlign w:val="center"/>
            <w:hideMark/>
          </w:tcPr>
          <w:p w14:paraId="68A9CD53" w14:textId="77777777" w:rsidR="00C12E19" w:rsidRPr="005E3286" w:rsidRDefault="00C12E19" w:rsidP="00971733">
            <w:pPr>
              <w:jc w:val="center"/>
              <w:rPr>
                <w:sz w:val="18"/>
                <w:szCs w:val="18"/>
              </w:rPr>
            </w:pPr>
            <w:r w:rsidRPr="005E3286">
              <w:rPr>
                <w:sz w:val="18"/>
                <w:szCs w:val="18"/>
              </w:rPr>
              <w:t>-  хвойным</w:t>
            </w:r>
          </w:p>
        </w:tc>
        <w:tc>
          <w:tcPr>
            <w:tcW w:w="1246" w:type="dxa"/>
            <w:tcBorders>
              <w:top w:val="nil"/>
              <w:left w:val="nil"/>
              <w:bottom w:val="single" w:sz="4" w:space="0" w:color="auto"/>
              <w:right w:val="single" w:sz="4" w:space="0" w:color="auto"/>
            </w:tcBorders>
            <w:vAlign w:val="center"/>
            <w:hideMark/>
          </w:tcPr>
          <w:p w14:paraId="5536E229" w14:textId="77777777" w:rsidR="00C12E19" w:rsidRPr="005E3286" w:rsidRDefault="00C12E19" w:rsidP="00971733">
            <w:pPr>
              <w:jc w:val="center"/>
              <w:rPr>
                <w:sz w:val="18"/>
                <w:szCs w:val="18"/>
              </w:rPr>
            </w:pPr>
            <w:r w:rsidRPr="005E3286">
              <w:rPr>
                <w:sz w:val="18"/>
                <w:szCs w:val="18"/>
              </w:rPr>
              <w:t>0</w:t>
            </w:r>
          </w:p>
        </w:tc>
        <w:tc>
          <w:tcPr>
            <w:tcW w:w="977" w:type="dxa"/>
            <w:tcBorders>
              <w:top w:val="nil"/>
              <w:left w:val="nil"/>
              <w:bottom w:val="single" w:sz="4" w:space="0" w:color="auto"/>
              <w:right w:val="single" w:sz="4" w:space="0" w:color="auto"/>
            </w:tcBorders>
            <w:vAlign w:val="center"/>
            <w:hideMark/>
          </w:tcPr>
          <w:p w14:paraId="358F2626" w14:textId="77777777" w:rsidR="00C12E19" w:rsidRPr="005E3286" w:rsidRDefault="00C12E19" w:rsidP="00971733">
            <w:pPr>
              <w:jc w:val="center"/>
              <w:rPr>
                <w:sz w:val="18"/>
                <w:szCs w:val="18"/>
              </w:rPr>
            </w:pPr>
            <w:r w:rsidRPr="005E3286">
              <w:rPr>
                <w:sz w:val="18"/>
                <w:szCs w:val="18"/>
              </w:rPr>
              <w:t>0</w:t>
            </w:r>
          </w:p>
        </w:tc>
        <w:tc>
          <w:tcPr>
            <w:tcW w:w="1108" w:type="dxa"/>
            <w:tcBorders>
              <w:top w:val="nil"/>
              <w:left w:val="nil"/>
              <w:bottom w:val="single" w:sz="4" w:space="0" w:color="auto"/>
              <w:right w:val="single" w:sz="4" w:space="0" w:color="auto"/>
            </w:tcBorders>
            <w:vAlign w:val="center"/>
            <w:hideMark/>
          </w:tcPr>
          <w:p w14:paraId="4FB73ED2" w14:textId="77777777" w:rsidR="00C12E19" w:rsidRPr="005E3286" w:rsidRDefault="00C12E19" w:rsidP="00971733">
            <w:pPr>
              <w:jc w:val="center"/>
              <w:rPr>
                <w:sz w:val="18"/>
                <w:szCs w:val="18"/>
              </w:rPr>
            </w:pPr>
            <w:r w:rsidRPr="005E3286">
              <w:rPr>
                <w:sz w:val="18"/>
                <w:szCs w:val="18"/>
              </w:rPr>
              <w:t>0</w:t>
            </w:r>
          </w:p>
        </w:tc>
        <w:tc>
          <w:tcPr>
            <w:tcW w:w="1033" w:type="dxa"/>
            <w:tcBorders>
              <w:top w:val="nil"/>
              <w:left w:val="nil"/>
              <w:bottom w:val="single" w:sz="4" w:space="0" w:color="auto"/>
              <w:right w:val="single" w:sz="4" w:space="0" w:color="auto"/>
            </w:tcBorders>
            <w:vAlign w:val="center"/>
            <w:hideMark/>
          </w:tcPr>
          <w:p w14:paraId="43F1CEE9" w14:textId="77777777" w:rsidR="00C12E19" w:rsidRPr="005E3286" w:rsidRDefault="00C12E19" w:rsidP="00971733">
            <w:pPr>
              <w:jc w:val="center"/>
              <w:rPr>
                <w:sz w:val="18"/>
                <w:szCs w:val="18"/>
              </w:rPr>
            </w:pPr>
            <w:r w:rsidRPr="005E3286">
              <w:rPr>
                <w:sz w:val="18"/>
                <w:szCs w:val="18"/>
              </w:rPr>
              <w:t>0</w:t>
            </w:r>
          </w:p>
        </w:tc>
        <w:tc>
          <w:tcPr>
            <w:tcW w:w="1560" w:type="dxa"/>
            <w:tcBorders>
              <w:top w:val="nil"/>
              <w:left w:val="nil"/>
              <w:bottom w:val="single" w:sz="4" w:space="0" w:color="auto"/>
              <w:right w:val="single" w:sz="4" w:space="0" w:color="auto"/>
            </w:tcBorders>
            <w:vAlign w:val="center"/>
            <w:hideMark/>
          </w:tcPr>
          <w:p w14:paraId="2E9BAB92" w14:textId="77777777" w:rsidR="00C12E19" w:rsidRPr="005E3286" w:rsidRDefault="00C12E19" w:rsidP="00971733">
            <w:pPr>
              <w:jc w:val="center"/>
              <w:rPr>
                <w:sz w:val="18"/>
                <w:szCs w:val="18"/>
              </w:rPr>
            </w:pPr>
            <w:r w:rsidRPr="005E3286">
              <w:rPr>
                <w:sz w:val="18"/>
                <w:szCs w:val="18"/>
              </w:rPr>
              <w:t>0</w:t>
            </w:r>
          </w:p>
        </w:tc>
        <w:tc>
          <w:tcPr>
            <w:tcW w:w="1438" w:type="dxa"/>
            <w:tcBorders>
              <w:top w:val="nil"/>
              <w:left w:val="nil"/>
              <w:bottom w:val="single" w:sz="4" w:space="0" w:color="auto"/>
              <w:right w:val="single" w:sz="4" w:space="0" w:color="auto"/>
            </w:tcBorders>
            <w:vAlign w:val="center"/>
            <w:hideMark/>
          </w:tcPr>
          <w:p w14:paraId="2511BB3C" w14:textId="77777777" w:rsidR="00C12E19" w:rsidRPr="005E3286" w:rsidRDefault="00C12E19" w:rsidP="00971733">
            <w:pPr>
              <w:jc w:val="center"/>
              <w:rPr>
                <w:sz w:val="18"/>
                <w:szCs w:val="18"/>
              </w:rPr>
            </w:pPr>
            <w:r w:rsidRPr="005E3286">
              <w:rPr>
                <w:sz w:val="18"/>
                <w:szCs w:val="18"/>
              </w:rPr>
              <w:t>0</w:t>
            </w:r>
          </w:p>
        </w:tc>
        <w:tc>
          <w:tcPr>
            <w:tcW w:w="814" w:type="dxa"/>
            <w:tcBorders>
              <w:top w:val="nil"/>
              <w:left w:val="nil"/>
              <w:bottom w:val="single" w:sz="4" w:space="0" w:color="auto"/>
              <w:right w:val="single" w:sz="4" w:space="0" w:color="auto"/>
            </w:tcBorders>
            <w:vAlign w:val="center"/>
            <w:hideMark/>
          </w:tcPr>
          <w:p w14:paraId="3448B34E" w14:textId="77777777" w:rsidR="00C12E19" w:rsidRPr="005E3286" w:rsidRDefault="00C12E19" w:rsidP="00971733">
            <w:pPr>
              <w:jc w:val="center"/>
              <w:rPr>
                <w:sz w:val="18"/>
                <w:szCs w:val="18"/>
              </w:rPr>
            </w:pPr>
            <w:r w:rsidRPr="005E3286">
              <w:rPr>
                <w:sz w:val="18"/>
                <w:szCs w:val="18"/>
              </w:rPr>
              <w:t>0</w:t>
            </w:r>
          </w:p>
        </w:tc>
      </w:tr>
      <w:tr w:rsidR="00C12E19" w:rsidRPr="005E3286" w14:paraId="339E9D0A" w14:textId="77777777" w:rsidTr="00971733">
        <w:trPr>
          <w:trHeight w:val="211"/>
          <w:jc w:val="center"/>
        </w:trPr>
        <w:tc>
          <w:tcPr>
            <w:tcW w:w="1863" w:type="dxa"/>
            <w:tcBorders>
              <w:top w:val="nil"/>
              <w:left w:val="single" w:sz="4" w:space="0" w:color="auto"/>
              <w:bottom w:val="single" w:sz="4" w:space="0" w:color="auto"/>
              <w:right w:val="single" w:sz="4" w:space="0" w:color="auto"/>
            </w:tcBorders>
            <w:vAlign w:val="center"/>
            <w:hideMark/>
          </w:tcPr>
          <w:p w14:paraId="5D452210" w14:textId="77777777" w:rsidR="00C12E19" w:rsidRPr="005E3286" w:rsidRDefault="00C12E19" w:rsidP="00971733">
            <w:pPr>
              <w:jc w:val="center"/>
              <w:rPr>
                <w:sz w:val="18"/>
                <w:szCs w:val="18"/>
              </w:rPr>
            </w:pPr>
            <w:r w:rsidRPr="005E3286">
              <w:rPr>
                <w:sz w:val="18"/>
                <w:szCs w:val="18"/>
              </w:rPr>
              <w:t>-  твердолиственным</w:t>
            </w:r>
          </w:p>
        </w:tc>
        <w:tc>
          <w:tcPr>
            <w:tcW w:w="1246" w:type="dxa"/>
            <w:tcBorders>
              <w:top w:val="nil"/>
              <w:left w:val="nil"/>
              <w:bottom w:val="single" w:sz="4" w:space="0" w:color="auto"/>
              <w:right w:val="single" w:sz="4" w:space="0" w:color="auto"/>
            </w:tcBorders>
            <w:vAlign w:val="center"/>
            <w:hideMark/>
          </w:tcPr>
          <w:p w14:paraId="4038A078" w14:textId="77777777" w:rsidR="00C12E19" w:rsidRPr="005E3286" w:rsidRDefault="00C12E19" w:rsidP="00971733">
            <w:pPr>
              <w:jc w:val="center"/>
              <w:rPr>
                <w:sz w:val="18"/>
                <w:szCs w:val="18"/>
              </w:rPr>
            </w:pPr>
            <w:r w:rsidRPr="005E3286">
              <w:rPr>
                <w:sz w:val="18"/>
                <w:szCs w:val="18"/>
              </w:rPr>
              <w:t>0</w:t>
            </w:r>
          </w:p>
        </w:tc>
        <w:tc>
          <w:tcPr>
            <w:tcW w:w="977" w:type="dxa"/>
            <w:tcBorders>
              <w:top w:val="nil"/>
              <w:left w:val="nil"/>
              <w:bottom w:val="single" w:sz="4" w:space="0" w:color="auto"/>
              <w:right w:val="single" w:sz="4" w:space="0" w:color="auto"/>
            </w:tcBorders>
            <w:vAlign w:val="center"/>
            <w:hideMark/>
          </w:tcPr>
          <w:p w14:paraId="57710192" w14:textId="77777777" w:rsidR="00C12E19" w:rsidRPr="005E3286" w:rsidRDefault="00C12E19" w:rsidP="00971733">
            <w:pPr>
              <w:jc w:val="center"/>
              <w:rPr>
                <w:sz w:val="18"/>
                <w:szCs w:val="18"/>
              </w:rPr>
            </w:pPr>
            <w:r w:rsidRPr="005E3286">
              <w:rPr>
                <w:sz w:val="18"/>
                <w:szCs w:val="18"/>
              </w:rPr>
              <w:t>0</w:t>
            </w:r>
          </w:p>
        </w:tc>
        <w:tc>
          <w:tcPr>
            <w:tcW w:w="1108" w:type="dxa"/>
            <w:tcBorders>
              <w:top w:val="nil"/>
              <w:left w:val="nil"/>
              <w:bottom w:val="single" w:sz="4" w:space="0" w:color="auto"/>
              <w:right w:val="single" w:sz="4" w:space="0" w:color="auto"/>
            </w:tcBorders>
            <w:vAlign w:val="center"/>
            <w:hideMark/>
          </w:tcPr>
          <w:p w14:paraId="2556200C" w14:textId="77777777" w:rsidR="00C12E19" w:rsidRPr="005E3286" w:rsidRDefault="00C12E19" w:rsidP="00971733">
            <w:pPr>
              <w:jc w:val="center"/>
              <w:rPr>
                <w:sz w:val="18"/>
                <w:szCs w:val="18"/>
              </w:rPr>
            </w:pPr>
            <w:r w:rsidRPr="005E3286">
              <w:rPr>
                <w:sz w:val="18"/>
                <w:szCs w:val="18"/>
              </w:rPr>
              <w:t>0</w:t>
            </w:r>
          </w:p>
        </w:tc>
        <w:tc>
          <w:tcPr>
            <w:tcW w:w="1033" w:type="dxa"/>
            <w:tcBorders>
              <w:top w:val="nil"/>
              <w:left w:val="nil"/>
              <w:bottom w:val="single" w:sz="4" w:space="0" w:color="auto"/>
              <w:right w:val="single" w:sz="4" w:space="0" w:color="auto"/>
            </w:tcBorders>
            <w:vAlign w:val="center"/>
            <w:hideMark/>
          </w:tcPr>
          <w:p w14:paraId="74183650" w14:textId="77777777" w:rsidR="00C12E19" w:rsidRPr="005E3286" w:rsidRDefault="00C12E19" w:rsidP="00971733">
            <w:pPr>
              <w:jc w:val="center"/>
              <w:rPr>
                <w:sz w:val="18"/>
                <w:szCs w:val="18"/>
              </w:rPr>
            </w:pPr>
            <w:r w:rsidRPr="005E3286">
              <w:rPr>
                <w:sz w:val="18"/>
                <w:szCs w:val="18"/>
              </w:rPr>
              <w:t>0</w:t>
            </w:r>
          </w:p>
        </w:tc>
        <w:tc>
          <w:tcPr>
            <w:tcW w:w="1560" w:type="dxa"/>
            <w:tcBorders>
              <w:top w:val="nil"/>
              <w:left w:val="nil"/>
              <w:bottom w:val="single" w:sz="4" w:space="0" w:color="auto"/>
              <w:right w:val="single" w:sz="4" w:space="0" w:color="auto"/>
            </w:tcBorders>
            <w:vAlign w:val="center"/>
            <w:hideMark/>
          </w:tcPr>
          <w:p w14:paraId="5FE87F9D" w14:textId="77777777" w:rsidR="00C12E19" w:rsidRPr="005E3286" w:rsidRDefault="00C12E19" w:rsidP="00971733">
            <w:pPr>
              <w:jc w:val="center"/>
              <w:rPr>
                <w:sz w:val="18"/>
                <w:szCs w:val="18"/>
              </w:rPr>
            </w:pPr>
            <w:r w:rsidRPr="005E3286">
              <w:rPr>
                <w:sz w:val="18"/>
                <w:szCs w:val="18"/>
              </w:rPr>
              <w:t>0</w:t>
            </w:r>
          </w:p>
        </w:tc>
        <w:tc>
          <w:tcPr>
            <w:tcW w:w="1438" w:type="dxa"/>
            <w:tcBorders>
              <w:top w:val="nil"/>
              <w:left w:val="nil"/>
              <w:bottom w:val="single" w:sz="4" w:space="0" w:color="auto"/>
              <w:right w:val="single" w:sz="4" w:space="0" w:color="auto"/>
            </w:tcBorders>
            <w:vAlign w:val="center"/>
            <w:hideMark/>
          </w:tcPr>
          <w:p w14:paraId="7574A13E" w14:textId="77777777" w:rsidR="00C12E19" w:rsidRPr="005E3286" w:rsidRDefault="00C12E19" w:rsidP="00971733">
            <w:pPr>
              <w:jc w:val="center"/>
              <w:rPr>
                <w:sz w:val="18"/>
                <w:szCs w:val="18"/>
              </w:rPr>
            </w:pPr>
            <w:r w:rsidRPr="005E3286">
              <w:rPr>
                <w:sz w:val="18"/>
                <w:szCs w:val="18"/>
              </w:rPr>
              <w:t>0</w:t>
            </w:r>
          </w:p>
        </w:tc>
        <w:tc>
          <w:tcPr>
            <w:tcW w:w="814" w:type="dxa"/>
            <w:tcBorders>
              <w:top w:val="nil"/>
              <w:left w:val="nil"/>
              <w:bottom w:val="single" w:sz="4" w:space="0" w:color="auto"/>
              <w:right w:val="single" w:sz="4" w:space="0" w:color="auto"/>
            </w:tcBorders>
            <w:vAlign w:val="center"/>
            <w:hideMark/>
          </w:tcPr>
          <w:p w14:paraId="165AC75B" w14:textId="77777777" w:rsidR="00C12E19" w:rsidRPr="005E3286" w:rsidRDefault="00C12E19" w:rsidP="00971733">
            <w:pPr>
              <w:jc w:val="center"/>
              <w:rPr>
                <w:sz w:val="18"/>
                <w:szCs w:val="18"/>
              </w:rPr>
            </w:pPr>
            <w:r w:rsidRPr="005E3286">
              <w:rPr>
                <w:sz w:val="18"/>
                <w:szCs w:val="18"/>
              </w:rPr>
              <w:t>0</w:t>
            </w:r>
          </w:p>
        </w:tc>
      </w:tr>
      <w:tr w:rsidR="00C12E19" w:rsidRPr="005E3286" w14:paraId="439BA00C" w14:textId="77777777" w:rsidTr="00971733">
        <w:trPr>
          <w:trHeight w:val="77"/>
          <w:jc w:val="center"/>
        </w:trPr>
        <w:tc>
          <w:tcPr>
            <w:tcW w:w="1863" w:type="dxa"/>
            <w:tcBorders>
              <w:top w:val="nil"/>
              <w:left w:val="single" w:sz="4" w:space="0" w:color="auto"/>
              <w:bottom w:val="single" w:sz="4" w:space="0" w:color="auto"/>
              <w:right w:val="single" w:sz="4" w:space="0" w:color="auto"/>
            </w:tcBorders>
            <w:vAlign w:val="center"/>
            <w:hideMark/>
          </w:tcPr>
          <w:p w14:paraId="66FB5E33" w14:textId="77777777" w:rsidR="00C12E19" w:rsidRPr="005E3286" w:rsidRDefault="00C12E19" w:rsidP="00971733">
            <w:pPr>
              <w:jc w:val="center"/>
              <w:rPr>
                <w:sz w:val="18"/>
                <w:szCs w:val="18"/>
              </w:rPr>
            </w:pPr>
            <w:r w:rsidRPr="005E3286">
              <w:rPr>
                <w:sz w:val="18"/>
                <w:szCs w:val="18"/>
              </w:rPr>
              <w:t>- мягколиственным</w:t>
            </w:r>
          </w:p>
        </w:tc>
        <w:tc>
          <w:tcPr>
            <w:tcW w:w="1246" w:type="dxa"/>
            <w:tcBorders>
              <w:top w:val="nil"/>
              <w:left w:val="nil"/>
              <w:bottom w:val="single" w:sz="4" w:space="0" w:color="auto"/>
              <w:right w:val="single" w:sz="4" w:space="0" w:color="auto"/>
            </w:tcBorders>
            <w:vAlign w:val="center"/>
            <w:hideMark/>
          </w:tcPr>
          <w:p w14:paraId="5459B500" w14:textId="77777777" w:rsidR="00C12E19" w:rsidRPr="005E3286" w:rsidRDefault="00C12E19" w:rsidP="00971733">
            <w:pPr>
              <w:jc w:val="center"/>
              <w:rPr>
                <w:sz w:val="18"/>
                <w:szCs w:val="18"/>
              </w:rPr>
            </w:pPr>
            <w:r w:rsidRPr="005E3286">
              <w:rPr>
                <w:sz w:val="18"/>
                <w:szCs w:val="18"/>
              </w:rPr>
              <w:t>0</w:t>
            </w:r>
          </w:p>
        </w:tc>
        <w:tc>
          <w:tcPr>
            <w:tcW w:w="977" w:type="dxa"/>
            <w:tcBorders>
              <w:top w:val="nil"/>
              <w:left w:val="nil"/>
              <w:bottom w:val="single" w:sz="4" w:space="0" w:color="auto"/>
              <w:right w:val="single" w:sz="4" w:space="0" w:color="auto"/>
            </w:tcBorders>
            <w:vAlign w:val="center"/>
            <w:hideMark/>
          </w:tcPr>
          <w:p w14:paraId="10819F1D" w14:textId="77777777" w:rsidR="00C12E19" w:rsidRPr="005E3286" w:rsidRDefault="00C12E19" w:rsidP="00971733">
            <w:pPr>
              <w:jc w:val="center"/>
              <w:rPr>
                <w:sz w:val="18"/>
                <w:szCs w:val="18"/>
              </w:rPr>
            </w:pPr>
            <w:r w:rsidRPr="005E3286">
              <w:rPr>
                <w:sz w:val="18"/>
                <w:szCs w:val="18"/>
              </w:rPr>
              <w:t>0</w:t>
            </w:r>
          </w:p>
        </w:tc>
        <w:tc>
          <w:tcPr>
            <w:tcW w:w="1108" w:type="dxa"/>
            <w:tcBorders>
              <w:top w:val="nil"/>
              <w:left w:val="nil"/>
              <w:bottom w:val="single" w:sz="4" w:space="0" w:color="auto"/>
              <w:right w:val="single" w:sz="4" w:space="0" w:color="auto"/>
            </w:tcBorders>
            <w:vAlign w:val="center"/>
            <w:hideMark/>
          </w:tcPr>
          <w:p w14:paraId="57C1D468" w14:textId="77777777" w:rsidR="00C12E19" w:rsidRPr="005E3286" w:rsidRDefault="00C12E19" w:rsidP="00971733">
            <w:pPr>
              <w:jc w:val="center"/>
              <w:rPr>
                <w:sz w:val="18"/>
                <w:szCs w:val="18"/>
              </w:rPr>
            </w:pPr>
            <w:r w:rsidRPr="005E3286">
              <w:rPr>
                <w:sz w:val="18"/>
                <w:szCs w:val="18"/>
              </w:rPr>
              <w:t>0</w:t>
            </w:r>
          </w:p>
        </w:tc>
        <w:tc>
          <w:tcPr>
            <w:tcW w:w="1033" w:type="dxa"/>
            <w:tcBorders>
              <w:top w:val="nil"/>
              <w:left w:val="nil"/>
              <w:bottom w:val="single" w:sz="4" w:space="0" w:color="auto"/>
              <w:right w:val="single" w:sz="4" w:space="0" w:color="auto"/>
            </w:tcBorders>
            <w:vAlign w:val="center"/>
            <w:hideMark/>
          </w:tcPr>
          <w:p w14:paraId="41FE6E73" w14:textId="77777777" w:rsidR="00C12E19" w:rsidRPr="005E3286" w:rsidRDefault="00C12E19" w:rsidP="00971733">
            <w:pPr>
              <w:jc w:val="center"/>
              <w:rPr>
                <w:sz w:val="18"/>
                <w:szCs w:val="18"/>
              </w:rPr>
            </w:pPr>
            <w:r w:rsidRPr="005E3286">
              <w:rPr>
                <w:sz w:val="18"/>
                <w:szCs w:val="18"/>
              </w:rPr>
              <w:t>0</w:t>
            </w:r>
          </w:p>
        </w:tc>
        <w:tc>
          <w:tcPr>
            <w:tcW w:w="1560" w:type="dxa"/>
            <w:tcBorders>
              <w:top w:val="nil"/>
              <w:left w:val="nil"/>
              <w:bottom w:val="single" w:sz="4" w:space="0" w:color="auto"/>
              <w:right w:val="single" w:sz="4" w:space="0" w:color="auto"/>
            </w:tcBorders>
            <w:vAlign w:val="center"/>
            <w:hideMark/>
          </w:tcPr>
          <w:p w14:paraId="58E0155B" w14:textId="77777777" w:rsidR="00C12E19" w:rsidRPr="005E3286" w:rsidRDefault="00C12E19" w:rsidP="00971733">
            <w:pPr>
              <w:jc w:val="center"/>
              <w:rPr>
                <w:sz w:val="18"/>
                <w:szCs w:val="18"/>
              </w:rPr>
            </w:pPr>
            <w:r w:rsidRPr="005E3286">
              <w:rPr>
                <w:sz w:val="18"/>
                <w:szCs w:val="18"/>
              </w:rPr>
              <w:t>0</w:t>
            </w:r>
          </w:p>
        </w:tc>
        <w:tc>
          <w:tcPr>
            <w:tcW w:w="1438" w:type="dxa"/>
            <w:tcBorders>
              <w:top w:val="nil"/>
              <w:left w:val="nil"/>
              <w:bottom w:val="single" w:sz="4" w:space="0" w:color="auto"/>
              <w:right w:val="single" w:sz="4" w:space="0" w:color="auto"/>
            </w:tcBorders>
            <w:vAlign w:val="center"/>
            <w:hideMark/>
          </w:tcPr>
          <w:p w14:paraId="27A02D42" w14:textId="77777777" w:rsidR="00C12E19" w:rsidRPr="005E3286" w:rsidRDefault="00C12E19" w:rsidP="00971733">
            <w:pPr>
              <w:jc w:val="center"/>
              <w:rPr>
                <w:sz w:val="18"/>
                <w:szCs w:val="18"/>
              </w:rPr>
            </w:pPr>
            <w:r w:rsidRPr="005E3286">
              <w:rPr>
                <w:sz w:val="18"/>
                <w:szCs w:val="18"/>
              </w:rPr>
              <w:t>0</w:t>
            </w:r>
          </w:p>
        </w:tc>
        <w:tc>
          <w:tcPr>
            <w:tcW w:w="814" w:type="dxa"/>
            <w:tcBorders>
              <w:top w:val="nil"/>
              <w:left w:val="nil"/>
              <w:bottom w:val="single" w:sz="4" w:space="0" w:color="auto"/>
              <w:right w:val="single" w:sz="4" w:space="0" w:color="auto"/>
            </w:tcBorders>
            <w:vAlign w:val="center"/>
            <w:hideMark/>
          </w:tcPr>
          <w:p w14:paraId="46F517B7" w14:textId="77777777" w:rsidR="00C12E19" w:rsidRPr="005E3286" w:rsidRDefault="00C12E19" w:rsidP="00971733">
            <w:pPr>
              <w:jc w:val="center"/>
              <w:rPr>
                <w:sz w:val="18"/>
                <w:szCs w:val="18"/>
              </w:rPr>
            </w:pPr>
            <w:r w:rsidRPr="005E3286">
              <w:rPr>
                <w:sz w:val="18"/>
                <w:szCs w:val="18"/>
              </w:rPr>
              <w:t>0</w:t>
            </w:r>
          </w:p>
        </w:tc>
      </w:tr>
      <w:tr w:rsidR="005E3286" w:rsidRPr="005E3286" w14:paraId="6C2974F8" w14:textId="77777777" w:rsidTr="00971733">
        <w:trPr>
          <w:trHeight w:val="211"/>
          <w:jc w:val="center"/>
        </w:trPr>
        <w:tc>
          <w:tcPr>
            <w:tcW w:w="1863" w:type="dxa"/>
            <w:tcBorders>
              <w:top w:val="nil"/>
              <w:left w:val="single" w:sz="4" w:space="0" w:color="auto"/>
              <w:bottom w:val="single" w:sz="4" w:space="0" w:color="auto"/>
              <w:right w:val="single" w:sz="4" w:space="0" w:color="auto"/>
            </w:tcBorders>
            <w:vAlign w:val="center"/>
            <w:hideMark/>
          </w:tcPr>
          <w:p w14:paraId="4457BAA9" w14:textId="77777777" w:rsidR="005E3286" w:rsidRPr="005E3286" w:rsidRDefault="005E3286" w:rsidP="00971733">
            <w:pPr>
              <w:jc w:val="center"/>
              <w:rPr>
                <w:sz w:val="18"/>
                <w:szCs w:val="18"/>
              </w:rPr>
            </w:pPr>
            <w:r w:rsidRPr="005E3286">
              <w:rPr>
                <w:sz w:val="18"/>
                <w:szCs w:val="18"/>
              </w:rPr>
              <w:lastRenderedPageBreak/>
              <w:t>Естественное лесовосстановление, всего</w:t>
            </w:r>
          </w:p>
        </w:tc>
        <w:tc>
          <w:tcPr>
            <w:tcW w:w="1246" w:type="dxa"/>
            <w:tcBorders>
              <w:top w:val="nil"/>
              <w:left w:val="nil"/>
              <w:bottom w:val="single" w:sz="4" w:space="0" w:color="auto"/>
              <w:right w:val="single" w:sz="4" w:space="0" w:color="auto"/>
            </w:tcBorders>
            <w:vAlign w:val="center"/>
            <w:hideMark/>
          </w:tcPr>
          <w:p w14:paraId="74A0B81D" w14:textId="040291ED" w:rsidR="005E3286" w:rsidRPr="002D0113" w:rsidRDefault="002D0113" w:rsidP="00971733">
            <w:pPr>
              <w:jc w:val="center"/>
              <w:rPr>
                <w:sz w:val="18"/>
                <w:szCs w:val="18"/>
              </w:rPr>
            </w:pPr>
            <w:r>
              <w:rPr>
                <w:sz w:val="18"/>
                <w:szCs w:val="18"/>
              </w:rPr>
              <w:t>0</w:t>
            </w:r>
          </w:p>
        </w:tc>
        <w:tc>
          <w:tcPr>
            <w:tcW w:w="977" w:type="dxa"/>
            <w:tcBorders>
              <w:top w:val="nil"/>
              <w:left w:val="nil"/>
              <w:bottom w:val="single" w:sz="4" w:space="0" w:color="auto"/>
              <w:right w:val="single" w:sz="4" w:space="0" w:color="auto"/>
            </w:tcBorders>
            <w:vAlign w:val="center"/>
            <w:hideMark/>
          </w:tcPr>
          <w:p w14:paraId="54C41EC1" w14:textId="48F44C54" w:rsidR="005E3286" w:rsidRPr="005E3286" w:rsidRDefault="005E3286" w:rsidP="00971733">
            <w:pPr>
              <w:jc w:val="center"/>
              <w:rPr>
                <w:sz w:val="18"/>
                <w:szCs w:val="18"/>
              </w:rPr>
            </w:pPr>
            <w:r w:rsidRPr="005E3286">
              <w:rPr>
                <w:sz w:val="18"/>
                <w:szCs w:val="18"/>
              </w:rPr>
              <w:t>0</w:t>
            </w:r>
          </w:p>
        </w:tc>
        <w:tc>
          <w:tcPr>
            <w:tcW w:w="1108" w:type="dxa"/>
            <w:tcBorders>
              <w:top w:val="nil"/>
              <w:left w:val="nil"/>
              <w:bottom w:val="single" w:sz="4" w:space="0" w:color="auto"/>
              <w:right w:val="single" w:sz="4" w:space="0" w:color="auto"/>
            </w:tcBorders>
            <w:vAlign w:val="center"/>
          </w:tcPr>
          <w:p w14:paraId="02DCB373" w14:textId="3C0A670F" w:rsidR="005E3286" w:rsidRPr="005E3286" w:rsidRDefault="005E3286" w:rsidP="00971733">
            <w:pPr>
              <w:jc w:val="center"/>
              <w:rPr>
                <w:sz w:val="18"/>
                <w:szCs w:val="18"/>
              </w:rPr>
            </w:pPr>
            <w:r w:rsidRPr="005E3286">
              <w:rPr>
                <w:sz w:val="18"/>
                <w:szCs w:val="18"/>
              </w:rPr>
              <w:t>0</w:t>
            </w:r>
          </w:p>
        </w:tc>
        <w:tc>
          <w:tcPr>
            <w:tcW w:w="1033" w:type="dxa"/>
            <w:tcBorders>
              <w:top w:val="nil"/>
              <w:left w:val="nil"/>
              <w:bottom w:val="single" w:sz="4" w:space="0" w:color="auto"/>
              <w:right w:val="single" w:sz="4" w:space="0" w:color="auto"/>
            </w:tcBorders>
            <w:vAlign w:val="center"/>
          </w:tcPr>
          <w:p w14:paraId="67DCF461" w14:textId="5B60A9EA" w:rsidR="005E3286" w:rsidRPr="002D0113" w:rsidRDefault="002D0113" w:rsidP="00971733">
            <w:pPr>
              <w:jc w:val="center"/>
              <w:rPr>
                <w:sz w:val="18"/>
                <w:szCs w:val="18"/>
              </w:rPr>
            </w:pPr>
            <w:r>
              <w:rPr>
                <w:sz w:val="18"/>
                <w:szCs w:val="18"/>
              </w:rPr>
              <w:t>0</w:t>
            </w:r>
          </w:p>
        </w:tc>
        <w:tc>
          <w:tcPr>
            <w:tcW w:w="1560" w:type="dxa"/>
            <w:tcBorders>
              <w:top w:val="nil"/>
              <w:left w:val="nil"/>
              <w:bottom w:val="single" w:sz="4" w:space="0" w:color="auto"/>
              <w:right w:val="single" w:sz="4" w:space="0" w:color="auto"/>
            </w:tcBorders>
            <w:vAlign w:val="center"/>
            <w:hideMark/>
          </w:tcPr>
          <w:p w14:paraId="22981086" w14:textId="77777777" w:rsidR="005E3286" w:rsidRPr="005E3286" w:rsidRDefault="005E3286" w:rsidP="00971733">
            <w:pPr>
              <w:jc w:val="center"/>
              <w:rPr>
                <w:sz w:val="18"/>
                <w:szCs w:val="18"/>
              </w:rPr>
            </w:pPr>
            <w:r w:rsidRPr="005E3286">
              <w:rPr>
                <w:sz w:val="18"/>
                <w:szCs w:val="18"/>
              </w:rPr>
              <w:t>0</w:t>
            </w:r>
          </w:p>
        </w:tc>
        <w:tc>
          <w:tcPr>
            <w:tcW w:w="1438" w:type="dxa"/>
            <w:tcBorders>
              <w:top w:val="nil"/>
              <w:left w:val="nil"/>
              <w:bottom w:val="single" w:sz="4" w:space="0" w:color="auto"/>
              <w:right w:val="single" w:sz="4" w:space="0" w:color="auto"/>
            </w:tcBorders>
            <w:vAlign w:val="center"/>
            <w:hideMark/>
          </w:tcPr>
          <w:p w14:paraId="3EBEA2A5" w14:textId="77777777" w:rsidR="005E3286" w:rsidRPr="005E3286" w:rsidRDefault="005E3286" w:rsidP="00971733">
            <w:pPr>
              <w:jc w:val="center"/>
              <w:rPr>
                <w:sz w:val="18"/>
                <w:szCs w:val="18"/>
              </w:rPr>
            </w:pPr>
            <w:r w:rsidRPr="005E3286">
              <w:rPr>
                <w:sz w:val="18"/>
                <w:szCs w:val="18"/>
              </w:rPr>
              <w:t>0</w:t>
            </w:r>
          </w:p>
        </w:tc>
        <w:tc>
          <w:tcPr>
            <w:tcW w:w="814" w:type="dxa"/>
            <w:tcBorders>
              <w:top w:val="nil"/>
              <w:left w:val="nil"/>
              <w:bottom w:val="single" w:sz="4" w:space="0" w:color="auto"/>
              <w:right w:val="single" w:sz="4" w:space="0" w:color="auto"/>
            </w:tcBorders>
            <w:vAlign w:val="center"/>
            <w:hideMark/>
          </w:tcPr>
          <w:p w14:paraId="32727619" w14:textId="4AAA8D20" w:rsidR="005E3286" w:rsidRPr="002D0113" w:rsidRDefault="002D0113" w:rsidP="00971733">
            <w:pPr>
              <w:jc w:val="center"/>
              <w:rPr>
                <w:sz w:val="18"/>
                <w:szCs w:val="18"/>
              </w:rPr>
            </w:pPr>
            <w:r>
              <w:rPr>
                <w:sz w:val="18"/>
                <w:szCs w:val="18"/>
              </w:rPr>
              <w:t>0</w:t>
            </w:r>
          </w:p>
        </w:tc>
      </w:tr>
      <w:tr w:rsidR="00C12E19" w:rsidRPr="005E3286" w14:paraId="44AD07D5" w14:textId="77777777" w:rsidTr="00971733">
        <w:trPr>
          <w:trHeight w:val="211"/>
          <w:jc w:val="center"/>
        </w:trPr>
        <w:tc>
          <w:tcPr>
            <w:tcW w:w="1863" w:type="dxa"/>
            <w:tcBorders>
              <w:top w:val="nil"/>
              <w:left w:val="single" w:sz="4" w:space="0" w:color="auto"/>
              <w:bottom w:val="single" w:sz="4" w:space="0" w:color="auto"/>
              <w:right w:val="single" w:sz="4" w:space="0" w:color="auto"/>
            </w:tcBorders>
            <w:vAlign w:val="center"/>
            <w:hideMark/>
          </w:tcPr>
          <w:p w14:paraId="0D7950C6" w14:textId="77777777" w:rsidR="00C12E19" w:rsidRPr="005E3286" w:rsidRDefault="00C12E19" w:rsidP="00971733">
            <w:pPr>
              <w:jc w:val="center"/>
              <w:rPr>
                <w:sz w:val="18"/>
                <w:szCs w:val="18"/>
              </w:rPr>
            </w:pPr>
            <w:r w:rsidRPr="005E3286">
              <w:rPr>
                <w:sz w:val="18"/>
                <w:szCs w:val="18"/>
              </w:rPr>
              <w:t>в том числе по породам</w:t>
            </w:r>
          </w:p>
        </w:tc>
        <w:tc>
          <w:tcPr>
            <w:tcW w:w="1246" w:type="dxa"/>
            <w:tcBorders>
              <w:top w:val="nil"/>
              <w:left w:val="nil"/>
              <w:bottom w:val="single" w:sz="4" w:space="0" w:color="auto"/>
              <w:right w:val="single" w:sz="4" w:space="0" w:color="auto"/>
            </w:tcBorders>
            <w:vAlign w:val="center"/>
            <w:hideMark/>
          </w:tcPr>
          <w:p w14:paraId="021C6704" w14:textId="77777777" w:rsidR="00C12E19" w:rsidRPr="005E3286" w:rsidRDefault="00C12E19" w:rsidP="00971733">
            <w:pPr>
              <w:jc w:val="center"/>
              <w:rPr>
                <w:sz w:val="18"/>
                <w:szCs w:val="18"/>
              </w:rPr>
            </w:pPr>
            <w:r w:rsidRPr="005E3286">
              <w:rPr>
                <w:sz w:val="18"/>
                <w:szCs w:val="18"/>
              </w:rPr>
              <w:t>0</w:t>
            </w:r>
          </w:p>
        </w:tc>
        <w:tc>
          <w:tcPr>
            <w:tcW w:w="977" w:type="dxa"/>
            <w:tcBorders>
              <w:top w:val="nil"/>
              <w:left w:val="nil"/>
              <w:bottom w:val="single" w:sz="4" w:space="0" w:color="auto"/>
              <w:right w:val="single" w:sz="4" w:space="0" w:color="auto"/>
            </w:tcBorders>
            <w:vAlign w:val="center"/>
            <w:hideMark/>
          </w:tcPr>
          <w:p w14:paraId="16A8C8F1" w14:textId="77777777" w:rsidR="00C12E19" w:rsidRPr="005E3286" w:rsidRDefault="00C12E19" w:rsidP="00971733">
            <w:pPr>
              <w:jc w:val="center"/>
              <w:rPr>
                <w:sz w:val="18"/>
                <w:szCs w:val="18"/>
              </w:rPr>
            </w:pPr>
            <w:r w:rsidRPr="005E3286">
              <w:rPr>
                <w:sz w:val="18"/>
                <w:szCs w:val="18"/>
              </w:rPr>
              <w:t>0</w:t>
            </w:r>
          </w:p>
        </w:tc>
        <w:tc>
          <w:tcPr>
            <w:tcW w:w="1108" w:type="dxa"/>
            <w:tcBorders>
              <w:top w:val="nil"/>
              <w:left w:val="nil"/>
              <w:bottom w:val="single" w:sz="4" w:space="0" w:color="auto"/>
              <w:right w:val="single" w:sz="4" w:space="0" w:color="auto"/>
            </w:tcBorders>
            <w:vAlign w:val="center"/>
            <w:hideMark/>
          </w:tcPr>
          <w:p w14:paraId="643179C7" w14:textId="77777777" w:rsidR="00C12E19" w:rsidRPr="005E3286" w:rsidRDefault="00C12E19" w:rsidP="00971733">
            <w:pPr>
              <w:jc w:val="center"/>
              <w:rPr>
                <w:sz w:val="18"/>
                <w:szCs w:val="18"/>
              </w:rPr>
            </w:pPr>
            <w:r w:rsidRPr="005E3286">
              <w:rPr>
                <w:sz w:val="18"/>
                <w:szCs w:val="18"/>
              </w:rPr>
              <w:t>0</w:t>
            </w:r>
          </w:p>
        </w:tc>
        <w:tc>
          <w:tcPr>
            <w:tcW w:w="1033" w:type="dxa"/>
            <w:tcBorders>
              <w:top w:val="nil"/>
              <w:left w:val="nil"/>
              <w:bottom w:val="single" w:sz="4" w:space="0" w:color="auto"/>
              <w:right w:val="single" w:sz="4" w:space="0" w:color="auto"/>
            </w:tcBorders>
            <w:vAlign w:val="center"/>
            <w:hideMark/>
          </w:tcPr>
          <w:p w14:paraId="5919A8EC" w14:textId="77777777" w:rsidR="00C12E19" w:rsidRPr="005E3286" w:rsidRDefault="00C12E19" w:rsidP="00971733">
            <w:pPr>
              <w:jc w:val="center"/>
              <w:rPr>
                <w:sz w:val="18"/>
                <w:szCs w:val="18"/>
              </w:rPr>
            </w:pPr>
            <w:r w:rsidRPr="005E3286">
              <w:rPr>
                <w:sz w:val="18"/>
                <w:szCs w:val="18"/>
              </w:rPr>
              <w:t>0</w:t>
            </w:r>
          </w:p>
        </w:tc>
        <w:tc>
          <w:tcPr>
            <w:tcW w:w="1560" w:type="dxa"/>
            <w:tcBorders>
              <w:top w:val="nil"/>
              <w:left w:val="nil"/>
              <w:bottom w:val="single" w:sz="4" w:space="0" w:color="auto"/>
              <w:right w:val="single" w:sz="4" w:space="0" w:color="auto"/>
            </w:tcBorders>
            <w:vAlign w:val="center"/>
            <w:hideMark/>
          </w:tcPr>
          <w:p w14:paraId="48725993" w14:textId="77777777" w:rsidR="00C12E19" w:rsidRPr="005E3286" w:rsidRDefault="00C12E19" w:rsidP="00971733">
            <w:pPr>
              <w:jc w:val="center"/>
              <w:rPr>
                <w:sz w:val="18"/>
                <w:szCs w:val="18"/>
              </w:rPr>
            </w:pPr>
            <w:r w:rsidRPr="005E3286">
              <w:rPr>
                <w:sz w:val="18"/>
                <w:szCs w:val="18"/>
              </w:rPr>
              <w:t>0</w:t>
            </w:r>
          </w:p>
        </w:tc>
        <w:tc>
          <w:tcPr>
            <w:tcW w:w="1438" w:type="dxa"/>
            <w:tcBorders>
              <w:top w:val="nil"/>
              <w:left w:val="nil"/>
              <w:bottom w:val="single" w:sz="4" w:space="0" w:color="auto"/>
              <w:right w:val="single" w:sz="4" w:space="0" w:color="auto"/>
            </w:tcBorders>
            <w:vAlign w:val="center"/>
            <w:hideMark/>
          </w:tcPr>
          <w:p w14:paraId="65E32F32" w14:textId="77777777" w:rsidR="00C12E19" w:rsidRPr="005E3286" w:rsidRDefault="00C12E19" w:rsidP="00971733">
            <w:pPr>
              <w:jc w:val="center"/>
              <w:rPr>
                <w:sz w:val="18"/>
                <w:szCs w:val="18"/>
              </w:rPr>
            </w:pPr>
            <w:r w:rsidRPr="005E3286">
              <w:rPr>
                <w:sz w:val="18"/>
                <w:szCs w:val="18"/>
              </w:rPr>
              <w:t>0</w:t>
            </w:r>
          </w:p>
        </w:tc>
        <w:tc>
          <w:tcPr>
            <w:tcW w:w="814" w:type="dxa"/>
            <w:tcBorders>
              <w:top w:val="nil"/>
              <w:left w:val="nil"/>
              <w:bottom w:val="single" w:sz="4" w:space="0" w:color="auto"/>
              <w:right w:val="single" w:sz="4" w:space="0" w:color="auto"/>
            </w:tcBorders>
            <w:vAlign w:val="center"/>
            <w:hideMark/>
          </w:tcPr>
          <w:p w14:paraId="5796865A" w14:textId="77777777" w:rsidR="00C12E19" w:rsidRPr="005E3286" w:rsidRDefault="00C12E19" w:rsidP="00971733">
            <w:pPr>
              <w:jc w:val="center"/>
              <w:rPr>
                <w:sz w:val="18"/>
                <w:szCs w:val="18"/>
              </w:rPr>
            </w:pPr>
            <w:r w:rsidRPr="005E3286">
              <w:rPr>
                <w:sz w:val="18"/>
                <w:szCs w:val="18"/>
              </w:rPr>
              <w:t>0</w:t>
            </w:r>
          </w:p>
        </w:tc>
      </w:tr>
      <w:tr w:rsidR="005E3286" w:rsidRPr="005E3286" w14:paraId="65496093" w14:textId="77777777" w:rsidTr="00971733">
        <w:trPr>
          <w:trHeight w:val="211"/>
          <w:jc w:val="center"/>
        </w:trPr>
        <w:tc>
          <w:tcPr>
            <w:tcW w:w="1863" w:type="dxa"/>
            <w:tcBorders>
              <w:top w:val="nil"/>
              <w:left w:val="single" w:sz="4" w:space="0" w:color="auto"/>
              <w:bottom w:val="single" w:sz="4" w:space="0" w:color="auto"/>
              <w:right w:val="single" w:sz="4" w:space="0" w:color="auto"/>
            </w:tcBorders>
            <w:vAlign w:val="center"/>
            <w:hideMark/>
          </w:tcPr>
          <w:p w14:paraId="3D1247C0" w14:textId="77777777" w:rsidR="005E3286" w:rsidRPr="005E3286" w:rsidRDefault="005E3286" w:rsidP="00971733">
            <w:pPr>
              <w:jc w:val="center"/>
              <w:rPr>
                <w:sz w:val="18"/>
                <w:szCs w:val="18"/>
              </w:rPr>
            </w:pPr>
            <w:r w:rsidRPr="005E3286">
              <w:rPr>
                <w:sz w:val="18"/>
                <w:szCs w:val="18"/>
              </w:rPr>
              <w:t>-  хвойным</w:t>
            </w:r>
          </w:p>
        </w:tc>
        <w:tc>
          <w:tcPr>
            <w:tcW w:w="1246" w:type="dxa"/>
            <w:tcBorders>
              <w:top w:val="nil"/>
              <w:left w:val="nil"/>
              <w:bottom w:val="single" w:sz="4" w:space="0" w:color="auto"/>
              <w:right w:val="single" w:sz="4" w:space="0" w:color="auto"/>
            </w:tcBorders>
            <w:vAlign w:val="center"/>
            <w:hideMark/>
          </w:tcPr>
          <w:p w14:paraId="015774A2" w14:textId="1D88871A" w:rsidR="005E3286" w:rsidRPr="002D0113" w:rsidRDefault="002D0113" w:rsidP="00971733">
            <w:pPr>
              <w:jc w:val="center"/>
              <w:rPr>
                <w:sz w:val="18"/>
                <w:szCs w:val="18"/>
              </w:rPr>
            </w:pPr>
            <w:r>
              <w:rPr>
                <w:sz w:val="18"/>
                <w:szCs w:val="18"/>
              </w:rPr>
              <w:t>0</w:t>
            </w:r>
          </w:p>
        </w:tc>
        <w:tc>
          <w:tcPr>
            <w:tcW w:w="977" w:type="dxa"/>
            <w:tcBorders>
              <w:top w:val="nil"/>
              <w:left w:val="nil"/>
              <w:bottom w:val="single" w:sz="4" w:space="0" w:color="auto"/>
              <w:right w:val="single" w:sz="4" w:space="0" w:color="auto"/>
            </w:tcBorders>
            <w:vAlign w:val="center"/>
            <w:hideMark/>
          </w:tcPr>
          <w:p w14:paraId="13222333" w14:textId="084D02B6" w:rsidR="005E3286" w:rsidRPr="005E3286" w:rsidRDefault="005E3286" w:rsidP="00971733">
            <w:pPr>
              <w:jc w:val="center"/>
              <w:rPr>
                <w:sz w:val="18"/>
                <w:szCs w:val="18"/>
              </w:rPr>
            </w:pPr>
            <w:r w:rsidRPr="005E3286">
              <w:rPr>
                <w:sz w:val="18"/>
                <w:szCs w:val="18"/>
              </w:rPr>
              <w:t>0</w:t>
            </w:r>
          </w:p>
        </w:tc>
        <w:tc>
          <w:tcPr>
            <w:tcW w:w="1108" w:type="dxa"/>
            <w:tcBorders>
              <w:top w:val="nil"/>
              <w:left w:val="nil"/>
              <w:bottom w:val="single" w:sz="4" w:space="0" w:color="auto"/>
              <w:right w:val="single" w:sz="4" w:space="0" w:color="auto"/>
            </w:tcBorders>
            <w:vAlign w:val="center"/>
            <w:hideMark/>
          </w:tcPr>
          <w:p w14:paraId="1FAD25C9" w14:textId="76208688" w:rsidR="005E3286" w:rsidRPr="005E3286" w:rsidRDefault="005E3286" w:rsidP="00971733">
            <w:pPr>
              <w:jc w:val="center"/>
              <w:rPr>
                <w:sz w:val="18"/>
                <w:szCs w:val="18"/>
              </w:rPr>
            </w:pPr>
            <w:r w:rsidRPr="005E3286">
              <w:rPr>
                <w:sz w:val="18"/>
                <w:szCs w:val="18"/>
              </w:rPr>
              <w:t>0</w:t>
            </w:r>
          </w:p>
        </w:tc>
        <w:tc>
          <w:tcPr>
            <w:tcW w:w="1033" w:type="dxa"/>
            <w:tcBorders>
              <w:top w:val="nil"/>
              <w:left w:val="nil"/>
              <w:bottom w:val="single" w:sz="4" w:space="0" w:color="auto"/>
              <w:right w:val="single" w:sz="4" w:space="0" w:color="auto"/>
            </w:tcBorders>
            <w:vAlign w:val="center"/>
            <w:hideMark/>
          </w:tcPr>
          <w:p w14:paraId="508F4F39" w14:textId="493EEB85" w:rsidR="005E3286" w:rsidRPr="002D0113" w:rsidRDefault="002D0113" w:rsidP="00971733">
            <w:pPr>
              <w:jc w:val="center"/>
              <w:rPr>
                <w:sz w:val="18"/>
                <w:szCs w:val="18"/>
              </w:rPr>
            </w:pPr>
            <w:r>
              <w:rPr>
                <w:sz w:val="18"/>
                <w:szCs w:val="18"/>
              </w:rPr>
              <w:t>0</w:t>
            </w:r>
          </w:p>
        </w:tc>
        <w:tc>
          <w:tcPr>
            <w:tcW w:w="1560" w:type="dxa"/>
            <w:tcBorders>
              <w:top w:val="nil"/>
              <w:left w:val="nil"/>
              <w:bottom w:val="single" w:sz="4" w:space="0" w:color="auto"/>
              <w:right w:val="single" w:sz="4" w:space="0" w:color="auto"/>
            </w:tcBorders>
            <w:vAlign w:val="center"/>
            <w:hideMark/>
          </w:tcPr>
          <w:p w14:paraId="24DF0C92" w14:textId="77777777" w:rsidR="005E3286" w:rsidRPr="005E3286" w:rsidRDefault="005E3286" w:rsidP="00971733">
            <w:pPr>
              <w:jc w:val="center"/>
              <w:rPr>
                <w:sz w:val="18"/>
                <w:szCs w:val="18"/>
              </w:rPr>
            </w:pPr>
            <w:r w:rsidRPr="005E3286">
              <w:rPr>
                <w:sz w:val="18"/>
                <w:szCs w:val="18"/>
              </w:rPr>
              <w:t>0</w:t>
            </w:r>
          </w:p>
        </w:tc>
        <w:tc>
          <w:tcPr>
            <w:tcW w:w="1438" w:type="dxa"/>
            <w:tcBorders>
              <w:top w:val="nil"/>
              <w:left w:val="nil"/>
              <w:bottom w:val="single" w:sz="4" w:space="0" w:color="auto"/>
              <w:right w:val="single" w:sz="4" w:space="0" w:color="auto"/>
            </w:tcBorders>
            <w:vAlign w:val="center"/>
            <w:hideMark/>
          </w:tcPr>
          <w:p w14:paraId="1BF20A84" w14:textId="77777777" w:rsidR="005E3286" w:rsidRPr="005E3286" w:rsidRDefault="005E3286" w:rsidP="00971733">
            <w:pPr>
              <w:jc w:val="center"/>
              <w:rPr>
                <w:sz w:val="18"/>
                <w:szCs w:val="18"/>
              </w:rPr>
            </w:pPr>
            <w:r w:rsidRPr="005E3286">
              <w:rPr>
                <w:sz w:val="18"/>
                <w:szCs w:val="18"/>
              </w:rPr>
              <w:t>0</w:t>
            </w:r>
          </w:p>
        </w:tc>
        <w:tc>
          <w:tcPr>
            <w:tcW w:w="814" w:type="dxa"/>
            <w:tcBorders>
              <w:top w:val="nil"/>
              <w:left w:val="nil"/>
              <w:bottom w:val="single" w:sz="4" w:space="0" w:color="auto"/>
              <w:right w:val="single" w:sz="4" w:space="0" w:color="auto"/>
            </w:tcBorders>
            <w:vAlign w:val="center"/>
            <w:hideMark/>
          </w:tcPr>
          <w:p w14:paraId="2F8A3CC0" w14:textId="4C018D29" w:rsidR="005E3286" w:rsidRPr="002D0113" w:rsidRDefault="002D0113" w:rsidP="00971733">
            <w:pPr>
              <w:jc w:val="center"/>
              <w:rPr>
                <w:sz w:val="18"/>
                <w:szCs w:val="18"/>
              </w:rPr>
            </w:pPr>
            <w:r>
              <w:rPr>
                <w:sz w:val="18"/>
                <w:szCs w:val="18"/>
              </w:rPr>
              <w:t>0</w:t>
            </w:r>
          </w:p>
        </w:tc>
      </w:tr>
      <w:tr w:rsidR="00C12E19" w:rsidRPr="005E3286" w14:paraId="4A0CC851" w14:textId="77777777" w:rsidTr="00971733">
        <w:trPr>
          <w:trHeight w:val="211"/>
          <w:jc w:val="center"/>
        </w:trPr>
        <w:tc>
          <w:tcPr>
            <w:tcW w:w="1863" w:type="dxa"/>
            <w:tcBorders>
              <w:top w:val="nil"/>
              <w:left w:val="single" w:sz="4" w:space="0" w:color="auto"/>
              <w:bottom w:val="single" w:sz="4" w:space="0" w:color="auto"/>
              <w:right w:val="single" w:sz="4" w:space="0" w:color="auto"/>
            </w:tcBorders>
            <w:vAlign w:val="center"/>
            <w:hideMark/>
          </w:tcPr>
          <w:p w14:paraId="4B0AC48A" w14:textId="77777777" w:rsidR="00C12E19" w:rsidRPr="005E3286" w:rsidRDefault="00C12E19" w:rsidP="00971733">
            <w:pPr>
              <w:jc w:val="center"/>
              <w:rPr>
                <w:sz w:val="18"/>
                <w:szCs w:val="18"/>
              </w:rPr>
            </w:pPr>
            <w:r w:rsidRPr="005E3286">
              <w:rPr>
                <w:sz w:val="18"/>
                <w:szCs w:val="18"/>
              </w:rPr>
              <w:t>-  твердолиственным</w:t>
            </w:r>
          </w:p>
        </w:tc>
        <w:tc>
          <w:tcPr>
            <w:tcW w:w="1246" w:type="dxa"/>
            <w:tcBorders>
              <w:top w:val="nil"/>
              <w:left w:val="nil"/>
              <w:bottom w:val="single" w:sz="4" w:space="0" w:color="auto"/>
              <w:right w:val="single" w:sz="4" w:space="0" w:color="auto"/>
            </w:tcBorders>
            <w:vAlign w:val="center"/>
            <w:hideMark/>
          </w:tcPr>
          <w:p w14:paraId="7722B380" w14:textId="77777777" w:rsidR="00C12E19" w:rsidRPr="005E3286" w:rsidRDefault="00C12E19" w:rsidP="00971733">
            <w:pPr>
              <w:jc w:val="center"/>
              <w:rPr>
                <w:sz w:val="18"/>
                <w:szCs w:val="18"/>
              </w:rPr>
            </w:pPr>
            <w:r w:rsidRPr="005E3286">
              <w:rPr>
                <w:sz w:val="18"/>
                <w:szCs w:val="18"/>
              </w:rPr>
              <w:t>0</w:t>
            </w:r>
          </w:p>
        </w:tc>
        <w:tc>
          <w:tcPr>
            <w:tcW w:w="977" w:type="dxa"/>
            <w:tcBorders>
              <w:top w:val="nil"/>
              <w:left w:val="nil"/>
              <w:bottom w:val="single" w:sz="4" w:space="0" w:color="auto"/>
              <w:right w:val="single" w:sz="4" w:space="0" w:color="auto"/>
            </w:tcBorders>
            <w:vAlign w:val="center"/>
            <w:hideMark/>
          </w:tcPr>
          <w:p w14:paraId="094D3FBF" w14:textId="77777777" w:rsidR="00C12E19" w:rsidRPr="005E3286" w:rsidRDefault="00C12E19" w:rsidP="00971733">
            <w:pPr>
              <w:jc w:val="center"/>
              <w:rPr>
                <w:sz w:val="18"/>
                <w:szCs w:val="18"/>
              </w:rPr>
            </w:pPr>
            <w:r w:rsidRPr="005E3286">
              <w:rPr>
                <w:sz w:val="18"/>
                <w:szCs w:val="18"/>
              </w:rPr>
              <w:t>0</w:t>
            </w:r>
          </w:p>
        </w:tc>
        <w:tc>
          <w:tcPr>
            <w:tcW w:w="1108" w:type="dxa"/>
            <w:tcBorders>
              <w:top w:val="nil"/>
              <w:left w:val="nil"/>
              <w:bottom w:val="single" w:sz="4" w:space="0" w:color="auto"/>
              <w:right w:val="single" w:sz="4" w:space="0" w:color="auto"/>
            </w:tcBorders>
            <w:vAlign w:val="center"/>
          </w:tcPr>
          <w:p w14:paraId="73933ACE" w14:textId="77777777" w:rsidR="00C12E19" w:rsidRPr="005E3286" w:rsidRDefault="00C12E19" w:rsidP="00971733">
            <w:pPr>
              <w:jc w:val="center"/>
              <w:rPr>
                <w:sz w:val="18"/>
                <w:szCs w:val="18"/>
              </w:rPr>
            </w:pPr>
            <w:r w:rsidRPr="005E3286">
              <w:rPr>
                <w:sz w:val="18"/>
                <w:szCs w:val="18"/>
              </w:rPr>
              <w:t>0</w:t>
            </w:r>
          </w:p>
        </w:tc>
        <w:tc>
          <w:tcPr>
            <w:tcW w:w="1033" w:type="dxa"/>
            <w:tcBorders>
              <w:top w:val="nil"/>
              <w:left w:val="nil"/>
              <w:bottom w:val="single" w:sz="4" w:space="0" w:color="auto"/>
              <w:right w:val="single" w:sz="4" w:space="0" w:color="auto"/>
            </w:tcBorders>
            <w:vAlign w:val="center"/>
          </w:tcPr>
          <w:p w14:paraId="7243E86B" w14:textId="77777777" w:rsidR="00C12E19" w:rsidRPr="005E3286" w:rsidRDefault="00C12E19" w:rsidP="00971733">
            <w:pPr>
              <w:jc w:val="center"/>
              <w:rPr>
                <w:sz w:val="18"/>
                <w:szCs w:val="18"/>
              </w:rPr>
            </w:pPr>
            <w:r w:rsidRPr="005E3286">
              <w:rPr>
                <w:sz w:val="18"/>
                <w:szCs w:val="18"/>
              </w:rPr>
              <w:t>0</w:t>
            </w:r>
          </w:p>
        </w:tc>
        <w:tc>
          <w:tcPr>
            <w:tcW w:w="1560" w:type="dxa"/>
            <w:tcBorders>
              <w:top w:val="nil"/>
              <w:left w:val="nil"/>
              <w:bottom w:val="single" w:sz="4" w:space="0" w:color="auto"/>
              <w:right w:val="single" w:sz="4" w:space="0" w:color="auto"/>
            </w:tcBorders>
            <w:vAlign w:val="center"/>
            <w:hideMark/>
          </w:tcPr>
          <w:p w14:paraId="32384D2E" w14:textId="77777777" w:rsidR="00C12E19" w:rsidRPr="005E3286" w:rsidRDefault="00C12E19" w:rsidP="00971733">
            <w:pPr>
              <w:jc w:val="center"/>
              <w:rPr>
                <w:sz w:val="18"/>
                <w:szCs w:val="18"/>
              </w:rPr>
            </w:pPr>
            <w:r w:rsidRPr="005E3286">
              <w:rPr>
                <w:sz w:val="18"/>
                <w:szCs w:val="18"/>
              </w:rPr>
              <w:t>0</w:t>
            </w:r>
          </w:p>
        </w:tc>
        <w:tc>
          <w:tcPr>
            <w:tcW w:w="1438" w:type="dxa"/>
            <w:tcBorders>
              <w:top w:val="nil"/>
              <w:left w:val="nil"/>
              <w:bottom w:val="single" w:sz="4" w:space="0" w:color="auto"/>
              <w:right w:val="single" w:sz="4" w:space="0" w:color="auto"/>
            </w:tcBorders>
            <w:vAlign w:val="center"/>
            <w:hideMark/>
          </w:tcPr>
          <w:p w14:paraId="34F59E60" w14:textId="77777777" w:rsidR="00C12E19" w:rsidRPr="005E3286" w:rsidRDefault="00C12E19" w:rsidP="00971733">
            <w:pPr>
              <w:jc w:val="center"/>
              <w:rPr>
                <w:sz w:val="18"/>
                <w:szCs w:val="18"/>
              </w:rPr>
            </w:pPr>
            <w:r w:rsidRPr="005E3286">
              <w:rPr>
                <w:sz w:val="18"/>
                <w:szCs w:val="18"/>
              </w:rPr>
              <w:t>0</w:t>
            </w:r>
          </w:p>
        </w:tc>
        <w:tc>
          <w:tcPr>
            <w:tcW w:w="814" w:type="dxa"/>
            <w:tcBorders>
              <w:top w:val="nil"/>
              <w:left w:val="nil"/>
              <w:bottom w:val="single" w:sz="4" w:space="0" w:color="auto"/>
              <w:right w:val="single" w:sz="4" w:space="0" w:color="auto"/>
            </w:tcBorders>
            <w:vAlign w:val="center"/>
            <w:hideMark/>
          </w:tcPr>
          <w:p w14:paraId="4DC99959" w14:textId="77777777" w:rsidR="00C12E19" w:rsidRPr="005E3286" w:rsidRDefault="00C12E19" w:rsidP="00971733">
            <w:pPr>
              <w:jc w:val="center"/>
              <w:rPr>
                <w:sz w:val="18"/>
                <w:szCs w:val="18"/>
              </w:rPr>
            </w:pPr>
            <w:r w:rsidRPr="005E3286">
              <w:rPr>
                <w:sz w:val="18"/>
                <w:szCs w:val="18"/>
              </w:rPr>
              <w:t>0</w:t>
            </w:r>
          </w:p>
        </w:tc>
      </w:tr>
      <w:tr w:rsidR="00C12E19" w:rsidRPr="005E3286" w14:paraId="042CCCF2" w14:textId="77777777" w:rsidTr="00971733">
        <w:trPr>
          <w:trHeight w:val="211"/>
          <w:jc w:val="center"/>
        </w:trPr>
        <w:tc>
          <w:tcPr>
            <w:tcW w:w="1863" w:type="dxa"/>
            <w:tcBorders>
              <w:top w:val="nil"/>
              <w:left w:val="single" w:sz="4" w:space="0" w:color="auto"/>
              <w:bottom w:val="single" w:sz="4" w:space="0" w:color="auto"/>
              <w:right w:val="single" w:sz="4" w:space="0" w:color="auto"/>
            </w:tcBorders>
            <w:vAlign w:val="center"/>
            <w:hideMark/>
          </w:tcPr>
          <w:p w14:paraId="676DB539" w14:textId="77777777" w:rsidR="00C12E19" w:rsidRPr="005E3286" w:rsidRDefault="00C12E19" w:rsidP="00971733">
            <w:pPr>
              <w:jc w:val="center"/>
              <w:rPr>
                <w:sz w:val="18"/>
                <w:szCs w:val="18"/>
              </w:rPr>
            </w:pPr>
            <w:r w:rsidRPr="005E3286">
              <w:rPr>
                <w:sz w:val="18"/>
                <w:szCs w:val="18"/>
              </w:rPr>
              <w:t>- мягколиственным</w:t>
            </w:r>
          </w:p>
        </w:tc>
        <w:tc>
          <w:tcPr>
            <w:tcW w:w="1246" w:type="dxa"/>
            <w:tcBorders>
              <w:top w:val="nil"/>
              <w:left w:val="nil"/>
              <w:bottom w:val="single" w:sz="4" w:space="0" w:color="auto"/>
              <w:right w:val="single" w:sz="4" w:space="0" w:color="auto"/>
            </w:tcBorders>
            <w:vAlign w:val="center"/>
            <w:hideMark/>
          </w:tcPr>
          <w:p w14:paraId="76CE37D3" w14:textId="77777777" w:rsidR="00C12E19" w:rsidRPr="005E3286" w:rsidRDefault="00C12E19" w:rsidP="00971733">
            <w:pPr>
              <w:jc w:val="center"/>
              <w:rPr>
                <w:sz w:val="18"/>
                <w:szCs w:val="18"/>
              </w:rPr>
            </w:pPr>
            <w:r w:rsidRPr="005E3286">
              <w:rPr>
                <w:sz w:val="18"/>
                <w:szCs w:val="18"/>
              </w:rPr>
              <w:t>0</w:t>
            </w:r>
          </w:p>
        </w:tc>
        <w:tc>
          <w:tcPr>
            <w:tcW w:w="977" w:type="dxa"/>
            <w:tcBorders>
              <w:top w:val="nil"/>
              <w:left w:val="nil"/>
              <w:bottom w:val="single" w:sz="4" w:space="0" w:color="auto"/>
              <w:right w:val="single" w:sz="4" w:space="0" w:color="auto"/>
            </w:tcBorders>
            <w:vAlign w:val="center"/>
            <w:hideMark/>
          </w:tcPr>
          <w:p w14:paraId="60409DF9" w14:textId="77777777" w:rsidR="00C12E19" w:rsidRPr="005E3286" w:rsidRDefault="00C12E19" w:rsidP="00971733">
            <w:pPr>
              <w:jc w:val="center"/>
              <w:rPr>
                <w:sz w:val="18"/>
                <w:szCs w:val="18"/>
              </w:rPr>
            </w:pPr>
            <w:r w:rsidRPr="005E3286">
              <w:rPr>
                <w:sz w:val="18"/>
                <w:szCs w:val="18"/>
              </w:rPr>
              <w:t>0</w:t>
            </w:r>
          </w:p>
        </w:tc>
        <w:tc>
          <w:tcPr>
            <w:tcW w:w="1108" w:type="dxa"/>
            <w:tcBorders>
              <w:top w:val="nil"/>
              <w:left w:val="nil"/>
              <w:bottom w:val="single" w:sz="4" w:space="0" w:color="auto"/>
              <w:right w:val="single" w:sz="4" w:space="0" w:color="auto"/>
            </w:tcBorders>
            <w:vAlign w:val="center"/>
            <w:hideMark/>
          </w:tcPr>
          <w:p w14:paraId="29F95145" w14:textId="77777777" w:rsidR="00C12E19" w:rsidRPr="005E3286" w:rsidRDefault="00C12E19" w:rsidP="00971733">
            <w:pPr>
              <w:jc w:val="center"/>
              <w:rPr>
                <w:sz w:val="18"/>
                <w:szCs w:val="18"/>
              </w:rPr>
            </w:pPr>
            <w:r w:rsidRPr="005E3286">
              <w:rPr>
                <w:sz w:val="18"/>
                <w:szCs w:val="18"/>
              </w:rPr>
              <w:t>0</w:t>
            </w:r>
          </w:p>
        </w:tc>
        <w:tc>
          <w:tcPr>
            <w:tcW w:w="1033" w:type="dxa"/>
            <w:tcBorders>
              <w:top w:val="nil"/>
              <w:left w:val="nil"/>
              <w:bottom w:val="single" w:sz="4" w:space="0" w:color="auto"/>
              <w:right w:val="single" w:sz="4" w:space="0" w:color="auto"/>
            </w:tcBorders>
            <w:vAlign w:val="center"/>
            <w:hideMark/>
          </w:tcPr>
          <w:p w14:paraId="5CAF888D" w14:textId="77777777" w:rsidR="00C12E19" w:rsidRPr="005E3286" w:rsidRDefault="00C12E19" w:rsidP="00971733">
            <w:pPr>
              <w:jc w:val="center"/>
              <w:rPr>
                <w:sz w:val="18"/>
                <w:szCs w:val="18"/>
              </w:rPr>
            </w:pPr>
            <w:r w:rsidRPr="005E3286">
              <w:rPr>
                <w:sz w:val="18"/>
                <w:szCs w:val="18"/>
              </w:rPr>
              <w:t>0</w:t>
            </w:r>
          </w:p>
        </w:tc>
        <w:tc>
          <w:tcPr>
            <w:tcW w:w="1560" w:type="dxa"/>
            <w:tcBorders>
              <w:top w:val="nil"/>
              <w:left w:val="nil"/>
              <w:bottom w:val="single" w:sz="4" w:space="0" w:color="auto"/>
              <w:right w:val="single" w:sz="4" w:space="0" w:color="auto"/>
            </w:tcBorders>
            <w:vAlign w:val="center"/>
            <w:hideMark/>
          </w:tcPr>
          <w:p w14:paraId="551663CF" w14:textId="77777777" w:rsidR="00C12E19" w:rsidRPr="005E3286" w:rsidRDefault="00C12E19" w:rsidP="00971733">
            <w:pPr>
              <w:jc w:val="center"/>
              <w:rPr>
                <w:sz w:val="18"/>
                <w:szCs w:val="18"/>
              </w:rPr>
            </w:pPr>
            <w:r w:rsidRPr="005E3286">
              <w:rPr>
                <w:sz w:val="18"/>
                <w:szCs w:val="18"/>
              </w:rPr>
              <w:t>0</w:t>
            </w:r>
          </w:p>
        </w:tc>
        <w:tc>
          <w:tcPr>
            <w:tcW w:w="1438" w:type="dxa"/>
            <w:tcBorders>
              <w:top w:val="nil"/>
              <w:left w:val="nil"/>
              <w:bottom w:val="single" w:sz="4" w:space="0" w:color="auto"/>
              <w:right w:val="single" w:sz="4" w:space="0" w:color="auto"/>
            </w:tcBorders>
            <w:vAlign w:val="center"/>
            <w:hideMark/>
          </w:tcPr>
          <w:p w14:paraId="56FFED31" w14:textId="77777777" w:rsidR="00C12E19" w:rsidRPr="005E3286" w:rsidRDefault="00C12E19" w:rsidP="00971733">
            <w:pPr>
              <w:jc w:val="center"/>
              <w:rPr>
                <w:sz w:val="18"/>
                <w:szCs w:val="18"/>
              </w:rPr>
            </w:pPr>
            <w:r w:rsidRPr="005E3286">
              <w:rPr>
                <w:sz w:val="18"/>
                <w:szCs w:val="18"/>
              </w:rPr>
              <w:t>0</w:t>
            </w:r>
          </w:p>
        </w:tc>
        <w:tc>
          <w:tcPr>
            <w:tcW w:w="814" w:type="dxa"/>
            <w:tcBorders>
              <w:top w:val="nil"/>
              <w:left w:val="nil"/>
              <w:bottom w:val="single" w:sz="4" w:space="0" w:color="auto"/>
              <w:right w:val="single" w:sz="4" w:space="0" w:color="auto"/>
            </w:tcBorders>
            <w:vAlign w:val="center"/>
            <w:hideMark/>
          </w:tcPr>
          <w:p w14:paraId="333B4758" w14:textId="77777777" w:rsidR="00C12E19" w:rsidRPr="005E3286" w:rsidRDefault="00C12E19" w:rsidP="00971733">
            <w:pPr>
              <w:jc w:val="center"/>
              <w:rPr>
                <w:sz w:val="18"/>
                <w:szCs w:val="18"/>
              </w:rPr>
            </w:pPr>
            <w:r w:rsidRPr="005E3286">
              <w:rPr>
                <w:sz w:val="18"/>
                <w:szCs w:val="18"/>
              </w:rPr>
              <w:t>0</w:t>
            </w:r>
          </w:p>
        </w:tc>
      </w:tr>
      <w:tr w:rsidR="00C12E19" w:rsidRPr="005E3286" w14:paraId="785B47D4" w14:textId="77777777" w:rsidTr="00971733">
        <w:trPr>
          <w:trHeight w:val="211"/>
          <w:jc w:val="center"/>
        </w:trPr>
        <w:tc>
          <w:tcPr>
            <w:tcW w:w="1863" w:type="dxa"/>
            <w:tcBorders>
              <w:top w:val="nil"/>
              <w:left w:val="single" w:sz="4" w:space="0" w:color="auto"/>
              <w:bottom w:val="single" w:sz="4" w:space="0" w:color="auto"/>
              <w:right w:val="single" w:sz="4" w:space="0" w:color="auto"/>
            </w:tcBorders>
            <w:vAlign w:val="center"/>
            <w:hideMark/>
          </w:tcPr>
          <w:p w14:paraId="45BF0873" w14:textId="77777777" w:rsidR="00C12E19" w:rsidRPr="005E3286" w:rsidRDefault="00C12E19" w:rsidP="00971733">
            <w:pPr>
              <w:jc w:val="center"/>
              <w:rPr>
                <w:sz w:val="18"/>
                <w:szCs w:val="18"/>
              </w:rPr>
            </w:pPr>
            <w:r w:rsidRPr="005E3286">
              <w:rPr>
                <w:sz w:val="18"/>
                <w:szCs w:val="18"/>
              </w:rPr>
              <w:t>Земли, нуждающиеся в лесоразведении</w:t>
            </w:r>
          </w:p>
        </w:tc>
        <w:tc>
          <w:tcPr>
            <w:tcW w:w="1246" w:type="dxa"/>
            <w:tcBorders>
              <w:top w:val="nil"/>
              <w:left w:val="nil"/>
              <w:bottom w:val="single" w:sz="4" w:space="0" w:color="auto"/>
              <w:right w:val="single" w:sz="4" w:space="0" w:color="auto"/>
            </w:tcBorders>
            <w:noWrap/>
            <w:vAlign w:val="center"/>
            <w:hideMark/>
          </w:tcPr>
          <w:p w14:paraId="4CB407E2" w14:textId="77777777" w:rsidR="00C12E19" w:rsidRPr="005E3286" w:rsidRDefault="00C12E19" w:rsidP="00971733">
            <w:pPr>
              <w:jc w:val="center"/>
              <w:rPr>
                <w:sz w:val="18"/>
                <w:szCs w:val="18"/>
              </w:rPr>
            </w:pPr>
            <w:r w:rsidRPr="005E3286">
              <w:rPr>
                <w:sz w:val="18"/>
                <w:szCs w:val="18"/>
              </w:rPr>
              <w:t>0</w:t>
            </w:r>
          </w:p>
        </w:tc>
        <w:tc>
          <w:tcPr>
            <w:tcW w:w="977" w:type="dxa"/>
            <w:tcBorders>
              <w:top w:val="nil"/>
              <w:left w:val="nil"/>
              <w:bottom w:val="single" w:sz="4" w:space="0" w:color="auto"/>
              <w:right w:val="single" w:sz="4" w:space="0" w:color="auto"/>
            </w:tcBorders>
            <w:vAlign w:val="center"/>
            <w:hideMark/>
          </w:tcPr>
          <w:p w14:paraId="319F365B" w14:textId="77777777" w:rsidR="00C12E19" w:rsidRPr="005E3286" w:rsidRDefault="00C12E19" w:rsidP="00971733">
            <w:pPr>
              <w:jc w:val="center"/>
              <w:rPr>
                <w:sz w:val="18"/>
                <w:szCs w:val="18"/>
              </w:rPr>
            </w:pPr>
            <w:r w:rsidRPr="005E3286">
              <w:rPr>
                <w:sz w:val="18"/>
                <w:szCs w:val="18"/>
              </w:rPr>
              <w:t>0</w:t>
            </w:r>
          </w:p>
        </w:tc>
        <w:tc>
          <w:tcPr>
            <w:tcW w:w="1108" w:type="dxa"/>
            <w:tcBorders>
              <w:top w:val="nil"/>
              <w:left w:val="nil"/>
              <w:bottom w:val="single" w:sz="4" w:space="0" w:color="auto"/>
              <w:right w:val="single" w:sz="4" w:space="0" w:color="auto"/>
            </w:tcBorders>
            <w:vAlign w:val="center"/>
            <w:hideMark/>
          </w:tcPr>
          <w:p w14:paraId="43F4FEF3" w14:textId="77777777" w:rsidR="00C12E19" w:rsidRPr="005E3286" w:rsidRDefault="00C12E19" w:rsidP="00971733">
            <w:pPr>
              <w:jc w:val="center"/>
              <w:rPr>
                <w:sz w:val="18"/>
                <w:szCs w:val="18"/>
              </w:rPr>
            </w:pPr>
            <w:r w:rsidRPr="005E3286">
              <w:rPr>
                <w:sz w:val="18"/>
                <w:szCs w:val="18"/>
              </w:rPr>
              <w:t>0</w:t>
            </w:r>
          </w:p>
        </w:tc>
        <w:tc>
          <w:tcPr>
            <w:tcW w:w="1033" w:type="dxa"/>
            <w:tcBorders>
              <w:top w:val="nil"/>
              <w:left w:val="nil"/>
              <w:bottom w:val="single" w:sz="4" w:space="0" w:color="auto"/>
              <w:right w:val="single" w:sz="4" w:space="0" w:color="auto"/>
            </w:tcBorders>
            <w:vAlign w:val="center"/>
            <w:hideMark/>
          </w:tcPr>
          <w:p w14:paraId="28E58B78" w14:textId="77777777" w:rsidR="00C12E19" w:rsidRPr="005E3286" w:rsidRDefault="00C12E19" w:rsidP="00971733">
            <w:pPr>
              <w:jc w:val="center"/>
              <w:rPr>
                <w:sz w:val="18"/>
                <w:szCs w:val="18"/>
              </w:rPr>
            </w:pPr>
            <w:r w:rsidRPr="005E3286">
              <w:rPr>
                <w:sz w:val="18"/>
                <w:szCs w:val="18"/>
              </w:rPr>
              <w:t>0</w:t>
            </w:r>
          </w:p>
        </w:tc>
        <w:tc>
          <w:tcPr>
            <w:tcW w:w="1560" w:type="dxa"/>
            <w:tcBorders>
              <w:top w:val="nil"/>
              <w:left w:val="nil"/>
              <w:bottom w:val="single" w:sz="4" w:space="0" w:color="auto"/>
              <w:right w:val="single" w:sz="4" w:space="0" w:color="auto"/>
            </w:tcBorders>
            <w:vAlign w:val="center"/>
            <w:hideMark/>
          </w:tcPr>
          <w:p w14:paraId="0924303F" w14:textId="77777777" w:rsidR="00C12E19" w:rsidRPr="005E3286" w:rsidRDefault="00C12E19" w:rsidP="00971733">
            <w:pPr>
              <w:jc w:val="center"/>
              <w:rPr>
                <w:sz w:val="18"/>
                <w:szCs w:val="18"/>
              </w:rPr>
            </w:pPr>
            <w:r w:rsidRPr="005E3286">
              <w:rPr>
                <w:sz w:val="18"/>
                <w:szCs w:val="18"/>
              </w:rPr>
              <w:t>0</w:t>
            </w:r>
          </w:p>
        </w:tc>
        <w:tc>
          <w:tcPr>
            <w:tcW w:w="1438" w:type="dxa"/>
            <w:tcBorders>
              <w:top w:val="nil"/>
              <w:left w:val="nil"/>
              <w:bottom w:val="single" w:sz="4" w:space="0" w:color="auto"/>
              <w:right w:val="single" w:sz="4" w:space="0" w:color="auto"/>
            </w:tcBorders>
            <w:vAlign w:val="center"/>
            <w:hideMark/>
          </w:tcPr>
          <w:p w14:paraId="4C5B9676" w14:textId="77777777" w:rsidR="00C12E19" w:rsidRPr="005E3286" w:rsidRDefault="00C12E19" w:rsidP="00971733">
            <w:pPr>
              <w:jc w:val="center"/>
              <w:rPr>
                <w:sz w:val="18"/>
                <w:szCs w:val="18"/>
              </w:rPr>
            </w:pPr>
            <w:r w:rsidRPr="005E3286">
              <w:rPr>
                <w:sz w:val="18"/>
                <w:szCs w:val="18"/>
              </w:rPr>
              <w:t>0</w:t>
            </w:r>
          </w:p>
        </w:tc>
        <w:tc>
          <w:tcPr>
            <w:tcW w:w="814" w:type="dxa"/>
            <w:tcBorders>
              <w:top w:val="nil"/>
              <w:left w:val="nil"/>
              <w:bottom w:val="single" w:sz="4" w:space="0" w:color="auto"/>
              <w:right w:val="single" w:sz="4" w:space="0" w:color="auto"/>
            </w:tcBorders>
            <w:vAlign w:val="center"/>
            <w:hideMark/>
          </w:tcPr>
          <w:p w14:paraId="70A801D5" w14:textId="77777777" w:rsidR="00C12E19" w:rsidRPr="005E3286" w:rsidRDefault="00C12E19" w:rsidP="00971733">
            <w:pPr>
              <w:jc w:val="center"/>
              <w:rPr>
                <w:sz w:val="18"/>
                <w:szCs w:val="18"/>
              </w:rPr>
            </w:pPr>
            <w:r w:rsidRPr="005E3286">
              <w:rPr>
                <w:sz w:val="18"/>
                <w:szCs w:val="18"/>
              </w:rPr>
              <w:t>0</w:t>
            </w:r>
          </w:p>
        </w:tc>
      </w:tr>
    </w:tbl>
    <w:p w14:paraId="61F68152" w14:textId="77777777" w:rsidR="00704DE3" w:rsidRPr="0097451B" w:rsidRDefault="00704DE3" w:rsidP="00704DE3">
      <w:pPr>
        <w:widowControl w:val="0"/>
        <w:suppressAutoHyphens/>
        <w:spacing w:line="276" w:lineRule="auto"/>
        <w:ind w:firstLine="709"/>
        <w:jc w:val="both"/>
        <w:rPr>
          <w:sz w:val="24"/>
          <w:szCs w:val="24"/>
        </w:rPr>
      </w:pPr>
    </w:p>
    <w:p w14:paraId="48CC0A38" w14:textId="77777777" w:rsidR="00704DE3" w:rsidRPr="00AF14CC" w:rsidRDefault="00704DE3" w:rsidP="00704DE3">
      <w:pPr>
        <w:widowControl w:val="0"/>
        <w:suppressAutoHyphens/>
        <w:spacing w:line="276" w:lineRule="auto"/>
        <w:ind w:firstLine="709"/>
        <w:jc w:val="both"/>
        <w:rPr>
          <w:sz w:val="24"/>
          <w:szCs w:val="24"/>
        </w:rPr>
      </w:pPr>
      <w:r w:rsidRPr="00AF14CC">
        <w:rPr>
          <w:i/>
          <w:sz w:val="24"/>
          <w:szCs w:val="24"/>
        </w:rPr>
        <w:t>Уход за лесами</w:t>
      </w:r>
      <w:r w:rsidRPr="00AF14CC">
        <w:rPr>
          <w:sz w:val="24"/>
          <w:szCs w:val="24"/>
        </w:rPr>
        <w:t xml:space="preserve"> – часть воспроизводства лесов (статья 61 Лесного кодекса РФ) и осуществляется в целях повышения продуктивности лесов и сохранения их полезных функций путём вырубки части деревьев и кустарников, проведения агролесомелиоративных и иных мероприятий.</w:t>
      </w:r>
    </w:p>
    <w:p w14:paraId="56B0E19B" w14:textId="77777777" w:rsidR="00704DE3" w:rsidRPr="00AF14CC" w:rsidRDefault="00704DE3" w:rsidP="00704DE3">
      <w:pPr>
        <w:widowControl w:val="0"/>
        <w:suppressAutoHyphens/>
        <w:spacing w:line="276" w:lineRule="auto"/>
        <w:ind w:firstLine="709"/>
        <w:jc w:val="both"/>
        <w:rPr>
          <w:sz w:val="24"/>
          <w:szCs w:val="24"/>
        </w:rPr>
      </w:pPr>
      <w:r w:rsidRPr="00AF14CC">
        <w:rPr>
          <w:sz w:val="24"/>
          <w:szCs w:val="24"/>
        </w:rPr>
        <w:t>Уход за лесами осуществляется в соответствии с Лесным планом субъекта РФ, Лесохозяйственным регламентом лесничества, а также Проектом освоения лесов.</w:t>
      </w:r>
    </w:p>
    <w:p w14:paraId="5ACBDA4A" w14:textId="387F86D9" w:rsidR="00704DE3" w:rsidRPr="00AF14CC" w:rsidRDefault="00704DE3" w:rsidP="00704DE3">
      <w:pPr>
        <w:widowControl w:val="0"/>
        <w:suppressAutoHyphens/>
        <w:spacing w:line="276" w:lineRule="auto"/>
        <w:ind w:firstLine="709"/>
        <w:jc w:val="both"/>
        <w:rPr>
          <w:sz w:val="24"/>
          <w:szCs w:val="24"/>
          <w:lang w:eastAsia="en-US"/>
        </w:rPr>
      </w:pPr>
      <w:r w:rsidRPr="00AF14CC">
        <w:rPr>
          <w:sz w:val="24"/>
          <w:szCs w:val="24"/>
        </w:rPr>
        <w:t xml:space="preserve">Уход за городскими лесами </w:t>
      </w:r>
      <w:r w:rsidR="00971733">
        <w:rPr>
          <w:sz w:val="24"/>
          <w:szCs w:val="24"/>
        </w:rPr>
        <w:t xml:space="preserve">Углегорского </w:t>
      </w:r>
      <w:r w:rsidR="008F7297">
        <w:rPr>
          <w:sz w:val="24"/>
          <w:szCs w:val="24"/>
        </w:rPr>
        <w:t>городского</w:t>
      </w:r>
      <w:r w:rsidR="00971733">
        <w:rPr>
          <w:sz w:val="24"/>
          <w:szCs w:val="24"/>
        </w:rPr>
        <w:t xml:space="preserve"> лесничества</w:t>
      </w:r>
      <w:r w:rsidR="00CD097D">
        <w:rPr>
          <w:sz w:val="24"/>
          <w:szCs w:val="24"/>
        </w:rPr>
        <w:t xml:space="preserve"> </w:t>
      </w:r>
      <w:r w:rsidRPr="00AF14CC">
        <w:rPr>
          <w:sz w:val="24"/>
          <w:szCs w:val="24"/>
        </w:rPr>
        <w:t>осуществляется лицами, использующими леса на основании проекта освоения лесов.</w:t>
      </w:r>
    </w:p>
    <w:p w14:paraId="598220B3" w14:textId="77777777" w:rsidR="00704DE3" w:rsidRPr="00AF14CC" w:rsidRDefault="00704DE3" w:rsidP="00704DE3">
      <w:pPr>
        <w:widowControl w:val="0"/>
        <w:suppressAutoHyphens/>
        <w:spacing w:line="276" w:lineRule="auto"/>
        <w:ind w:firstLine="709"/>
        <w:jc w:val="both"/>
        <w:rPr>
          <w:sz w:val="24"/>
          <w:szCs w:val="24"/>
        </w:rPr>
      </w:pPr>
      <w:r w:rsidRPr="00AF14CC">
        <w:rPr>
          <w:sz w:val="24"/>
          <w:szCs w:val="24"/>
        </w:rPr>
        <w:t>При уходе за лесами осуществляются рубки лесных насаждений любого возраста (рубки ухода за лесом), направленные на улучшение породного состава и качества лесов, повышение их устойчивости к негативным воздействиям и экологической роли.</w:t>
      </w:r>
    </w:p>
    <w:p w14:paraId="702D485E" w14:textId="77777777" w:rsidR="00704DE3" w:rsidRPr="00AF14CC" w:rsidRDefault="00704DE3" w:rsidP="00704DE3">
      <w:pPr>
        <w:widowControl w:val="0"/>
        <w:suppressAutoHyphens/>
        <w:spacing w:line="276" w:lineRule="auto"/>
        <w:ind w:firstLine="709"/>
        <w:jc w:val="both"/>
        <w:rPr>
          <w:sz w:val="24"/>
          <w:szCs w:val="24"/>
        </w:rPr>
      </w:pPr>
      <w:r w:rsidRPr="00AF14CC">
        <w:rPr>
          <w:sz w:val="24"/>
          <w:szCs w:val="24"/>
        </w:rPr>
        <w:t>Уход за лесами путём проведения агролесомелиоративных мероприятий заключается в создании на лесных участках защитных лесных насаждений, обеспечивающих повышение противоэрозионных, водорегулирующих, санитарно-гигиенических и иных полезных функций лесов. Данный вид уходов лесоустройством не проектировался.</w:t>
      </w:r>
    </w:p>
    <w:p w14:paraId="143E3A15" w14:textId="77777777" w:rsidR="00704DE3" w:rsidRPr="00AF14CC" w:rsidRDefault="00704DE3" w:rsidP="00704DE3">
      <w:pPr>
        <w:widowControl w:val="0"/>
        <w:suppressAutoHyphens/>
        <w:spacing w:line="276" w:lineRule="auto"/>
        <w:ind w:firstLine="709"/>
        <w:jc w:val="both"/>
        <w:rPr>
          <w:sz w:val="24"/>
          <w:szCs w:val="24"/>
        </w:rPr>
      </w:pPr>
      <w:r w:rsidRPr="00AF14CC">
        <w:rPr>
          <w:sz w:val="24"/>
          <w:szCs w:val="24"/>
        </w:rPr>
        <w:t>К иным мероприятиям по уходу за лесами относятся: реконструкция малоценных лесных насаждений (включая рубки реконструкции), уход за плодоношением древесных пород, обрезка сучьев деревьев, удобрение лесов, уход за опушками, уход за подлеском, уход за лесами путём уничтожения нежелательной древесной растительности и другие мероприятия.</w:t>
      </w:r>
    </w:p>
    <w:p w14:paraId="3246FBE4" w14:textId="77777777" w:rsidR="00704DE3" w:rsidRPr="00AF14CC" w:rsidRDefault="00704DE3" w:rsidP="00704DE3">
      <w:pPr>
        <w:widowControl w:val="0"/>
        <w:suppressAutoHyphens/>
        <w:spacing w:line="276" w:lineRule="auto"/>
        <w:ind w:firstLine="709"/>
        <w:jc w:val="both"/>
        <w:rPr>
          <w:sz w:val="24"/>
          <w:szCs w:val="24"/>
        </w:rPr>
      </w:pPr>
    </w:p>
    <w:p w14:paraId="683A1F82" w14:textId="77777777" w:rsidR="00704DE3" w:rsidRPr="00AF14CC" w:rsidRDefault="00704DE3" w:rsidP="00704DE3">
      <w:pPr>
        <w:widowControl w:val="0"/>
        <w:suppressAutoHyphens/>
        <w:spacing w:line="276" w:lineRule="auto"/>
        <w:ind w:firstLine="709"/>
        <w:jc w:val="both"/>
        <w:rPr>
          <w:i/>
          <w:sz w:val="24"/>
          <w:szCs w:val="24"/>
        </w:rPr>
      </w:pPr>
      <w:r w:rsidRPr="00AF14CC">
        <w:rPr>
          <w:i/>
          <w:sz w:val="24"/>
          <w:szCs w:val="24"/>
        </w:rPr>
        <w:t>Осуществление отнесения земель, предназначенных для лесовосстановления, к землям, занятым лесными насаждениями</w:t>
      </w:r>
    </w:p>
    <w:p w14:paraId="7E7FFC0A" w14:textId="2442D436" w:rsidR="00704DE3" w:rsidRPr="00AF14CC" w:rsidRDefault="00704DE3" w:rsidP="00B95434">
      <w:pPr>
        <w:widowControl w:val="0"/>
        <w:suppressAutoHyphens/>
        <w:spacing w:line="276" w:lineRule="auto"/>
        <w:ind w:firstLine="709"/>
        <w:jc w:val="both"/>
        <w:rPr>
          <w:sz w:val="24"/>
          <w:szCs w:val="24"/>
        </w:rPr>
      </w:pPr>
      <w:r w:rsidRPr="00AF14CC">
        <w:rPr>
          <w:sz w:val="24"/>
          <w:szCs w:val="24"/>
        </w:rPr>
        <w:t xml:space="preserve">Органами государственной власти и органами местного самоуправления в пределах их полномочий, определённых в соответствии со статьями 81-84 Лесного кодекса РФ в соответствии с проектами освоения лесов, данными ГЛР в срок до 1 мая ревизионного года по каждому лесничеству, создаётся комиссия по отнесению земель, предназначенных для лесовосстановления, к землям, занятым лесными насаждениями (далее – комиссия), утверждается перечень лесных участков, подлежащих обследованию. </w:t>
      </w:r>
    </w:p>
    <w:p w14:paraId="0EF510A2" w14:textId="77777777" w:rsidR="00704DE3" w:rsidRPr="00AF14CC" w:rsidRDefault="00704DE3" w:rsidP="00704DE3">
      <w:pPr>
        <w:widowControl w:val="0"/>
        <w:suppressAutoHyphens/>
        <w:spacing w:line="276" w:lineRule="auto"/>
        <w:ind w:firstLine="709"/>
        <w:jc w:val="both"/>
        <w:rPr>
          <w:sz w:val="24"/>
          <w:szCs w:val="24"/>
        </w:rPr>
      </w:pPr>
      <w:r w:rsidRPr="00AF14CC">
        <w:rPr>
          <w:sz w:val="24"/>
          <w:szCs w:val="24"/>
        </w:rPr>
        <w:t>Порядок отнесения земель, предназначенных для лесовосстановления, к землям, занятым лесными насаждениями, и форма соответствующего акта утверждены приказом Минприроды России от 11.03.2019 № 150.</w:t>
      </w:r>
    </w:p>
    <w:p w14:paraId="6A8BDA36" w14:textId="77777777" w:rsidR="00704DE3" w:rsidRPr="00AF14CC" w:rsidRDefault="00704DE3" w:rsidP="00704DE3">
      <w:pPr>
        <w:widowControl w:val="0"/>
        <w:suppressAutoHyphens/>
        <w:spacing w:line="276" w:lineRule="auto"/>
        <w:ind w:firstLine="709"/>
        <w:jc w:val="both"/>
        <w:rPr>
          <w:sz w:val="24"/>
          <w:szCs w:val="24"/>
        </w:rPr>
      </w:pPr>
      <w:r w:rsidRPr="00AF14CC">
        <w:rPr>
          <w:sz w:val="24"/>
          <w:szCs w:val="24"/>
        </w:rPr>
        <w:lastRenderedPageBreak/>
        <w:t>Отнесение земель, предназначенных для лесовосстановления, к землям, занятым лесными насаждениями, производится по материалам их натурного обследования, а также дистанционного наблюдения, проведённого комиссией. В насаждениях, сформировавшихся в результате искусственного или комбинированного лесовосстановления, проводится натурное обследование, в насаждениях, сформировавшихся в результате естественного лесовосстановления, натурное обследование может проводиться в сочетании с дистанционным наблюдением.</w:t>
      </w:r>
    </w:p>
    <w:p w14:paraId="123F2EC6" w14:textId="77777777" w:rsidR="00704DE3" w:rsidRPr="00AF14CC" w:rsidRDefault="00704DE3" w:rsidP="00704DE3">
      <w:pPr>
        <w:widowControl w:val="0"/>
        <w:suppressAutoHyphens/>
        <w:spacing w:line="276" w:lineRule="auto"/>
        <w:ind w:firstLine="709"/>
        <w:jc w:val="both"/>
        <w:rPr>
          <w:sz w:val="24"/>
          <w:szCs w:val="24"/>
        </w:rPr>
      </w:pPr>
      <w:r w:rsidRPr="00AF14CC">
        <w:rPr>
          <w:sz w:val="24"/>
          <w:szCs w:val="24"/>
        </w:rPr>
        <w:t>Количественные и качественные характеристики обследуемых лесных участков определяются комиссией при выполнении следующих работ:</w:t>
      </w:r>
    </w:p>
    <w:p w14:paraId="1CF21DA6" w14:textId="77777777" w:rsidR="00704DE3" w:rsidRPr="00AF14CC" w:rsidRDefault="00704DE3" w:rsidP="0097451B">
      <w:pPr>
        <w:widowControl w:val="0"/>
        <w:numPr>
          <w:ilvl w:val="0"/>
          <w:numId w:val="56"/>
        </w:numPr>
        <w:tabs>
          <w:tab w:val="left" w:pos="993"/>
        </w:tabs>
        <w:suppressAutoHyphens/>
        <w:spacing w:line="276" w:lineRule="auto"/>
        <w:ind w:left="0" w:firstLine="709"/>
        <w:jc w:val="both"/>
        <w:rPr>
          <w:sz w:val="24"/>
          <w:szCs w:val="24"/>
        </w:rPr>
      </w:pPr>
      <w:r w:rsidRPr="00AF14CC">
        <w:rPr>
          <w:sz w:val="24"/>
          <w:szCs w:val="24"/>
        </w:rPr>
        <w:t>проведение анализа исходных данных на лесной участок из документированной информации таксационных описаний, лесоустроительных планшетов, форм отраслевой и статистической отчетности, ГЛР, проектов освоения лесов, проектов лесовосстановления и иных документов;</w:t>
      </w:r>
    </w:p>
    <w:p w14:paraId="0F683A3B" w14:textId="77777777" w:rsidR="00704DE3" w:rsidRPr="00AF14CC" w:rsidRDefault="00704DE3" w:rsidP="0097451B">
      <w:pPr>
        <w:widowControl w:val="0"/>
        <w:numPr>
          <w:ilvl w:val="0"/>
          <w:numId w:val="56"/>
        </w:numPr>
        <w:tabs>
          <w:tab w:val="left" w:pos="993"/>
        </w:tabs>
        <w:suppressAutoHyphens/>
        <w:spacing w:line="276" w:lineRule="auto"/>
        <w:ind w:left="0" w:firstLine="709"/>
        <w:jc w:val="both"/>
        <w:rPr>
          <w:sz w:val="24"/>
          <w:szCs w:val="24"/>
        </w:rPr>
      </w:pPr>
      <w:r w:rsidRPr="00AF14CC">
        <w:rPr>
          <w:sz w:val="24"/>
          <w:szCs w:val="24"/>
        </w:rPr>
        <w:t>закладка пробных площадей;</w:t>
      </w:r>
    </w:p>
    <w:p w14:paraId="2C8EA381" w14:textId="77777777" w:rsidR="00704DE3" w:rsidRPr="00AF14CC" w:rsidRDefault="00704DE3" w:rsidP="0097451B">
      <w:pPr>
        <w:widowControl w:val="0"/>
        <w:numPr>
          <w:ilvl w:val="0"/>
          <w:numId w:val="56"/>
        </w:numPr>
        <w:tabs>
          <w:tab w:val="left" w:pos="993"/>
        </w:tabs>
        <w:suppressAutoHyphens/>
        <w:spacing w:line="276" w:lineRule="auto"/>
        <w:ind w:left="0" w:firstLine="709"/>
        <w:jc w:val="both"/>
        <w:rPr>
          <w:sz w:val="24"/>
          <w:szCs w:val="24"/>
        </w:rPr>
      </w:pPr>
      <w:r w:rsidRPr="00AF14CC">
        <w:rPr>
          <w:sz w:val="24"/>
          <w:szCs w:val="24"/>
        </w:rPr>
        <w:t>определение количественных и качественных характеристик лесов;</w:t>
      </w:r>
    </w:p>
    <w:p w14:paraId="77235CEF" w14:textId="77777777" w:rsidR="00704DE3" w:rsidRPr="00AF14CC" w:rsidRDefault="00704DE3" w:rsidP="0097451B">
      <w:pPr>
        <w:widowControl w:val="0"/>
        <w:numPr>
          <w:ilvl w:val="0"/>
          <w:numId w:val="56"/>
        </w:numPr>
        <w:tabs>
          <w:tab w:val="left" w:pos="993"/>
        </w:tabs>
        <w:suppressAutoHyphens/>
        <w:spacing w:line="276" w:lineRule="auto"/>
        <w:ind w:left="0" w:firstLine="709"/>
        <w:jc w:val="both"/>
        <w:rPr>
          <w:sz w:val="24"/>
          <w:szCs w:val="24"/>
        </w:rPr>
      </w:pPr>
      <w:r w:rsidRPr="00AF14CC">
        <w:rPr>
          <w:sz w:val="24"/>
          <w:szCs w:val="24"/>
        </w:rPr>
        <w:t>анализ и обобщение результатов.</w:t>
      </w:r>
    </w:p>
    <w:p w14:paraId="0566FE75" w14:textId="3E7200DD" w:rsidR="0097451B" w:rsidRDefault="00704DE3" w:rsidP="00453B97">
      <w:pPr>
        <w:widowControl w:val="0"/>
        <w:suppressAutoHyphens/>
        <w:spacing w:line="276" w:lineRule="auto"/>
        <w:ind w:firstLine="709"/>
        <w:jc w:val="both"/>
        <w:rPr>
          <w:sz w:val="24"/>
          <w:szCs w:val="24"/>
        </w:rPr>
      </w:pPr>
      <w:r w:rsidRPr="00AF14CC">
        <w:rPr>
          <w:sz w:val="24"/>
          <w:szCs w:val="24"/>
        </w:rPr>
        <w:t>Согласно пункту 263 Лесоустроительной инструкции, утверждённой приказом Минприроды России от 05.08.2022 № 510, для молодняков, в том числе лесных культур, со средней высотой менее 4 метров, находящихся в стадии смыкания крон, полнота определяется по количеству деревьев в пересчете на 1 га. Если количество соответствует нижнему пределу удовлетворительной оценки естественного лесовосстановления в соответствии с Правилами лесовосстановления, утверждёнными приказом Минприроды России от 29.12.2021 №</w:t>
      </w:r>
      <w:r w:rsidR="00612F6A">
        <w:rPr>
          <w:sz w:val="24"/>
          <w:szCs w:val="24"/>
        </w:rPr>
        <w:t xml:space="preserve"> </w:t>
      </w:r>
      <w:r w:rsidRPr="00AF14CC">
        <w:rPr>
          <w:sz w:val="24"/>
          <w:szCs w:val="24"/>
        </w:rPr>
        <w:t>1024, полнота принимается равной 0,4 доли единицы. При большем количестве экземпляров подроста полнота определяется прибавлением по 0,1 единицы полноты на каждую четвертую часть его минимального количества, соответствующего удовлетворительной оценке.</w:t>
      </w:r>
    </w:p>
    <w:p w14:paraId="0A5DC174" w14:textId="77777777" w:rsidR="00C16A0D" w:rsidRPr="00AF14CC" w:rsidRDefault="00C16A0D" w:rsidP="00453B97">
      <w:pPr>
        <w:widowControl w:val="0"/>
        <w:suppressAutoHyphens/>
        <w:spacing w:line="276" w:lineRule="auto"/>
        <w:ind w:firstLine="709"/>
        <w:jc w:val="both"/>
        <w:rPr>
          <w:sz w:val="24"/>
          <w:szCs w:val="24"/>
        </w:rPr>
      </w:pPr>
    </w:p>
    <w:p w14:paraId="7969BE5E" w14:textId="7D78635A" w:rsidR="00704DE3" w:rsidRPr="00AF14CC" w:rsidRDefault="00704DE3" w:rsidP="00704DE3">
      <w:pPr>
        <w:pStyle w:val="2"/>
        <w:suppressAutoHyphens/>
        <w:spacing w:line="276" w:lineRule="auto"/>
        <w:jc w:val="center"/>
        <w:rPr>
          <w:bCs w:val="0"/>
          <w:iCs/>
          <w:caps/>
          <w:sz w:val="24"/>
          <w:szCs w:val="24"/>
        </w:rPr>
      </w:pPr>
      <w:bookmarkStart w:id="223" w:name="_Toc113267862"/>
      <w:bookmarkStart w:id="224" w:name="_Toc139986654"/>
      <w:bookmarkStart w:id="225" w:name="_Toc177115868"/>
      <w:r w:rsidRPr="00AF14CC">
        <w:rPr>
          <w:bCs w:val="0"/>
          <w:iCs/>
          <w:caps/>
          <w:sz w:val="24"/>
          <w:szCs w:val="24"/>
        </w:rPr>
        <w:t>2.18</w:t>
      </w:r>
      <w:r w:rsidR="0053197F">
        <w:rPr>
          <w:bCs w:val="0"/>
          <w:iCs/>
          <w:caps/>
          <w:sz w:val="24"/>
          <w:szCs w:val="24"/>
        </w:rPr>
        <w:tab/>
      </w:r>
      <w:r w:rsidRPr="00AF14CC">
        <w:rPr>
          <w:bCs w:val="0"/>
          <w:iCs/>
          <w:sz w:val="24"/>
          <w:szCs w:val="24"/>
        </w:rPr>
        <w:t>Особенности требований к использованию лесов по лесорастительным зонам и лесным районам, включающих схему лесорастительного районирования лесничества, особенности требований (по нормативам, параметрам и срокам использования) к различным видам использования лесов в соответствии с лесорастительными зонами и лесными районами</w:t>
      </w:r>
      <w:bookmarkEnd w:id="223"/>
      <w:bookmarkEnd w:id="224"/>
      <w:bookmarkEnd w:id="225"/>
    </w:p>
    <w:p w14:paraId="68B91FCC" w14:textId="77777777" w:rsidR="00704DE3" w:rsidRPr="00AF14CC" w:rsidRDefault="00704DE3" w:rsidP="00704DE3">
      <w:pPr>
        <w:pStyle w:val="af0"/>
        <w:spacing w:line="276" w:lineRule="auto"/>
        <w:ind w:firstLine="0"/>
        <w:jc w:val="center"/>
        <w:rPr>
          <w:sz w:val="24"/>
          <w:szCs w:val="24"/>
        </w:rPr>
      </w:pPr>
    </w:p>
    <w:p w14:paraId="2105B47F" w14:textId="7FD6D661" w:rsidR="00704DE3" w:rsidRPr="00AF14CC" w:rsidRDefault="002A34DF" w:rsidP="00704DE3">
      <w:pPr>
        <w:widowControl w:val="0"/>
        <w:suppressAutoHyphens/>
        <w:spacing w:line="276" w:lineRule="auto"/>
        <w:ind w:firstLine="709"/>
        <w:jc w:val="both"/>
        <w:rPr>
          <w:sz w:val="24"/>
          <w:szCs w:val="24"/>
        </w:rPr>
      </w:pPr>
      <w:r>
        <w:rPr>
          <w:sz w:val="24"/>
          <w:szCs w:val="24"/>
        </w:rPr>
        <w:t>Углегорское городское лесничество</w:t>
      </w:r>
      <w:r w:rsidR="00704DE3" w:rsidRPr="00AF14CC">
        <w:rPr>
          <w:sz w:val="24"/>
          <w:szCs w:val="24"/>
        </w:rPr>
        <w:t xml:space="preserve">, в соответствии с Перечнем лесорастительных зон Российской Федерации и Перечнем лесных районов Российской Федерации, утверждённым Приказом Минприроды России от 18.08.2014 № 367, относятся к </w:t>
      </w:r>
      <w:r w:rsidR="00CD097D">
        <w:rPr>
          <w:sz w:val="24"/>
          <w:szCs w:val="24"/>
        </w:rPr>
        <w:t>Дальневосточному таежному району</w:t>
      </w:r>
      <w:r w:rsidR="00704DE3" w:rsidRPr="00AF14CC">
        <w:rPr>
          <w:sz w:val="24"/>
          <w:szCs w:val="24"/>
        </w:rPr>
        <w:t>, таёжной лесорастител</w:t>
      </w:r>
      <w:r w:rsidR="00517FCF">
        <w:rPr>
          <w:sz w:val="24"/>
          <w:szCs w:val="24"/>
        </w:rPr>
        <w:t>ьной зоне Российской Федерации.</w:t>
      </w:r>
    </w:p>
    <w:p w14:paraId="72EA2860" w14:textId="77777777" w:rsidR="00704DE3" w:rsidRPr="00AF14CC" w:rsidRDefault="00704DE3" w:rsidP="00704DE3">
      <w:pPr>
        <w:widowControl w:val="0"/>
        <w:suppressAutoHyphens/>
        <w:spacing w:line="276" w:lineRule="auto"/>
        <w:ind w:firstLine="709"/>
        <w:jc w:val="both"/>
        <w:rPr>
          <w:sz w:val="24"/>
          <w:szCs w:val="24"/>
        </w:rPr>
      </w:pPr>
      <w:r w:rsidRPr="00AF14CC">
        <w:rPr>
          <w:sz w:val="24"/>
          <w:szCs w:val="24"/>
        </w:rPr>
        <w:t>Нормативы, параметры и сроки использования лесов к различным видам использования лесов, в соответствии с принадлежностью к данной лесорастительной зоне и лесному району расположения лесничества, приведены в действующих нормативно-правовых актах, которые использовались при составлении лесохозяйственного регламента.</w:t>
      </w:r>
    </w:p>
    <w:p w14:paraId="1C1BEC94" w14:textId="7D08ACF6" w:rsidR="00704DE3" w:rsidRDefault="00704DE3" w:rsidP="00704DE3">
      <w:pPr>
        <w:widowControl w:val="0"/>
        <w:suppressAutoHyphens/>
        <w:spacing w:line="276" w:lineRule="auto"/>
        <w:ind w:firstLine="709"/>
        <w:jc w:val="both"/>
        <w:rPr>
          <w:sz w:val="24"/>
          <w:szCs w:val="24"/>
        </w:rPr>
      </w:pPr>
      <w:r w:rsidRPr="00AF14CC">
        <w:rPr>
          <w:sz w:val="24"/>
          <w:szCs w:val="24"/>
        </w:rPr>
        <w:t>Указанные сведения приведены в соответствующих разделах Главы 2</w:t>
      </w:r>
      <w:r w:rsidR="00920103">
        <w:rPr>
          <w:sz w:val="24"/>
          <w:szCs w:val="24"/>
        </w:rPr>
        <w:t xml:space="preserve"> настоящего регламента</w:t>
      </w:r>
      <w:r w:rsidRPr="00AF14CC">
        <w:rPr>
          <w:sz w:val="24"/>
          <w:szCs w:val="24"/>
        </w:rPr>
        <w:t xml:space="preserve"> по лесорастительным зонам и лесным районам.</w:t>
      </w:r>
    </w:p>
    <w:p w14:paraId="50E04C02" w14:textId="77777777" w:rsidR="002646A4" w:rsidRPr="00AF14CC" w:rsidRDefault="002646A4" w:rsidP="00704DE3">
      <w:pPr>
        <w:widowControl w:val="0"/>
        <w:suppressAutoHyphens/>
        <w:spacing w:line="276" w:lineRule="auto"/>
        <w:ind w:firstLine="709"/>
        <w:jc w:val="both"/>
        <w:rPr>
          <w:sz w:val="24"/>
          <w:szCs w:val="24"/>
        </w:rPr>
      </w:pPr>
    </w:p>
    <w:p w14:paraId="764FAD6C" w14:textId="77777777" w:rsidR="00704DE3" w:rsidRPr="00704DE3" w:rsidRDefault="00704DE3" w:rsidP="00704DE3">
      <w:pPr>
        <w:pStyle w:val="af0"/>
        <w:spacing w:line="276" w:lineRule="auto"/>
        <w:rPr>
          <w:sz w:val="24"/>
          <w:szCs w:val="24"/>
        </w:rPr>
        <w:sectPr w:rsidR="00704DE3" w:rsidRPr="00704DE3" w:rsidSect="00586FC0">
          <w:footerReference w:type="default" r:id="rId45"/>
          <w:type w:val="continuous"/>
          <w:pgSz w:w="11910" w:h="16840"/>
          <w:pgMar w:top="1134" w:right="850" w:bottom="1134" w:left="1701" w:header="0" w:footer="734" w:gutter="0"/>
          <w:cols w:space="720"/>
        </w:sectPr>
      </w:pPr>
    </w:p>
    <w:p w14:paraId="69BD0942" w14:textId="77777777" w:rsidR="00704DE3" w:rsidRPr="00AF14CC" w:rsidRDefault="00704DE3" w:rsidP="00704DE3">
      <w:pPr>
        <w:pStyle w:val="1"/>
        <w:widowControl w:val="0"/>
        <w:suppressAutoHyphens/>
        <w:spacing w:before="0"/>
        <w:jc w:val="center"/>
        <w:rPr>
          <w:rFonts w:ascii="Times New Roman" w:hAnsi="Times New Roman" w:cs="Times New Roman"/>
          <w:b/>
          <w:bCs/>
          <w:caps/>
          <w:color w:val="auto"/>
          <w:sz w:val="24"/>
          <w:szCs w:val="24"/>
        </w:rPr>
      </w:pPr>
      <w:bookmarkStart w:id="226" w:name="_Toc54189928"/>
      <w:bookmarkStart w:id="227" w:name="_Toc71032405"/>
      <w:bookmarkStart w:id="228" w:name="_Toc113267863"/>
      <w:bookmarkStart w:id="229" w:name="_Toc139986655"/>
      <w:bookmarkStart w:id="230" w:name="_Toc177115869"/>
      <w:r w:rsidRPr="00AF14CC">
        <w:rPr>
          <w:rFonts w:ascii="Times New Roman" w:hAnsi="Times New Roman" w:cs="Times New Roman"/>
          <w:b/>
          <w:bCs/>
          <w:caps/>
          <w:color w:val="auto"/>
          <w:sz w:val="24"/>
          <w:szCs w:val="24"/>
        </w:rPr>
        <w:lastRenderedPageBreak/>
        <w:t>Глава III</w:t>
      </w:r>
      <w:bookmarkEnd w:id="226"/>
      <w:bookmarkEnd w:id="227"/>
      <w:bookmarkEnd w:id="228"/>
      <w:bookmarkEnd w:id="229"/>
      <w:bookmarkEnd w:id="230"/>
    </w:p>
    <w:p w14:paraId="14192117" w14:textId="77777777" w:rsidR="00704DE3" w:rsidRPr="00AF14CC" w:rsidRDefault="00704DE3" w:rsidP="00704DE3">
      <w:pPr>
        <w:suppressAutoHyphens/>
        <w:ind w:firstLine="709"/>
        <w:jc w:val="both"/>
        <w:rPr>
          <w:i/>
          <w:sz w:val="24"/>
          <w:szCs w:val="24"/>
        </w:rPr>
      </w:pPr>
    </w:p>
    <w:p w14:paraId="2317295A" w14:textId="20CAF339" w:rsidR="00704DE3" w:rsidRPr="00AF14CC" w:rsidRDefault="00704DE3" w:rsidP="00704DE3">
      <w:pPr>
        <w:pStyle w:val="2"/>
        <w:suppressAutoHyphens/>
        <w:jc w:val="center"/>
        <w:rPr>
          <w:bCs w:val="0"/>
          <w:iCs/>
          <w:sz w:val="24"/>
          <w:szCs w:val="24"/>
        </w:rPr>
      </w:pPr>
      <w:bookmarkStart w:id="231" w:name="_Toc54189929"/>
      <w:bookmarkStart w:id="232" w:name="_Toc71032406"/>
      <w:bookmarkStart w:id="233" w:name="_Toc113267864"/>
      <w:bookmarkStart w:id="234" w:name="_Toc139986656"/>
      <w:bookmarkStart w:id="235" w:name="_Toc177115870"/>
      <w:r w:rsidRPr="00AF14CC">
        <w:rPr>
          <w:bCs w:val="0"/>
          <w:iCs/>
          <w:sz w:val="24"/>
          <w:szCs w:val="24"/>
        </w:rPr>
        <w:t>3.1</w:t>
      </w:r>
      <w:r w:rsidR="0053197F">
        <w:rPr>
          <w:bCs w:val="0"/>
          <w:iCs/>
          <w:sz w:val="24"/>
          <w:szCs w:val="24"/>
        </w:rPr>
        <w:tab/>
      </w:r>
      <w:r w:rsidRPr="00AF14CC">
        <w:rPr>
          <w:bCs w:val="0"/>
          <w:iCs/>
          <w:sz w:val="24"/>
          <w:szCs w:val="24"/>
        </w:rPr>
        <w:t>Ограничения по видам целевого назначения лесов</w:t>
      </w:r>
      <w:bookmarkEnd w:id="231"/>
      <w:bookmarkEnd w:id="232"/>
      <w:bookmarkEnd w:id="233"/>
      <w:bookmarkEnd w:id="234"/>
      <w:bookmarkEnd w:id="235"/>
    </w:p>
    <w:p w14:paraId="4A9A2BCD" w14:textId="77777777" w:rsidR="00704DE3" w:rsidRPr="00AF14CC" w:rsidRDefault="00704DE3" w:rsidP="0097451B">
      <w:pPr>
        <w:jc w:val="center"/>
        <w:rPr>
          <w:sz w:val="24"/>
          <w:szCs w:val="24"/>
          <w:lang w:val="x-none" w:eastAsia="x-none"/>
        </w:rPr>
      </w:pPr>
    </w:p>
    <w:p w14:paraId="178F239A" w14:textId="77777777" w:rsidR="00704DE3" w:rsidRPr="00AF14CC" w:rsidRDefault="00704DE3" w:rsidP="00704DE3">
      <w:pPr>
        <w:ind w:firstLine="709"/>
        <w:jc w:val="both"/>
        <w:rPr>
          <w:sz w:val="24"/>
          <w:szCs w:val="24"/>
        </w:rPr>
      </w:pPr>
      <w:r w:rsidRPr="00AF14CC">
        <w:rPr>
          <w:sz w:val="24"/>
          <w:szCs w:val="24"/>
        </w:rPr>
        <w:t>В соответствии со статьей 27 Лесного кодекса РФ, ограничение использования лесов рассмотрено как набор ограничений или запретов на осуществление определённой деятельности или действий и в виде установления обязанностей, определяемых настоящим регламентом и определённого отношения к действиям других организаций или физических лиц.</w:t>
      </w:r>
    </w:p>
    <w:p w14:paraId="69559366" w14:textId="77777777" w:rsidR="00704DE3" w:rsidRPr="00AF14CC" w:rsidRDefault="00704DE3" w:rsidP="00704DE3">
      <w:pPr>
        <w:spacing w:line="276" w:lineRule="auto"/>
        <w:ind w:firstLine="709"/>
        <w:jc w:val="both"/>
        <w:rPr>
          <w:sz w:val="24"/>
          <w:szCs w:val="24"/>
        </w:rPr>
      </w:pPr>
      <w:r w:rsidRPr="00AF14CC">
        <w:rPr>
          <w:sz w:val="24"/>
          <w:szCs w:val="24"/>
        </w:rPr>
        <w:t xml:space="preserve">В Лесном Кодексе РФ отсутствует полный перечень ограничений и запретов на использование лесов, они в подавляющем большинстве случаев содержатся в иных федеральных законах или нормативных правовых актах. В случаях нарушений порядка использования лесов в соответствии с настоящим регламентом, использование лесов приостанавливается (статья 28 Лесного кодекса РФ). </w:t>
      </w:r>
    </w:p>
    <w:p w14:paraId="1304A2B3" w14:textId="77777777" w:rsidR="00704DE3" w:rsidRPr="00AF14CC" w:rsidRDefault="00704DE3" w:rsidP="00704DE3">
      <w:pPr>
        <w:spacing w:line="276" w:lineRule="auto"/>
        <w:ind w:firstLine="709"/>
        <w:jc w:val="both"/>
        <w:rPr>
          <w:sz w:val="24"/>
          <w:szCs w:val="24"/>
        </w:rPr>
      </w:pPr>
      <w:r w:rsidRPr="00AF14CC">
        <w:rPr>
          <w:sz w:val="24"/>
          <w:szCs w:val="24"/>
        </w:rPr>
        <w:t>Допускается установление следующих ограничений использования лесов:</w:t>
      </w:r>
    </w:p>
    <w:p w14:paraId="33E25D0F" w14:textId="77777777" w:rsidR="00704DE3" w:rsidRPr="00AF14CC" w:rsidRDefault="00704DE3" w:rsidP="0097451B">
      <w:pPr>
        <w:numPr>
          <w:ilvl w:val="0"/>
          <w:numId w:val="58"/>
        </w:numPr>
        <w:tabs>
          <w:tab w:val="left" w:pos="1276"/>
        </w:tabs>
        <w:spacing w:line="276" w:lineRule="auto"/>
        <w:ind w:left="0" w:firstLine="851"/>
        <w:jc w:val="both"/>
        <w:rPr>
          <w:sz w:val="24"/>
          <w:szCs w:val="24"/>
        </w:rPr>
      </w:pPr>
      <w:r w:rsidRPr="00AF14CC">
        <w:rPr>
          <w:sz w:val="24"/>
          <w:szCs w:val="24"/>
        </w:rPr>
        <w:t>запрет на осуществление одного или нескольких видов использования лесов, предусмотренных частью 1 статьи 25 Лесного кодекса РФ, включающих в себя следующие виды: заготовка древесины; заготовка живицы; заготовка и сбор недревесных лесных ресурсов; заготовка пищевых лесных ресурсов и сбор лекарственных растений; осуществление видов деятельности в сфере охотничьего хозяйства; ведение сельского хозяйства; осуществление рыболовства, за исключением любительского рыболовства; осуществление научно-исследовательской деятельности, образовательной деятельности; осуществление рекреационной деятельности; создание лесных плантаций и их эксплуатация; выращивание лесных плодовых, ягодных, декоративных растений, лекарственных растений;</w:t>
      </w:r>
      <w:r w:rsidRPr="00AF14CC">
        <w:rPr>
          <w:color w:val="444444"/>
          <w:sz w:val="24"/>
          <w:szCs w:val="24"/>
          <w:shd w:val="clear" w:color="auto" w:fill="FFFFFF"/>
        </w:rPr>
        <w:t xml:space="preserve"> </w:t>
      </w:r>
      <w:r w:rsidRPr="00AF14CC">
        <w:rPr>
          <w:sz w:val="24"/>
          <w:szCs w:val="24"/>
        </w:rPr>
        <w:t>создание лесных питомников и их эксплуатация;</w:t>
      </w:r>
      <w:r w:rsidRPr="00AF14CC">
        <w:rPr>
          <w:color w:val="444444"/>
          <w:sz w:val="24"/>
          <w:szCs w:val="24"/>
          <w:shd w:val="clear" w:color="auto" w:fill="FFFFFF"/>
        </w:rPr>
        <w:t xml:space="preserve"> </w:t>
      </w:r>
      <w:r w:rsidRPr="00AF14CC">
        <w:rPr>
          <w:sz w:val="24"/>
          <w:szCs w:val="24"/>
        </w:rPr>
        <w:t>осуществление геологического изучения недр, разведка и добыча полезных ископаемых; строительство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 строительство, реконструкция, эксплуатация линейных объектов; создание и эксплуатация объектов лесоперерабатывающей инфраструктуры; осуществление религиозной деятельности; иные виды, определённые в соответствии с частью 2 статьи 6 Лесного кодекса РФ;</w:t>
      </w:r>
    </w:p>
    <w:p w14:paraId="0E18CC7D" w14:textId="77777777" w:rsidR="00704DE3" w:rsidRPr="00AF14CC" w:rsidRDefault="00704DE3" w:rsidP="0097451B">
      <w:pPr>
        <w:numPr>
          <w:ilvl w:val="0"/>
          <w:numId w:val="58"/>
        </w:numPr>
        <w:tabs>
          <w:tab w:val="left" w:pos="1276"/>
        </w:tabs>
        <w:spacing w:line="276" w:lineRule="auto"/>
        <w:ind w:left="0" w:firstLine="851"/>
        <w:jc w:val="both"/>
        <w:rPr>
          <w:sz w:val="24"/>
          <w:szCs w:val="24"/>
        </w:rPr>
      </w:pPr>
      <w:r w:rsidRPr="00AF14CC">
        <w:rPr>
          <w:sz w:val="24"/>
          <w:szCs w:val="24"/>
        </w:rPr>
        <w:t>запрет на проведение рубок;</w:t>
      </w:r>
    </w:p>
    <w:p w14:paraId="68698830" w14:textId="77777777" w:rsidR="00704DE3" w:rsidRPr="00AF14CC" w:rsidRDefault="00704DE3" w:rsidP="0097451B">
      <w:pPr>
        <w:numPr>
          <w:ilvl w:val="0"/>
          <w:numId w:val="58"/>
        </w:numPr>
        <w:tabs>
          <w:tab w:val="left" w:pos="1276"/>
        </w:tabs>
        <w:spacing w:line="276" w:lineRule="auto"/>
        <w:ind w:left="0" w:firstLine="851"/>
        <w:jc w:val="both"/>
        <w:rPr>
          <w:sz w:val="24"/>
          <w:szCs w:val="24"/>
          <w:lang w:eastAsia="x-none"/>
        </w:rPr>
      </w:pPr>
      <w:r w:rsidRPr="00AF14CC">
        <w:rPr>
          <w:sz w:val="24"/>
          <w:szCs w:val="24"/>
        </w:rPr>
        <w:t>иные установленные Лесным кодексом РФ, другими федеральными законами ограничения использования лесов.</w:t>
      </w:r>
    </w:p>
    <w:p w14:paraId="339A7CCB" w14:textId="305FC8F4" w:rsidR="00704DE3" w:rsidRPr="00AF14CC" w:rsidRDefault="002A34DF" w:rsidP="00704DE3">
      <w:pPr>
        <w:spacing w:line="276" w:lineRule="auto"/>
        <w:ind w:firstLine="708"/>
        <w:jc w:val="both"/>
        <w:rPr>
          <w:sz w:val="24"/>
          <w:szCs w:val="24"/>
          <w:lang w:eastAsia="x-none"/>
        </w:rPr>
      </w:pPr>
      <w:r>
        <w:rPr>
          <w:sz w:val="24"/>
          <w:szCs w:val="24"/>
        </w:rPr>
        <w:t>Углегорское городское лесничество</w:t>
      </w:r>
      <w:r w:rsidR="00704DE3" w:rsidRPr="00AF14CC">
        <w:rPr>
          <w:sz w:val="24"/>
          <w:szCs w:val="24"/>
        </w:rPr>
        <w:t xml:space="preserve"> по целевому назначению относятся к защитным (таблица 3.1.1).</w:t>
      </w:r>
    </w:p>
    <w:p w14:paraId="48B24C0A" w14:textId="77777777" w:rsidR="00704DE3" w:rsidRPr="00AF14CC" w:rsidRDefault="00704DE3" w:rsidP="0097451B">
      <w:pPr>
        <w:widowControl w:val="0"/>
        <w:suppressAutoHyphens/>
        <w:spacing w:line="276" w:lineRule="auto"/>
        <w:jc w:val="center"/>
        <w:rPr>
          <w:sz w:val="24"/>
          <w:szCs w:val="24"/>
        </w:rPr>
      </w:pPr>
    </w:p>
    <w:p w14:paraId="7B1C02BB" w14:textId="223A63FD" w:rsidR="00704DE3" w:rsidRDefault="00704DE3" w:rsidP="003E3FCD">
      <w:pPr>
        <w:widowControl w:val="0"/>
        <w:suppressAutoHyphens/>
        <w:spacing w:line="276" w:lineRule="auto"/>
        <w:jc w:val="center"/>
        <w:rPr>
          <w:sz w:val="24"/>
          <w:szCs w:val="24"/>
        </w:rPr>
      </w:pPr>
      <w:r w:rsidRPr="00AF14CC">
        <w:rPr>
          <w:sz w:val="24"/>
          <w:szCs w:val="24"/>
        </w:rPr>
        <w:t>Таблица 3.1.1 – Ограничения по видам целевого назначения лесов</w:t>
      </w:r>
    </w:p>
    <w:p w14:paraId="351AA565" w14:textId="77777777" w:rsidR="003E3FCD" w:rsidRPr="00AF14CC" w:rsidRDefault="003E3FCD" w:rsidP="003E3FCD">
      <w:pPr>
        <w:widowControl w:val="0"/>
        <w:suppressAutoHyphens/>
        <w:spacing w:line="276" w:lineRule="auto"/>
        <w:jc w:val="center"/>
        <w:rPr>
          <w:sz w:val="24"/>
          <w:szCs w:val="24"/>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2235"/>
        <w:gridCol w:w="6060"/>
      </w:tblGrid>
      <w:tr w:rsidR="00704DE3" w:rsidRPr="00704DE3" w14:paraId="2909978F" w14:textId="77777777" w:rsidTr="00AF14CC">
        <w:trPr>
          <w:trHeight w:val="137"/>
          <w:tblHeader/>
          <w:jc w:val="center"/>
        </w:trPr>
        <w:tc>
          <w:tcPr>
            <w:tcW w:w="631" w:type="dxa"/>
            <w:vAlign w:val="center"/>
          </w:tcPr>
          <w:p w14:paraId="7CA1BDBC" w14:textId="77777777" w:rsidR="00704DE3" w:rsidRPr="00704DE3" w:rsidRDefault="00704DE3" w:rsidP="008E2F7D">
            <w:pPr>
              <w:spacing w:line="276" w:lineRule="auto"/>
              <w:jc w:val="center"/>
              <w:rPr>
                <w:sz w:val="18"/>
                <w:szCs w:val="18"/>
              </w:rPr>
            </w:pPr>
            <w:r w:rsidRPr="00704DE3">
              <w:rPr>
                <w:sz w:val="18"/>
                <w:szCs w:val="18"/>
              </w:rPr>
              <w:t>№п/п</w:t>
            </w:r>
          </w:p>
        </w:tc>
        <w:tc>
          <w:tcPr>
            <w:tcW w:w="2235" w:type="dxa"/>
            <w:vAlign w:val="center"/>
          </w:tcPr>
          <w:p w14:paraId="63F8D499" w14:textId="77777777" w:rsidR="00704DE3" w:rsidRPr="00704DE3" w:rsidRDefault="00704DE3" w:rsidP="008E2F7D">
            <w:pPr>
              <w:spacing w:line="276" w:lineRule="auto"/>
              <w:jc w:val="center"/>
              <w:rPr>
                <w:sz w:val="18"/>
                <w:szCs w:val="18"/>
              </w:rPr>
            </w:pPr>
            <w:r w:rsidRPr="00704DE3">
              <w:rPr>
                <w:sz w:val="18"/>
                <w:szCs w:val="18"/>
              </w:rPr>
              <w:t>Целевое назначение лесов</w:t>
            </w:r>
          </w:p>
        </w:tc>
        <w:tc>
          <w:tcPr>
            <w:tcW w:w="6060" w:type="dxa"/>
            <w:vAlign w:val="center"/>
          </w:tcPr>
          <w:p w14:paraId="5C00E2CC" w14:textId="77777777" w:rsidR="00704DE3" w:rsidRPr="00704DE3" w:rsidRDefault="00704DE3" w:rsidP="008E2F7D">
            <w:pPr>
              <w:spacing w:line="276" w:lineRule="auto"/>
              <w:jc w:val="center"/>
              <w:rPr>
                <w:sz w:val="18"/>
                <w:szCs w:val="18"/>
              </w:rPr>
            </w:pPr>
            <w:r w:rsidRPr="00704DE3">
              <w:rPr>
                <w:sz w:val="18"/>
                <w:szCs w:val="18"/>
              </w:rPr>
              <w:t>Ограничения использованию лесов</w:t>
            </w:r>
          </w:p>
        </w:tc>
      </w:tr>
      <w:tr w:rsidR="00704DE3" w:rsidRPr="00704DE3" w14:paraId="0B8522CE" w14:textId="77777777" w:rsidTr="00AF14CC">
        <w:trPr>
          <w:trHeight w:val="137"/>
          <w:jc w:val="center"/>
        </w:trPr>
        <w:tc>
          <w:tcPr>
            <w:tcW w:w="631" w:type="dxa"/>
            <w:vAlign w:val="center"/>
          </w:tcPr>
          <w:p w14:paraId="70080E8E" w14:textId="77777777" w:rsidR="00704DE3" w:rsidRPr="00704DE3" w:rsidRDefault="00704DE3" w:rsidP="008E2F7D">
            <w:pPr>
              <w:spacing w:line="276" w:lineRule="auto"/>
              <w:jc w:val="center"/>
              <w:rPr>
                <w:sz w:val="18"/>
                <w:szCs w:val="18"/>
              </w:rPr>
            </w:pPr>
            <w:r w:rsidRPr="00704DE3">
              <w:rPr>
                <w:sz w:val="18"/>
                <w:szCs w:val="18"/>
              </w:rPr>
              <w:t>1</w:t>
            </w:r>
          </w:p>
        </w:tc>
        <w:tc>
          <w:tcPr>
            <w:tcW w:w="2235" w:type="dxa"/>
            <w:vAlign w:val="center"/>
          </w:tcPr>
          <w:p w14:paraId="002353FA" w14:textId="77777777" w:rsidR="00704DE3" w:rsidRPr="00704DE3" w:rsidRDefault="00704DE3" w:rsidP="008E2F7D">
            <w:pPr>
              <w:spacing w:line="276" w:lineRule="auto"/>
              <w:jc w:val="center"/>
              <w:rPr>
                <w:sz w:val="18"/>
                <w:szCs w:val="18"/>
              </w:rPr>
            </w:pPr>
            <w:r w:rsidRPr="00704DE3">
              <w:rPr>
                <w:sz w:val="18"/>
                <w:szCs w:val="18"/>
              </w:rPr>
              <w:t>2</w:t>
            </w:r>
          </w:p>
        </w:tc>
        <w:tc>
          <w:tcPr>
            <w:tcW w:w="6060" w:type="dxa"/>
            <w:vAlign w:val="center"/>
          </w:tcPr>
          <w:p w14:paraId="665950FF" w14:textId="77777777" w:rsidR="00704DE3" w:rsidRPr="00704DE3" w:rsidRDefault="00704DE3" w:rsidP="008E2F7D">
            <w:pPr>
              <w:spacing w:line="276" w:lineRule="auto"/>
              <w:jc w:val="center"/>
              <w:rPr>
                <w:sz w:val="18"/>
                <w:szCs w:val="18"/>
              </w:rPr>
            </w:pPr>
            <w:r w:rsidRPr="00704DE3">
              <w:rPr>
                <w:sz w:val="18"/>
                <w:szCs w:val="18"/>
              </w:rPr>
              <w:t>3</w:t>
            </w:r>
          </w:p>
        </w:tc>
      </w:tr>
      <w:tr w:rsidR="00725296" w:rsidRPr="00704DE3" w14:paraId="6E621587" w14:textId="77777777" w:rsidTr="00AF14CC">
        <w:trPr>
          <w:trHeight w:val="137"/>
          <w:jc w:val="center"/>
        </w:trPr>
        <w:tc>
          <w:tcPr>
            <w:tcW w:w="631" w:type="dxa"/>
          </w:tcPr>
          <w:p w14:paraId="0D94E45F" w14:textId="77777777" w:rsidR="00725296" w:rsidRPr="00704DE3" w:rsidRDefault="00725296" w:rsidP="00725296">
            <w:pPr>
              <w:spacing w:line="276" w:lineRule="auto"/>
              <w:jc w:val="center"/>
              <w:rPr>
                <w:sz w:val="18"/>
                <w:szCs w:val="18"/>
              </w:rPr>
            </w:pPr>
            <w:r w:rsidRPr="00704DE3">
              <w:rPr>
                <w:sz w:val="18"/>
                <w:szCs w:val="18"/>
              </w:rPr>
              <w:t>1</w:t>
            </w:r>
          </w:p>
        </w:tc>
        <w:tc>
          <w:tcPr>
            <w:tcW w:w="2235" w:type="dxa"/>
          </w:tcPr>
          <w:p w14:paraId="2409D872" w14:textId="77777777" w:rsidR="00725296" w:rsidRPr="00704DE3" w:rsidRDefault="00725296" w:rsidP="00725296">
            <w:pPr>
              <w:spacing w:line="276" w:lineRule="auto"/>
              <w:rPr>
                <w:sz w:val="18"/>
                <w:szCs w:val="18"/>
              </w:rPr>
            </w:pPr>
            <w:r w:rsidRPr="00704DE3">
              <w:rPr>
                <w:sz w:val="18"/>
                <w:szCs w:val="18"/>
              </w:rPr>
              <w:t>ЗАЩИТНЫЕ ЛЕСА</w:t>
            </w:r>
          </w:p>
        </w:tc>
        <w:tc>
          <w:tcPr>
            <w:tcW w:w="6060" w:type="dxa"/>
            <w:tcBorders>
              <w:bottom w:val="single" w:sz="4" w:space="0" w:color="auto"/>
            </w:tcBorders>
          </w:tcPr>
          <w:p w14:paraId="22807DAA" w14:textId="77777777" w:rsidR="00725296" w:rsidRPr="00704DE3" w:rsidRDefault="00725296" w:rsidP="00725296">
            <w:pPr>
              <w:suppressAutoHyphens/>
              <w:spacing w:line="276" w:lineRule="auto"/>
              <w:jc w:val="both"/>
              <w:rPr>
                <w:sz w:val="18"/>
                <w:szCs w:val="18"/>
              </w:rPr>
            </w:pPr>
            <w:r w:rsidRPr="00704DE3">
              <w:rPr>
                <w:sz w:val="18"/>
                <w:szCs w:val="18"/>
              </w:rPr>
              <w:t>В защитных лесах запрещается осуществление деятельности, несовместимой с их целевым назначением и полезными функциями (часть 6 статьи 111 Лесного кодекса РФ).</w:t>
            </w:r>
          </w:p>
          <w:p w14:paraId="3661AE96" w14:textId="4B15E608" w:rsidR="00725296" w:rsidRPr="00704DE3" w:rsidRDefault="00EB540E" w:rsidP="00725296">
            <w:pPr>
              <w:suppressAutoHyphens/>
              <w:spacing w:line="276" w:lineRule="auto"/>
              <w:jc w:val="both"/>
              <w:rPr>
                <w:sz w:val="18"/>
                <w:szCs w:val="18"/>
              </w:rPr>
            </w:pPr>
            <w:r w:rsidRPr="00EB540E">
              <w:rPr>
                <w:sz w:val="18"/>
                <w:szCs w:val="18"/>
              </w:rPr>
              <w:t xml:space="preserve">Сплошные рубки лесных насаждений в защитных лесах запрещаются, за исключением случаев, предусмотренных частью 6 статьи 21 настоящего Кодекса, и случаев, если выборочные рубки не обеспечивают замену лесных насаждений, утрачивающих свои средообразующие, водоохранные, </w:t>
            </w:r>
            <w:r w:rsidRPr="00EB540E">
              <w:rPr>
                <w:sz w:val="18"/>
                <w:szCs w:val="18"/>
              </w:rPr>
              <w:lastRenderedPageBreak/>
              <w:t>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 если иное не установлено настоящим Кодексом.</w:t>
            </w:r>
            <w:r w:rsidR="00725296" w:rsidRPr="00704DE3">
              <w:rPr>
                <w:sz w:val="18"/>
                <w:szCs w:val="18"/>
              </w:rPr>
              <w:t xml:space="preserve"> (часть </w:t>
            </w:r>
            <w:r>
              <w:rPr>
                <w:sz w:val="18"/>
                <w:szCs w:val="18"/>
              </w:rPr>
              <w:t>2</w:t>
            </w:r>
            <w:r w:rsidR="00725296" w:rsidRPr="00704DE3">
              <w:rPr>
                <w:sz w:val="18"/>
                <w:szCs w:val="18"/>
              </w:rPr>
              <w:t xml:space="preserve"> статьи 111</w:t>
            </w:r>
            <w:r>
              <w:rPr>
                <w:sz w:val="18"/>
                <w:szCs w:val="18"/>
              </w:rPr>
              <w:t>.1</w:t>
            </w:r>
            <w:r w:rsidR="00725296" w:rsidRPr="00704DE3">
              <w:rPr>
                <w:sz w:val="18"/>
                <w:szCs w:val="18"/>
              </w:rPr>
              <w:t xml:space="preserve"> Лесного кодекса РФ).</w:t>
            </w:r>
          </w:p>
          <w:p w14:paraId="5C738370" w14:textId="77777777" w:rsidR="00725296" w:rsidRPr="00704DE3" w:rsidRDefault="00725296" w:rsidP="00725296">
            <w:pPr>
              <w:suppressAutoHyphens/>
              <w:spacing w:line="276" w:lineRule="auto"/>
              <w:jc w:val="both"/>
              <w:rPr>
                <w:sz w:val="18"/>
                <w:szCs w:val="18"/>
              </w:rPr>
            </w:pPr>
            <w:r w:rsidRPr="00704DE3">
              <w:rPr>
                <w:sz w:val="18"/>
                <w:szCs w:val="18"/>
              </w:rPr>
              <w:t>Создание лесоперерабатывающей инфраструктуры запрещается в защитных лесах (часть 2 статьи 14 Лесного кодекса РФ).</w:t>
            </w:r>
          </w:p>
          <w:p w14:paraId="70A7BF48" w14:textId="56863C73" w:rsidR="00725296" w:rsidRPr="00704DE3" w:rsidRDefault="00725296" w:rsidP="00725296">
            <w:pPr>
              <w:suppressAutoHyphens/>
              <w:spacing w:line="276" w:lineRule="auto"/>
              <w:jc w:val="both"/>
              <w:rPr>
                <w:sz w:val="18"/>
                <w:szCs w:val="18"/>
              </w:rPr>
            </w:pPr>
            <w:r w:rsidRPr="00704DE3">
              <w:rPr>
                <w:sz w:val="18"/>
                <w:szCs w:val="18"/>
              </w:rPr>
              <w:t>Допускаются выборочные рубки и сплошные рубки деревьев, кустарников, лиан, в том числе в охранных зонах и санитарно-защитных зонах, предназначенных для обеспечения безопасности граждан и создания необходимых условий для эксплуатации с</w:t>
            </w:r>
            <w:r>
              <w:rPr>
                <w:sz w:val="18"/>
                <w:szCs w:val="18"/>
              </w:rPr>
              <w:t>оответствующих объектов (часть 5, 6 статьи 21 Лесного кодекса РФ).</w:t>
            </w:r>
          </w:p>
        </w:tc>
      </w:tr>
    </w:tbl>
    <w:p w14:paraId="43E0DD4B" w14:textId="77777777" w:rsidR="00704DE3" w:rsidRPr="0097451B" w:rsidRDefault="00704DE3" w:rsidP="0097451B">
      <w:pPr>
        <w:widowControl w:val="0"/>
        <w:suppressAutoHyphens/>
        <w:spacing w:line="276" w:lineRule="auto"/>
        <w:ind w:firstLine="708"/>
        <w:jc w:val="center"/>
        <w:rPr>
          <w:sz w:val="24"/>
          <w:szCs w:val="24"/>
        </w:rPr>
      </w:pPr>
    </w:p>
    <w:p w14:paraId="24966CD3" w14:textId="7BBF023C" w:rsidR="00704DE3" w:rsidRPr="00704DE3" w:rsidRDefault="00704DE3" w:rsidP="0053197F">
      <w:pPr>
        <w:pStyle w:val="2"/>
        <w:tabs>
          <w:tab w:val="left" w:pos="426"/>
        </w:tabs>
        <w:suppressAutoHyphens/>
        <w:spacing w:line="276" w:lineRule="auto"/>
        <w:jc w:val="center"/>
        <w:rPr>
          <w:bCs w:val="0"/>
          <w:iCs/>
          <w:sz w:val="24"/>
        </w:rPr>
      </w:pPr>
      <w:bookmarkStart w:id="236" w:name="_Toc113267865"/>
      <w:bookmarkStart w:id="237" w:name="_Toc139986657"/>
      <w:bookmarkStart w:id="238" w:name="_Toc177115871"/>
      <w:r w:rsidRPr="00704DE3">
        <w:rPr>
          <w:bCs w:val="0"/>
          <w:iCs/>
          <w:sz w:val="24"/>
        </w:rPr>
        <w:t>3.2</w:t>
      </w:r>
      <w:r w:rsidR="0053197F">
        <w:rPr>
          <w:bCs w:val="0"/>
          <w:iCs/>
          <w:sz w:val="24"/>
        </w:rPr>
        <w:tab/>
      </w:r>
      <w:r w:rsidRPr="00704DE3">
        <w:rPr>
          <w:bCs w:val="0"/>
          <w:iCs/>
          <w:sz w:val="24"/>
        </w:rPr>
        <w:t>Ограничения по видам особо защитных участков лесов</w:t>
      </w:r>
      <w:bookmarkEnd w:id="236"/>
      <w:bookmarkEnd w:id="237"/>
      <w:bookmarkEnd w:id="238"/>
      <w:r w:rsidRPr="00704DE3">
        <w:rPr>
          <w:bCs w:val="0"/>
          <w:iCs/>
          <w:sz w:val="24"/>
        </w:rPr>
        <w:t xml:space="preserve"> </w:t>
      </w:r>
    </w:p>
    <w:p w14:paraId="39D9A7AE" w14:textId="77777777" w:rsidR="00704DE3" w:rsidRPr="0097451B" w:rsidRDefault="00704DE3" w:rsidP="0097451B">
      <w:pPr>
        <w:shd w:val="clear" w:color="auto" w:fill="FFFFFF"/>
        <w:spacing w:line="276" w:lineRule="auto"/>
        <w:ind w:firstLine="709"/>
        <w:jc w:val="center"/>
        <w:rPr>
          <w:sz w:val="24"/>
          <w:szCs w:val="24"/>
        </w:rPr>
      </w:pPr>
    </w:p>
    <w:p w14:paraId="6E028D8F" w14:textId="77777777" w:rsidR="00704DE3" w:rsidRPr="00AF14CC" w:rsidRDefault="00704DE3" w:rsidP="00704DE3">
      <w:pPr>
        <w:shd w:val="clear" w:color="auto" w:fill="FFFFFF"/>
        <w:spacing w:line="276" w:lineRule="auto"/>
        <w:ind w:firstLine="709"/>
        <w:jc w:val="both"/>
        <w:rPr>
          <w:sz w:val="24"/>
          <w:szCs w:val="24"/>
        </w:rPr>
      </w:pPr>
      <w:r w:rsidRPr="00AF14CC">
        <w:rPr>
          <w:sz w:val="24"/>
          <w:szCs w:val="24"/>
        </w:rPr>
        <w:t>В соответствии со статьей 119 Лесного кодекса РФ особо защитные участки лесов могут быть выделены в защитных лесах, эксплуатационных лесах и резервных лесах.</w:t>
      </w:r>
    </w:p>
    <w:p w14:paraId="72FD8E7F" w14:textId="77777777" w:rsidR="00704DE3" w:rsidRPr="00AF14CC" w:rsidRDefault="00704DE3" w:rsidP="00704DE3">
      <w:pPr>
        <w:shd w:val="clear" w:color="auto" w:fill="FFFFFF"/>
        <w:spacing w:line="276" w:lineRule="auto"/>
        <w:ind w:firstLine="709"/>
        <w:jc w:val="both"/>
        <w:rPr>
          <w:sz w:val="24"/>
          <w:szCs w:val="24"/>
        </w:rPr>
      </w:pPr>
      <w:bookmarkStart w:id="239" w:name="dst1085"/>
      <w:bookmarkStart w:id="240" w:name="dst1086"/>
      <w:bookmarkStart w:id="241" w:name="dst1094"/>
      <w:bookmarkEnd w:id="239"/>
      <w:bookmarkEnd w:id="240"/>
      <w:bookmarkEnd w:id="241"/>
      <w:r w:rsidRPr="00AF14CC">
        <w:rPr>
          <w:sz w:val="24"/>
          <w:szCs w:val="24"/>
        </w:rPr>
        <w:t>К особо защитным участкам лесов относятся:</w:t>
      </w:r>
    </w:p>
    <w:p w14:paraId="04509F8B" w14:textId="77777777" w:rsidR="00704DE3" w:rsidRPr="00AF14CC" w:rsidRDefault="00704DE3" w:rsidP="0097451B">
      <w:pPr>
        <w:numPr>
          <w:ilvl w:val="0"/>
          <w:numId w:val="59"/>
        </w:numPr>
        <w:shd w:val="clear" w:color="auto" w:fill="FFFFFF"/>
        <w:tabs>
          <w:tab w:val="left" w:pos="993"/>
        </w:tabs>
        <w:spacing w:line="276" w:lineRule="auto"/>
        <w:ind w:left="0" w:firstLine="709"/>
        <w:jc w:val="both"/>
        <w:rPr>
          <w:sz w:val="24"/>
          <w:szCs w:val="24"/>
        </w:rPr>
      </w:pPr>
      <w:r w:rsidRPr="00AF14CC">
        <w:rPr>
          <w:sz w:val="24"/>
          <w:szCs w:val="24"/>
        </w:rPr>
        <w:t>Берегозащитные, почвозащитные участки лесов, расположенных вдоль водных объектов, склонов оврагов;</w:t>
      </w:r>
    </w:p>
    <w:p w14:paraId="24053F49" w14:textId="77777777" w:rsidR="00704DE3" w:rsidRPr="00AF14CC" w:rsidRDefault="00704DE3" w:rsidP="0097451B">
      <w:pPr>
        <w:numPr>
          <w:ilvl w:val="0"/>
          <w:numId w:val="59"/>
        </w:numPr>
        <w:shd w:val="clear" w:color="auto" w:fill="FFFFFF"/>
        <w:tabs>
          <w:tab w:val="left" w:pos="993"/>
        </w:tabs>
        <w:spacing w:line="276" w:lineRule="auto"/>
        <w:ind w:left="0" w:firstLine="709"/>
        <w:jc w:val="both"/>
        <w:rPr>
          <w:sz w:val="24"/>
          <w:szCs w:val="24"/>
        </w:rPr>
      </w:pPr>
      <w:bookmarkStart w:id="242" w:name="dst1087"/>
      <w:bookmarkEnd w:id="242"/>
      <w:r w:rsidRPr="00AF14CC">
        <w:rPr>
          <w:sz w:val="24"/>
          <w:szCs w:val="24"/>
        </w:rPr>
        <w:t>Опушки лесов, граничащие с безлесными пространствами;</w:t>
      </w:r>
    </w:p>
    <w:p w14:paraId="7859984D" w14:textId="77777777" w:rsidR="00704DE3" w:rsidRPr="00AF14CC" w:rsidRDefault="00704DE3" w:rsidP="0097451B">
      <w:pPr>
        <w:numPr>
          <w:ilvl w:val="0"/>
          <w:numId w:val="59"/>
        </w:numPr>
        <w:shd w:val="clear" w:color="auto" w:fill="FFFFFF"/>
        <w:tabs>
          <w:tab w:val="left" w:pos="993"/>
        </w:tabs>
        <w:spacing w:line="276" w:lineRule="auto"/>
        <w:ind w:left="0" w:firstLine="709"/>
        <w:jc w:val="both"/>
        <w:rPr>
          <w:sz w:val="24"/>
          <w:szCs w:val="24"/>
        </w:rPr>
      </w:pPr>
      <w:bookmarkStart w:id="243" w:name="dst1088"/>
      <w:bookmarkEnd w:id="243"/>
      <w:r w:rsidRPr="00AF14CC">
        <w:rPr>
          <w:sz w:val="24"/>
          <w:szCs w:val="24"/>
        </w:rPr>
        <w:t>Лесосеменные плантации, постоянные лесосеменные участки и другие объекты лесного семеноводства;</w:t>
      </w:r>
    </w:p>
    <w:p w14:paraId="2034B870" w14:textId="77777777" w:rsidR="00704DE3" w:rsidRPr="00AF14CC" w:rsidRDefault="00704DE3" w:rsidP="0097451B">
      <w:pPr>
        <w:numPr>
          <w:ilvl w:val="0"/>
          <w:numId w:val="59"/>
        </w:numPr>
        <w:shd w:val="clear" w:color="auto" w:fill="FFFFFF"/>
        <w:tabs>
          <w:tab w:val="left" w:pos="993"/>
        </w:tabs>
        <w:spacing w:line="276" w:lineRule="auto"/>
        <w:ind w:left="0" w:firstLine="709"/>
        <w:jc w:val="both"/>
        <w:rPr>
          <w:sz w:val="24"/>
          <w:szCs w:val="24"/>
        </w:rPr>
      </w:pPr>
      <w:bookmarkStart w:id="244" w:name="dst1089"/>
      <w:bookmarkEnd w:id="244"/>
      <w:r w:rsidRPr="00AF14CC">
        <w:rPr>
          <w:sz w:val="24"/>
          <w:szCs w:val="24"/>
        </w:rPr>
        <w:t>Заповедные лесные участки;</w:t>
      </w:r>
    </w:p>
    <w:p w14:paraId="21945AE9" w14:textId="77777777" w:rsidR="00704DE3" w:rsidRPr="00AF14CC" w:rsidRDefault="00704DE3" w:rsidP="0097451B">
      <w:pPr>
        <w:numPr>
          <w:ilvl w:val="0"/>
          <w:numId w:val="59"/>
        </w:numPr>
        <w:shd w:val="clear" w:color="auto" w:fill="FFFFFF"/>
        <w:tabs>
          <w:tab w:val="left" w:pos="993"/>
        </w:tabs>
        <w:spacing w:line="276" w:lineRule="auto"/>
        <w:ind w:left="0" w:firstLine="709"/>
        <w:jc w:val="both"/>
        <w:rPr>
          <w:sz w:val="24"/>
          <w:szCs w:val="24"/>
        </w:rPr>
      </w:pPr>
      <w:bookmarkStart w:id="245" w:name="dst1090"/>
      <w:bookmarkEnd w:id="245"/>
      <w:r w:rsidRPr="00AF14CC">
        <w:rPr>
          <w:sz w:val="24"/>
          <w:szCs w:val="24"/>
        </w:rPr>
        <w:t>Участки лесов с наличием реликтовых и эндемичных растений;</w:t>
      </w:r>
    </w:p>
    <w:p w14:paraId="5370554A" w14:textId="77777777" w:rsidR="00704DE3" w:rsidRPr="00AF14CC" w:rsidRDefault="00704DE3" w:rsidP="0097451B">
      <w:pPr>
        <w:numPr>
          <w:ilvl w:val="0"/>
          <w:numId w:val="59"/>
        </w:numPr>
        <w:shd w:val="clear" w:color="auto" w:fill="FFFFFF"/>
        <w:tabs>
          <w:tab w:val="left" w:pos="993"/>
        </w:tabs>
        <w:spacing w:line="276" w:lineRule="auto"/>
        <w:ind w:left="0" w:firstLine="709"/>
        <w:jc w:val="both"/>
        <w:rPr>
          <w:sz w:val="24"/>
          <w:szCs w:val="24"/>
        </w:rPr>
      </w:pPr>
      <w:bookmarkStart w:id="246" w:name="dst1091"/>
      <w:bookmarkEnd w:id="246"/>
      <w:r w:rsidRPr="00AF14CC">
        <w:rPr>
          <w:sz w:val="24"/>
          <w:szCs w:val="24"/>
        </w:rPr>
        <w:t>Места обитания редких и находящихся под угрозой исчезновения диких животных;</w:t>
      </w:r>
    </w:p>
    <w:p w14:paraId="1784DE03" w14:textId="77777777" w:rsidR="00704DE3" w:rsidRPr="00AF14CC" w:rsidRDefault="00704DE3" w:rsidP="0097451B">
      <w:pPr>
        <w:numPr>
          <w:ilvl w:val="0"/>
          <w:numId w:val="59"/>
        </w:numPr>
        <w:shd w:val="clear" w:color="auto" w:fill="FFFFFF"/>
        <w:tabs>
          <w:tab w:val="left" w:pos="993"/>
        </w:tabs>
        <w:spacing w:line="276" w:lineRule="auto"/>
        <w:ind w:left="0" w:firstLine="709"/>
        <w:jc w:val="both"/>
        <w:rPr>
          <w:sz w:val="24"/>
          <w:szCs w:val="24"/>
        </w:rPr>
      </w:pPr>
      <w:bookmarkStart w:id="247" w:name="dst1092"/>
      <w:bookmarkEnd w:id="247"/>
      <w:r w:rsidRPr="00AF14CC">
        <w:rPr>
          <w:sz w:val="24"/>
          <w:szCs w:val="24"/>
        </w:rPr>
        <w:t>Объекты природного наследия;</w:t>
      </w:r>
    </w:p>
    <w:p w14:paraId="5F45E2AB" w14:textId="77777777" w:rsidR="00704DE3" w:rsidRPr="00AF14CC" w:rsidRDefault="00704DE3" w:rsidP="0097451B">
      <w:pPr>
        <w:numPr>
          <w:ilvl w:val="0"/>
          <w:numId w:val="59"/>
        </w:numPr>
        <w:shd w:val="clear" w:color="auto" w:fill="FFFFFF"/>
        <w:tabs>
          <w:tab w:val="left" w:pos="993"/>
        </w:tabs>
        <w:spacing w:line="276" w:lineRule="auto"/>
        <w:ind w:left="0" w:firstLine="709"/>
        <w:jc w:val="both"/>
        <w:rPr>
          <w:sz w:val="24"/>
          <w:szCs w:val="24"/>
        </w:rPr>
      </w:pPr>
      <w:bookmarkStart w:id="248" w:name="dst1093"/>
      <w:bookmarkEnd w:id="248"/>
      <w:r w:rsidRPr="00AF14CC">
        <w:rPr>
          <w:sz w:val="24"/>
          <w:szCs w:val="24"/>
          <w:lang w:eastAsia="ar-SA"/>
        </w:rPr>
        <w:t>Полосы лесов в горах вдоль верхней его границы с безлесным пространством;</w:t>
      </w:r>
    </w:p>
    <w:p w14:paraId="1715A233" w14:textId="77777777" w:rsidR="00704DE3" w:rsidRPr="00AF14CC" w:rsidRDefault="00704DE3" w:rsidP="0097451B">
      <w:pPr>
        <w:numPr>
          <w:ilvl w:val="0"/>
          <w:numId w:val="59"/>
        </w:numPr>
        <w:shd w:val="clear" w:color="auto" w:fill="FFFFFF"/>
        <w:tabs>
          <w:tab w:val="left" w:pos="993"/>
        </w:tabs>
        <w:spacing w:line="276" w:lineRule="auto"/>
        <w:ind w:left="0" w:firstLine="709"/>
        <w:jc w:val="both"/>
        <w:rPr>
          <w:sz w:val="24"/>
          <w:szCs w:val="24"/>
        </w:rPr>
      </w:pPr>
      <w:r w:rsidRPr="00AF14CC">
        <w:rPr>
          <w:sz w:val="24"/>
          <w:szCs w:val="24"/>
          <w:lang w:eastAsia="ar-SA"/>
        </w:rPr>
        <w:t>Небольшие участки лесов, расположенные среди безлесных пространств;</w:t>
      </w:r>
    </w:p>
    <w:p w14:paraId="33FC3D78" w14:textId="77777777" w:rsidR="00704DE3" w:rsidRPr="00AF14CC" w:rsidRDefault="00704DE3" w:rsidP="0097451B">
      <w:pPr>
        <w:numPr>
          <w:ilvl w:val="0"/>
          <w:numId w:val="59"/>
        </w:numPr>
        <w:shd w:val="clear" w:color="auto" w:fill="FFFFFF"/>
        <w:tabs>
          <w:tab w:val="left" w:pos="1134"/>
        </w:tabs>
        <w:spacing w:line="276" w:lineRule="auto"/>
        <w:ind w:left="0" w:firstLine="709"/>
        <w:jc w:val="both"/>
        <w:rPr>
          <w:sz w:val="24"/>
          <w:szCs w:val="24"/>
        </w:rPr>
      </w:pPr>
      <w:r w:rsidRPr="00AF14CC">
        <w:rPr>
          <w:sz w:val="24"/>
          <w:szCs w:val="24"/>
          <w:lang w:eastAsia="ar-SA"/>
        </w:rPr>
        <w:t>Защитные полосы лесов вдоль гребней и линий водоразделов;</w:t>
      </w:r>
    </w:p>
    <w:p w14:paraId="6ECEEE3F" w14:textId="77777777" w:rsidR="00704DE3" w:rsidRPr="00AF14CC" w:rsidRDefault="00704DE3" w:rsidP="0097451B">
      <w:pPr>
        <w:numPr>
          <w:ilvl w:val="0"/>
          <w:numId w:val="59"/>
        </w:numPr>
        <w:shd w:val="clear" w:color="auto" w:fill="FFFFFF"/>
        <w:tabs>
          <w:tab w:val="left" w:pos="1134"/>
        </w:tabs>
        <w:spacing w:line="276" w:lineRule="auto"/>
        <w:ind w:left="0" w:firstLine="709"/>
        <w:jc w:val="both"/>
        <w:rPr>
          <w:sz w:val="24"/>
          <w:szCs w:val="24"/>
        </w:rPr>
      </w:pPr>
      <w:r w:rsidRPr="00AF14CC">
        <w:rPr>
          <w:sz w:val="24"/>
          <w:szCs w:val="24"/>
          <w:lang w:eastAsia="ar-SA"/>
        </w:rPr>
        <w:t>Участки леса на крутых горных склонах;</w:t>
      </w:r>
    </w:p>
    <w:p w14:paraId="1396D5EF" w14:textId="77777777" w:rsidR="00704DE3" w:rsidRPr="00AF14CC" w:rsidRDefault="00704DE3" w:rsidP="0097451B">
      <w:pPr>
        <w:numPr>
          <w:ilvl w:val="0"/>
          <w:numId w:val="59"/>
        </w:numPr>
        <w:shd w:val="clear" w:color="auto" w:fill="FFFFFF"/>
        <w:tabs>
          <w:tab w:val="left" w:pos="1134"/>
        </w:tabs>
        <w:spacing w:line="276" w:lineRule="auto"/>
        <w:ind w:left="0" w:firstLine="709"/>
        <w:jc w:val="both"/>
        <w:rPr>
          <w:sz w:val="24"/>
          <w:szCs w:val="24"/>
        </w:rPr>
      </w:pPr>
      <w:r w:rsidRPr="00AF14CC">
        <w:rPr>
          <w:sz w:val="24"/>
          <w:szCs w:val="24"/>
          <w:lang w:eastAsia="ar-SA"/>
        </w:rPr>
        <w:t>Особо охранные части особо охраняемых природных территорий;</w:t>
      </w:r>
    </w:p>
    <w:p w14:paraId="1C99ECCC" w14:textId="77777777" w:rsidR="00704DE3" w:rsidRPr="00AF14CC" w:rsidRDefault="00704DE3" w:rsidP="0097451B">
      <w:pPr>
        <w:numPr>
          <w:ilvl w:val="0"/>
          <w:numId w:val="59"/>
        </w:numPr>
        <w:shd w:val="clear" w:color="auto" w:fill="FFFFFF"/>
        <w:tabs>
          <w:tab w:val="left" w:pos="1134"/>
        </w:tabs>
        <w:spacing w:line="276" w:lineRule="auto"/>
        <w:ind w:left="0" w:firstLine="709"/>
        <w:jc w:val="both"/>
        <w:rPr>
          <w:sz w:val="24"/>
          <w:szCs w:val="24"/>
        </w:rPr>
      </w:pPr>
      <w:r w:rsidRPr="00AF14CC">
        <w:rPr>
          <w:sz w:val="24"/>
          <w:szCs w:val="24"/>
          <w:lang w:eastAsia="ar-SA"/>
        </w:rPr>
        <w:t>Леса в охранной зоне особо охраняемой природной территории;</w:t>
      </w:r>
    </w:p>
    <w:p w14:paraId="581DFFB6" w14:textId="77777777" w:rsidR="00704DE3" w:rsidRPr="00AF14CC" w:rsidRDefault="00704DE3" w:rsidP="0097451B">
      <w:pPr>
        <w:numPr>
          <w:ilvl w:val="0"/>
          <w:numId w:val="59"/>
        </w:numPr>
        <w:shd w:val="clear" w:color="auto" w:fill="FFFFFF"/>
        <w:tabs>
          <w:tab w:val="left" w:pos="1134"/>
        </w:tabs>
        <w:spacing w:line="276" w:lineRule="auto"/>
        <w:ind w:left="0" w:firstLine="709"/>
        <w:jc w:val="both"/>
        <w:rPr>
          <w:sz w:val="24"/>
          <w:szCs w:val="24"/>
        </w:rPr>
      </w:pPr>
      <w:r w:rsidRPr="00AF14CC">
        <w:rPr>
          <w:sz w:val="24"/>
          <w:szCs w:val="24"/>
          <w:lang w:eastAsia="ar-SA"/>
        </w:rPr>
        <w:t>Участки лесов вокруг глухариных токов;</w:t>
      </w:r>
    </w:p>
    <w:p w14:paraId="11E7CC66" w14:textId="77777777" w:rsidR="00704DE3" w:rsidRPr="00AF14CC" w:rsidRDefault="00704DE3" w:rsidP="0097451B">
      <w:pPr>
        <w:numPr>
          <w:ilvl w:val="0"/>
          <w:numId w:val="59"/>
        </w:numPr>
        <w:shd w:val="clear" w:color="auto" w:fill="FFFFFF"/>
        <w:tabs>
          <w:tab w:val="left" w:pos="1134"/>
        </w:tabs>
        <w:spacing w:line="276" w:lineRule="auto"/>
        <w:ind w:left="0" w:firstLine="709"/>
        <w:jc w:val="both"/>
        <w:rPr>
          <w:sz w:val="24"/>
          <w:szCs w:val="24"/>
        </w:rPr>
      </w:pPr>
      <w:r w:rsidRPr="00AF14CC">
        <w:rPr>
          <w:sz w:val="24"/>
          <w:szCs w:val="24"/>
          <w:lang w:eastAsia="ar-SA"/>
        </w:rPr>
        <w:t>Участки лесов вокруг естественных солонцов;</w:t>
      </w:r>
    </w:p>
    <w:p w14:paraId="04993262" w14:textId="77777777" w:rsidR="00704DE3" w:rsidRPr="00AF14CC" w:rsidRDefault="00704DE3" w:rsidP="0097451B">
      <w:pPr>
        <w:numPr>
          <w:ilvl w:val="0"/>
          <w:numId w:val="59"/>
        </w:numPr>
        <w:shd w:val="clear" w:color="auto" w:fill="FFFFFF"/>
        <w:tabs>
          <w:tab w:val="left" w:pos="1134"/>
        </w:tabs>
        <w:spacing w:line="276" w:lineRule="auto"/>
        <w:ind w:left="0" w:firstLine="709"/>
        <w:jc w:val="both"/>
        <w:rPr>
          <w:sz w:val="24"/>
          <w:szCs w:val="24"/>
        </w:rPr>
      </w:pPr>
      <w:r w:rsidRPr="00AF14CC">
        <w:rPr>
          <w:sz w:val="24"/>
          <w:szCs w:val="24"/>
          <w:lang w:eastAsia="ar-SA"/>
        </w:rPr>
        <w:t>Медоносные участки лесов</w:t>
      </w:r>
      <w:r w:rsidRPr="00AF14CC">
        <w:rPr>
          <w:sz w:val="24"/>
          <w:szCs w:val="24"/>
          <w:lang w:val="en-US" w:eastAsia="ar-SA"/>
        </w:rPr>
        <w:t>;</w:t>
      </w:r>
    </w:p>
    <w:p w14:paraId="042E9E77" w14:textId="77777777" w:rsidR="00704DE3" w:rsidRPr="00AF14CC" w:rsidRDefault="00704DE3" w:rsidP="0097451B">
      <w:pPr>
        <w:numPr>
          <w:ilvl w:val="0"/>
          <w:numId w:val="59"/>
        </w:numPr>
        <w:shd w:val="clear" w:color="auto" w:fill="FFFFFF"/>
        <w:tabs>
          <w:tab w:val="left" w:pos="1134"/>
        </w:tabs>
        <w:spacing w:line="276" w:lineRule="auto"/>
        <w:ind w:left="0" w:firstLine="709"/>
        <w:jc w:val="both"/>
        <w:rPr>
          <w:sz w:val="24"/>
          <w:szCs w:val="24"/>
        </w:rPr>
      </w:pPr>
      <w:r w:rsidRPr="00AF14CC">
        <w:rPr>
          <w:sz w:val="24"/>
          <w:szCs w:val="24"/>
          <w:lang w:eastAsia="ar-SA"/>
        </w:rPr>
        <w:t>Участки лесов вокруг лечебных и оздоровительных учреждений;</w:t>
      </w:r>
    </w:p>
    <w:p w14:paraId="0B81EBF0" w14:textId="6DC6BAC6" w:rsidR="00704DE3" w:rsidRPr="00AF14CC" w:rsidRDefault="00704DE3" w:rsidP="0097451B">
      <w:pPr>
        <w:numPr>
          <w:ilvl w:val="0"/>
          <w:numId w:val="59"/>
        </w:numPr>
        <w:shd w:val="clear" w:color="auto" w:fill="FFFFFF"/>
        <w:tabs>
          <w:tab w:val="left" w:pos="1134"/>
        </w:tabs>
        <w:spacing w:line="276" w:lineRule="auto"/>
        <w:ind w:left="0" w:firstLine="709"/>
        <w:jc w:val="both"/>
        <w:rPr>
          <w:sz w:val="24"/>
          <w:szCs w:val="24"/>
        </w:rPr>
      </w:pPr>
      <w:r w:rsidRPr="00AF14CC">
        <w:rPr>
          <w:sz w:val="24"/>
          <w:szCs w:val="24"/>
          <w:lang w:eastAsia="ar-SA"/>
        </w:rPr>
        <w:t xml:space="preserve">Участки лесов вокруг поселков </w:t>
      </w:r>
      <w:r w:rsidR="003F3C34">
        <w:rPr>
          <w:sz w:val="24"/>
          <w:szCs w:val="24"/>
          <w:lang w:eastAsia="ar-SA"/>
        </w:rPr>
        <w:t>городско</w:t>
      </w:r>
      <w:r w:rsidR="00D6473F">
        <w:rPr>
          <w:sz w:val="24"/>
          <w:szCs w:val="24"/>
          <w:lang w:eastAsia="ar-SA"/>
        </w:rPr>
        <w:t>го</w:t>
      </w:r>
      <w:r w:rsidRPr="00AF14CC">
        <w:rPr>
          <w:sz w:val="24"/>
          <w:szCs w:val="24"/>
          <w:lang w:eastAsia="ar-SA"/>
        </w:rPr>
        <w:t xml:space="preserve"> типа, сельских населенных пунктов.</w:t>
      </w:r>
    </w:p>
    <w:p w14:paraId="12450C37" w14:textId="77777777" w:rsidR="00704DE3" w:rsidRPr="00AF14CC" w:rsidRDefault="00704DE3" w:rsidP="00704DE3">
      <w:pPr>
        <w:shd w:val="clear" w:color="auto" w:fill="FFFFFF"/>
        <w:tabs>
          <w:tab w:val="left" w:pos="1134"/>
        </w:tabs>
        <w:spacing w:line="276" w:lineRule="auto"/>
        <w:ind w:left="709"/>
        <w:jc w:val="both"/>
        <w:rPr>
          <w:sz w:val="24"/>
          <w:szCs w:val="24"/>
        </w:rPr>
      </w:pPr>
    </w:p>
    <w:p w14:paraId="7DF24C07" w14:textId="77777777" w:rsidR="00704DE3" w:rsidRPr="00AF14CC" w:rsidRDefault="00704DE3" w:rsidP="00704DE3">
      <w:pPr>
        <w:shd w:val="clear" w:color="auto" w:fill="FFFFFF"/>
        <w:spacing w:line="276" w:lineRule="auto"/>
        <w:ind w:firstLine="709"/>
        <w:jc w:val="both"/>
        <w:rPr>
          <w:sz w:val="24"/>
          <w:szCs w:val="24"/>
        </w:rPr>
      </w:pPr>
      <w:r w:rsidRPr="00AF14CC">
        <w:rPr>
          <w:sz w:val="24"/>
          <w:szCs w:val="24"/>
        </w:rPr>
        <w:t>На заповедных лесных участках запрещаются:</w:t>
      </w:r>
    </w:p>
    <w:p w14:paraId="535BB5A2" w14:textId="77777777" w:rsidR="00704DE3" w:rsidRPr="00AF14CC" w:rsidRDefault="00704DE3" w:rsidP="0097451B">
      <w:pPr>
        <w:numPr>
          <w:ilvl w:val="0"/>
          <w:numId w:val="60"/>
        </w:numPr>
        <w:shd w:val="clear" w:color="auto" w:fill="FFFFFF"/>
        <w:tabs>
          <w:tab w:val="left" w:pos="993"/>
        </w:tabs>
        <w:spacing w:line="276" w:lineRule="auto"/>
        <w:ind w:left="0" w:firstLine="709"/>
        <w:jc w:val="both"/>
        <w:rPr>
          <w:sz w:val="24"/>
          <w:szCs w:val="24"/>
        </w:rPr>
      </w:pPr>
      <w:bookmarkStart w:id="249" w:name="dst1095"/>
      <w:bookmarkEnd w:id="249"/>
      <w:r w:rsidRPr="00AF14CC">
        <w:rPr>
          <w:sz w:val="24"/>
          <w:szCs w:val="24"/>
        </w:rPr>
        <w:t>проведение рубок лесных насаждений;</w:t>
      </w:r>
    </w:p>
    <w:p w14:paraId="0053E2E5" w14:textId="77777777" w:rsidR="00704DE3" w:rsidRPr="00AF14CC" w:rsidRDefault="00704DE3" w:rsidP="0097451B">
      <w:pPr>
        <w:numPr>
          <w:ilvl w:val="0"/>
          <w:numId w:val="60"/>
        </w:numPr>
        <w:shd w:val="clear" w:color="auto" w:fill="FFFFFF"/>
        <w:tabs>
          <w:tab w:val="left" w:pos="993"/>
        </w:tabs>
        <w:spacing w:line="276" w:lineRule="auto"/>
        <w:ind w:left="0" w:firstLine="709"/>
        <w:jc w:val="both"/>
        <w:rPr>
          <w:sz w:val="24"/>
          <w:szCs w:val="24"/>
        </w:rPr>
      </w:pPr>
      <w:bookmarkStart w:id="250" w:name="dst1096"/>
      <w:bookmarkEnd w:id="250"/>
      <w:r w:rsidRPr="00AF14CC">
        <w:rPr>
          <w:sz w:val="24"/>
          <w:szCs w:val="24"/>
        </w:rPr>
        <w:t>использование токсичных химических препаратов;</w:t>
      </w:r>
    </w:p>
    <w:p w14:paraId="2D3412E8" w14:textId="77777777" w:rsidR="00704DE3" w:rsidRPr="00AF14CC" w:rsidRDefault="00704DE3" w:rsidP="0097451B">
      <w:pPr>
        <w:numPr>
          <w:ilvl w:val="0"/>
          <w:numId w:val="60"/>
        </w:numPr>
        <w:shd w:val="clear" w:color="auto" w:fill="FFFFFF"/>
        <w:tabs>
          <w:tab w:val="left" w:pos="993"/>
        </w:tabs>
        <w:spacing w:line="276" w:lineRule="auto"/>
        <w:ind w:left="0" w:firstLine="709"/>
        <w:jc w:val="both"/>
        <w:rPr>
          <w:sz w:val="24"/>
          <w:szCs w:val="24"/>
        </w:rPr>
      </w:pPr>
      <w:bookmarkStart w:id="251" w:name="dst1097"/>
      <w:bookmarkEnd w:id="251"/>
      <w:r w:rsidRPr="00AF14CC">
        <w:rPr>
          <w:sz w:val="24"/>
          <w:szCs w:val="24"/>
        </w:rPr>
        <w:t>ведение сельского хозяйства;</w:t>
      </w:r>
    </w:p>
    <w:p w14:paraId="41C60C19" w14:textId="77777777" w:rsidR="00704DE3" w:rsidRPr="00AF14CC" w:rsidRDefault="00704DE3" w:rsidP="0097451B">
      <w:pPr>
        <w:numPr>
          <w:ilvl w:val="0"/>
          <w:numId w:val="60"/>
        </w:numPr>
        <w:shd w:val="clear" w:color="auto" w:fill="FFFFFF"/>
        <w:tabs>
          <w:tab w:val="left" w:pos="993"/>
        </w:tabs>
        <w:spacing w:line="276" w:lineRule="auto"/>
        <w:ind w:left="0" w:firstLine="709"/>
        <w:jc w:val="both"/>
        <w:rPr>
          <w:sz w:val="24"/>
          <w:szCs w:val="24"/>
        </w:rPr>
      </w:pPr>
      <w:bookmarkStart w:id="252" w:name="dst1098"/>
      <w:bookmarkEnd w:id="252"/>
      <w:r w:rsidRPr="00AF14CC">
        <w:rPr>
          <w:sz w:val="24"/>
          <w:szCs w:val="24"/>
        </w:rPr>
        <w:t>разведка и добыча полезных ископаемых;</w:t>
      </w:r>
    </w:p>
    <w:p w14:paraId="65CAFDB0" w14:textId="77777777" w:rsidR="00704DE3" w:rsidRPr="00AF14CC" w:rsidRDefault="00704DE3" w:rsidP="0097451B">
      <w:pPr>
        <w:numPr>
          <w:ilvl w:val="0"/>
          <w:numId w:val="60"/>
        </w:numPr>
        <w:shd w:val="clear" w:color="auto" w:fill="FFFFFF"/>
        <w:tabs>
          <w:tab w:val="left" w:pos="993"/>
        </w:tabs>
        <w:spacing w:line="276" w:lineRule="auto"/>
        <w:ind w:left="0" w:firstLine="709"/>
        <w:jc w:val="both"/>
        <w:rPr>
          <w:sz w:val="24"/>
          <w:szCs w:val="24"/>
        </w:rPr>
      </w:pPr>
      <w:bookmarkStart w:id="253" w:name="dst1099"/>
      <w:bookmarkEnd w:id="253"/>
      <w:r w:rsidRPr="00AF14CC">
        <w:rPr>
          <w:sz w:val="24"/>
          <w:szCs w:val="24"/>
        </w:rPr>
        <w:t>строительство и эксплуатация объектов капитального строительства.</w:t>
      </w:r>
    </w:p>
    <w:p w14:paraId="37732447" w14:textId="77777777" w:rsidR="00704DE3" w:rsidRPr="00AF14CC" w:rsidRDefault="00704DE3" w:rsidP="00704DE3">
      <w:pPr>
        <w:shd w:val="clear" w:color="auto" w:fill="FFFFFF"/>
        <w:tabs>
          <w:tab w:val="left" w:pos="2552"/>
        </w:tabs>
        <w:spacing w:line="276" w:lineRule="auto"/>
        <w:ind w:firstLine="709"/>
        <w:jc w:val="both"/>
        <w:rPr>
          <w:sz w:val="24"/>
          <w:szCs w:val="24"/>
        </w:rPr>
      </w:pPr>
      <w:bookmarkStart w:id="254" w:name="dst1100"/>
      <w:bookmarkEnd w:id="254"/>
      <w:r w:rsidRPr="00AF14CC">
        <w:rPr>
          <w:sz w:val="24"/>
          <w:szCs w:val="24"/>
        </w:rPr>
        <w:lastRenderedPageBreak/>
        <w:t>На особо защитных участках лесов, за исключением запрещённых видов деятельности на заповедных лесных участках, запрещаются:</w:t>
      </w:r>
    </w:p>
    <w:p w14:paraId="57437B61" w14:textId="5CB99B7A" w:rsidR="00704DE3" w:rsidRPr="00AF14CC" w:rsidRDefault="00704DE3" w:rsidP="0097451B">
      <w:pPr>
        <w:numPr>
          <w:ilvl w:val="0"/>
          <w:numId w:val="61"/>
        </w:numPr>
        <w:shd w:val="clear" w:color="auto" w:fill="FFFFFF"/>
        <w:tabs>
          <w:tab w:val="left" w:pos="993"/>
        </w:tabs>
        <w:spacing w:line="276" w:lineRule="auto"/>
        <w:ind w:left="0" w:firstLine="709"/>
        <w:jc w:val="both"/>
        <w:rPr>
          <w:sz w:val="24"/>
          <w:szCs w:val="24"/>
        </w:rPr>
      </w:pPr>
      <w:bookmarkStart w:id="255" w:name="dst1101"/>
      <w:bookmarkEnd w:id="255"/>
      <w:r w:rsidRPr="00AF14CC">
        <w:rPr>
          <w:sz w:val="24"/>
          <w:szCs w:val="24"/>
        </w:rPr>
        <w:t>Проведение сплошных рубок лесных насаждений, за исключением случаев, предусм</w:t>
      </w:r>
      <w:r w:rsidR="00703F4F">
        <w:rPr>
          <w:sz w:val="24"/>
          <w:szCs w:val="24"/>
        </w:rPr>
        <w:t>отренных частью 6 статьи 21 Лесн</w:t>
      </w:r>
      <w:r w:rsidRPr="00AF14CC">
        <w:rPr>
          <w:sz w:val="24"/>
          <w:szCs w:val="24"/>
        </w:rPr>
        <w:t>ого Кодекса РФ, и случаев,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w:t>
      </w:r>
    </w:p>
    <w:p w14:paraId="52E10BEF" w14:textId="77777777" w:rsidR="00704DE3" w:rsidRPr="00AF14CC" w:rsidRDefault="00704DE3" w:rsidP="0097451B">
      <w:pPr>
        <w:numPr>
          <w:ilvl w:val="0"/>
          <w:numId w:val="61"/>
        </w:numPr>
        <w:shd w:val="clear" w:color="auto" w:fill="FFFFFF"/>
        <w:tabs>
          <w:tab w:val="left" w:pos="993"/>
        </w:tabs>
        <w:spacing w:line="276" w:lineRule="auto"/>
        <w:ind w:left="0" w:firstLine="709"/>
        <w:jc w:val="both"/>
        <w:rPr>
          <w:sz w:val="24"/>
          <w:szCs w:val="24"/>
        </w:rPr>
      </w:pPr>
      <w:bookmarkStart w:id="256" w:name="dst1102"/>
      <w:bookmarkEnd w:id="256"/>
      <w:r w:rsidRPr="00AF14CC">
        <w:rPr>
          <w:sz w:val="24"/>
          <w:szCs w:val="24"/>
        </w:rPr>
        <w:t>ведение сельского хозяйства, за исключением сенокошения, пчеловодства и товарной аквакультуры (товарного рыбоводства);</w:t>
      </w:r>
    </w:p>
    <w:p w14:paraId="1E93A58B" w14:textId="77777777" w:rsidR="00704DE3" w:rsidRPr="00AF14CC" w:rsidRDefault="00704DE3" w:rsidP="0097451B">
      <w:pPr>
        <w:numPr>
          <w:ilvl w:val="0"/>
          <w:numId w:val="61"/>
        </w:numPr>
        <w:shd w:val="clear" w:color="auto" w:fill="FFFFFF"/>
        <w:tabs>
          <w:tab w:val="left" w:pos="993"/>
        </w:tabs>
        <w:spacing w:line="276" w:lineRule="auto"/>
        <w:ind w:left="0" w:firstLine="709"/>
        <w:jc w:val="both"/>
        <w:rPr>
          <w:sz w:val="24"/>
          <w:szCs w:val="24"/>
        </w:rPr>
      </w:pPr>
      <w:bookmarkStart w:id="257" w:name="dst1103"/>
      <w:bookmarkEnd w:id="257"/>
      <w:r w:rsidRPr="00AF14CC">
        <w:rPr>
          <w:sz w:val="24"/>
          <w:szCs w:val="24"/>
        </w:rPr>
        <w:t>строительство объектов капитального строительства, за исключением велосипедных и беговых дорожек и гидротехнических сооружений.</w:t>
      </w:r>
    </w:p>
    <w:p w14:paraId="2142978B" w14:textId="77777777" w:rsidR="00704DE3" w:rsidRPr="00AF14CC" w:rsidRDefault="00704DE3" w:rsidP="00704DE3">
      <w:pPr>
        <w:shd w:val="clear" w:color="auto" w:fill="FFFFFF"/>
        <w:spacing w:line="276" w:lineRule="auto"/>
        <w:ind w:firstLine="709"/>
        <w:jc w:val="both"/>
        <w:rPr>
          <w:sz w:val="24"/>
          <w:szCs w:val="24"/>
        </w:rPr>
      </w:pPr>
      <w:bookmarkStart w:id="258" w:name="dst1104"/>
      <w:bookmarkEnd w:id="258"/>
      <w:r w:rsidRPr="00AF14CC">
        <w:rPr>
          <w:sz w:val="24"/>
          <w:szCs w:val="24"/>
        </w:rPr>
        <w:t>На особо защитных участках лесов проведение выборочных рубок допускается только в целях вырубки погибших и поврежденных лесных насаждений.</w:t>
      </w:r>
    </w:p>
    <w:p w14:paraId="12BC855E" w14:textId="77777777" w:rsidR="00704DE3" w:rsidRPr="00AF14CC" w:rsidRDefault="00704DE3" w:rsidP="00704DE3">
      <w:pPr>
        <w:shd w:val="clear" w:color="auto" w:fill="FFFFFF"/>
        <w:spacing w:line="276" w:lineRule="auto"/>
        <w:ind w:firstLine="709"/>
        <w:jc w:val="both"/>
        <w:rPr>
          <w:sz w:val="24"/>
          <w:szCs w:val="24"/>
        </w:rPr>
      </w:pPr>
      <w:bookmarkStart w:id="259" w:name="dst1105"/>
      <w:bookmarkEnd w:id="259"/>
      <w:r w:rsidRPr="00AF14CC">
        <w:rPr>
          <w:sz w:val="24"/>
          <w:szCs w:val="24"/>
        </w:rPr>
        <w:t>На особо защитных участках лесов запрещается осуществление деятельности, несовместимой с их целевым назначением и полезными функциями.</w:t>
      </w:r>
    </w:p>
    <w:p w14:paraId="655520C4" w14:textId="32DD95A7" w:rsidR="00704DE3" w:rsidRPr="00AF14CC" w:rsidRDefault="00704DE3" w:rsidP="00704DE3">
      <w:pPr>
        <w:shd w:val="clear" w:color="auto" w:fill="FFFFFF"/>
        <w:spacing w:line="276" w:lineRule="auto"/>
        <w:ind w:firstLine="709"/>
        <w:jc w:val="both"/>
        <w:rPr>
          <w:sz w:val="24"/>
          <w:szCs w:val="24"/>
        </w:rPr>
      </w:pPr>
      <w:bookmarkStart w:id="260" w:name="dst1106"/>
      <w:bookmarkEnd w:id="260"/>
      <w:r w:rsidRPr="00AF14CC">
        <w:rPr>
          <w:sz w:val="24"/>
          <w:szCs w:val="24"/>
        </w:rPr>
        <w:t>Выделение и упразднение особо защитных участков лесов, установление и изменение границ земель, на которых располагаются особо защитные участки лесов, осуществляются решениями уполномоченного федерального органа исполнительной власти в соответствии со </w:t>
      </w:r>
      <w:hyperlink r:id="rId46" w:anchor="dst100478" w:history="1">
        <w:r w:rsidRPr="00AF14CC">
          <w:rPr>
            <w:sz w:val="24"/>
            <w:szCs w:val="24"/>
          </w:rPr>
          <w:t>статьей 81</w:t>
        </w:r>
      </w:hyperlink>
      <w:r w:rsidRPr="00AF14CC">
        <w:rPr>
          <w:sz w:val="24"/>
          <w:szCs w:val="24"/>
        </w:rPr>
        <w:t xml:space="preserve"> Лесного кодекса</w:t>
      </w:r>
      <w:r w:rsidR="0030616B">
        <w:rPr>
          <w:sz w:val="24"/>
          <w:szCs w:val="24"/>
        </w:rPr>
        <w:t xml:space="preserve"> РФ</w:t>
      </w:r>
      <w:r w:rsidRPr="00AF14CC">
        <w:rPr>
          <w:sz w:val="24"/>
          <w:szCs w:val="24"/>
        </w:rPr>
        <w:t xml:space="preserve"> в порядке, установленном лесоустроительной инструкцией, утверждённой в соответствии с </w:t>
      </w:r>
      <w:hyperlink r:id="rId47" w:anchor="dst100939" w:history="1">
        <w:r w:rsidRPr="00AF14CC">
          <w:rPr>
            <w:sz w:val="24"/>
            <w:szCs w:val="24"/>
          </w:rPr>
          <w:t>частью 2 статьи 67</w:t>
        </w:r>
      </w:hyperlink>
      <w:r w:rsidRPr="00AF14CC">
        <w:rPr>
          <w:sz w:val="24"/>
          <w:szCs w:val="24"/>
        </w:rPr>
        <w:t xml:space="preserve"> Лесного Кодекса</w:t>
      </w:r>
      <w:r w:rsidR="00B122EB">
        <w:rPr>
          <w:sz w:val="24"/>
          <w:szCs w:val="24"/>
        </w:rPr>
        <w:t xml:space="preserve"> РФ</w:t>
      </w:r>
      <w:r w:rsidRPr="00AF14CC">
        <w:rPr>
          <w:sz w:val="24"/>
          <w:szCs w:val="24"/>
        </w:rPr>
        <w:t>.</w:t>
      </w:r>
    </w:p>
    <w:p w14:paraId="0DD6F332" w14:textId="3183D239" w:rsidR="00704DE3" w:rsidRDefault="00704DE3" w:rsidP="00704DE3">
      <w:pPr>
        <w:shd w:val="clear" w:color="auto" w:fill="FFFFFF"/>
        <w:spacing w:line="276" w:lineRule="auto"/>
        <w:ind w:firstLine="709"/>
        <w:jc w:val="both"/>
        <w:rPr>
          <w:sz w:val="24"/>
          <w:szCs w:val="24"/>
        </w:rPr>
      </w:pPr>
      <w:bookmarkStart w:id="261" w:name="dst1107"/>
      <w:bookmarkEnd w:id="261"/>
      <w:r w:rsidRPr="00AF14CC">
        <w:rPr>
          <w:sz w:val="24"/>
          <w:szCs w:val="24"/>
        </w:rPr>
        <w:t xml:space="preserve">Обязательным приложением к решению о выделении особо защитных участков лесов является текстовое и графическое описание местоположения границ таких земель, включающее в себя перечень географических координат характерных точек границ таких земель или перечень координат этих точек в системе координат, установленной для ведения Единого государственного реестра недвижимости в соответствии с Федеральным </w:t>
      </w:r>
      <w:hyperlink r:id="rId48" w:anchor="dst0" w:history="1">
        <w:r w:rsidRPr="00AF14CC">
          <w:rPr>
            <w:sz w:val="24"/>
            <w:szCs w:val="24"/>
          </w:rPr>
          <w:t>законом</w:t>
        </w:r>
      </w:hyperlink>
      <w:r w:rsidRPr="00AF14CC">
        <w:rPr>
          <w:sz w:val="24"/>
          <w:szCs w:val="24"/>
        </w:rPr>
        <w:t xml:space="preserve"> от 13.07.2015 № 218-ФЗ «О государственной регистрации недвижимости».</w:t>
      </w:r>
    </w:p>
    <w:p w14:paraId="065044FB" w14:textId="77777777" w:rsidR="001B0E92" w:rsidRPr="00AF14CC" w:rsidRDefault="001B0E92" w:rsidP="0097451B">
      <w:pPr>
        <w:shd w:val="clear" w:color="auto" w:fill="FFFFFF"/>
        <w:spacing w:line="276" w:lineRule="auto"/>
        <w:jc w:val="both"/>
        <w:rPr>
          <w:sz w:val="24"/>
          <w:szCs w:val="24"/>
        </w:rPr>
      </w:pPr>
    </w:p>
    <w:p w14:paraId="4DF5715A" w14:textId="3BADF285" w:rsidR="00704DE3" w:rsidRDefault="00704DE3" w:rsidP="00453B97">
      <w:pPr>
        <w:widowControl w:val="0"/>
        <w:suppressAutoHyphens/>
        <w:spacing w:line="276" w:lineRule="auto"/>
        <w:jc w:val="center"/>
        <w:rPr>
          <w:sz w:val="24"/>
          <w:szCs w:val="24"/>
        </w:rPr>
      </w:pPr>
      <w:r w:rsidRPr="00AF14CC">
        <w:rPr>
          <w:sz w:val="24"/>
          <w:szCs w:val="24"/>
        </w:rPr>
        <w:t>Таблица 3.2.1 – Ограничения по видам особо защитных участков лесов</w:t>
      </w:r>
    </w:p>
    <w:p w14:paraId="1B3DAE6A" w14:textId="77777777" w:rsidR="00453B97" w:rsidRPr="00AF14CC" w:rsidRDefault="00453B97" w:rsidP="00453B97">
      <w:pPr>
        <w:widowControl w:val="0"/>
        <w:suppressAutoHyphens/>
        <w:spacing w:line="276" w:lineRule="auto"/>
        <w:jc w:val="center"/>
        <w:rPr>
          <w:sz w:val="24"/>
          <w:szCs w:val="24"/>
        </w:rPr>
      </w:pPr>
    </w:p>
    <w:tbl>
      <w:tblPr>
        <w:tblW w:w="9289" w:type="dxa"/>
        <w:tblInd w:w="62" w:type="dxa"/>
        <w:tblLayout w:type="fixed"/>
        <w:tblCellMar>
          <w:left w:w="57" w:type="dxa"/>
          <w:right w:w="57" w:type="dxa"/>
        </w:tblCellMar>
        <w:tblLook w:val="0000" w:firstRow="0" w:lastRow="0" w:firstColumn="0" w:lastColumn="0" w:noHBand="0" w:noVBand="0"/>
      </w:tblPr>
      <w:tblGrid>
        <w:gridCol w:w="709"/>
        <w:gridCol w:w="2977"/>
        <w:gridCol w:w="5603"/>
      </w:tblGrid>
      <w:tr w:rsidR="00704DE3" w:rsidRPr="00704DE3" w14:paraId="68282039" w14:textId="77777777" w:rsidTr="00095FD2">
        <w:trPr>
          <w:trHeight w:val="192"/>
          <w:tblHeader/>
        </w:trPr>
        <w:tc>
          <w:tcPr>
            <w:tcW w:w="70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C0A6794" w14:textId="77777777" w:rsidR="00704DE3" w:rsidRPr="00704DE3" w:rsidRDefault="00704DE3" w:rsidP="008E2F7D">
            <w:pPr>
              <w:widowControl w:val="0"/>
              <w:suppressAutoHyphens/>
              <w:autoSpaceDE w:val="0"/>
              <w:spacing w:line="276" w:lineRule="auto"/>
              <w:jc w:val="center"/>
              <w:rPr>
                <w:sz w:val="18"/>
                <w:szCs w:val="18"/>
                <w:lang w:eastAsia="ar-SA"/>
              </w:rPr>
            </w:pPr>
            <w:r w:rsidRPr="00704DE3">
              <w:rPr>
                <w:sz w:val="18"/>
                <w:szCs w:val="18"/>
                <w:lang w:eastAsia="ar-SA"/>
              </w:rPr>
              <w:t>№ п/п</w:t>
            </w:r>
          </w:p>
        </w:tc>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6348976" w14:textId="77777777" w:rsidR="00704DE3" w:rsidRPr="00704DE3" w:rsidRDefault="00704DE3" w:rsidP="008E2F7D">
            <w:pPr>
              <w:widowControl w:val="0"/>
              <w:suppressAutoHyphens/>
              <w:autoSpaceDE w:val="0"/>
              <w:spacing w:line="276" w:lineRule="auto"/>
              <w:jc w:val="center"/>
              <w:rPr>
                <w:sz w:val="18"/>
                <w:szCs w:val="18"/>
                <w:lang w:eastAsia="ar-SA"/>
              </w:rPr>
            </w:pPr>
            <w:r w:rsidRPr="00704DE3">
              <w:rPr>
                <w:sz w:val="18"/>
                <w:szCs w:val="18"/>
                <w:lang w:eastAsia="ar-SA"/>
              </w:rPr>
              <w:t>Наименование особо защитных участков лесов</w:t>
            </w:r>
          </w:p>
        </w:tc>
        <w:tc>
          <w:tcPr>
            <w:tcW w:w="56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88A2E88" w14:textId="77777777" w:rsidR="00704DE3" w:rsidRPr="00704DE3" w:rsidRDefault="00704DE3" w:rsidP="008E2F7D">
            <w:pPr>
              <w:widowControl w:val="0"/>
              <w:suppressAutoHyphens/>
              <w:autoSpaceDE w:val="0"/>
              <w:spacing w:line="276" w:lineRule="auto"/>
              <w:jc w:val="center"/>
              <w:rPr>
                <w:sz w:val="18"/>
                <w:szCs w:val="18"/>
                <w:lang w:eastAsia="ar-SA"/>
              </w:rPr>
            </w:pPr>
            <w:r w:rsidRPr="00704DE3">
              <w:rPr>
                <w:sz w:val="18"/>
                <w:szCs w:val="18"/>
                <w:lang w:eastAsia="ar-SA"/>
              </w:rPr>
              <w:t>Нормативы и признаки выделения особо защитных участков лесов</w:t>
            </w:r>
          </w:p>
        </w:tc>
      </w:tr>
      <w:tr w:rsidR="00704DE3" w:rsidRPr="00704DE3" w14:paraId="2CE8B8E6" w14:textId="77777777" w:rsidTr="00095FD2">
        <w:trPr>
          <w:trHeight w:val="364"/>
        </w:trPr>
        <w:tc>
          <w:tcPr>
            <w:tcW w:w="70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691E9E" w14:textId="77777777" w:rsidR="00704DE3" w:rsidRPr="00704DE3" w:rsidRDefault="00704DE3" w:rsidP="008E2F7D">
            <w:pPr>
              <w:suppressAutoHyphens/>
              <w:spacing w:line="276" w:lineRule="auto"/>
              <w:rPr>
                <w:sz w:val="18"/>
                <w:szCs w:val="18"/>
              </w:rPr>
            </w:pPr>
          </w:p>
        </w:tc>
        <w:tc>
          <w:tcPr>
            <w:tcW w:w="8580" w:type="dxa"/>
            <w:gridSpan w:val="2"/>
            <w:tcBorders>
              <w:top w:val="single" w:sz="4" w:space="0" w:color="auto"/>
              <w:left w:val="single" w:sz="4" w:space="0" w:color="auto"/>
              <w:right w:val="single" w:sz="4" w:space="0" w:color="auto"/>
            </w:tcBorders>
            <w:tcMar>
              <w:top w:w="0" w:type="dxa"/>
              <w:left w:w="62" w:type="dxa"/>
              <w:bottom w:w="0" w:type="dxa"/>
              <w:right w:w="62" w:type="dxa"/>
            </w:tcMar>
          </w:tcPr>
          <w:p w14:paraId="69C89386" w14:textId="77777777" w:rsidR="00704DE3" w:rsidRPr="00704DE3" w:rsidRDefault="00704DE3" w:rsidP="008E2F7D">
            <w:pPr>
              <w:suppressAutoHyphens/>
              <w:spacing w:line="276" w:lineRule="auto"/>
              <w:jc w:val="both"/>
              <w:rPr>
                <w:bCs/>
                <w:sz w:val="18"/>
                <w:szCs w:val="18"/>
              </w:rPr>
            </w:pPr>
            <w:bookmarkStart w:id="262" w:name="_Toc489295838"/>
            <w:bookmarkStart w:id="263" w:name="_Toc522803707"/>
            <w:r w:rsidRPr="00704DE3">
              <w:rPr>
                <w:bCs/>
                <w:sz w:val="18"/>
                <w:szCs w:val="18"/>
              </w:rPr>
              <w:t xml:space="preserve">Проведение сплошных рубок лесных насаждений, за исключением случаев, предусмотренных частью </w:t>
            </w:r>
            <w:r w:rsidR="00B122EB">
              <w:rPr>
                <w:bCs/>
                <w:sz w:val="18"/>
                <w:szCs w:val="18"/>
              </w:rPr>
              <w:t>6</w:t>
            </w:r>
            <w:r w:rsidRPr="00704DE3">
              <w:rPr>
                <w:bCs/>
                <w:sz w:val="18"/>
                <w:szCs w:val="18"/>
              </w:rPr>
              <w:t xml:space="preserve"> статьи 21 Лесного кодекса РФ, </w:t>
            </w:r>
            <w:r w:rsidR="00C03B6A" w:rsidRPr="00C03B6A">
              <w:rPr>
                <w:bCs/>
                <w:sz w:val="18"/>
                <w:szCs w:val="18"/>
              </w:rPr>
              <w:t>и случаев,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w:t>
            </w:r>
            <w:r w:rsidRPr="00704DE3">
              <w:rPr>
                <w:bCs/>
                <w:sz w:val="18"/>
                <w:szCs w:val="18"/>
              </w:rPr>
              <w:t>.</w:t>
            </w:r>
          </w:p>
          <w:p w14:paraId="4ED06CBF" w14:textId="77777777" w:rsidR="00704DE3" w:rsidRPr="00704DE3" w:rsidRDefault="00704DE3" w:rsidP="008E2F7D">
            <w:pPr>
              <w:suppressAutoHyphens/>
              <w:spacing w:line="276" w:lineRule="auto"/>
              <w:jc w:val="both"/>
              <w:rPr>
                <w:b/>
                <w:sz w:val="18"/>
                <w:szCs w:val="18"/>
              </w:rPr>
            </w:pPr>
            <w:bookmarkStart w:id="264" w:name="_Toc489295839"/>
            <w:bookmarkStart w:id="265" w:name="_Toc522803708"/>
            <w:bookmarkEnd w:id="262"/>
            <w:bookmarkEnd w:id="263"/>
            <w:r w:rsidRPr="00704DE3">
              <w:rPr>
                <w:bCs/>
                <w:sz w:val="18"/>
                <w:szCs w:val="18"/>
              </w:rPr>
              <w:t>На особо защитных участках лесов проведение выборочных рубок допускается только в целях вырубки погибших и повреждённых лесных насаждений</w:t>
            </w:r>
            <w:bookmarkEnd w:id="264"/>
            <w:bookmarkEnd w:id="265"/>
          </w:p>
        </w:tc>
      </w:tr>
      <w:tr w:rsidR="00704DE3" w:rsidRPr="00704DE3" w14:paraId="644991DF" w14:textId="77777777" w:rsidTr="00F66D1B">
        <w:trPr>
          <w:trHeight w:val="736"/>
        </w:trPr>
        <w:tc>
          <w:tcPr>
            <w:tcW w:w="70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70A1D67" w14:textId="77777777" w:rsidR="00704DE3" w:rsidRPr="00704DE3" w:rsidRDefault="00704DE3" w:rsidP="008E2F7D">
            <w:pPr>
              <w:widowControl w:val="0"/>
              <w:suppressAutoHyphens/>
              <w:autoSpaceDE w:val="0"/>
              <w:spacing w:line="276" w:lineRule="auto"/>
              <w:jc w:val="center"/>
              <w:rPr>
                <w:sz w:val="18"/>
                <w:szCs w:val="18"/>
                <w:lang w:eastAsia="ar-SA"/>
              </w:rPr>
            </w:pPr>
            <w:r w:rsidRPr="00704DE3">
              <w:rPr>
                <w:sz w:val="18"/>
                <w:szCs w:val="18"/>
                <w:lang w:eastAsia="ar-SA"/>
              </w:rPr>
              <w:t>1.</w:t>
            </w:r>
          </w:p>
        </w:tc>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A16EE0E" w14:textId="77777777" w:rsidR="00704DE3" w:rsidRPr="00704DE3" w:rsidRDefault="00704DE3" w:rsidP="008E2F7D">
            <w:pPr>
              <w:widowControl w:val="0"/>
              <w:suppressAutoHyphens/>
              <w:autoSpaceDE w:val="0"/>
              <w:spacing w:line="276" w:lineRule="auto"/>
              <w:rPr>
                <w:sz w:val="18"/>
                <w:szCs w:val="18"/>
                <w:lang w:eastAsia="ar-SA"/>
              </w:rPr>
            </w:pPr>
            <w:r w:rsidRPr="00704DE3">
              <w:rPr>
                <w:sz w:val="18"/>
                <w:szCs w:val="18"/>
                <w:lang w:eastAsia="ar-SA"/>
              </w:rPr>
              <w:t>Берегозащитные, почвозащитные участки лесов, расположенные вдоль водных объектов, склонов оврагов</w:t>
            </w:r>
          </w:p>
        </w:tc>
        <w:tc>
          <w:tcPr>
            <w:tcW w:w="56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CB76FD2" w14:textId="77777777" w:rsidR="00704DE3" w:rsidRPr="00704DE3" w:rsidRDefault="00704DE3" w:rsidP="008E2F7D">
            <w:pPr>
              <w:widowControl w:val="0"/>
              <w:suppressAutoHyphens/>
              <w:autoSpaceDE w:val="0"/>
              <w:spacing w:line="276" w:lineRule="auto"/>
              <w:jc w:val="both"/>
              <w:rPr>
                <w:sz w:val="18"/>
                <w:szCs w:val="18"/>
                <w:lang w:eastAsia="ar-SA"/>
              </w:rPr>
            </w:pPr>
            <w:r w:rsidRPr="00704DE3">
              <w:rPr>
                <w:sz w:val="18"/>
                <w:szCs w:val="18"/>
                <w:lang w:eastAsia="ar-SA"/>
              </w:rPr>
              <w:t>участки лесов, расположенные на склоне оврага, и полосы лесов шириной 50 метров, примыкающие к кромке оврага. В лесах, расположенных в водоохранных зонах, данный вид особо защитных участков лесов не проектируется</w:t>
            </w:r>
          </w:p>
        </w:tc>
      </w:tr>
      <w:tr w:rsidR="00704DE3" w:rsidRPr="00704DE3" w14:paraId="470C2FCF" w14:textId="77777777" w:rsidTr="00095FD2">
        <w:trPr>
          <w:trHeight w:val="25"/>
        </w:trPr>
        <w:tc>
          <w:tcPr>
            <w:tcW w:w="70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56DF5E5" w14:textId="77777777" w:rsidR="00704DE3" w:rsidRPr="00704DE3" w:rsidRDefault="00704DE3" w:rsidP="008E2F7D">
            <w:pPr>
              <w:widowControl w:val="0"/>
              <w:suppressAutoHyphens/>
              <w:autoSpaceDE w:val="0"/>
              <w:spacing w:line="276" w:lineRule="auto"/>
              <w:jc w:val="center"/>
              <w:rPr>
                <w:sz w:val="18"/>
                <w:szCs w:val="18"/>
                <w:lang w:eastAsia="ar-SA"/>
              </w:rPr>
            </w:pPr>
            <w:r w:rsidRPr="00704DE3">
              <w:rPr>
                <w:sz w:val="18"/>
                <w:szCs w:val="18"/>
                <w:lang w:eastAsia="ar-SA"/>
              </w:rPr>
              <w:t>2.</w:t>
            </w:r>
          </w:p>
        </w:tc>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67F42E3" w14:textId="77777777" w:rsidR="00704DE3" w:rsidRPr="00704DE3" w:rsidRDefault="00704DE3" w:rsidP="008E2F7D">
            <w:pPr>
              <w:widowControl w:val="0"/>
              <w:suppressAutoHyphens/>
              <w:autoSpaceDE w:val="0"/>
              <w:spacing w:line="276" w:lineRule="auto"/>
              <w:rPr>
                <w:sz w:val="18"/>
                <w:szCs w:val="18"/>
                <w:lang w:eastAsia="ar-SA"/>
              </w:rPr>
            </w:pPr>
            <w:r w:rsidRPr="00704DE3">
              <w:rPr>
                <w:sz w:val="18"/>
                <w:szCs w:val="18"/>
                <w:lang w:eastAsia="ar-SA"/>
              </w:rPr>
              <w:t>Опушки лесов, граничащие с безлесными пространствами</w:t>
            </w:r>
          </w:p>
        </w:tc>
        <w:tc>
          <w:tcPr>
            <w:tcW w:w="56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B35B923" w14:textId="77777777" w:rsidR="00704DE3" w:rsidRPr="00704DE3" w:rsidRDefault="00704DE3" w:rsidP="008E2F7D">
            <w:pPr>
              <w:widowControl w:val="0"/>
              <w:suppressAutoHyphens/>
              <w:autoSpaceDE w:val="0"/>
              <w:spacing w:line="276" w:lineRule="auto"/>
              <w:jc w:val="both"/>
              <w:rPr>
                <w:sz w:val="18"/>
                <w:szCs w:val="18"/>
                <w:lang w:eastAsia="ar-SA"/>
              </w:rPr>
            </w:pPr>
            <w:r w:rsidRPr="00704DE3">
              <w:rPr>
                <w:sz w:val="18"/>
                <w:szCs w:val="18"/>
                <w:lang w:eastAsia="ar-SA"/>
              </w:rPr>
              <w:t>участки лесов шириной 100 метров от границы с безлесными пространствами, простирающимися не менее чем на 2 километра от кромки леса</w:t>
            </w:r>
          </w:p>
        </w:tc>
      </w:tr>
      <w:tr w:rsidR="00704DE3" w:rsidRPr="00704DE3" w14:paraId="15E5C424" w14:textId="77777777" w:rsidTr="00095FD2">
        <w:trPr>
          <w:trHeight w:val="387"/>
        </w:trPr>
        <w:tc>
          <w:tcPr>
            <w:tcW w:w="70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992E59A" w14:textId="77777777" w:rsidR="00704DE3" w:rsidRPr="00704DE3" w:rsidRDefault="00704DE3" w:rsidP="008E2F7D">
            <w:pPr>
              <w:widowControl w:val="0"/>
              <w:suppressAutoHyphens/>
              <w:autoSpaceDE w:val="0"/>
              <w:spacing w:line="276" w:lineRule="auto"/>
              <w:jc w:val="center"/>
              <w:rPr>
                <w:sz w:val="18"/>
                <w:szCs w:val="18"/>
                <w:lang w:eastAsia="ar-SA"/>
              </w:rPr>
            </w:pPr>
            <w:r w:rsidRPr="00704DE3">
              <w:rPr>
                <w:sz w:val="18"/>
                <w:szCs w:val="18"/>
                <w:lang w:eastAsia="ar-SA"/>
              </w:rPr>
              <w:t>3.</w:t>
            </w:r>
          </w:p>
        </w:tc>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37F10C6" w14:textId="77777777" w:rsidR="00704DE3" w:rsidRPr="00704DE3" w:rsidRDefault="00704DE3" w:rsidP="008E2F7D">
            <w:pPr>
              <w:suppressAutoHyphens/>
              <w:spacing w:line="276" w:lineRule="auto"/>
              <w:rPr>
                <w:sz w:val="18"/>
                <w:szCs w:val="18"/>
                <w:lang w:eastAsia="ar-SA"/>
              </w:rPr>
            </w:pPr>
            <w:r w:rsidRPr="00704DE3">
              <w:rPr>
                <w:sz w:val="18"/>
                <w:szCs w:val="18"/>
              </w:rPr>
              <w:t xml:space="preserve">Лесосеменные плантации, постоянные лесосеменные участки и </w:t>
            </w:r>
            <w:r w:rsidRPr="00704DE3">
              <w:rPr>
                <w:sz w:val="18"/>
                <w:szCs w:val="18"/>
              </w:rPr>
              <w:lastRenderedPageBreak/>
              <w:t>другие объекты лесного семеноводства</w:t>
            </w:r>
          </w:p>
        </w:tc>
        <w:tc>
          <w:tcPr>
            <w:tcW w:w="56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CB34EE0" w14:textId="77777777" w:rsidR="00704DE3" w:rsidRPr="00704DE3" w:rsidRDefault="00704DE3" w:rsidP="008E2F7D">
            <w:pPr>
              <w:widowControl w:val="0"/>
              <w:suppressAutoHyphens/>
              <w:autoSpaceDE w:val="0"/>
              <w:spacing w:line="276" w:lineRule="auto"/>
              <w:rPr>
                <w:sz w:val="18"/>
                <w:szCs w:val="18"/>
                <w:lang w:eastAsia="ar-SA"/>
              </w:rPr>
            </w:pPr>
          </w:p>
        </w:tc>
      </w:tr>
      <w:tr w:rsidR="00704DE3" w:rsidRPr="00704DE3" w14:paraId="5E84FCFD" w14:textId="77777777" w:rsidTr="00095FD2">
        <w:trPr>
          <w:trHeight w:val="247"/>
        </w:trPr>
        <w:tc>
          <w:tcPr>
            <w:tcW w:w="70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AA2479C" w14:textId="77777777" w:rsidR="00704DE3" w:rsidRPr="00704DE3" w:rsidRDefault="00704DE3" w:rsidP="008E2F7D">
            <w:pPr>
              <w:widowControl w:val="0"/>
              <w:suppressAutoHyphens/>
              <w:autoSpaceDE w:val="0"/>
              <w:spacing w:line="276" w:lineRule="auto"/>
              <w:jc w:val="center"/>
              <w:rPr>
                <w:sz w:val="18"/>
                <w:szCs w:val="18"/>
                <w:lang w:eastAsia="ar-SA"/>
              </w:rPr>
            </w:pPr>
          </w:p>
        </w:tc>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EA1FDCB" w14:textId="77777777" w:rsidR="00704DE3" w:rsidRPr="00704DE3" w:rsidRDefault="00704DE3" w:rsidP="008E2F7D">
            <w:pPr>
              <w:widowControl w:val="0"/>
              <w:suppressAutoHyphens/>
              <w:autoSpaceDE w:val="0"/>
              <w:spacing w:line="276" w:lineRule="auto"/>
              <w:rPr>
                <w:sz w:val="18"/>
                <w:szCs w:val="18"/>
                <w:lang w:val="en-US" w:eastAsia="ar-SA"/>
              </w:rPr>
            </w:pPr>
            <w:r w:rsidRPr="00704DE3">
              <w:rPr>
                <w:sz w:val="18"/>
                <w:szCs w:val="18"/>
                <w:lang w:eastAsia="ar-SA"/>
              </w:rPr>
              <w:t>Плюсовые насаждения</w:t>
            </w:r>
          </w:p>
        </w:tc>
        <w:tc>
          <w:tcPr>
            <w:tcW w:w="56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7923196" w14:textId="77777777" w:rsidR="00704DE3" w:rsidRPr="00704DE3" w:rsidRDefault="00704DE3" w:rsidP="008E2F7D">
            <w:pPr>
              <w:widowControl w:val="0"/>
              <w:suppressAutoHyphens/>
              <w:autoSpaceDE w:val="0"/>
              <w:spacing w:line="276" w:lineRule="auto"/>
              <w:jc w:val="both"/>
              <w:rPr>
                <w:sz w:val="18"/>
                <w:szCs w:val="18"/>
                <w:lang w:eastAsia="ar-SA"/>
              </w:rPr>
            </w:pPr>
            <w:r w:rsidRPr="00704DE3">
              <w:rPr>
                <w:sz w:val="18"/>
                <w:szCs w:val="18"/>
                <w:lang w:eastAsia="ar-SA"/>
              </w:rPr>
              <w:t>к плюсовым лесным насаждениям относятся самые высокопродуктивные, высококачественные и устойчивые для данных лесорастительных условий лесные насаждения</w:t>
            </w:r>
          </w:p>
        </w:tc>
      </w:tr>
      <w:tr w:rsidR="00704DE3" w:rsidRPr="00704DE3" w14:paraId="19D5B235" w14:textId="77777777" w:rsidTr="00095FD2">
        <w:trPr>
          <w:trHeight w:val="189"/>
        </w:trPr>
        <w:tc>
          <w:tcPr>
            <w:tcW w:w="70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EEA6A46" w14:textId="77777777" w:rsidR="00704DE3" w:rsidRPr="00704DE3" w:rsidRDefault="00704DE3" w:rsidP="008E2F7D">
            <w:pPr>
              <w:widowControl w:val="0"/>
              <w:suppressAutoHyphens/>
              <w:autoSpaceDE w:val="0"/>
              <w:spacing w:line="276" w:lineRule="auto"/>
              <w:jc w:val="center"/>
              <w:rPr>
                <w:sz w:val="18"/>
                <w:szCs w:val="18"/>
                <w:lang w:eastAsia="ar-SA"/>
              </w:rPr>
            </w:pPr>
          </w:p>
        </w:tc>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1FBDCA3" w14:textId="77777777" w:rsidR="00704DE3" w:rsidRPr="00704DE3" w:rsidRDefault="00704DE3" w:rsidP="008E2F7D">
            <w:pPr>
              <w:widowControl w:val="0"/>
              <w:suppressAutoHyphens/>
              <w:autoSpaceDE w:val="0"/>
              <w:spacing w:line="276" w:lineRule="auto"/>
              <w:rPr>
                <w:sz w:val="18"/>
                <w:szCs w:val="18"/>
                <w:lang w:eastAsia="ar-SA"/>
              </w:rPr>
            </w:pPr>
            <w:r w:rsidRPr="00704DE3">
              <w:rPr>
                <w:sz w:val="18"/>
                <w:szCs w:val="18"/>
                <w:lang w:eastAsia="ar-SA"/>
              </w:rPr>
              <w:t>Лесосеменные плантации</w:t>
            </w:r>
          </w:p>
        </w:tc>
        <w:tc>
          <w:tcPr>
            <w:tcW w:w="56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4C57EB" w14:textId="77777777" w:rsidR="00704DE3" w:rsidRPr="00704DE3" w:rsidRDefault="00704DE3" w:rsidP="008E2F7D">
            <w:pPr>
              <w:widowControl w:val="0"/>
              <w:suppressAutoHyphens/>
              <w:autoSpaceDE w:val="0"/>
              <w:spacing w:line="276" w:lineRule="auto"/>
              <w:jc w:val="both"/>
              <w:rPr>
                <w:sz w:val="18"/>
                <w:szCs w:val="18"/>
                <w:lang w:eastAsia="ar-SA"/>
              </w:rPr>
            </w:pPr>
            <w:r w:rsidRPr="00704DE3">
              <w:rPr>
                <w:sz w:val="18"/>
                <w:szCs w:val="18"/>
                <w:lang w:eastAsia="ar-SA"/>
              </w:rPr>
              <w:t>к лесосеменным плантациям относятся специально создаваемые лесные насаждения, предназначенные для массового получения в течение длительного времени ценных по наследственным свойствам семян лесных растений</w:t>
            </w:r>
          </w:p>
        </w:tc>
      </w:tr>
      <w:tr w:rsidR="00704DE3" w:rsidRPr="00704DE3" w14:paraId="7412EE4D" w14:textId="77777777" w:rsidTr="00095FD2">
        <w:tc>
          <w:tcPr>
            <w:tcW w:w="70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6225AF2" w14:textId="77777777" w:rsidR="00704DE3" w:rsidRPr="00704DE3" w:rsidRDefault="00704DE3" w:rsidP="008E2F7D">
            <w:pPr>
              <w:widowControl w:val="0"/>
              <w:suppressAutoHyphens/>
              <w:autoSpaceDE w:val="0"/>
              <w:spacing w:line="276" w:lineRule="auto"/>
              <w:jc w:val="center"/>
              <w:rPr>
                <w:sz w:val="18"/>
                <w:szCs w:val="18"/>
                <w:lang w:eastAsia="ar-SA"/>
              </w:rPr>
            </w:pPr>
          </w:p>
        </w:tc>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F07B886" w14:textId="77777777" w:rsidR="00704DE3" w:rsidRPr="00704DE3" w:rsidRDefault="00704DE3" w:rsidP="008E2F7D">
            <w:pPr>
              <w:widowControl w:val="0"/>
              <w:suppressAutoHyphens/>
              <w:autoSpaceDE w:val="0"/>
              <w:spacing w:line="276" w:lineRule="auto"/>
              <w:rPr>
                <w:sz w:val="18"/>
                <w:szCs w:val="18"/>
                <w:lang w:eastAsia="ar-SA"/>
              </w:rPr>
            </w:pPr>
            <w:r w:rsidRPr="00704DE3">
              <w:rPr>
                <w:sz w:val="18"/>
                <w:szCs w:val="18"/>
                <w:lang w:eastAsia="ar-SA"/>
              </w:rPr>
              <w:t>Постоянные лесосеменные участки</w:t>
            </w:r>
          </w:p>
        </w:tc>
        <w:tc>
          <w:tcPr>
            <w:tcW w:w="56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63ED8E0" w14:textId="77777777" w:rsidR="00704DE3" w:rsidRPr="00704DE3" w:rsidRDefault="00704DE3" w:rsidP="008E2F7D">
            <w:pPr>
              <w:widowControl w:val="0"/>
              <w:suppressAutoHyphens/>
              <w:autoSpaceDE w:val="0"/>
              <w:spacing w:line="276" w:lineRule="auto"/>
              <w:jc w:val="both"/>
              <w:rPr>
                <w:sz w:val="18"/>
                <w:szCs w:val="18"/>
                <w:lang w:eastAsia="ar-SA"/>
              </w:rPr>
            </w:pPr>
            <w:r w:rsidRPr="00704DE3">
              <w:rPr>
                <w:sz w:val="18"/>
                <w:szCs w:val="18"/>
                <w:lang w:eastAsia="ar-SA"/>
              </w:rPr>
              <w:t>к постоянным лесосеменным участкам относятся высокопродуктивные и высококачественные для данных лесорастительных условий участки насаждений или лесных культур известного происхождения, специально созданные (сформированные) для получения с них семян в течение длительного периода</w:t>
            </w:r>
          </w:p>
        </w:tc>
      </w:tr>
      <w:tr w:rsidR="00704DE3" w:rsidRPr="00704DE3" w14:paraId="591445FE" w14:textId="77777777" w:rsidTr="00095FD2">
        <w:tc>
          <w:tcPr>
            <w:tcW w:w="70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54CF384" w14:textId="77777777" w:rsidR="00704DE3" w:rsidRPr="00704DE3" w:rsidRDefault="00704DE3" w:rsidP="008E2F7D">
            <w:pPr>
              <w:widowControl w:val="0"/>
              <w:suppressAutoHyphens/>
              <w:autoSpaceDE w:val="0"/>
              <w:spacing w:line="276" w:lineRule="auto"/>
              <w:jc w:val="center"/>
              <w:rPr>
                <w:sz w:val="18"/>
                <w:szCs w:val="18"/>
                <w:lang w:eastAsia="ar-SA"/>
              </w:rPr>
            </w:pPr>
          </w:p>
        </w:tc>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426C607" w14:textId="77777777" w:rsidR="00704DE3" w:rsidRPr="00704DE3" w:rsidRDefault="00704DE3" w:rsidP="008E2F7D">
            <w:pPr>
              <w:widowControl w:val="0"/>
              <w:suppressAutoHyphens/>
              <w:autoSpaceDE w:val="0"/>
              <w:spacing w:line="276" w:lineRule="auto"/>
              <w:rPr>
                <w:sz w:val="18"/>
                <w:szCs w:val="18"/>
                <w:lang w:eastAsia="ar-SA"/>
              </w:rPr>
            </w:pPr>
            <w:r w:rsidRPr="00704DE3">
              <w:rPr>
                <w:sz w:val="18"/>
                <w:szCs w:val="18"/>
                <w:lang w:eastAsia="ar-SA"/>
              </w:rPr>
              <w:t>Маточные плантации</w:t>
            </w:r>
          </w:p>
        </w:tc>
        <w:tc>
          <w:tcPr>
            <w:tcW w:w="56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E87C16D" w14:textId="77777777" w:rsidR="00704DE3" w:rsidRPr="00704DE3" w:rsidRDefault="00704DE3" w:rsidP="008E2F7D">
            <w:pPr>
              <w:widowControl w:val="0"/>
              <w:suppressAutoHyphens/>
              <w:autoSpaceDE w:val="0"/>
              <w:spacing w:line="276" w:lineRule="auto"/>
              <w:jc w:val="both"/>
              <w:rPr>
                <w:sz w:val="18"/>
                <w:szCs w:val="18"/>
                <w:lang w:eastAsia="ar-SA"/>
              </w:rPr>
            </w:pPr>
            <w:r w:rsidRPr="00704DE3">
              <w:rPr>
                <w:sz w:val="18"/>
                <w:szCs w:val="18"/>
                <w:lang w:eastAsia="ar-SA"/>
              </w:rPr>
              <w:t>к маточным плантациям относятся лесные насаждения, создаваемые с использованием вегетативного потомства плюсовых деревьев в целях их массового вегетативного размножения</w:t>
            </w:r>
          </w:p>
        </w:tc>
      </w:tr>
      <w:tr w:rsidR="00704DE3" w:rsidRPr="00704DE3" w14:paraId="10A24C5A" w14:textId="77777777" w:rsidTr="00095FD2">
        <w:tc>
          <w:tcPr>
            <w:tcW w:w="70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9CE017A" w14:textId="77777777" w:rsidR="00704DE3" w:rsidRPr="00704DE3" w:rsidRDefault="00704DE3" w:rsidP="008E2F7D">
            <w:pPr>
              <w:widowControl w:val="0"/>
              <w:suppressAutoHyphens/>
              <w:autoSpaceDE w:val="0"/>
              <w:spacing w:line="276" w:lineRule="auto"/>
              <w:jc w:val="center"/>
              <w:rPr>
                <w:sz w:val="18"/>
                <w:szCs w:val="18"/>
                <w:lang w:eastAsia="ar-SA"/>
              </w:rPr>
            </w:pPr>
          </w:p>
        </w:tc>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F1BAE36" w14:textId="77777777" w:rsidR="00704DE3" w:rsidRPr="00704DE3" w:rsidRDefault="00704DE3" w:rsidP="008E2F7D">
            <w:pPr>
              <w:widowControl w:val="0"/>
              <w:suppressAutoHyphens/>
              <w:autoSpaceDE w:val="0"/>
              <w:spacing w:line="276" w:lineRule="auto"/>
              <w:rPr>
                <w:sz w:val="18"/>
                <w:szCs w:val="18"/>
                <w:lang w:eastAsia="ar-SA"/>
              </w:rPr>
            </w:pPr>
            <w:r w:rsidRPr="00704DE3">
              <w:rPr>
                <w:sz w:val="18"/>
                <w:szCs w:val="18"/>
                <w:lang w:eastAsia="ar-SA"/>
              </w:rPr>
              <w:t>Архивы клонов плюсовых деревьев</w:t>
            </w:r>
          </w:p>
        </w:tc>
        <w:tc>
          <w:tcPr>
            <w:tcW w:w="56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3F7486D" w14:textId="77777777" w:rsidR="00704DE3" w:rsidRPr="00704DE3" w:rsidRDefault="00704DE3" w:rsidP="008E2F7D">
            <w:pPr>
              <w:widowControl w:val="0"/>
              <w:suppressAutoHyphens/>
              <w:autoSpaceDE w:val="0"/>
              <w:spacing w:line="276" w:lineRule="auto"/>
              <w:jc w:val="both"/>
              <w:rPr>
                <w:sz w:val="18"/>
                <w:szCs w:val="18"/>
                <w:lang w:eastAsia="ar-SA"/>
              </w:rPr>
            </w:pPr>
            <w:r w:rsidRPr="00704DE3">
              <w:rPr>
                <w:sz w:val="18"/>
                <w:szCs w:val="18"/>
                <w:lang w:eastAsia="ar-SA"/>
              </w:rPr>
              <w:t>к архивам клонов плюсовых деревьев относятся лесные насаждения, создаваемые с использованием вегетативного потомства плюсовых деревьев в целях сохранения их генофонда и изучения наследственных свойств</w:t>
            </w:r>
          </w:p>
        </w:tc>
      </w:tr>
      <w:tr w:rsidR="00704DE3" w:rsidRPr="00704DE3" w14:paraId="570F3E86" w14:textId="77777777" w:rsidTr="00095FD2">
        <w:tc>
          <w:tcPr>
            <w:tcW w:w="70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D57C880" w14:textId="77777777" w:rsidR="00704DE3" w:rsidRPr="00704DE3" w:rsidRDefault="00704DE3" w:rsidP="008E2F7D">
            <w:pPr>
              <w:widowControl w:val="0"/>
              <w:suppressAutoHyphens/>
              <w:autoSpaceDE w:val="0"/>
              <w:spacing w:line="276" w:lineRule="auto"/>
              <w:jc w:val="center"/>
              <w:rPr>
                <w:sz w:val="18"/>
                <w:szCs w:val="18"/>
                <w:lang w:eastAsia="ar-SA"/>
              </w:rPr>
            </w:pPr>
          </w:p>
        </w:tc>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BB3ABFE" w14:textId="77777777" w:rsidR="00704DE3" w:rsidRPr="00704DE3" w:rsidRDefault="00704DE3" w:rsidP="008E2F7D">
            <w:pPr>
              <w:widowControl w:val="0"/>
              <w:suppressAutoHyphens/>
              <w:autoSpaceDE w:val="0"/>
              <w:spacing w:line="276" w:lineRule="auto"/>
              <w:rPr>
                <w:sz w:val="18"/>
                <w:szCs w:val="18"/>
                <w:lang w:eastAsia="ar-SA"/>
              </w:rPr>
            </w:pPr>
            <w:r w:rsidRPr="00704DE3">
              <w:rPr>
                <w:sz w:val="18"/>
                <w:szCs w:val="18"/>
                <w:lang w:eastAsia="ar-SA"/>
              </w:rPr>
              <w:t>Испытательные культуры</w:t>
            </w:r>
          </w:p>
        </w:tc>
        <w:tc>
          <w:tcPr>
            <w:tcW w:w="56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DA12C7" w14:textId="77777777" w:rsidR="00704DE3" w:rsidRPr="00704DE3" w:rsidRDefault="00704DE3" w:rsidP="008E2F7D">
            <w:pPr>
              <w:widowControl w:val="0"/>
              <w:suppressAutoHyphens/>
              <w:autoSpaceDE w:val="0"/>
              <w:spacing w:line="276" w:lineRule="auto"/>
              <w:jc w:val="both"/>
              <w:rPr>
                <w:sz w:val="18"/>
                <w:szCs w:val="18"/>
                <w:lang w:eastAsia="ar-SA"/>
              </w:rPr>
            </w:pPr>
            <w:r w:rsidRPr="00704DE3">
              <w:rPr>
                <w:sz w:val="18"/>
                <w:szCs w:val="18"/>
                <w:lang w:eastAsia="ar-SA"/>
              </w:rPr>
              <w:t>к испытательным лесным культурам относятся лесные культуры, создаваемые по специальным методикам семенным потомством плюсовых деревьев, плюсовых лесных насаждений, лесосеменных плантаций первого порядка и постоянных лесосеменных участков с целью их генетической оценки</w:t>
            </w:r>
          </w:p>
        </w:tc>
      </w:tr>
      <w:tr w:rsidR="00704DE3" w:rsidRPr="00704DE3" w14:paraId="3E2847A7" w14:textId="77777777" w:rsidTr="00095FD2">
        <w:trPr>
          <w:trHeight w:val="843"/>
        </w:trPr>
        <w:tc>
          <w:tcPr>
            <w:tcW w:w="70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EDE7989" w14:textId="77777777" w:rsidR="00704DE3" w:rsidRPr="00704DE3" w:rsidRDefault="00704DE3" w:rsidP="008E2F7D">
            <w:pPr>
              <w:widowControl w:val="0"/>
              <w:suppressAutoHyphens/>
              <w:autoSpaceDE w:val="0"/>
              <w:spacing w:line="276" w:lineRule="auto"/>
              <w:jc w:val="center"/>
              <w:rPr>
                <w:sz w:val="18"/>
                <w:szCs w:val="18"/>
                <w:lang w:eastAsia="ar-SA"/>
              </w:rPr>
            </w:pPr>
          </w:p>
        </w:tc>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7E97B53" w14:textId="77777777" w:rsidR="00704DE3" w:rsidRPr="00704DE3" w:rsidRDefault="00704DE3" w:rsidP="008E2F7D">
            <w:pPr>
              <w:widowControl w:val="0"/>
              <w:suppressAutoHyphens/>
              <w:autoSpaceDE w:val="0"/>
              <w:spacing w:line="276" w:lineRule="auto"/>
              <w:rPr>
                <w:sz w:val="18"/>
                <w:szCs w:val="18"/>
                <w:lang w:eastAsia="ar-SA"/>
              </w:rPr>
            </w:pPr>
            <w:r w:rsidRPr="00704DE3">
              <w:rPr>
                <w:sz w:val="18"/>
                <w:szCs w:val="18"/>
                <w:lang w:eastAsia="ar-SA"/>
              </w:rPr>
              <w:t>Популяционно-экологические культуры</w:t>
            </w:r>
          </w:p>
        </w:tc>
        <w:tc>
          <w:tcPr>
            <w:tcW w:w="56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32CF10D" w14:textId="77777777" w:rsidR="00704DE3" w:rsidRPr="00704DE3" w:rsidRDefault="00704DE3" w:rsidP="008E2F7D">
            <w:pPr>
              <w:widowControl w:val="0"/>
              <w:suppressAutoHyphens/>
              <w:autoSpaceDE w:val="0"/>
              <w:spacing w:line="276" w:lineRule="auto"/>
              <w:jc w:val="both"/>
              <w:rPr>
                <w:sz w:val="18"/>
                <w:szCs w:val="18"/>
                <w:lang w:eastAsia="ar-SA"/>
              </w:rPr>
            </w:pPr>
            <w:r w:rsidRPr="00704DE3">
              <w:rPr>
                <w:sz w:val="18"/>
                <w:szCs w:val="18"/>
                <w:lang w:eastAsia="ar-SA"/>
              </w:rPr>
              <w:t xml:space="preserve">к популяционно-экологическим лесным культурам относятся опытные лесные культуры, создаваемые потомствами нескольких </w:t>
            </w:r>
            <w:proofErr w:type="spellStart"/>
            <w:r w:rsidRPr="00704DE3">
              <w:rPr>
                <w:sz w:val="18"/>
                <w:szCs w:val="18"/>
                <w:lang w:eastAsia="ar-SA"/>
              </w:rPr>
              <w:t>эдафотипов</w:t>
            </w:r>
            <w:proofErr w:type="spellEnd"/>
            <w:r w:rsidRPr="00704DE3">
              <w:rPr>
                <w:sz w:val="18"/>
                <w:szCs w:val="18"/>
                <w:lang w:eastAsia="ar-SA"/>
              </w:rPr>
              <w:t xml:space="preserve"> лучших для конкретного региона климатипов в двух-трех наиболее распространенных типах лесорастительных условий с целью их испытания в данном регионе и выделения сортов-популяций</w:t>
            </w:r>
          </w:p>
        </w:tc>
      </w:tr>
      <w:tr w:rsidR="00704DE3" w:rsidRPr="00704DE3" w14:paraId="65254C12" w14:textId="77777777" w:rsidTr="00095FD2">
        <w:tc>
          <w:tcPr>
            <w:tcW w:w="70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A51B9E5" w14:textId="77777777" w:rsidR="00704DE3" w:rsidRPr="00704DE3" w:rsidRDefault="00704DE3" w:rsidP="008E2F7D">
            <w:pPr>
              <w:widowControl w:val="0"/>
              <w:suppressAutoHyphens/>
              <w:autoSpaceDE w:val="0"/>
              <w:spacing w:line="276" w:lineRule="auto"/>
              <w:jc w:val="center"/>
              <w:rPr>
                <w:sz w:val="18"/>
                <w:szCs w:val="18"/>
                <w:lang w:eastAsia="ar-SA"/>
              </w:rPr>
            </w:pPr>
          </w:p>
        </w:tc>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C555312" w14:textId="77777777" w:rsidR="00704DE3" w:rsidRPr="00704DE3" w:rsidRDefault="00704DE3" w:rsidP="008E2F7D">
            <w:pPr>
              <w:widowControl w:val="0"/>
              <w:suppressAutoHyphens/>
              <w:autoSpaceDE w:val="0"/>
              <w:spacing w:line="276" w:lineRule="auto"/>
              <w:rPr>
                <w:sz w:val="18"/>
                <w:szCs w:val="18"/>
                <w:lang w:eastAsia="ar-SA"/>
              </w:rPr>
            </w:pPr>
            <w:r w:rsidRPr="00704DE3">
              <w:rPr>
                <w:sz w:val="18"/>
                <w:szCs w:val="18"/>
                <w:lang w:eastAsia="ar-SA"/>
              </w:rPr>
              <w:t>Географические культуры</w:t>
            </w:r>
          </w:p>
        </w:tc>
        <w:tc>
          <w:tcPr>
            <w:tcW w:w="56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0609AF4" w14:textId="77777777" w:rsidR="00704DE3" w:rsidRPr="00704DE3" w:rsidRDefault="00704DE3" w:rsidP="008E2F7D">
            <w:pPr>
              <w:widowControl w:val="0"/>
              <w:suppressAutoHyphens/>
              <w:autoSpaceDE w:val="0"/>
              <w:spacing w:line="276" w:lineRule="auto"/>
              <w:jc w:val="both"/>
              <w:rPr>
                <w:sz w:val="18"/>
                <w:szCs w:val="18"/>
                <w:lang w:eastAsia="ar-SA"/>
              </w:rPr>
            </w:pPr>
            <w:r w:rsidRPr="00704DE3">
              <w:rPr>
                <w:sz w:val="18"/>
                <w:szCs w:val="18"/>
                <w:lang w:eastAsia="ar-SA"/>
              </w:rPr>
              <w:t>к географическим лесным культурам относятся опытные лесные культуры, создаваемые семенным потомством наиболее характерных популяций нескольких экотипов (климатипов) с целью их испытания в новых условиях</w:t>
            </w:r>
          </w:p>
        </w:tc>
      </w:tr>
      <w:tr w:rsidR="00704DE3" w:rsidRPr="00704DE3" w14:paraId="65520E4E" w14:textId="77777777" w:rsidTr="00095FD2">
        <w:tc>
          <w:tcPr>
            <w:tcW w:w="70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2E428AD" w14:textId="77777777" w:rsidR="00704DE3" w:rsidRPr="00704DE3" w:rsidRDefault="00704DE3" w:rsidP="008E2F7D">
            <w:pPr>
              <w:widowControl w:val="0"/>
              <w:suppressAutoHyphens/>
              <w:autoSpaceDE w:val="0"/>
              <w:spacing w:line="276" w:lineRule="auto"/>
              <w:jc w:val="center"/>
              <w:rPr>
                <w:sz w:val="18"/>
                <w:szCs w:val="18"/>
                <w:lang w:eastAsia="ar-SA"/>
              </w:rPr>
            </w:pPr>
          </w:p>
        </w:tc>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5F96264" w14:textId="77777777" w:rsidR="00704DE3" w:rsidRPr="00704DE3" w:rsidRDefault="00704DE3" w:rsidP="008E2F7D">
            <w:pPr>
              <w:widowControl w:val="0"/>
              <w:suppressAutoHyphens/>
              <w:autoSpaceDE w:val="0"/>
              <w:spacing w:line="276" w:lineRule="auto"/>
              <w:rPr>
                <w:sz w:val="18"/>
                <w:szCs w:val="18"/>
                <w:lang w:eastAsia="ar-SA"/>
              </w:rPr>
            </w:pPr>
            <w:r w:rsidRPr="00704DE3">
              <w:rPr>
                <w:sz w:val="18"/>
                <w:szCs w:val="18"/>
                <w:lang w:eastAsia="ar-SA"/>
              </w:rPr>
              <w:t>Участки лесов с наличием плюсовых деревьев</w:t>
            </w:r>
          </w:p>
        </w:tc>
        <w:tc>
          <w:tcPr>
            <w:tcW w:w="56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53CDAAF" w14:textId="77777777" w:rsidR="00704DE3" w:rsidRDefault="00704DE3" w:rsidP="008E2F7D">
            <w:pPr>
              <w:widowControl w:val="0"/>
              <w:suppressAutoHyphens/>
              <w:autoSpaceDE w:val="0"/>
              <w:spacing w:line="276" w:lineRule="auto"/>
              <w:jc w:val="both"/>
              <w:rPr>
                <w:sz w:val="18"/>
                <w:szCs w:val="18"/>
                <w:lang w:eastAsia="ar-SA"/>
              </w:rPr>
            </w:pPr>
            <w:r w:rsidRPr="00704DE3">
              <w:rPr>
                <w:sz w:val="18"/>
                <w:szCs w:val="18"/>
                <w:lang w:eastAsia="ar-SA"/>
              </w:rPr>
              <w:t>к участкам леса с наличием плюсовых деревьев относятся участки леса с наличием деревьев лучших по продуктивности и хозяйственной ценности с охранной зоной (при наличии паспорта)</w:t>
            </w:r>
          </w:p>
          <w:p w14:paraId="2B408599" w14:textId="37697F13" w:rsidR="00095FD2" w:rsidRPr="00704DE3" w:rsidRDefault="00095FD2" w:rsidP="008E2F7D">
            <w:pPr>
              <w:widowControl w:val="0"/>
              <w:suppressAutoHyphens/>
              <w:autoSpaceDE w:val="0"/>
              <w:spacing w:line="276" w:lineRule="auto"/>
              <w:jc w:val="both"/>
              <w:rPr>
                <w:sz w:val="18"/>
                <w:szCs w:val="18"/>
                <w:lang w:eastAsia="ar-SA"/>
              </w:rPr>
            </w:pPr>
          </w:p>
        </w:tc>
      </w:tr>
      <w:tr w:rsidR="00704DE3" w:rsidRPr="00704DE3" w14:paraId="44DC200E" w14:textId="77777777" w:rsidTr="00095FD2">
        <w:tc>
          <w:tcPr>
            <w:tcW w:w="70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7FBAA5E" w14:textId="77777777" w:rsidR="00704DE3" w:rsidRPr="00704DE3" w:rsidRDefault="00704DE3" w:rsidP="008E2F7D">
            <w:pPr>
              <w:widowControl w:val="0"/>
              <w:suppressAutoHyphens/>
              <w:autoSpaceDE w:val="0"/>
              <w:spacing w:line="276" w:lineRule="auto"/>
              <w:jc w:val="center"/>
              <w:rPr>
                <w:sz w:val="18"/>
                <w:szCs w:val="18"/>
                <w:lang w:eastAsia="ar-SA"/>
              </w:rPr>
            </w:pPr>
            <w:r w:rsidRPr="00704DE3">
              <w:rPr>
                <w:sz w:val="18"/>
                <w:szCs w:val="18"/>
                <w:lang w:eastAsia="ar-SA"/>
              </w:rPr>
              <w:t>4.</w:t>
            </w:r>
          </w:p>
        </w:tc>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CC39E6F" w14:textId="77777777" w:rsidR="00704DE3" w:rsidRPr="00704DE3" w:rsidRDefault="00704DE3" w:rsidP="008E2F7D">
            <w:pPr>
              <w:widowControl w:val="0"/>
              <w:suppressAutoHyphens/>
              <w:autoSpaceDE w:val="0"/>
              <w:spacing w:line="276" w:lineRule="auto"/>
              <w:rPr>
                <w:sz w:val="18"/>
                <w:szCs w:val="18"/>
                <w:lang w:eastAsia="ar-SA"/>
              </w:rPr>
            </w:pPr>
            <w:r w:rsidRPr="00704DE3">
              <w:rPr>
                <w:sz w:val="18"/>
                <w:szCs w:val="18"/>
                <w:lang w:eastAsia="ar-SA"/>
              </w:rPr>
              <w:t>Заповедные лесные участки</w:t>
            </w:r>
          </w:p>
        </w:tc>
        <w:tc>
          <w:tcPr>
            <w:tcW w:w="56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7A1CA55" w14:textId="77777777" w:rsidR="00704DE3" w:rsidRPr="00704DE3" w:rsidRDefault="00704DE3" w:rsidP="008E2F7D">
            <w:pPr>
              <w:widowControl w:val="0"/>
              <w:suppressAutoHyphens/>
              <w:autoSpaceDE w:val="0"/>
              <w:spacing w:line="276" w:lineRule="auto"/>
              <w:jc w:val="both"/>
              <w:rPr>
                <w:sz w:val="18"/>
                <w:szCs w:val="18"/>
                <w:lang w:eastAsia="ar-SA"/>
              </w:rPr>
            </w:pPr>
            <w:r w:rsidRPr="00704DE3">
              <w:rPr>
                <w:sz w:val="18"/>
                <w:szCs w:val="18"/>
                <w:lang w:eastAsia="ar-SA"/>
              </w:rPr>
              <w:t>сформировавшиеся естественным путем в течение длительного периода малонарушенные участки лесов, используемые в рамках программ долгосрочных научных исследований, в том числе заповедные лесные участки, выделенные до 1 января 2007 г.</w:t>
            </w:r>
          </w:p>
        </w:tc>
      </w:tr>
      <w:tr w:rsidR="00704DE3" w:rsidRPr="00704DE3" w14:paraId="23D611A4" w14:textId="77777777" w:rsidTr="00095FD2">
        <w:tc>
          <w:tcPr>
            <w:tcW w:w="70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BC6989E" w14:textId="77777777" w:rsidR="00704DE3" w:rsidRPr="00704DE3" w:rsidRDefault="00704DE3" w:rsidP="008E2F7D">
            <w:pPr>
              <w:widowControl w:val="0"/>
              <w:suppressAutoHyphens/>
              <w:autoSpaceDE w:val="0"/>
              <w:spacing w:line="276" w:lineRule="auto"/>
              <w:jc w:val="center"/>
              <w:rPr>
                <w:sz w:val="18"/>
                <w:szCs w:val="18"/>
                <w:lang w:eastAsia="ar-SA"/>
              </w:rPr>
            </w:pPr>
            <w:r w:rsidRPr="00704DE3">
              <w:rPr>
                <w:sz w:val="18"/>
                <w:szCs w:val="18"/>
                <w:lang w:eastAsia="ar-SA"/>
              </w:rPr>
              <w:t>5.</w:t>
            </w:r>
          </w:p>
        </w:tc>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CD9D5F1" w14:textId="77777777" w:rsidR="00704DE3" w:rsidRPr="00704DE3" w:rsidRDefault="00704DE3" w:rsidP="008E2F7D">
            <w:pPr>
              <w:widowControl w:val="0"/>
              <w:suppressAutoHyphens/>
              <w:autoSpaceDE w:val="0"/>
              <w:spacing w:line="276" w:lineRule="auto"/>
              <w:rPr>
                <w:sz w:val="18"/>
                <w:szCs w:val="18"/>
                <w:lang w:eastAsia="ar-SA"/>
              </w:rPr>
            </w:pPr>
            <w:r w:rsidRPr="00704DE3">
              <w:rPr>
                <w:sz w:val="18"/>
                <w:szCs w:val="18"/>
                <w:lang w:eastAsia="ar-SA"/>
              </w:rPr>
              <w:t>Участки лесов с наличием реликтовых и эндемичных растений</w:t>
            </w:r>
          </w:p>
        </w:tc>
        <w:tc>
          <w:tcPr>
            <w:tcW w:w="56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BF151A5" w14:textId="77777777" w:rsidR="00704DE3" w:rsidRPr="00704DE3" w:rsidRDefault="00704DE3" w:rsidP="008E2F7D">
            <w:pPr>
              <w:widowControl w:val="0"/>
              <w:suppressAutoHyphens/>
              <w:autoSpaceDE w:val="0"/>
              <w:spacing w:line="276" w:lineRule="auto"/>
              <w:jc w:val="both"/>
              <w:rPr>
                <w:sz w:val="18"/>
                <w:szCs w:val="18"/>
                <w:lang w:eastAsia="ar-SA"/>
              </w:rPr>
            </w:pPr>
            <w:r w:rsidRPr="00704DE3">
              <w:rPr>
                <w:sz w:val="18"/>
                <w:szCs w:val="18"/>
                <w:lang w:eastAsia="ar-SA"/>
              </w:rPr>
              <w:t>лесотаксационные выделы, в которых выявлены места обитания видов растений, лишайников и грибов, занесенных в Красную книгу Российской Федерации и (или) красные книги субъектов Российской Федерации, для которых необходимыми мерами охраны признан отказ от рубки лесных насаждений. Размер таких участков лесов устанавливается в соответствии с мерами охраны для конкретного вида, указанными в Красной книге Российской Федерации или красной книге субъекта Российской Федерации, или на основании сведений о мерах охраны для конкретного вида, предоставленных уполномоченным органом исполнительной власти субъекта Российской Федерации в области охраны окружающей среды</w:t>
            </w:r>
          </w:p>
        </w:tc>
      </w:tr>
      <w:tr w:rsidR="00704DE3" w:rsidRPr="00704DE3" w14:paraId="0CB8B402" w14:textId="77777777" w:rsidTr="00095FD2">
        <w:tc>
          <w:tcPr>
            <w:tcW w:w="70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6F8D3A" w14:textId="77777777" w:rsidR="00704DE3" w:rsidRPr="00704DE3" w:rsidRDefault="00704DE3" w:rsidP="008E2F7D">
            <w:pPr>
              <w:widowControl w:val="0"/>
              <w:suppressAutoHyphens/>
              <w:autoSpaceDE w:val="0"/>
              <w:spacing w:line="276" w:lineRule="auto"/>
              <w:jc w:val="center"/>
              <w:rPr>
                <w:sz w:val="18"/>
                <w:szCs w:val="18"/>
                <w:lang w:eastAsia="ar-SA"/>
              </w:rPr>
            </w:pPr>
            <w:r w:rsidRPr="00704DE3">
              <w:rPr>
                <w:sz w:val="18"/>
                <w:szCs w:val="18"/>
                <w:lang w:eastAsia="ar-SA"/>
              </w:rPr>
              <w:t>6.</w:t>
            </w:r>
          </w:p>
        </w:tc>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089E34D" w14:textId="77777777" w:rsidR="00704DE3" w:rsidRPr="00704DE3" w:rsidRDefault="00704DE3" w:rsidP="008E2F7D">
            <w:pPr>
              <w:widowControl w:val="0"/>
              <w:suppressAutoHyphens/>
              <w:autoSpaceDE w:val="0"/>
              <w:spacing w:line="276" w:lineRule="auto"/>
              <w:rPr>
                <w:sz w:val="18"/>
                <w:szCs w:val="18"/>
                <w:lang w:eastAsia="ar-SA"/>
              </w:rPr>
            </w:pPr>
            <w:r w:rsidRPr="00704DE3">
              <w:rPr>
                <w:sz w:val="18"/>
                <w:szCs w:val="18"/>
                <w:lang w:eastAsia="ar-SA"/>
              </w:rPr>
              <w:t>Места обитания редких и находящихся под угрозой исчезновения диких животных</w:t>
            </w:r>
          </w:p>
        </w:tc>
        <w:tc>
          <w:tcPr>
            <w:tcW w:w="56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4E1FD21" w14:textId="77777777" w:rsidR="00704DE3" w:rsidRPr="00704DE3" w:rsidRDefault="00704DE3" w:rsidP="008E2F7D">
            <w:pPr>
              <w:widowControl w:val="0"/>
              <w:suppressAutoHyphens/>
              <w:autoSpaceDE w:val="0"/>
              <w:spacing w:line="276" w:lineRule="auto"/>
              <w:jc w:val="both"/>
              <w:rPr>
                <w:sz w:val="18"/>
                <w:szCs w:val="18"/>
                <w:lang w:eastAsia="ar-SA"/>
              </w:rPr>
            </w:pPr>
            <w:r w:rsidRPr="00704DE3">
              <w:rPr>
                <w:sz w:val="18"/>
                <w:szCs w:val="18"/>
                <w:lang w:eastAsia="ar-SA"/>
              </w:rPr>
              <w:t xml:space="preserve">лесотаксационные выделы, в которых выявлены места обитания редких и находящихся под угрозой исчезновения видов животных, занесенных в Красную книгу Российской Федерации и (или) красные книги субъектов Российской Федерации. Размер таких участков лесов </w:t>
            </w:r>
            <w:r w:rsidRPr="00704DE3">
              <w:rPr>
                <w:sz w:val="18"/>
                <w:szCs w:val="18"/>
                <w:lang w:eastAsia="ar-SA"/>
              </w:rPr>
              <w:lastRenderedPageBreak/>
              <w:t>устанавливается в соответствии с мерами охраны для конкретного вида, указанными в Красной книге Российской Федерации или красной книге субъекта Российской Федерации, или на основании сведений о мерах охраны для конкретного вида, предоставленных уполномоченным органом исполнительной власти субъекта Российской Федерации в области охраны окружающей среды</w:t>
            </w:r>
          </w:p>
        </w:tc>
      </w:tr>
      <w:tr w:rsidR="00704DE3" w:rsidRPr="00704DE3" w14:paraId="6F77FAB7" w14:textId="77777777" w:rsidTr="00095FD2">
        <w:tc>
          <w:tcPr>
            <w:tcW w:w="70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4DE5C1D" w14:textId="77777777" w:rsidR="00704DE3" w:rsidRPr="00704DE3" w:rsidRDefault="00704DE3" w:rsidP="008E2F7D">
            <w:pPr>
              <w:widowControl w:val="0"/>
              <w:suppressAutoHyphens/>
              <w:autoSpaceDE w:val="0"/>
              <w:spacing w:line="276" w:lineRule="auto"/>
              <w:jc w:val="center"/>
              <w:rPr>
                <w:sz w:val="18"/>
                <w:szCs w:val="18"/>
                <w:lang w:eastAsia="ar-SA"/>
              </w:rPr>
            </w:pPr>
            <w:r w:rsidRPr="00704DE3">
              <w:rPr>
                <w:sz w:val="18"/>
                <w:szCs w:val="18"/>
                <w:lang w:eastAsia="ar-SA"/>
              </w:rPr>
              <w:lastRenderedPageBreak/>
              <w:t>7.</w:t>
            </w:r>
          </w:p>
        </w:tc>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1807E89" w14:textId="77777777" w:rsidR="00704DE3" w:rsidRPr="00704DE3" w:rsidRDefault="00704DE3" w:rsidP="008E2F7D">
            <w:pPr>
              <w:widowControl w:val="0"/>
              <w:suppressAutoHyphens/>
              <w:autoSpaceDE w:val="0"/>
              <w:spacing w:line="276" w:lineRule="auto"/>
              <w:rPr>
                <w:sz w:val="18"/>
                <w:szCs w:val="18"/>
                <w:lang w:eastAsia="ar-SA"/>
              </w:rPr>
            </w:pPr>
            <w:r w:rsidRPr="00704DE3">
              <w:rPr>
                <w:sz w:val="18"/>
                <w:szCs w:val="18"/>
                <w:lang w:eastAsia="ar-SA"/>
              </w:rPr>
              <w:t xml:space="preserve">Объекты природного наследия </w:t>
            </w:r>
          </w:p>
        </w:tc>
        <w:tc>
          <w:tcPr>
            <w:tcW w:w="56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982F183" w14:textId="77777777" w:rsidR="00704DE3" w:rsidRPr="00704DE3" w:rsidRDefault="00704DE3" w:rsidP="008E2F7D">
            <w:pPr>
              <w:widowControl w:val="0"/>
              <w:suppressAutoHyphens/>
              <w:autoSpaceDE w:val="0"/>
              <w:spacing w:line="276" w:lineRule="auto"/>
              <w:jc w:val="both"/>
              <w:rPr>
                <w:sz w:val="18"/>
                <w:szCs w:val="18"/>
                <w:lang w:eastAsia="ar-SA"/>
              </w:rPr>
            </w:pPr>
            <w:r w:rsidRPr="00704DE3">
              <w:rPr>
                <w:sz w:val="18"/>
                <w:szCs w:val="18"/>
                <w:lang w:eastAsia="ar-SA"/>
              </w:rPr>
              <w:t>участки лесных земель в границах объектов Всемирного наследия ЮНЕСКО (включенные по природным критериям) за пределами существующих особо охраняемых природных территорий</w:t>
            </w:r>
          </w:p>
        </w:tc>
      </w:tr>
      <w:tr w:rsidR="00704DE3" w:rsidRPr="00704DE3" w14:paraId="3D196D00" w14:textId="77777777" w:rsidTr="00095FD2">
        <w:tc>
          <w:tcPr>
            <w:tcW w:w="70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8DA38C3" w14:textId="77777777" w:rsidR="00704DE3" w:rsidRPr="00704DE3" w:rsidRDefault="00704DE3" w:rsidP="008E2F7D">
            <w:pPr>
              <w:widowControl w:val="0"/>
              <w:suppressAutoHyphens/>
              <w:autoSpaceDE w:val="0"/>
              <w:spacing w:line="276" w:lineRule="auto"/>
              <w:jc w:val="center"/>
              <w:rPr>
                <w:sz w:val="18"/>
                <w:szCs w:val="18"/>
                <w:lang w:eastAsia="ar-SA"/>
              </w:rPr>
            </w:pPr>
            <w:r w:rsidRPr="00704DE3">
              <w:rPr>
                <w:sz w:val="18"/>
                <w:szCs w:val="18"/>
                <w:lang w:eastAsia="ar-SA"/>
              </w:rPr>
              <w:t>8.</w:t>
            </w:r>
          </w:p>
        </w:tc>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6C07B77" w14:textId="77777777" w:rsidR="00704DE3" w:rsidRPr="00704DE3" w:rsidRDefault="00704DE3" w:rsidP="008E2F7D">
            <w:pPr>
              <w:widowControl w:val="0"/>
              <w:suppressAutoHyphens/>
              <w:autoSpaceDE w:val="0"/>
              <w:spacing w:line="276" w:lineRule="auto"/>
              <w:rPr>
                <w:sz w:val="18"/>
                <w:szCs w:val="18"/>
                <w:lang w:eastAsia="ar-SA"/>
              </w:rPr>
            </w:pPr>
            <w:r w:rsidRPr="00704DE3">
              <w:rPr>
                <w:sz w:val="18"/>
                <w:szCs w:val="18"/>
                <w:lang w:eastAsia="ar-SA"/>
              </w:rPr>
              <w:t>Полосы лесов в горах вдоль верхней его границы с безлесным пространством</w:t>
            </w:r>
          </w:p>
        </w:tc>
        <w:tc>
          <w:tcPr>
            <w:tcW w:w="56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14D49E9" w14:textId="77777777" w:rsidR="00704DE3" w:rsidRPr="00704DE3" w:rsidRDefault="00704DE3" w:rsidP="008E2F7D">
            <w:pPr>
              <w:widowControl w:val="0"/>
              <w:suppressAutoHyphens/>
              <w:autoSpaceDE w:val="0"/>
              <w:spacing w:line="276" w:lineRule="auto"/>
              <w:jc w:val="both"/>
              <w:rPr>
                <w:sz w:val="18"/>
                <w:szCs w:val="18"/>
                <w:lang w:eastAsia="ar-SA"/>
              </w:rPr>
            </w:pPr>
            <w:r w:rsidRPr="00704DE3">
              <w:rPr>
                <w:sz w:val="18"/>
                <w:szCs w:val="18"/>
                <w:lang w:eastAsia="ar-SA"/>
              </w:rPr>
              <w:t>к полосам лесов в горах вдоль верхней их границы с безлесным пространством относятся полосы леса в горных районах шириной 200 м вдоль верхней его границы с безлесными пространствами</w:t>
            </w:r>
          </w:p>
        </w:tc>
      </w:tr>
      <w:tr w:rsidR="00704DE3" w:rsidRPr="00704DE3" w14:paraId="0525460B" w14:textId="77777777" w:rsidTr="00095FD2">
        <w:tc>
          <w:tcPr>
            <w:tcW w:w="70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3776E7F" w14:textId="77777777" w:rsidR="00704DE3" w:rsidRPr="00704DE3" w:rsidRDefault="00704DE3" w:rsidP="008E2F7D">
            <w:pPr>
              <w:widowControl w:val="0"/>
              <w:suppressAutoHyphens/>
              <w:autoSpaceDE w:val="0"/>
              <w:spacing w:line="276" w:lineRule="auto"/>
              <w:jc w:val="center"/>
              <w:rPr>
                <w:sz w:val="18"/>
                <w:szCs w:val="18"/>
                <w:lang w:eastAsia="ar-SA"/>
              </w:rPr>
            </w:pPr>
            <w:r w:rsidRPr="00704DE3">
              <w:rPr>
                <w:sz w:val="18"/>
                <w:szCs w:val="18"/>
                <w:lang w:eastAsia="ar-SA"/>
              </w:rPr>
              <w:t>9.</w:t>
            </w:r>
          </w:p>
        </w:tc>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7D6BB47" w14:textId="77777777" w:rsidR="00704DE3" w:rsidRPr="00704DE3" w:rsidRDefault="00704DE3" w:rsidP="008E2F7D">
            <w:pPr>
              <w:widowControl w:val="0"/>
              <w:suppressAutoHyphens/>
              <w:autoSpaceDE w:val="0"/>
              <w:spacing w:line="276" w:lineRule="auto"/>
              <w:rPr>
                <w:sz w:val="18"/>
                <w:szCs w:val="18"/>
                <w:lang w:eastAsia="ar-SA"/>
              </w:rPr>
            </w:pPr>
            <w:r w:rsidRPr="00704DE3">
              <w:rPr>
                <w:sz w:val="18"/>
                <w:szCs w:val="18"/>
                <w:lang w:eastAsia="ar-SA"/>
              </w:rPr>
              <w:t>Небольшие участки лесов, расположенные среди безлесных пространств</w:t>
            </w:r>
          </w:p>
        </w:tc>
        <w:tc>
          <w:tcPr>
            <w:tcW w:w="56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3DB7506" w14:textId="77777777" w:rsidR="00704DE3" w:rsidRPr="00704DE3" w:rsidRDefault="00704DE3" w:rsidP="008E2F7D">
            <w:pPr>
              <w:widowControl w:val="0"/>
              <w:suppressAutoHyphens/>
              <w:autoSpaceDE w:val="0"/>
              <w:spacing w:line="276" w:lineRule="auto"/>
              <w:rPr>
                <w:sz w:val="18"/>
                <w:szCs w:val="18"/>
                <w:lang w:eastAsia="ar-SA"/>
              </w:rPr>
            </w:pPr>
            <w:r w:rsidRPr="00704DE3">
              <w:rPr>
                <w:sz w:val="18"/>
                <w:szCs w:val="18"/>
                <w:lang w:eastAsia="ar-SA"/>
              </w:rPr>
              <w:t>к небольшим участкам лесов, расположенным среди безлесных пространств, относятся участки лесов площадью до 100 гектаров, расположенные среди безлесных пространств</w:t>
            </w:r>
          </w:p>
        </w:tc>
      </w:tr>
      <w:tr w:rsidR="00704DE3" w:rsidRPr="00704DE3" w14:paraId="281FDB82" w14:textId="77777777" w:rsidTr="00095FD2">
        <w:tc>
          <w:tcPr>
            <w:tcW w:w="70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1FCC5D4" w14:textId="77777777" w:rsidR="00704DE3" w:rsidRPr="00704DE3" w:rsidRDefault="00704DE3" w:rsidP="008E2F7D">
            <w:pPr>
              <w:widowControl w:val="0"/>
              <w:suppressAutoHyphens/>
              <w:autoSpaceDE w:val="0"/>
              <w:spacing w:line="276" w:lineRule="auto"/>
              <w:jc w:val="center"/>
              <w:rPr>
                <w:sz w:val="18"/>
                <w:szCs w:val="18"/>
                <w:lang w:eastAsia="ar-SA"/>
              </w:rPr>
            </w:pPr>
            <w:r w:rsidRPr="00704DE3">
              <w:rPr>
                <w:sz w:val="18"/>
                <w:szCs w:val="18"/>
                <w:lang w:eastAsia="ar-SA"/>
              </w:rPr>
              <w:t>10.</w:t>
            </w:r>
          </w:p>
        </w:tc>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93E0179" w14:textId="77777777" w:rsidR="00704DE3" w:rsidRPr="00704DE3" w:rsidRDefault="00704DE3" w:rsidP="008E2F7D">
            <w:pPr>
              <w:widowControl w:val="0"/>
              <w:suppressAutoHyphens/>
              <w:autoSpaceDE w:val="0"/>
              <w:spacing w:line="276" w:lineRule="auto"/>
              <w:rPr>
                <w:sz w:val="18"/>
                <w:szCs w:val="18"/>
                <w:lang w:eastAsia="ar-SA"/>
              </w:rPr>
            </w:pPr>
            <w:r w:rsidRPr="00704DE3">
              <w:rPr>
                <w:sz w:val="18"/>
                <w:szCs w:val="18"/>
                <w:lang w:eastAsia="ar-SA"/>
              </w:rPr>
              <w:t>Защитные полосы лесов вдоль гребней и линий водоразделов</w:t>
            </w:r>
          </w:p>
        </w:tc>
        <w:tc>
          <w:tcPr>
            <w:tcW w:w="56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ACB6649" w14:textId="77777777" w:rsidR="00704DE3" w:rsidRPr="00704DE3" w:rsidRDefault="00704DE3" w:rsidP="008E2F7D">
            <w:pPr>
              <w:widowControl w:val="0"/>
              <w:suppressAutoHyphens/>
              <w:autoSpaceDE w:val="0"/>
              <w:spacing w:line="276" w:lineRule="auto"/>
              <w:jc w:val="both"/>
              <w:rPr>
                <w:sz w:val="18"/>
                <w:szCs w:val="18"/>
                <w:lang w:eastAsia="ar-SA"/>
              </w:rPr>
            </w:pPr>
            <w:r w:rsidRPr="00704DE3">
              <w:rPr>
                <w:sz w:val="18"/>
                <w:szCs w:val="18"/>
                <w:lang w:eastAsia="ar-SA"/>
              </w:rPr>
              <w:t>к защитным полосам лесов вдоль гребней и линий водоразделов относятся полосы лесов шириной 200 метров в горных районах, расположенные вдоль гребней и линий водоразделов по границам водосборов площадью более 2,5 тысяч гектаров, при крутизне склонов, образующих гребни и линии водоразделов более 20 градусов</w:t>
            </w:r>
          </w:p>
        </w:tc>
      </w:tr>
      <w:tr w:rsidR="00704DE3" w:rsidRPr="00704DE3" w14:paraId="3109CC40" w14:textId="77777777" w:rsidTr="00095FD2">
        <w:tc>
          <w:tcPr>
            <w:tcW w:w="70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934CDA9" w14:textId="77777777" w:rsidR="00704DE3" w:rsidRPr="00704DE3" w:rsidRDefault="00704DE3" w:rsidP="008E2F7D">
            <w:pPr>
              <w:widowControl w:val="0"/>
              <w:suppressAutoHyphens/>
              <w:autoSpaceDE w:val="0"/>
              <w:spacing w:line="276" w:lineRule="auto"/>
              <w:jc w:val="center"/>
              <w:rPr>
                <w:sz w:val="18"/>
                <w:szCs w:val="18"/>
                <w:lang w:eastAsia="ar-SA"/>
              </w:rPr>
            </w:pPr>
            <w:r w:rsidRPr="00704DE3">
              <w:rPr>
                <w:sz w:val="18"/>
                <w:szCs w:val="18"/>
                <w:lang w:eastAsia="ar-SA"/>
              </w:rPr>
              <w:t>11.</w:t>
            </w:r>
          </w:p>
        </w:tc>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9C2B885" w14:textId="77777777" w:rsidR="00704DE3" w:rsidRPr="00704DE3" w:rsidRDefault="00704DE3" w:rsidP="008E2F7D">
            <w:pPr>
              <w:widowControl w:val="0"/>
              <w:suppressAutoHyphens/>
              <w:autoSpaceDE w:val="0"/>
              <w:spacing w:line="276" w:lineRule="auto"/>
              <w:rPr>
                <w:sz w:val="18"/>
                <w:szCs w:val="18"/>
                <w:lang w:eastAsia="ar-SA"/>
              </w:rPr>
            </w:pPr>
            <w:r w:rsidRPr="00704DE3">
              <w:rPr>
                <w:sz w:val="18"/>
                <w:szCs w:val="18"/>
                <w:lang w:eastAsia="ar-SA"/>
              </w:rPr>
              <w:t>Участки леса на крутых горных склонах;</w:t>
            </w:r>
          </w:p>
        </w:tc>
        <w:tc>
          <w:tcPr>
            <w:tcW w:w="56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E2D7DEA" w14:textId="77777777" w:rsidR="00704DE3" w:rsidRPr="00704DE3" w:rsidRDefault="00704DE3" w:rsidP="008E2F7D">
            <w:pPr>
              <w:widowControl w:val="0"/>
              <w:suppressAutoHyphens/>
              <w:autoSpaceDE w:val="0"/>
              <w:spacing w:line="276" w:lineRule="auto"/>
              <w:jc w:val="both"/>
              <w:rPr>
                <w:sz w:val="18"/>
                <w:szCs w:val="18"/>
                <w:lang w:eastAsia="ar-SA"/>
              </w:rPr>
            </w:pPr>
            <w:r w:rsidRPr="00704DE3">
              <w:rPr>
                <w:sz w:val="18"/>
                <w:szCs w:val="18"/>
                <w:lang w:eastAsia="ar-SA"/>
              </w:rPr>
              <w:t>к участкам леса на крутых горных склонах относятся участки леса на склонах крутизной более 30 градусов независимо от экспозиции склона</w:t>
            </w:r>
          </w:p>
          <w:p w14:paraId="22444B4F" w14:textId="77777777" w:rsidR="00704DE3" w:rsidRPr="00704DE3" w:rsidRDefault="00704DE3" w:rsidP="008E2F7D">
            <w:pPr>
              <w:widowControl w:val="0"/>
              <w:suppressAutoHyphens/>
              <w:autoSpaceDE w:val="0"/>
              <w:spacing w:line="276" w:lineRule="auto"/>
              <w:jc w:val="both"/>
              <w:rPr>
                <w:sz w:val="18"/>
                <w:szCs w:val="18"/>
                <w:lang w:eastAsia="ar-SA"/>
              </w:rPr>
            </w:pPr>
            <w:r w:rsidRPr="00704DE3">
              <w:rPr>
                <w:sz w:val="18"/>
                <w:szCs w:val="18"/>
                <w:lang w:eastAsia="ar-SA"/>
              </w:rPr>
              <w:t>В случае, если лицензией на право добычи полезных ископаемых (кроме общераспространенных полезных ископаемых) предусмотрены воздействия, которые ликвидируют данный склон, - это является основанием для упразднения данного вида особо защитных участков лесов и изменения границ земель, на которых расположены особо защитные участки лесов, на указанном лесном участке</w:t>
            </w:r>
          </w:p>
        </w:tc>
      </w:tr>
      <w:tr w:rsidR="00704DE3" w:rsidRPr="00704DE3" w14:paraId="1D252591" w14:textId="77777777" w:rsidTr="00095FD2">
        <w:tc>
          <w:tcPr>
            <w:tcW w:w="70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FED6FB7" w14:textId="77777777" w:rsidR="00704DE3" w:rsidRPr="00704DE3" w:rsidRDefault="00704DE3" w:rsidP="008E2F7D">
            <w:pPr>
              <w:widowControl w:val="0"/>
              <w:suppressAutoHyphens/>
              <w:autoSpaceDE w:val="0"/>
              <w:spacing w:line="276" w:lineRule="auto"/>
              <w:jc w:val="center"/>
              <w:rPr>
                <w:sz w:val="18"/>
                <w:szCs w:val="18"/>
                <w:lang w:eastAsia="ar-SA"/>
              </w:rPr>
            </w:pPr>
            <w:r w:rsidRPr="00704DE3">
              <w:rPr>
                <w:sz w:val="18"/>
                <w:szCs w:val="18"/>
                <w:lang w:eastAsia="ar-SA"/>
              </w:rPr>
              <w:t>12.</w:t>
            </w:r>
          </w:p>
        </w:tc>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2E3AFB9" w14:textId="77777777" w:rsidR="00704DE3" w:rsidRPr="00704DE3" w:rsidRDefault="00704DE3" w:rsidP="008E2F7D">
            <w:pPr>
              <w:widowControl w:val="0"/>
              <w:suppressAutoHyphens/>
              <w:autoSpaceDE w:val="0"/>
              <w:spacing w:line="276" w:lineRule="auto"/>
              <w:rPr>
                <w:sz w:val="18"/>
                <w:szCs w:val="18"/>
                <w:lang w:eastAsia="ar-SA"/>
              </w:rPr>
            </w:pPr>
            <w:r w:rsidRPr="00704DE3">
              <w:rPr>
                <w:sz w:val="18"/>
                <w:szCs w:val="18"/>
                <w:lang w:eastAsia="ar-SA"/>
              </w:rPr>
              <w:t>Особо охранные части особо охраняемых природных территорий</w:t>
            </w:r>
          </w:p>
        </w:tc>
        <w:tc>
          <w:tcPr>
            <w:tcW w:w="56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3D929CA" w14:textId="77777777" w:rsidR="00704DE3" w:rsidRPr="00704DE3" w:rsidRDefault="00704DE3" w:rsidP="008E2F7D">
            <w:pPr>
              <w:widowControl w:val="0"/>
              <w:suppressAutoHyphens/>
              <w:autoSpaceDE w:val="0"/>
              <w:spacing w:line="276" w:lineRule="auto"/>
              <w:jc w:val="both"/>
              <w:rPr>
                <w:sz w:val="18"/>
                <w:szCs w:val="18"/>
                <w:lang w:eastAsia="ar-SA"/>
              </w:rPr>
            </w:pPr>
            <w:r w:rsidRPr="00704DE3">
              <w:rPr>
                <w:sz w:val="18"/>
                <w:szCs w:val="18"/>
                <w:lang w:eastAsia="ar-SA"/>
              </w:rPr>
              <w:t>участки лесных земель в отдельных лесных участках (зонах) государственных природных заказников и других особо охраняемых природных территорий регионального и федерального значения, на которых устанавливается режим пользования более строгий, чем на остальной территории</w:t>
            </w:r>
          </w:p>
        </w:tc>
      </w:tr>
      <w:tr w:rsidR="00704DE3" w:rsidRPr="00704DE3" w14:paraId="51760F83" w14:textId="77777777" w:rsidTr="00095FD2">
        <w:tc>
          <w:tcPr>
            <w:tcW w:w="70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51EF6D4" w14:textId="77777777" w:rsidR="00704DE3" w:rsidRPr="00704DE3" w:rsidRDefault="00704DE3" w:rsidP="008E2F7D">
            <w:pPr>
              <w:widowControl w:val="0"/>
              <w:suppressAutoHyphens/>
              <w:autoSpaceDE w:val="0"/>
              <w:spacing w:line="276" w:lineRule="auto"/>
              <w:jc w:val="center"/>
              <w:rPr>
                <w:sz w:val="18"/>
                <w:szCs w:val="18"/>
                <w:lang w:eastAsia="ar-SA"/>
              </w:rPr>
            </w:pPr>
            <w:r w:rsidRPr="00704DE3">
              <w:rPr>
                <w:sz w:val="18"/>
                <w:szCs w:val="18"/>
                <w:lang w:eastAsia="ar-SA"/>
              </w:rPr>
              <w:t>13.</w:t>
            </w:r>
          </w:p>
        </w:tc>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FF003F8" w14:textId="77777777" w:rsidR="00704DE3" w:rsidRPr="00704DE3" w:rsidRDefault="00704DE3" w:rsidP="008E2F7D">
            <w:pPr>
              <w:widowControl w:val="0"/>
              <w:suppressAutoHyphens/>
              <w:autoSpaceDE w:val="0"/>
              <w:spacing w:line="276" w:lineRule="auto"/>
              <w:rPr>
                <w:sz w:val="18"/>
                <w:szCs w:val="18"/>
                <w:lang w:eastAsia="ar-SA"/>
              </w:rPr>
            </w:pPr>
            <w:r w:rsidRPr="00704DE3">
              <w:rPr>
                <w:sz w:val="18"/>
                <w:szCs w:val="18"/>
                <w:lang w:eastAsia="ar-SA"/>
              </w:rPr>
              <w:t>Леса в охранной зоне особо охраняемой природной территории</w:t>
            </w:r>
          </w:p>
        </w:tc>
        <w:tc>
          <w:tcPr>
            <w:tcW w:w="56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5D542F2" w14:textId="77777777" w:rsidR="00704DE3" w:rsidRPr="00704DE3" w:rsidRDefault="00704DE3" w:rsidP="008E2F7D">
            <w:pPr>
              <w:widowControl w:val="0"/>
              <w:tabs>
                <w:tab w:val="left" w:pos="960"/>
              </w:tabs>
              <w:suppressAutoHyphens/>
              <w:autoSpaceDE w:val="0"/>
              <w:spacing w:line="276" w:lineRule="auto"/>
              <w:jc w:val="both"/>
              <w:rPr>
                <w:sz w:val="18"/>
                <w:szCs w:val="18"/>
                <w:lang w:eastAsia="ar-SA"/>
              </w:rPr>
            </w:pPr>
            <w:r w:rsidRPr="00704DE3">
              <w:rPr>
                <w:sz w:val="18"/>
                <w:szCs w:val="18"/>
                <w:lang w:eastAsia="ar-SA"/>
              </w:rPr>
              <w:t>участки лесных земель в границах охранных зон государственных природных заповедников, национальных парков, природных парков и памятников природы. Проектирование лесов в охранной зоне особо охраняемой природной территории осуществляется на основании сведений об описании местоположения границы охранной зоны особо охраняемой природной территории (государственного природного заповедника, национального парка, природного парка, памятника природы), содержащихся в ЕГРН</w:t>
            </w:r>
          </w:p>
        </w:tc>
      </w:tr>
      <w:tr w:rsidR="00704DE3" w:rsidRPr="00704DE3" w14:paraId="3CCFCFAD" w14:textId="77777777" w:rsidTr="00095FD2">
        <w:tc>
          <w:tcPr>
            <w:tcW w:w="70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93DE703" w14:textId="77777777" w:rsidR="00704DE3" w:rsidRPr="00704DE3" w:rsidRDefault="00704DE3" w:rsidP="008E2F7D">
            <w:pPr>
              <w:widowControl w:val="0"/>
              <w:suppressAutoHyphens/>
              <w:autoSpaceDE w:val="0"/>
              <w:spacing w:line="276" w:lineRule="auto"/>
              <w:jc w:val="center"/>
              <w:rPr>
                <w:sz w:val="18"/>
                <w:szCs w:val="18"/>
                <w:lang w:eastAsia="ar-SA"/>
              </w:rPr>
            </w:pPr>
            <w:r w:rsidRPr="00704DE3">
              <w:rPr>
                <w:sz w:val="18"/>
                <w:szCs w:val="18"/>
                <w:lang w:eastAsia="ar-SA"/>
              </w:rPr>
              <w:t>14.</w:t>
            </w:r>
          </w:p>
        </w:tc>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6D43070" w14:textId="77777777" w:rsidR="00704DE3" w:rsidRPr="00704DE3" w:rsidRDefault="00704DE3" w:rsidP="008E2F7D">
            <w:pPr>
              <w:widowControl w:val="0"/>
              <w:suppressAutoHyphens/>
              <w:autoSpaceDE w:val="0"/>
              <w:spacing w:line="276" w:lineRule="auto"/>
              <w:rPr>
                <w:sz w:val="18"/>
                <w:szCs w:val="18"/>
                <w:lang w:eastAsia="ar-SA"/>
              </w:rPr>
            </w:pPr>
            <w:r w:rsidRPr="00704DE3">
              <w:rPr>
                <w:sz w:val="18"/>
                <w:szCs w:val="18"/>
                <w:lang w:eastAsia="ar-SA"/>
              </w:rPr>
              <w:t>Участки лесов вокруг глухариных токов</w:t>
            </w:r>
          </w:p>
        </w:tc>
        <w:tc>
          <w:tcPr>
            <w:tcW w:w="56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5530410" w14:textId="77777777" w:rsidR="00704DE3" w:rsidRPr="00704DE3" w:rsidRDefault="00704DE3" w:rsidP="008E2F7D">
            <w:pPr>
              <w:widowControl w:val="0"/>
              <w:suppressAutoHyphens/>
              <w:autoSpaceDE w:val="0"/>
              <w:spacing w:line="276" w:lineRule="auto"/>
              <w:jc w:val="both"/>
              <w:rPr>
                <w:sz w:val="18"/>
                <w:szCs w:val="18"/>
                <w:lang w:eastAsia="ar-SA"/>
              </w:rPr>
            </w:pPr>
            <w:r w:rsidRPr="00704DE3">
              <w:rPr>
                <w:sz w:val="18"/>
                <w:szCs w:val="18"/>
                <w:lang w:eastAsia="ar-SA"/>
              </w:rPr>
              <w:t>участки лесных земель в радиусе 300 метров вокруг глухариных токов из расчета не более 3 таких участков лесов на 10000 га лесов. Определение местоположения границ земель, на которых расположены участки лесов вокруг глухариных токов, осуществляется от центров глухариных токов, устанавливаемых на основании сведений органов исполнительной власти субъектов Российской Федерации, осуществляющих переданные Российской Федерацией полномочия в области охраны и использования животного мира</w:t>
            </w:r>
          </w:p>
        </w:tc>
      </w:tr>
      <w:tr w:rsidR="00704DE3" w:rsidRPr="00704DE3" w14:paraId="7688CF0A" w14:textId="77777777" w:rsidTr="00095FD2">
        <w:tc>
          <w:tcPr>
            <w:tcW w:w="70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B5EEEFA" w14:textId="77777777" w:rsidR="00704DE3" w:rsidRPr="00704DE3" w:rsidRDefault="00704DE3" w:rsidP="008E2F7D">
            <w:pPr>
              <w:widowControl w:val="0"/>
              <w:suppressAutoHyphens/>
              <w:autoSpaceDE w:val="0"/>
              <w:spacing w:line="276" w:lineRule="auto"/>
              <w:jc w:val="center"/>
              <w:rPr>
                <w:sz w:val="18"/>
                <w:szCs w:val="18"/>
                <w:lang w:eastAsia="ar-SA"/>
              </w:rPr>
            </w:pPr>
            <w:r w:rsidRPr="00704DE3">
              <w:rPr>
                <w:sz w:val="18"/>
                <w:szCs w:val="18"/>
                <w:lang w:eastAsia="ar-SA"/>
              </w:rPr>
              <w:t>15.</w:t>
            </w:r>
          </w:p>
        </w:tc>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402991A" w14:textId="77777777" w:rsidR="00704DE3" w:rsidRPr="00704DE3" w:rsidRDefault="00704DE3" w:rsidP="008E2F7D">
            <w:pPr>
              <w:widowControl w:val="0"/>
              <w:suppressAutoHyphens/>
              <w:autoSpaceDE w:val="0"/>
              <w:spacing w:line="276" w:lineRule="auto"/>
              <w:rPr>
                <w:sz w:val="18"/>
                <w:szCs w:val="18"/>
                <w:lang w:eastAsia="ar-SA"/>
              </w:rPr>
            </w:pPr>
            <w:r w:rsidRPr="00704DE3">
              <w:rPr>
                <w:sz w:val="18"/>
                <w:szCs w:val="18"/>
                <w:lang w:eastAsia="ar-SA"/>
              </w:rPr>
              <w:t>Участки лесов вокруг естественных солонцов</w:t>
            </w:r>
          </w:p>
        </w:tc>
        <w:tc>
          <w:tcPr>
            <w:tcW w:w="56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2B861B3" w14:textId="77777777" w:rsidR="00704DE3" w:rsidRPr="00704DE3" w:rsidRDefault="00704DE3" w:rsidP="008E2F7D">
            <w:pPr>
              <w:widowControl w:val="0"/>
              <w:suppressAutoHyphens/>
              <w:autoSpaceDE w:val="0"/>
              <w:spacing w:line="276" w:lineRule="auto"/>
              <w:jc w:val="both"/>
              <w:rPr>
                <w:sz w:val="18"/>
                <w:szCs w:val="18"/>
                <w:lang w:eastAsia="ar-SA"/>
              </w:rPr>
            </w:pPr>
            <w:r w:rsidRPr="00704DE3">
              <w:rPr>
                <w:sz w:val="18"/>
                <w:szCs w:val="18"/>
                <w:lang w:eastAsia="ar-SA"/>
              </w:rPr>
              <w:t>участки лесных земель в радиусе 500 метров вокруг естественных солонцов. Определение местоположения границ земель, на которых расположены участки лесов вокруг естественных солонцов, осуществляется от центров естественных солонцов, устанавливаемых на основании сведений органов исполнительной власти субъектов Российской Федерации, осуществляющих переданные Российской Федерацией полномочия в области охраны и использования животного мира</w:t>
            </w:r>
          </w:p>
        </w:tc>
      </w:tr>
      <w:tr w:rsidR="00704DE3" w:rsidRPr="00704DE3" w14:paraId="5EC0A708" w14:textId="77777777" w:rsidTr="00095FD2">
        <w:tc>
          <w:tcPr>
            <w:tcW w:w="70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97BA99E" w14:textId="77777777" w:rsidR="00704DE3" w:rsidRPr="00704DE3" w:rsidRDefault="00704DE3" w:rsidP="008E2F7D">
            <w:pPr>
              <w:widowControl w:val="0"/>
              <w:suppressAutoHyphens/>
              <w:autoSpaceDE w:val="0"/>
              <w:spacing w:line="276" w:lineRule="auto"/>
              <w:jc w:val="center"/>
              <w:rPr>
                <w:sz w:val="18"/>
                <w:szCs w:val="18"/>
                <w:lang w:eastAsia="ar-SA"/>
              </w:rPr>
            </w:pPr>
            <w:r w:rsidRPr="00704DE3">
              <w:rPr>
                <w:sz w:val="18"/>
                <w:szCs w:val="18"/>
                <w:lang w:eastAsia="ar-SA"/>
              </w:rPr>
              <w:t>16.</w:t>
            </w:r>
          </w:p>
        </w:tc>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8271467" w14:textId="77777777" w:rsidR="00704DE3" w:rsidRPr="00704DE3" w:rsidRDefault="00704DE3" w:rsidP="008E2F7D">
            <w:pPr>
              <w:widowControl w:val="0"/>
              <w:suppressAutoHyphens/>
              <w:autoSpaceDE w:val="0"/>
              <w:spacing w:line="276" w:lineRule="auto"/>
              <w:rPr>
                <w:sz w:val="18"/>
                <w:szCs w:val="18"/>
                <w:lang w:eastAsia="ar-SA"/>
              </w:rPr>
            </w:pPr>
            <w:r w:rsidRPr="00704DE3">
              <w:rPr>
                <w:sz w:val="18"/>
                <w:szCs w:val="18"/>
                <w:lang w:eastAsia="ar-SA"/>
              </w:rPr>
              <w:t>Медоносные участки лесов</w:t>
            </w:r>
          </w:p>
        </w:tc>
        <w:tc>
          <w:tcPr>
            <w:tcW w:w="56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E466C97" w14:textId="77777777" w:rsidR="00704DE3" w:rsidRPr="00704DE3" w:rsidRDefault="00704DE3" w:rsidP="008E2F7D">
            <w:pPr>
              <w:widowControl w:val="0"/>
              <w:suppressAutoHyphens/>
              <w:autoSpaceDE w:val="0"/>
              <w:spacing w:line="276" w:lineRule="auto"/>
              <w:jc w:val="both"/>
              <w:rPr>
                <w:sz w:val="18"/>
                <w:szCs w:val="18"/>
                <w:lang w:eastAsia="ar-SA"/>
              </w:rPr>
            </w:pPr>
            <w:r w:rsidRPr="00704DE3">
              <w:rPr>
                <w:sz w:val="18"/>
                <w:szCs w:val="18"/>
                <w:lang w:eastAsia="ar-SA"/>
              </w:rPr>
              <w:t xml:space="preserve">приспевающие, спелые и перестойные лесные насаждения с долей </w:t>
            </w:r>
            <w:r w:rsidRPr="00704DE3">
              <w:rPr>
                <w:sz w:val="18"/>
                <w:szCs w:val="18"/>
                <w:lang w:eastAsia="ar-SA"/>
              </w:rPr>
              <w:lastRenderedPageBreak/>
              <w:t>участия липы, робинии псевдоакации (акации белой), ивы, каштана, бархата, клена (клен татарский, клен полевой, клен платановидный или остролистный) 3 и более единиц в породном составе древостоя в радиусе трех километров вокруг пасек. Проектирование медоносных участков лесов осуществляется на основании сведений органов исполнительной власти субъектов Российской Федерации, уполномоченных в сфере агропромышленного комплекса и лесного хозяйства, о местах расположения пасек</w:t>
            </w:r>
          </w:p>
        </w:tc>
      </w:tr>
      <w:tr w:rsidR="00704DE3" w:rsidRPr="00704DE3" w14:paraId="7B1B3FE5" w14:textId="77777777" w:rsidTr="00095FD2">
        <w:tc>
          <w:tcPr>
            <w:tcW w:w="70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FD4D75E" w14:textId="77777777" w:rsidR="00704DE3" w:rsidRPr="00704DE3" w:rsidRDefault="00704DE3" w:rsidP="008E2F7D">
            <w:pPr>
              <w:widowControl w:val="0"/>
              <w:suppressAutoHyphens/>
              <w:autoSpaceDE w:val="0"/>
              <w:spacing w:line="276" w:lineRule="auto"/>
              <w:jc w:val="center"/>
              <w:rPr>
                <w:sz w:val="18"/>
                <w:szCs w:val="18"/>
                <w:lang w:eastAsia="ar-SA"/>
              </w:rPr>
            </w:pPr>
            <w:r w:rsidRPr="00704DE3">
              <w:rPr>
                <w:sz w:val="18"/>
                <w:szCs w:val="18"/>
                <w:lang w:eastAsia="ar-SA"/>
              </w:rPr>
              <w:lastRenderedPageBreak/>
              <w:t>17.</w:t>
            </w:r>
          </w:p>
        </w:tc>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356F57C" w14:textId="77777777" w:rsidR="00704DE3" w:rsidRPr="00704DE3" w:rsidRDefault="00704DE3" w:rsidP="008E2F7D">
            <w:pPr>
              <w:widowControl w:val="0"/>
              <w:suppressAutoHyphens/>
              <w:autoSpaceDE w:val="0"/>
              <w:spacing w:line="276" w:lineRule="auto"/>
              <w:rPr>
                <w:sz w:val="18"/>
                <w:szCs w:val="18"/>
                <w:lang w:eastAsia="ar-SA"/>
              </w:rPr>
            </w:pPr>
            <w:r w:rsidRPr="00704DE3">
              <w:rPr>
                <w:sz w:val="18"/>
                <w:szCs w:val="18"/>
                <w:lang w:eastAsia="ar-SA"/>
              </w:rPr>
              <w:t>Участки лесов вокруг лечебных и оздоровительных учреждений</w:t>
            </w:r>
          </w:p>
        </w:tc>
        <w:tc>
          <w:tcPr>
            <w:tcW w:w="56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A1462B2" w14:textId="77777777" w:rsidR="00704DE3" w:rsidRPr="00704DE3" w:rsidRDefault="00704DE3" w:rsidP="008E2F7D">
            <w:pPr>
              <w:widowControl w:val="0"/>
              <w:suppressAutoHyphens/>
              <w:autoSpaceDE w:val="0"/>
              <w:spacing w:line="276" w:lineRule="auto"/>
              <w:jc w:val="both"/>
              <w:rPr>
                <w:sz w:val="18"/>
                <w:szCs w:val="18"/>
                <w:lang w:eastAsia="ar-SA"/>
              </w:rPr>
            </w:pPr>
            <w:r w:rsidRPr="00704DE3">
              <w:rPr>
                <w:sz w:val="18"/>
                <w:szCs w:val="18"/>
                <w:lang w:eastAsia="ar-SA"/>
              </w:rPr>
              <w:t>участки лесных земель в радиусе до 1 километра, непосредственно примыкающие к таким участкам и выделяемые от границы земельных участков, занятых санаториями, детскими лагерями, домами отдыха, пансионатами, туристическими базами и другими лечебными и оздоровительными учреждениями. Проектирование данного вида особо защитных участков лесов осуществляется на основании сведений об описании местоположения границы санаториев, детских лагерей, домов отдыха, пансионатов, туристических баз и других лечебных и оздоровительных учреждений, содержащихся в ЕГРН</w:t>
            </w:r>
          </w:p>
        </w:tc>
      </w:tr>
      <w:tr w:rsidR="00704DE3" w:rsidRPr="00704DE3" w14:paraId="424D48EB" w14:textId="77777777" w:rsidTr="00095FD2">
        <w:trPr>
          <w:trHeight w:val="222"/>
        </w:trPr>
        <w:tc>
          <w:tcPr>
            <w:tcW w:w="70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F6F307F" w14:textId="77777777" w:rsidR="00704DE3" w:rsidRPr="00704DE3" w:rsidRDefault="00704DE3" w:rsidP="008E2F7D">
            <w:pPr>
              <w:widowControl w:val="0"/>
              <w:suppressAutoHyphens/>
              <w:autoSpaceDE w:val="0"/>
              <w:spacing w:line="276" w:lineRule="auto"/>
              <w:jc w:val="center"/>
              <w:rPr>
                <w:sz w:val="18"/>
                <w:szCs w:val="18"/>
                <w:lang w:eastAsia="ar-SA"/>
              </w:rPr>
            </w:pPr>
            <w:r w:rsidRPr="00704DE3">
              <w:rPr>
                <w:sz w:val="18"/>
                <w:szCs w:val="18"/>
                <w:lang w:eastAsia="ar-SA"/>
              </w:rPr>
              <w:t>18.</w:t>
            </w:r>
          </w:p>
        </w:tc>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7A45F2A" w14:textId="2946216E" w:rsidR="00704DE3" w:rsidRPr="00704DE3" w:rsidRDefault="00704DE3" w:rsidP="003F3C34">
            <w:pPr>
              <w:widowControl w:val="0"/>
              <w:suppressAutoHyphens/>
              <w:autoSpaceDE w:val="0"/>
              <w:spacing w:line="276" w:lineRule="auto"/>
              <w:rPr>
                <w:sz w:val="18"/>
                <w:szCs w:val="18"/>
                <w:lang w:eastAsia="ar-SA"/>
              </w:rPr>
            </w:pPr>
            <w:r w:rsidRPr="00704DE3">
              <w:rPr>
                <w:sz w:val="18"/>
                <w:szCs w:val="18"/>
                <w:lang w:eastAsia="ar-SA"/>
              </w:rPr>
              <w:t xml:space="preserve">Участки лесов вокруг поселков </w:t>
            </w:r>
            <w:r w:rsidR="003F3C34">
              <w:rPr>
                <w:sz w:val="18"/>
                <w:szCs w:val="18"/>
                <w:lang w:eastAsia="ar-SA"/>
              </w:rPr>
              <w:t>городског</w:t>
            </w:r>
            <w:r w:rsidR="00D6473F">
              <w:rPr>
                <w:sz w:val="18"/>
                <w:szCs w:val="18"/>
                <w:lang w:eastAsia="ar-SA"/>
              </w:rPr>
              <w:t>о</w:t>
            </w:r>
            <w:r w:rsidRPr="00704DE3">
              <w:rPr>
                <w:sz w:val="18"/>
                <w:szCs w:val="18"/>
                <w:lang w:eastAsia="ar-SA"/>
              </w:rPr>
              <w:t xml:space="preserve"> типа, сельских населенных пунктов</w:t>
            </w:r>
          </w:p>
        </w:tc>
        <w:tc>
          <w:tcPr>
            <w:tcW w:w="56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7E39EBC" w14:textId="5B80ADB0" w:rsidR="00704DE3" w:rsidRPr="00704DE3" w:rsidRDefault="00704DE3" w:rsidP="003F3C34">
            <w:pPr>
              <w:widowControl w:val="0"/>
              <w:suppressAutoHyphens/>
              <w:autoSpaceDE w:val="0"/>
              <w:spacing w:line="276" w:lineRule="auto"/>
              <w:jc w:val="both"/>
              <w:rPr>
                <w:sz w:val="18"/>
                <w:szCs w:val="18"/>
                <w:lang w:eastAsia="ar-SA"/>
              </w:rPr>
            </w:pPr>
            <w:r w:rsidRPr="00704DE3">
              <w:rPr>
                <w:sz w:val="18"/>
                <w:szCs w:val="18"/>
                <w:lang w:eastAsia="ar-SA"/>
              </w:rPr>
              <w:t xml:space="preserve">участки лесных земель, непосредственно примыкающие к таким населенным пунктам в радиусе 1 километра, выделяемые от границы поселков </w:t>
            </w:r>
            <w:r w:rsidR="003F3C34">
              <w:rPr>
                <w:sz w:val="18"/>
                <w:szCs w:val="18"/>
                <w:lang w:eastAsia="ar-SA"/>
              </w:rPr>
              <w:t xml:space="preserve">городского </w:t>
            </w:r>
            <w:r w:rsidRPr="00704DE3">
              <w:rPr>
                <w:sz w:val="18"/>
                <w:szCs w:val="18"/>
                <w:lang w:eastAsia="ar-SA"/>
              </w:rPr>
              <w:t xml:space="preserve">типа, сельских населенных пунктов. Проектирование участков лесов вокруг поселков </w:t>
            </w:r>
            <w:r w:rsidR="003F3C34">
              <w:rPr>
                <w:sz w:val="18"/>
                <w:szCs w:val="18"/>
                <w:lang w:eastAsia="ar-SA"/>
              </w:rPr>
              <w:t>городского</w:t>
            </w:r>
            <w:r w:rsidRPr="00704DE3">
              <w:rPr>
                <w:sz w:val="18"/>
                <w:szCs w:val="18"/>
                <w:lang w:eastAsia="ar-SA"/>
              </w:rPr>
              <w:t xml:space="preserve"> типа, сельских населенных пунктов осуществляется на основании сведений об описании местоположения границ поселков </w:t>
            </w:r>
            <w:r w:rsidR="003F3C34">
              <w:rPr>
                <w:sz w:val="18"/>
                <w:szCs w:val="18"/>
                <w:lang w:eastAsia="ar-SA"/>
              </w:rPr>
              <w:t>городского</w:t>
            </w:r>
            <w:r w:rsidRPr="00704DE3">
              <w:rPr>
                <w:sz w:val="18"/>
                <w:szCs w:val="18"/>
                <w:lang w:eastAsia="ar-SA"/>
              </w:rPr>
              <w:t xml:space="preserve"> типа, сельских населенных пунктов, содержащихся в ЕГРН с учетом сохранения статуса ранее выделенного данного вида особо защитного участка лесов на основании материалов предыдущего лесоустройства</w:t>
            </w:r>
          </w:p>
        </w:tc>
      </w:tr>
    </w:tbl>
    <w:p w14:paraId="29F3492C" w14:textId="77777777" w:rsidR="00704DE3" w:rsidRPr="00704DE3" w:rsidRDefault="00704DE3" w:rsidP="00704DE3">
      <w:pPr>
        <w:widowControl w:val="0"/>
        <w:suppressAutoHyphens/>
        <w:spacing w:line="276" w:lineRule="auto"/>
        <w:ind w:firstLine="708"/>
        <w:jc w:val="both"/>
        <w:rPr>
          <w:i/>
          <w:iCs/>
        </w:rPr>
      </w:pPr>
    </w:p>
    <w:p w14:paraId="5936DE40" w14:textId="77777777" w:rsidR="00453B97" w:rsidRDefault="00704DE3" w:rsidP="00453B97">
      <w:pPr>
        <w:widowControl w:val="0"/>
        <w:suppressAutoHyphens/>
        <w:spacing w:line="276" w:lineRule="auto"/>
        <w:ind w:firstLine="709"/>
        <w:jc w:val="both"/>
        <w:rPr>
          <w:i/>
          <w:iCs/>
          <w:sz w:val="24"/>
          <w:szCs w:val="24"/>
        </w:rPr>
      </w:pPr>
      <w:r w:rsidRPr="00AF14CC">
        <w:rPr>
          <w:i/>
          <w:iCs/>
          <w:sz w:val="24"/>
          <w:szCs w:val="24"/>
        </w:rPr>
        <w:t xml:space="preserve">Примечания: </w:t>
      </w:r>
    </w:p>
    <w:p w14:paraId="754AE2BD" w14:textId="1AD884C9" w:rsidR="00704DE3" w:rsidRPr="00AF14CC" w:rsidRDefault="0027453D" w:rsidP="003511EB">
      <w:pPr>
        <w:widowControl w:val="0"/>
        <w:suppressAutoHyphens/>
        <w:spacing w:line="276" w:lineRule="auto"/>
        <w:ind w:firstLine="709"/>
        <w:jc w:val="both"/>
        <w:rPr>
          <w:i/>
          <w:iCs/>
          <w:sz w:val="24"/>
          <w:szCs w:val="24"/>
        </w:rPr>
      </w:pPr>
      <w:r>
        <w:rPr>
          <w:i/>
          <w:iCs/>
          <w:sz w:val="24"/>
          <w:szCs w:val="24"/>
        </w:rPr>
        <w:t>П</w:t>
      </w:r>
      <w:r w:rsidR="00704DE3" w:rsidRPr="00AF14CC">
        <w:rPr>
          <w:i/>
          <w:iCs/>
          <w:sz w:val="24"/>
          <w:szCs w:val="24"/>
        </w:rPr>
        <w:t>еречень особо защитных участков лесов приведен в соответствии с действующей Лесоустроительной инструкцией, утверждённой Приказом Минприроды России от 05.08.2022 №</w:t>
      </w:r>
      <w:r w:rsidR="005F0BFB">
        <w:rPr>
          <w:i/>
          <w:iCs/>
          <w:sz w:val="24"/>
          <w:szCs w:val="24"/>
        </w:rPr>
        <w:t xml:space="preserve"> </w:t>
      </w:r>
      <w:r w:rsidR="00704DE3" w:rsidRPr="00AF14CC">
        <w:rPr>
          <w:i/>
          <w:iCs/>
          <w:sz w:val="24"/>
          <w:szCs w:val="24"/>
        </w:rPr>
        <w:t>510 «Об утверждении Лесоустроительной инструкции».</w:t>
      </w:r>
    </w:p>
    <w:p w14:paraId="54E970FC" w14:textId="77777777" w:rsidR="00704DE3" w:rsidRPr="00AF14CC" w:rsidRDefault="00704DE3" w:rsidP="00453B97">
      <w:pPr>
        <w:widowControl w:val="0"/>
        <w:suppressAutoHyphens/>
        <w:spacing w:line="276" w:lineRule="auto"/>
        <w:ind w:firstLine="709"/>
        <w:jc w:val="both"/>
        <w:rPr>
          <w:i/>
          <w:iCs/>
          <w:sz w:val="24"/>
          <w:szCs w:val="24"/>
        </w:rPr>
      </w:pPr>
      <w:r w:rsidRPr="00AF14CC">
        <w:rPr>
          <w:i/>
          <w:iCs/>
          <w:sz w:val="24"/>
          <w:szCs w:val="24"/>
        </w:rPr>
        <w:t>Местоположение и площадь особо защитных участков лесов указываются при их проектировании при лесоустройстве.</w:t>
      </w:r>
    </w:p>
    <w:p w14:paraId="62614035" w14:textId="67ACF79C" w:rsidR="00725296" w:rsidRDefault="00725296">
      <w:pPr>
        <w:spacing w:after="200" w:line="276" w:lineRule="auto"/>
        <w:rPr>
          <w:i/>
          <w:iCs/>
        </w:rPr>
      </w:pPr>
      <w:r>
        <w:rPr>
          <w:i/>
          <w:iCs/>
        </w:rPr>
        <w:br w:type="page"/>
      </w:r>
    </w:p>
    <w:p w14:paraId="1183AF20" w14:textId="180F04D5" w:rsidR="00704DE3" w:rsidRPr="00704DE3" w:rsidRDefault="00704DE3" w:rsidP="0053197F">
      <w:pPr>
        <w:pStyle w:val="2"/>
        <w:tabs>
          <w:tab w:val="left" w:pos="567"/>
        </w:tabs>
        <w:suppressAutoHyphens/>
        <w:spacing w:line="276" w:lineRule="auto"/>
        <w:jc w:val="center"/>
        <w:rPr>
          <w:bCs w:val="0"/>
          <w:iCs/>
          <w:sz w:val="24"/>
        </w:rPr>
      </w:pPr>
      <w:bookmarkStart w:id="266" w:name="_Toc113267866"/>
      <w:bookmarkStart w:id="267" w:name="_Toc139986658"/>
      <w:bookmarkStart w:id="268" w:name="_Toc177115872"/>
      <w:r w:rsidRPr="00704DE3">
        <w:rPr>
          <w:bCs w:val="0"/>
          <w:iCs/>
          <w:sz w:val="24"/>
        </w:rPr>
        <w:lastRenderedPageBreak/>
        <w:t>3.3</w:t>
      </w:r>
      <w:r w:rsidR="0053197F">
        <w:rPr>
          <w:bCs w:val="0"/>
          <w:iCs/>
          <w:sz w:val="24"/>
        </w:rPr>
        <w:tab/>
      </w:r>
      <w:r w:rsidRPr="00704DE3">
        <w:rPr>
          <w:bCs w:val="0"/>
          <w:iCs/>
          <w:sz w:val="24"/>
        </w:rPr>
        <w:t>Ограничения по видам использования лесов</w:t>
      </w:r>
      <w:bookmarkEnd w:id="266"/>
      <w:bookmarkEnd w:id="267"/>
      <w:bookmarkEnd w:id="268"/>
    </w:p>
    <w:p w14:paraId="03E212DB" w14:textId="77777777" w:rsidR="00704DE3" w:rsidRPr="0097451B" w:rsidRDefault="00704DE3" w:rsidP="00704DE3">
      <w:pPr>
        <w:widowControl w:val="0"/>
        <w:suppressAutoHyphens/>
        <w:spacing w:line="276" w:lineRule="auto"/>
        <w:ind w:firstLine="708"/>
        <w:jc w:val="both"/>
        <w:rPr>
          <w:sz w:val="24"/>
          <w:szCs w:val="24"/>
        </w:rPr>
      </w:pPr>
    </w:p>
    <w:p w14:paraId="12F9FFD4" w14:textId="621248AD" w:rsidR="00704DE3" w:rsidRDefault="00704DE3" w:rsidP="00453B97">
      <w:pPr>
        <w:widowControl w:val="0"/>
        <w:spacing w:line="276" w:lineRule="auto"/>
        <w:jc w:val="center"/>
        <w:rPr>
          <w:sz w:val="24"/>
          <w:szCs w:val="24"/>
        </w:rPr>
      </w:pPr>
      <w:r w:rsidRPr="00AF14CC">
        <w:rPr>
          <w:sz w:val="24"/>
          <w:szCs w:val="24"/>
        </w:rPr>
        <w:t>Таблица 3.3.1 – Ограничения по видам использования лесов</w:t>
      </w:r>
    </w:p>
    <w:p w14:paraId="727AF73A" w14:textId="77777777" w:rsidR="00453B97" w:rsidRPr="00AF14CC" w:rsidRDefault="00453B97" w:rsidP="00453B97">
      <w:pPr>
        <w:widowControl w:val="0"/>
        <w:spacing w:line="276" w:lineRule="auto"/>
        <w:jc w:val="cente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02"/>
        <w:gridCol w:w="7243"/>
      </w:tblGrid>
      <w:tr w:rsidR="00110AE8" w:rsidRPr="0072053C" w14:paraId="622EB20A" w14:textId="77777777" w:rsidTr="002646A4">
        <w:trPr>
          <w:trHeight w:val="559"/>
          <w:tblHeader/>
        </w:trPr>
        <w:tc>
          <w:tcPr>
            <w:tcW w:w="1041" w:type="pct"/>
            <w:vAlign w:val="center"/>
          </w:tcPr>
          <w:p w14:paraId="3612B600" w14:textId="77777777" w:rsidR="00110AE8" w:rsidRPr="0072053C" w:rsidRDefault="00110AE8" w:rsidP="005B0764">
            <w:pPr>
              <w:suppressAutoHyphens/>
              <w:spacing w:line="276" w:lineRule="auto"/>
              <w:jc w:val="center"/>
            </w:pPr>
            <w:r w:rsidRPr="0072053C">
              <w:t>Виды разрешенного использования лесов</w:t>
            </w:r>
          </w:p>
        </w:tc>
        <w:tc>
          <w:tcPr>
            <w:tcW w:w="3959" w:type="pct"/>
            <w:vAlign w:val="center"/>
          </w:tcPr>
          <w:p w14:paraId="06DCDD9E" w14:textId="77777777" w:rsidR="00110AE8" w:rsidRPr="0072053C" w:rsidRDefault="00110AE8" w:rsidP="005B0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pPr>
            <w:r w:rsidRPr="0072053C">
              <w:t>Ограничения использования лесов</w:t>
            </w:r>
          </w:p>
        </w:tc>
      </w:tr>
      <w:tr w:rsidR="00110AE8" w:rsidRPr="0072053C" w14:paraId="5CD12971" w14:textId="77777777" w:rsidTr="005B0764">
        <w:tc>
          <w:tcPr>
            <w:tcW w:w="1041" w:type="pct"/>
            <w:vAlign w:val="center"/>
          </w:tcPr>
          <w:p w14:paraId="347119F4" w14:textId="77777777" w:rsidR="00110AE8" w:rsidRPr="0072053C" w:rsidRDefault="00110AE8" w:rsidP="005B0764">
            <w:pPr>
              <w:suppressAutoHyphens/>
              <w:spacing w:line="276" w:lineRule="auto"/>
            </w:pPr>
            <w:r w:rsidRPr="0072053C">
              <w:t>Заготовка древесины</w:t>
            </w:r>
          </w:p>
        </w:tc>
        <w:tc>
          <w:tcPr>
            <w:tcW w:w="3959" w:type="pct"/>
          </w:tcPr>
          <w:p w14:paraId="71FD63D4" w14:textId="77777777" w:rsidR="00110AE8" w:rsidRPr="0072053C" w:rsidRDefault="00110AE8" w:rsidP="006578DD">
            <w:pPr>
              <w:widowControl w:val="0"/>
              <w:suppressAutoHyphens/>
              <w:spacing w:line="276" w:lineRule="auto"/>
              <w:jc w:val="both"/>
            </w:pPr>
            <w:r w:rsidRPr="0072053C">
              <w:t>Ограничения при заготовке древесины устанавливаются:</w:t>
            </w:r>
          </w:p>
          <w:p w14:paraId="20EBB314" w14:textId="77777777" w:rsidR="00110AE8" w:rsidRPr="0072053C" w:rsidRDefault="00110AE8" w:rsidP="006578DD">
            <w:pPr>
              <w:widowControl w:val="0"/>
              <w:suppressAutoHyphens/>
              <w:spacing w:line="276" w:lineRule="auto"/>
              <w:jc w:val="both"/>
            </w:pPr>
            <w:r w:rsidRPr="0072053C">
              <w:t>Лесным кодексом Российской Федерации.</w:t>
            </w:r>
          </w:p>
          <w:p w14:paraId="0D41D1DF" w14:textId="77777777" w:rsidR="00110AE8" w:rsidRPr="0072053C" w:rsidRDefault="00110AE8" w:rsidP="006578DD">
            <w:pPr>
              <w:widowControl w:val="0"/>
              <w:suppressAutoHyphens/>
              <w:spacing w:line="276" w:lineRule="auto"/>
              <w:jc w:val="both"/>
            </w:pPr>
            <w:r w:rsidRPr="0072053C">
              <w:t>Приказом Минприроды России от 01.12.2020 № 993 «Об утверждении Правил заготовки древесины и особенностей заготовки древесины в лесничествах, лесопарках, указанных в статье 23 Лесного кодекса Российской Федерации».</w:t>
            </w:r>
          </w:p>
          <w:p w14:paraId="311D160E" w14:textId="77777777" w:rsidR="00110AE8" w:rsidRPr="0072053C" w:rsidRDefault="00110AE8" w:rsidP="006578DD">
            <w:pPr>
              <w:widowControl w:val="0"/>
              <w:suppressAutoHyphens/>
              <w:spacing w:line="276" w:lineRule="auto"/>
              <w:jc w:val="both"/>
            </w:pPr>
            <w:r w:rsidRPr="0072053C">
              <w:t>Приказом Минприроды России от 30.07.2020 № 534 «Об утверждении Правил ухода за лесами».</w:t>
            </w:r>
          </w:p>
          <w:p w14:paraId="43E3D9D9" w14:textId="77777777" w:rsidR="00110AE8" w:rsidRPr="0072053C" w:rsidRDefault="00110AE8" w:rsidP="006578DD">
            <w:pPr>
              <w:widowControl w:val="0"/>
              <w:suppressAutoHyphens/>
              <w:spacing w:line="276" w:lineRule="auto"/>
              <w:jc w:val="both"/>
            </w:pPr>
            <w:r w:rsidRPr="0072053C">
              <w:t>Приказом Минприроды России от 09.11.2020 № 912 «Об утверждении Правил осуществления мероприятий по предупреждению распространения вредных организмов».</w:t>
            </w:r>
          </w:p>
          <w:p w14:paraId="17292D9B" w14:textId="77777777" w:rsidR="00110AE8" w:rsidRPr="0072053C" w:rsidRDefault="00110AE8" w:rsidP="006578DD">
            <w:pPr>
              <w:widowControl w:val="0"/>
              <w:suppressAutoHyphens/>
              <w:spacing w:line="276" w:lineRule="auto"/>
              <w:jc w:val="both"/>
            </w:pPr>
            <w:r w:rsidRPr="0072053C">
              <w:t>Приказ Рослесхоза от 05.12.2011 № 513 «Об утверждении Перечня видов (пород) деревьев и кустарников, заготовка древесины которых не допускается».</w:t>
            </w:r>
          </w:p>
          <w:p w14:paraId="21C749A2" w14:textId="77777777" w:rsidR="00110AE8" w:rsidRPr="0072053C" w:rsidRDefault="00110AE8" w:rsidP="006578DD">
            <w:pPr>
              <w:widowControl w:val="0"/>
              <w:suppressAutoHyphens/>
              <w:spacing w:line="276" w:lineRule="auto"/>
              <w:jc w:val="both"/>
            </w:pPr>
            <w:r w:rsidRPr="0072053C">
              <w:t>Другими федеральными законами и нормативно-правовыми актами.</w:t>
            </w:r>
          </w:p>
          <w:p w14:paraId="756099C6" w14:textId="77777777" w:rsidR="00110AE8" w:rsidRPr="0072053C" w:rsidRDefault="00110AE8" w:rsidP="006578DD">
            <w:pPr>
              <w:widowControl w:val="0"/>
              <w:suppressAutoHyphens/>
              <w:spacing w:line="276" w:lineRule="auto"/>
              <w:jc w:val="both"/>
            </w:pPr>
            <w:r w:rsidRPr="0072053C">
              <w:t>Основные ограничения.</w:t>
            </w:r>
          </w:p>
          <w:p w14:paraId="15F83D8A" w14:textId="77777777" w:rsidR="00110AE8" w:rsidRPr="0072053C" w:rsidRDefault="00110AE8" w:rsidP="006578DD">
            <w:pPr>
              <w:widowControl w:val="0"/>
              <w:suppressAutoHyphens/>
              <w:spacing w:line="276" w:lineRule="auto"/>
              <w:jc w:val="both"/>
            </w:pPr>
            <w:r w:rsidRPr="0072053C">
              <w:t>При заготовке древесины запрещается:</w:t>
            </w:r>
          </w:p>
          <w:p w14:paraId="6F5D8D4E" w14:textId="77777777" w:rsidR="00110AE8" w:rsidRPr="0072053C" w:rsidRDefault="00110AE8" w:rsidP="006578DD">
            <w:pPr>
              <w:widowControl w:val="0"/>
              <w:suppressAutoHyphens/>
              <w:spacing w:line="276" w:lineRule="auto"/>
              <w:ind w:firstLine="708"/>
              <w:jc w:val="both"/>
            </w:pPr>
            <w:r w:rsidRPr="0072053C">
              <w:t>- заготовка в объёме, превышающем расчётную лесосеку (допустимый объём изъятия древесины), а также с нарушением возрастов рубок;</w:t>
            </w:r>
          </w:p>
          <w:p w14:paraId="7302CFAF" w14:textId="77777777" w:rsidR="00110AE8" w:rsidRPr="0072053C" w:rsidRDefault="00110AE8" w:rsidP="006578DD">
            <w:pPr>
              <w:widowControl w:val="0"/>
              <w:suppressAutoHyphens/>
              <w:spacing w:line="276" w:lineRule="auto"/>
              <w:ind w:firstLine="708"/>
              <w:jc w:val="both"/>
            </w:pPr>
            <w:r w:rsidRPr="0072053C">
              <w:t>- оставление завалов (включая срубленные и оставленные на лесосеке деревья) и срубленных зависших деревьев, повреждение или уничтожение подроста, подлежащего сохранению;</w:t>
            </w:r>
          </w:p>
          <w:p w14:paraId="4DE67192" w14:textId="77777777" w:rsidR="00110AE8" w:rsidRPr="0072053C" w:rsidRDefault="00110AE8" w:rsidP="006578DD">
            <w:pPr>
              <w:widowControl w:val="0"/>
              <w:suppressAutoHyphens/>
              <w:spacing w:line="276" w:lineRule="auto"/>
              <w:ind w:firstLine="708"/>
              <w:jc w:val="both"/>
            </w:pPr>
            <w:r w:rsidRPr="0072053C">
              <w:t>- уничтожение или повреждение граничных, квартальных, лесосечных и других столбов и знаков, клейм и номеров на деревьях и пнях;</w:t>
            </w:r>
          </w:p>
          <w:p w14:paraId="1C9FD7C4" w14:textId="77777777" w:rsidR="00110AE8" w:rsidRPr="0072053C" w:rsidRDefault="00110AE8" w:rsidP="006578DD">
            <w:pPr>
              <w:widowControl w:val="0"/>
              <w:suppressAutoHyphens/>
              <w:spacing w:line="276" w:lineRule="auto"/>
              <w:ind w:firstLine="708"/>
              <w:jc w:val="both"/>
            </w:pPr>
            <w:r w:rsidRPr="0072053C">
              <w:t>- рубка и повреждение деревьев, не предназначенных для рубки и подлежащих сохранению в соответствии с законодательством Российской Федерации, в том числе источников обсеменения и плюсовых деревьев;</w:t>
            </w:r>
          </w:p>
          <w:p w14:paraId="3B2538FE" w14:textId="77777777" w:rsidR="00110AE8" w:rsidRPr="0072053C" w:rsidRDefault="00110AE8" w:rsidP="006578DD">
            <w:pPr>
              <w:widowControl w:val="0"/>
              <w:suppressAutoHyphens/>
              <w:spacing w:line="276" w:lineRule="auto"/>
              <w:ind w:firstLine="708"/>
              <w:jc w:val="both"/>
            </w:pPr>
            <w:r w:rsidRPr="0072053C">
              <w:t>- использование русел рек и ручьев в качестве трасс волоков и лесных дорог;</w:t>
            </w:r>
          </w:p>
          <w:p w14:paraId="1E084A5B" w14:textId="77777777" w:rsidR="00110AE8" w:rsidRPr="0072053C" w:rsidRDefault="00110AE8" w:rsidP="006578DD">
            <w:pPr>
              <w:widowControl w:val="0"/>
              <w:suppressAutoHyphens/>
              <w:spacing w:line="276" w:lineRule="auto"/>
              <w:ind w:firstLine="708"/>
              <w:jc w:val="both"/>
            </w:pPr>
            <w:r w:rsidRPr="0072053C">
              <w:t>- повреждение лесных насаждений, растительного покрова и почв, захламление лесов промышленными и иными отходами за пределами лесосеки;</w:t>
            </w:r>
          </w:p>
          <w:p w14:paraId="3F1955FB" w14:textId="77777777" w:rsidR="00110AE8" w:rsidRPr="0072053C" w:rsidRDefault="00110AE8" w:rsidP="006578DD">
            <w:pPr>
              <w:widowControl w:val="0"/>
              <w:suppressAutoHyphens/>
              <w:spacing w:line="276" w:lineRule="auto"/>
              <w:ind w:firstLine="708"/>
              <w:jc w:val="both"/>
            </w:pPr>
            <w:r w:rsidRPr="0072053C">
              <w:t xml:space="preserve"> - заготовка древесины по истечении разрешённого срока (включая предоставление отсрочки), а также заготовка древесины после приостановления или прекращения права пользования;</w:t>
            </w:r>
          </w:p>
          <w:p w14:paraId="4A045E9E" w14:textId="77777777" w:rsidR="00110AE8" w:rsidRPr="0072053C" w:rsidRDefault="00110AE8" w:rsidP="006578DD">
            <w:pPr>
              <w:widowControl w:val="0"/>
              <w:suppressAutoHyphens/>
              <w:spacing w:line="276" w:lineRule="auto"/>
              <w:ind w:firstLine="708"/>
              <w:jc w:val="both"/>
            </w:pPr>
            <w:r w:rsidRPr="0072053C">
              <w:t>- оставление не вывезенной в установленный срок (включая предоставление отсрочки) древесины на лесосеке;</w:t>
            </w:r>
          </w:p>
          <w:p w14:paraId="24AEA479" w14:textId="77777777" w:rsidR="00110AE8" w:rsidRPr="0072053C" w:rsidRDefault="00110AE8" w:rsidP="006578DD">
            <w:pPr>
              <w:widowControl w:val="0"/>
              <w:suppressAutoHyphens/>
              <w:spacing w:line="276" w:lineRule="auto"/>
              <w:ind w:firstLine="708"/>
              <w:jc w:val="both"/>
            </w:pPr>
            <w:r w:rsidRPr="0072053C">
              <w:t xml:space="preserve"> - вывозка, трелевка древесины в места, не предусмотренные технологической картой разработки лесосеки;</w:t>
            </w:r>
          </w:p>
          <w:p w14:paraId="5AE87DF6" w14:textId="77777777" w:rsidR="00110AE8" w:rsidRPr="0072053C" w:rsidRDefault="00110AE8" w:rsidP="006578DD">
            <w:pPr>
              <w:widowControl w:val="0"/>
              <w:suppressAutoHyphens/>
              <w:spacing w:line="276" w:lineRule="auto"/>
              <w:ind w:firstLine="708"/>
              <w:jc w:val="both"/>
            </w:pPr>
            <w:r w:rsidRPr="0072053C">
              <w:t>- невыполнение или несвоевременное выполнение работ по очистке лесосеки;</w:t>
            </w:r>
          </w:p>
          <w:p w14:paraId="24353590" w14:textId="77777777" w:rsidR="00110AE8" w:rsidRPr="0072053C" w:rsidRDefault="00110AE8" w:rsidP="006578DD">
            <w:pPr>
              <w:widowControl w:val="0"/>
              <w:suppressAutoHyphens/>
              <w:spacing w:line="276" w:lineRule="auto"/>
              <w:ind w:firstLine="708"/>
              <w:jc w:val="both"/>
            </w:pPr>
            <w:r w:rsidRPr="0072053C">
              <w:t>- уничтожение верхнего плодородного слоя почвы, вне волоков и погрузочных площадок;</w:t>
            </w:r>
          </w:p>
          <w:p w14:paraId="28549E12" w14:textId="77777777" w:rsidR="00110AE8" w:rsidRPr="0072053C" w:rsidRDefault="00110AE8" w:rsidP="006578DD">
            <w:pPr>
              <w:widowControl w:val="0"/>
              <w:suppressAutoHyphens/>
              <w:spacing w:line="276" w:lineRule="auto"/>
              <w:ind w:firstLine="708"/>
              <w:jc w:val="both"/>
            </w:pPr>
            <w:r w:rsidRPr="0072053C">
              <w:t>- рубка жизнеспособных деревьев ценных древесных пород (дуба, бука, ясеня, кедра, липы, граба, ильма, ольхи чёрной, каштана посевного), произрастающих на границе их естественного ареала (в случаях, когда доля площади насаждений соответствующей древесной породы в составе лесов не превышает 1 процента от площади лесничества (лесопарка);</w:t>
            </w:r>
          </w:p>
          <w:p w14:paraId="5140DA53" w14:textId="77777777" w:rsidR="00110AE8" w:rsidRPr="0072053C" w:rsidRDefault="00110AE8" w:rsidP="006578DD">
            <w:pPr>
              <w:widowControl w:val="0"/>
              <w:suppressAutoHyphens/>
              <w:spacing w:line="276" w:lineRule="auto"/>
              <w:ind w:firstLine="708"/>
              <w:jc w:val="both"/>
            </w:pPr>
            <w:r w:rsidRPr="0072053C">
              <w:t>- проведение рубок спелых, перестойных лесных насаждений с участием кедра три единицы и более в составе древостоя лесных насаждений;</w:t>
            </w:r>
          </w:p>
          <w:p w14:paraId="40048E6D" w14:textId="77777777" w:rsidR="00110AE8" w:rsidRPr="0072053C" w:rsidRDefault="00110AE8" w:rsidP="006578DD">
            <w:pPr>
              <w:widowControl w:val="0"/>
              <w:suppressAutoHyphens/>
              <w:spacing w:line="276" w:lineRule="auto"/>
              <w:ind w:firstLine="708"/>
              <w:jc w:val="both"/>
            </w:pPr>
            <w:r w:rsidRPr="0072053C">
              <w:t>- отвод и таксация лесосек по результатам визуальной оценки лесосек;</w:t>
            </w:r>
          </w:p>
          <w:p w14:paraId="09D8B122" w14:textId="77777777" w:rsidR="00110AE8" w:rsidRPr="0072053C" w:rsidRDefault="00110AE8" w:rsidP="006578DD">
            <w:pPr>
              <w:widowControl w:val="0"/>
              <w:suppressAutoHyphens/>
              <w:spacing w:line="276" w:lineRule="auto"/>
              <w:jc w:val="both"/>
            </w:pPr>
            <w:r w:rsidRPr="0072053C">
              <w:t xml:space="preserve">При заготовке древесины подлежат сохранению особи видов, занесённых в Красную </w:t>
            </w:r>
            <w:r w:rsidRPr="0072053C">
              <w:lastRenderedPageBreak/>
              <w:t>книгу Российской Федерации, в красные книги субъектов Российской Федерации.</w:t>
            </w:r>
          </w:p>
          <w:p w14:paraId="59102E68" w14:textId="77777777" w:rsidR="00110AE8" w:rsidRPr="0072053C" w:rsidRDefault="00110AE8" w:rsidP="006578DD">
            <w:pPr>
              <w:widowControl w:val="0"/>
              <w:suppressAutoHyphens/>
              <w:spacing w:line="276" w:lineRule="auto"/>
              <w:jc w:val="both"/>
            </w:pPr>
            <w:r w:rsidRPr="0072053C">
              <w:t>При заготовке древесины необходимо сохранять дороги, мосты и просеки, а также осушительную сеть, дорожные, гидромелиоративные и другие сооружения, водотоки, ручьи, реки.</w:t>
            </w:r>
          </w:p>
        </w:tc>
      </w:tr>
      <w:tr w:rsidR="00110AE8" w:rsidRPr="0072053C" w14:paraId="3C53C787" w14:textId="77777777" w:rsidTr="005B0764">
        <w:trPr>
          <w:trHeight w:val="194"/>
        </w:trPr>
        <w:tc>
          <w:tcPr>
            <w:tcW w:w="1041" w:type="pct"/>
            <w:vAlign w:val="center"/>
          </w:tcPr>
          <w:p w14:paraId="5F2FAFD6" w14:textId="77777777" w:rsidR="00110AE8" w:rsidRPr="0072053C" w:rsidRDefault="00110AE8" w:rsidP="005B0764">
            <w:pPr>
              <w:suppressAutoHyphens/>
              <w:spacing w:line="276" w:lineRule="auto"/>
            </w:pPr>
            <w:r w:rsidRPr="0072053C">
              <w:lastRenderedPageBreak/>
              <w:t>Заготовка живицы</w:t>
            </w:r>
          </w:p>
        </w:tc>
        <w:tc>
          <w:tcPr>
            <w:tcW w:w="3959" w:type="pct"/>
          </w:tcPr>
          <w:p w14:paraId="43799223" w14:textId="77777777" w:rsidR="00110AE8" w:rsidRPr="0072053C" w:rsidRDefault="00110AE8" w:rsidP="006578DD">
            <w:pPr>
              <w:widowControl w:val="0"/>
              <w:suppressAutoHyphens/>
              <w:spacing w:line="276" w:lineRule="auto"/>
              <w:jc w:val="both"/>
            </w:pPr>
            <w:r w:rsidRPr="0072053C">
              <w:t>Запрещается на территории городских лесов:</w:t>
            </w:r>
          </w:p>
          <w:p w14:paraId="29E82A0C" w14:textId="77777777" w:rsidR="00110AE8" w:rsidRPr="0072053C" w:rsidRDefault="00110AE8" w:rsidP="006578DD">
            <w:pPr>
              <w:widowControl w:val="0"/>
              <w:suppressAutoHyphens/>
              <w:spacing w:line="276" w:lineRule="auto"/>
              <w:jc w:val="both"/>
            </w:pPr>
            <w:r w:rsidRPr="0072053C">
              <w:t>Заготовка живицы представляет собой предпринимательскую деятельность, связанную с подсочкой хвойных лесных насаждений, хранением живицы и вывозом ее из леса. Не допускается проведение подсочки лесных насаждений в лесах, где в соответствии с законодательством Российской Федерации не допускается проведение сплошных или выборочных рубок спелых и перестойных лесных насаждений в целях заготовки древесины.</w:t>
            </w:r>
          </w:p>
          <w:p w14:paraId="4AA1E653" w14:textId="77777777" w:rsidR="00110AE8" w:rsidRPr="0072053C" w:rsidRDefault="00110AE8" w:rsidP="006578DD">
            <w:pPr>
              <w:widowControl w:val="0"/>
              <w:suppressAutoHyphens/>
              <w:spacing w:line="276" w:lineRule="auto"/>
              <w:jc w:val="both"/>
            </w:pPr>
            <w:r w:rsidRPr="0072053C">
              <w:t>Ограничения при заготовке живицы устанавливаются:</w:t>
            </w:r>
          </w:p>
          <w:p w14:paraId="400DE16F" w14:textId="77777777" w:rsidR="00110AE8" w:rsidRPr="0072053C" w:rsidRDefault="00110AE8" w:rsidP="006578DD">
            <w:pPr>
              <w:widowControl w:val="0"/>
              <w:suppressAutoHyphens/>
              <w:spacing w:line="276" w:lineRule="auto"/>
              <w:jc w:val="both"/>
            </w:pPr>
            <w:r w:rsidRPr="0072053C">
              <w:t>Лесным кодексом Российской Федерации.</w:t>
            </w:r>
          </w:p>
          <w:p w14:paraId="6F8E2CA6" w14:textId="77777777" w:rsidR="00110AE8" w:rsidRPr="0072053C" w:rsidRDefault="00110AE8" w:rsidP="006578DD">
            <w:pPr>
              <w:widowControl w:val="0"/>
              <w:suppressAutoHyphens/>
              <w:spacing w:line="276" w:lineRule="auto"/>
              <w:jc w:val="both"/>
            </w:pPr>
            <w:r w:rsidRPr="0072053C">
              <w:t>Приказом Минприроды России от 09.11.2020 № 911 «Об утверждении Правил заготовки живицы».</w:t>
            </w:r>
          </w:p>
        </w:tc>
      </w:tr>
      <w:tr w:rsidR="00110AE8" w:rsidRPr="0072053C" w14:paraId="300EAE7F" w14:textId="77777777" w:rsidTr="005B0764">
        <w:trPr>
          <w:trHeight w:val="585"/>
        </w:trPr>
        <w:tc>
          <w:tcPr>
            <w:tcW w:w="1041" w:type="pct"/>
            <w:vAlign w:val="center"/>
          </w:tcPr>
          <w:p w14:paraId="751A5D2F" w14:textId="77777777" w:rsidR="00110AE8" w:rsidRPr="0072053C" w:rsidRDefault="00110AE8" w:rsidP="005B0764">
            <w:pPr>
              <w:suppressAutoHyphens/>
              <w:spacing w:line="276" w:lineRule="auto"/>
            </w:pPr>
            <w:r w:rsidRPr="0072053C">
              <w:t>Заготовка и сбор недревесных лесных ресурсов</w:t>
            </w:r>
          </w:p>
        </w:tc>
        <w:tc>
          <w:tcPr>
            <w:tcW w:w="3959" w:type="pct"/>
          </w:tcPr>
          <w:p w14:paraId="4617F7BE" w14:textId="378FE10B" w:rsidR="00B11FB7" w:rsidRDefault="00B11FB7" w:rsidP="00B11FB7">
            <w:pPr>
              <w:tabs>
                <w:tab w:val="left" w:pos="278"/>
              </w:tabs>
              <w:suppressAutoHyphens/>
              <w:spacing w:line="276" w:lineRule="auto"/>
              <w:contextualSpacing/>
            </w:pPr>
            <w:r>
              <w:t>Разрешен на территории всего лесничества.</w:t>
            </w:r>
          </w:p>
          <w:p w14:paraId="0F75B76F" w14:textId="78695891" w:rsidR="00110AE8" w:rsidRPr="0072053C" w:rsidRDefault="00B11FB7" w:rsidP="00B11FB7">
            <w:pPr>
              <w:tabs>
                <w:tab w:val="left" w:pos="278"/>
              </w:tabs>
              <w:suppressAutoHyphens/>
              <w:spacing w:line="276" w:lineRule="auto"/>
              <w:contextualSpacing/>
            </w:pPr>
            <w:r>
              <w:t>Основные ограничения</w:t>
            </w:r>
            <w:r w:rsidR="00110AE8" w:rsidRPr="0072053C">
              <w:t xml:space="preserve">: </w:t>
            </w:r>
          </w:p>
          <w:p w14:paraId="320ACB68" w14:textId="77777777" w:rsidR="00110AE8" w:rsidRPr="0072053C" w:rsidRDefault="00110AE8" w:rsidP="00110AE8">
            <w:pPr>
              <w:numPr>
                <w:ilvl w:val="0"/>
                <w:numId w:val="27"/>
              </w:numPr>
              <w:tabs>
                <w:tab w:val="left" w:pos="278"/>
              </w:tabs>
              <w:suppressAutoHyphens/>
              <w:spacing w:line="276" w:lineRule="auto"/>
              <w:ind w:left="0" w:firstLine="0"/>
              <w:contextualSpacing/>
              <w:jc w:val="both"/>
            </w:pPr>
            <w:r w:rsidRPr="0072053C">
              <w:t xml:space="preserve">заготовка </w:t>
            </w:r>
            <w:proofErr w:type="spellStart"/>
            <w:r w:rsidRPr="0072053C">
              <w:t>пневого</w:t>
            </w:r>
            <w:proofErr w:type="spellEnd"/>
            <w:r w:rsidRPr="0072053C">
              <w:t xml:space="preserve"> осмола не допускается в противоэрозионных лесах, на берегозащитных, почвозащитных участках лесов, расположенных вдоль водных объектов, склонов оврагов, а также в молодняках с полнотой 0,8-1,0 и </w:t>
            </w:r>
            <w:proofErr w:type="spellStart"/>
            <w:r w:rsidRPr="0072053C">
              <w:t>несомкнувшихся</w:t>
            </w:r>
            <w:proofErr w:type="spellEnd"/>
            <w:r w:rsidRPr="0072053C">
              <w:t xml:space="preserve"> лесных культурах (пункт 13 Приказа Минприроды России от 28.07.2020 № 496 «Об утверждении Правил заготовки и сбора недревесных лесных ресурсов»);</w:t>
            </w:r>
          </w:p>
          <w:p w14:paraId="632A2374" w14:textId="77777777" w:rsidR="00110AE8" w:rsidRPr="0072053C" w:rsidRDefault="00110AE8" w:rsidP="00110AE8">
            <w:pPr>
              <w:numPr>
                <w:ilvl w:val="0"/>
                <w:numId w:val="27"/>
              </w:numPr>
              <w:tabs>
                <w:tab w:val="left" w:pos="278"/>
              </w:tabs>
              <w:suppressAutoHyphens/>
              <w:spacing w:line="276" w:lineRule="auto"/>
              <w:ind w:left="0" w:firstLine="0"/>
              <w:contextualSpacing/>
              <w:jc w:val="both"/>
            </w:pPr>
            <w:r w:rsidRPr="0072053C">
              <w:t>сбор подстилки в лесах, выполняющих функции защиты природных и иных объектов (пункт 21 Приказа Минприроды России от 28.07.2020 № 496).</w:t>
            </w:r>
          </w:p>
          <w:p w14:paraId="629F0EB4" w14:textId="77777777" w:rsidR="00110AE8" w:rsidRPr="0072053C" w:rsidRDefault="00110AE8" w:rsidP="00110AE8">
            <w:pPr>
              <w:numPr>
                <w:ilvl w:val="0"/>
                <w:numId w:val="27"/>
              </w:numPr>
              <w:tabs>
                <w:tab w:val="left" w:pos="278"/>
              </w:tabs>
              <w:suppressAutoHyphens/>
              <w:spacing w:line="276" w:lineRule="auto"/>
              <w:ind w:left="0" w:firstLine="0"/>
              <w:contextualSpacing/>
              <w:jc w:val="both"/>
            </w:pPr>
            <w:r w:rsidRPr="0072053C">
              <w:t>рубка деревьев для заготовки бересты (пункт 14 Приказа Минприроды России от 28.07.2020 № 496);</w:t>
            </w:r>
          </w:p>
          <w:p w14:paraId="0B03E902" w14:textId="77777777" w:rsidR="00110AE8" w:rsidRPr="0072053C" w:rsidRDefault="00110AE8" w:rsidP="00110AE8">
            <w:pPr>
              <w:numPr>
                <w:ilvl w:val="0"/>
                <w:numId w:val="27"/>
              </w:numPr>
              <w:tabs>
                <w:tab w:val="left" w:pos="278"/>
              </w:tabs>
              <w:suppressAutoHyphens/>
              <w:spacing w:line="276" w:lineRule="auto"/>
              <w:ind w:left="0" w:firstLine="0"/>
              <w:contextualSpacing/>
              <w:jc w:val="both"/>
            </w:pPr>
            <w:r w:rsidRPr="0072053C">
              <w:t xml:space="preserve"> использовать виды растений, занесенных в Красные книги РФ и субъекта РФ в перечень видов, заготовка древесины которых не допускается или которые признаются наркотическими средствами в соответствии с Федеральным законом от 08.01.1998 № 3-ФЗ «О наркотических средствах и психотропных веществах».</w:t>
            </w:r>
          </w:p>
        </w:tc>
      </w:tr>
      <w:tr w:rsidR="00110AE8" w:rsidRPr="0072053C" w14:paraId="0AB7D910" w14:textId="77777777" w:rsidTr="005B0764">
        <w:tc>
          <w:tcPr>
            <w:tcW w:w="1041" w:type="pct"/>
            <w:vAlign w:val="center"/>
          </w:tcPr>
          <w:p w14:paraId="3E48FD87" w14:textId="77777777" w:rsidR="00110AE8" w:rsidRPr="0072053C" w:rsidRDefault="00110AE8" w:rsidP="005B0764">
            <w:pPr>
              <w:suppressAutoHyphens/>
              <w:spacing w:line="276" w:lineRule="auto"/>
            </w:pPr>
            <w:r w:rsidRPr="0072053C">
              <w:t>Заготовка пищевых лесных ресурсов и сбор лекарственных растений</w:t>
            </w:r>
          </w:p>
        </w:tc>
        <w:tc>
          <w:tcPr>
            <w:tcW w:w="3959" w:type="pct"/>
          </w:tcPr>
          <w:p w14:paraId="1132F126" w14:textId="77777777" w:rsidR="00110AE8" w:rsidRPr="0072053C" w:rsidRDefault="00110AE8" w:rsidP="006578DD">
            <w:pPr>
              <w:widowControl w:val="0"/>
              <w:suppressAutoHyphens/>
              <w:spacing w:line="276" w:lineRule="auto"/>
              <w:jc w:val="both"/>
            </w:pPr>
            <w:r w:rsidRPr="0072053C">
              <w:t xml:space="preserve">Разрешен на территории всего лесничества. </w:t>
            </w:r>
          </w:p>
          <w:p w14:paraId="6A59EEC2" w14:textId="77777777" w:rsidR="00110AE8" w:rsidRPr="0072053C" w:rsidRDefault="00110AE8" w:rsidP="006578DD">
            <w:pPr>
              <w:widowControl w:val="0"/>
              <w:suppressAutoHyphens/>
              <w:spacing w:line="276" w:lineRule="auto"/>
              <w:jc w:val="both"/>
            </w:pPr>
            <w:r w:rsidRPr="0072053C">
              <w:t>Ограничения при заготовке пищевых лесных ресурсов и сборе лекарственных растений устанавливаются:</w:t>
            </w:r>
          </w:p>
          <w:p w14:paraId="17296BE9" w14:textId="77777777" w:rsidR="00110AE8" w:rsidRPr="0072053C" w:rsidRDefault="00110AE8" w:rsidP="006578DD">
            <w:pPr>
              <w:widowControl w:val="0"/>
              <w:suppressAutoHyphens/>
              <w:spacing w:line="276" w:lineRule="auto"/>
              <w:jc w:val="both"/>
            </w:pPr>
            <w:r w:rsidRPr="0072053C">
              <w:t>Лесным кодексом Российской Федерации.</w:t>
            </w:r>
          </w:p>
          <w:p w14:paraId="2B1D7E8C" w14:textId="77777777" w:rsidR="00110AE8" w:rsidRPr="0072053C" w:rsidRDefault="00110AE8" w:rsidP="006578DD">
            <w:pPr>
              <w:widowControl w:val="0"/>
              <w:suppressAutoHyphens/>
              <w:spacing w:line="276" w:lineRule="auto"/>
              <w:jc w:val="both"/>
            </w:pPr>
            <w:r w:rsidRPr="0072053C">
              <w:t>Приказом Минприроды России от 28.07.2020 № 494 «Об утверждении Правил заготовки пищевых лесных ресурсов и сбора лекарственных растений».</w:t>
            </w:r>
          </w:p>
          <w:p w14:paraId="19B68924" w14:textId="08EEC41F" w:rsidR="00110AE8" w:rsidRPr="0072053C" w:rsidRDefault="00110AE8" w:rsidP="006578DD">
            <w:pPr>
              <w:widowControl w:val="0"/>
              <w:suppressAutoHyphens/>
              <w:spacing w:line="276" w:lineRule="auto"/>
              <w:jc w:val="both"/>
            </w:pPr>
            <w:r w:rsidRPr="0072053C">
              <w:t>Другими федеральными законами</w:t>
            </w:r>
            <w:r w:rsidR="00D40C62">
              <w:t xml:space="preserve"> и нормативно-правовыми актами.</w:t>
            </w:r>
          </w:p>
        </w:tc>
      </w:tr>
      <w:tr w:rsidR="00110AE8" w:rsidRPr="0072053C" w14:paraId="5137EEBB" w14:textId="77777777" w:rsidTr="005B0764">
        <w:tc>
          <w:tcPr>
            <w:tcW w:w="1041" w:type="pct"/>
            <w:vAlign w:val="center"/>
          </w:tcPr>
          <w:p w14:paraId="4A0EEA04" w14:textId="77777777" w:rsidR="00110AE8" w:rsidRPr="0072053C" w:rsidRDefault="00110AE8" w:rsidP="005B0764">
            <w:pPr>
              <w:suppressAutoHyphens/>
              <w:spacing w:line="276" w:lineRule="auto"/>
            </w:pPr>
            <w:r w:rsidRPr="0072053C">
              <w:rPr>
                <w:lang w:eastAsia="en-US"/>
              </w:rPr>
              <w:t>Осуществление видов деятельности в сфере охотничьего хозяйства</w:t>
            </w:r>
          </w:p>
        </w:tc>
        <w:tc>
          <w:tcPr>
            <w:tcW w:w="3959" w:type="pct"/>
          </w:tcPr>
          <w:p w14:paraId="393485ED" w14:textId="77777777" w:rsidR="00110AE8" w:rsidRPr="0072053C" w:rsidRDefault="00110AE8" w:rsidP="006578DD">
            <w:pPr>
              <w:widowControl w:val="0"/>
              <w:suppressAutoHyphens/>
              <w:spacing w:line="276" w:lineRule="auto"/>
              <w:jc w:val="both"/>
            </w:pPr>
            <w:r w:rsidRPr="0072053C">
              <w:t>Запрещено в соответствии с пунктом 2 статьи 116 Лесного Кодекса РФ.</w:t>
            </w:r>
          </w:p>
          <w:p w14:paraId="2F02B335" w14:textId="77777777" w:rsidR="00110AE8" w:rsidRPr="0072053C" w:rsidRDefault="00110AE8" w:rsidP="006578DD">
            <w:pPr>
              <w:widowControl w:val="0"/>
              <w:suppressAutoHyphens/>
              <w:spacing w:line="276" w:lineRule="auto"/>
              <w:jc w:val="both"/>
            </w:pPr>
            <w:r w:rsidRPr="0072053C">
              <w:t>Ограничения при использовании лесов для осуществления видов деятельности в сфере ведении охотничьего хозяйства устанавливаются:</w:t>
            </w:r>
          </w:p>
          <w:p w14:paraId="15A1D77E" w14:textId="77777777" w:rsidR="00110AE8" w:rsidRPr="0072053C" w:rsidRDefault="00110AE8" w:rsidP="006578DD">
            <w:pPr>
              <w:widowControl w:val="0"/>
              <w:suppressAutoHyphens/>
              <w:spacing w:line="276" w:lineRule="auto"/>
              <w:jc w:val="both"/>
            </w:pPr>
            <w:r w:rsidRPr="0072053C">
              <w:t>Лесным кодексом Российской Федерации.</w:t>
            </w:r>
          </w:p>
          <w:p w14:paraId="7CD4AB13" w14:textId="77777777" w:rsidR="00110AE8" w:rsidRPr="0072053C" w:rsidRDefault="00110AE8" w:rsidP="006578DD">
            <w:pPr>
              <w:widowControl w:val="0"/>
              <w:suppressAutoHyphens/>
              <w:spacing w:line="276" w:lineRule="auto"/>
              <w:jc w:val="both"/>
            </w:pPr>
            <w:r w:rsidRPr="0072053C">
              <w:t>Федеральным законом «Об охоте и о сохранении охотничьих ресурсов и о внесении изменений в отдельные законодательные акты Российской Федерации» от 24.07.2009 № 209-ФЗ.</w:t>
            </w:r>
          </w:p>
          <w:p w14:paraId="05B401D9" w14:textId="77777777" w:rsidR="00110AE8" w:rsidRPr="0072053C" w:rsidRDefault="00110AE8" w:rsidP="006578DD">
            <w:pPr>
              <w:widowControl w:val="0"/>
              <w:suppressAutoHyphens/>
              <w:spacing w:line="276" w:lineRule="auto"/>
              <w:jc w:val="both"/>
            </w:pPr>
            <w:r w:rsidRPr="0072053C">
              <w:t>Приказом Минприроды России от 12.12.2017 № 661 «Об утверждении Правил использования лесов для осуществления видов деятельности в сфере охотничьего хозяйства и Перечня случаев использования лесов для осуществления видов деятельности в сфере охотничьего хозяйства без предоставления лесных участков».</w:t>
            </w:r>
          </w:p>
          <w:p w14:paraId="65B7A4BE" w14:textId="77777777" w:rsidR="00110AE8" w:rsidRPr="0072053C" w:rsidRDefault="00110AE8" w:rsidP="006578DD">
            <w:pPr>
              <w:widowControl w:val="0"/>
              <w:suppressAutoHyphens/>
              <w:spacing w:line="276" w:lineRule="auto"/>
              <w:jc w:val="both"/>
            </w:pPr>
            <w:r w:rsidRPr="0072053C">
              <w:t>Другими федеральными законами и нормативно-правовыми актами.</w:t>
            </w:r>
          </w:p>
        </w:tc>
      </w:tr>
      <w:tr w:rsidR="00110AE8" w:rsidRPr="0072053C" w14:paraId="30ECAE30" w14:textId="77777777" w:rsidTr="005B0764">
        <w:tc>
          <w:tcPr>
            <w:tcW w:w="1041" w:type="pct"/>
            <w:vAlign w:val="center"/>
          </w:tcPr>
          <w:p w14:paraId="69CE5060" w14:textId="77777777" w:rsidR="00110AE8" w:rsidRPr="0072053C" w:rsidRDefault="00110AE8" w:rsidP="005B0764">
            <w:pPr>
              <w:suppressAutoHyphens/>
              <w:spacing w:line="276" w:lineRule="auto"/>
            </w:pPr>
            <w:r w:rsidRPr="0072053C">
              <w:t>Ведение сельского хозяйства</w:t>
            </w:r>
          </w:p>
        </w:tc>
        <w:tc>
          <w:tcPr>
            <w:tcW w:w="3959" w:type="pct"/>
          </w:tcPr>
          <w:p w14:paraId="2AEE67EA" w14:textId="77777777" w:rsidR="00110AE8" w:rsidRPr="0072053C" w:rsidRDefault="00110AE8" w:rsidP="005B0764">
            <w:pPr>
              <w:widowControl w:val="0"/>
              <w:suppressAutoHyphens/>
              <w:spacing w:line="276" w:lineRule="auto"/>
            </w:pPr>
            <w:r w:rsidRPr="0072053C">
              <w:t>Запрещено в соответствии с пунктом 2 статьи 116 Лесного Кодекса РФ.</w:t>
            </w:r>
          </w:p>
          <w:p w14:paraId="17154B36" w14:textId="77777777" w:rsidR="00110AE8" w:rsidRPr="0072053C" w:rsidRDefault="00110AE8" w:rsidP="006578DD">
            <w:pPr>
              <w:widowControl w:val="0"/>
              <w:suppressAutoHyphens/>
              <w:spacing w:line="276" w:lineRule="auto"/>
              <w:jc w:val="both"/>
            </w:pPr>
            <w:r w:rsidRPr="0072053C">
              <w:t>Ограничения при ведении сельского хозяйства устанавливаются:</w:t>
            </w:r>
          </w:p>
          <w:p w14:paraId="26F309DF" w14:textId="77777777" w:rsidR="00110AE8" w:rsidRPr="0072053C" w:rsidRDefault="00110AE8" w:rsidP="006578DD">
            <w:pPr>
              <w:widowControl w:val="0"/>
              <w:suppressAutoHyphens/>
              <w:spacing w:line="276" w:lineRule="auto"/>
              <w:jc w:val="both"/>
            </w:pPr>
            <w:r w:rsidRPr="0072053C">
              <w:lastRenderedPageBreak/>
              <w:t>Лесным кодексом Российской Федерации.</w:t>
            </w:r>
          </w:p>
          <w:p w14:paraId="54CE6CC7" w14:textId="77777777" w:rsidR="00110AE8" w:rsidRPr="0072053C" w:rsidRDefault="00110AE8" w:rsidP="006578DD">
            <w:pPr>
              <w:widowControl w:val="0"/>
              <w:suppressAutoHyphens/>
              <w:spacing w:line="276" w:lineRule="auto"/>
              <w:jc w:val="both"/>
            </w:pPr>
            <w:r w:rsidRPr="0072053C">
              <w:t>Приказ Минприроды России от 02.07.2020 № 408 «Об утверждении Правил использования лесов для ведения сельского хозяйства и перечня случаев использования лесов для ведения сельского хозяйства без предоставления лесного участка, с установлением или без установления сервитута, публичного сервитута».</w:t>
            </w:r>
          </w:p>
          <w:p w14:paraId="0E2FF40D" w14:textId="77777777" w:rsidR="00110AE8" w:rsidRPr="0072053C" w:rsidRDefault="00110AE8" w:rsidP="005B0764">
            <w:pPr>
              <w:widowControl w:val="0"/>
              <w:suppressAutoHyphens/>
              <w:spacing w:line="276" w:lineRule="auto"/>
            </w:pPr>
            <w:r w:rsidRPr="0072053C">
              <w:t>Другими федеральными законами и нормативно-правовыми актами.</w:t>
            </w:r>
          </w:p>
          <w:p w14:paraId="60B23D75" w14:textId="77777777" w:rsidR="00110AE8" w:rsidRPr="0072053C" w:rsidRDefault="00110AE8" w:rsidP="005B0764">
            <w:pPr>
              <w:widowControl w:val="0"/>
              <w:suppressAutoHyphens/>
              <w:spacing w:line="276" w:lineRule="auto"/>
            </w:pPr>
          </w:p>
        </w:tc>
      </w:tr>
      <w:tr w:rsidR="00110AE8" w:rsidRPr="0072053C" w14:paraId="59E9AF2B" w14:textId="77777777" w:rsidTr="005B0764">
        <w:tc>
          <w:tcPr>
            <w:tcW w:w="1041" w:type="pct"/>
            <w:vAlign w:val="center"/>
          </w:tcPr>
          <w:p w14:paraId="02E32482" w14:textId="77777777" w:rsidR="00110AE8" w:rsidRPr="0072053C" w:rsidRDefault="00110AE8" w:rsidP="005B0764">
            <w:pPr>
              <w:suppressAutoHyphens/>
              <w:spacing w:line="276" w:lineRule="auto"/>
            </w:pPr>
            <w:r w:rsidRPr="0072053C">
              <w:rPr>
                <w:lang w:eastAsia="en-US"/>
              </w:rPr>
              <w:lastRenderedPageBreak/>
              <w:t>Осуществление рыболовства, за исключением любительского рыболовства</w:t>
            </w:r>
          </w:p>
        </w:tc>
        <w:tc>
          <w:tcPr>
            <w:tcW w:w="3959" w:type="pct"/>
          </w:tcPr>
          <w:p w14:paraId="5EFC4420" w14:textId="77777777" w:rsidR="00110AE8" w:rsidRPr="0072053C" w:rsidRDefault="00110AE8" w:rsidP="006578DD">
            <w:pPr>
              <w:widowControl w:val="0"/>
              <w:suppressAutoHyphens/>
              <w:spacing w:line="276" w:lineRule="auto"/>
              <w:jc w:val="both"/>
            </w:pPr>
            <w:r w:rsidRPr="0072053C">
              <w:t>Разрешен на территории всего лесничества.</w:t>
            </w:r>
          </w:p>
          <w:p w14:paraId="0ECE629C" w14:textId="77777777" w:rsidR="00110AE8" w:rsidRPr="0072053C" w:rsidRDefault="00110AE8" w:rsidP="006578DD">
            <w:pPr>
              <w:widowControl w:val="0"/>
              <w:suppressAutoHyphens/>
              <w:spacing w:line="276" w:lineRule="auto"/>
              <w:jc w:val="both"/>
            </w:pPr>
            <w:r w:rsidRPr="0072053C">
              <w:t>Использование лесов для осуществления рыболовства, за исключением любительского рыболовства, осуществляется с предоставлением или без предоставления лесного участка, установлением или без установления сервитута, публичного сервитута.</w:t>
            </w:r>
          </w:p>
          <w:p w14:paraId="1EA9C321" w14:textId="77777777" w:rsidR="00110AE8" w:rsidRPr="0072053C" w:rsidRDefault="00110AE8" w:rsidP="006578DD">
            <w:pPr>
              <w:widowControl w:val="0"/>
              <w:suppressAutoHyphens/>
              <w:spacing w:line="276" w:lineRule="auto"/>
              <w:jc w:val="both"/>
            </w:pPr>
            <w:r w:rsidRPr="0072053C">
              <w:t>При использовании лесов для осуществления рыболовства допускается возведение на лесных участках некапитальных строений, сооружений, необходимых для осуществления рыболовства.</w:t>
            </w:r>
          </w:p>
          <w:p w14:paraId="71AF9543" w14:textId="77777777" w:rsidR="00110AE8" w:rsidRPr="0072053C" w:rsidRDefault="00110AE8" w:rsidP="006578DD">
            <w:pPr>
              <w:widowControl w:val="0"/>
              <w:suppressAutoHyphens/>
              <w:spacing w:line="276" w:lineRule="auto"/>
              <w:jc w:val="both"/>
            </w:pPr>
            <w:r w:rsidRPr="0072053C">
              <w:t>Лесные участки, находящиеся в государственной или муниципальной собственности, предоставляются для целей рыболовства на территориях, примыкающих к береговой линии водного объекта или его части, отнесенных к рыболовному участку.</w:t>
            </w:r>
          </w:p>
          <w:p w14:paraId="77FE2818" w14:textId="77777777" w:rsidR="00110AE8" w:rsidRPr="0072053C" w:rsidRDefault="00110AE8" w:rsidP="006578DD">
            <w:pPr>
              <w:widowControl w:val="0"/>
              <w:suppressAutoHyphens/>
              <w:spacing w:line="276" w:lineRule="auto"/>
              <w:jc w:val="both"/>
            </w:pPr>
            <w:r w:rsidRPr="0072053C">
              <w:t>Ограничения при осуществлении рыболовства, за исключением любительского рыболовства устанавливаются:</w:t>
            </w:r>
          </w:p>
          <w:p w14:paraId="6C550B31" w14:textId="77777777" w:rsidR="00110AE8" w:rsidRPr="0072053C" w:rsidRDefault="00110AE8" w:rsidP="006578DD">
            <w:pPr>
              <w:widowControl w:val="0"/>
              <w:suppressAutoHyphens/>
              <w:spacing w:line="276" w:lineRule="auto"/>
              <w:jc w:val="both"/>
            </w:pPr>
            <w:r w:rsidRPr="0072053C">
              <w:t>Лесным кодексом Российской Федерации.</w:t>
            </w:r>
          </w:p>
          <w:p w14:paraId="159B34FD" w14:textId="77777777" w:rsidR="00110AE8" w:rsidRPr="0072053C" w:rsidRDefault="00110AE8" w:rsidP="006578DD">
            <w:pPr>
              <w:widowControl w:val="0"/>
              <w:suppressAutoHyphens/>
              <w:spacing w:line="276" w:lineRule="auto"/>
              <w:jc w:val="both"/>
            </w:pPr>
            <w:r w:rsidRPr="0072053C">
              <w:t xml:space="preserve">Приказ Минприроды России от 13.10.2021 № 742 «Об утверждении Правил использования лесов для осуществления рыболовства» </w:t>
            </w:r>
          </w:p>
          <w:p w14:paraId="7E4C8DD2" w14:textId="77777777" w:rsidR="00110AE8" w:rsidRPr="0072053C" w:rsidRDefault="00110AE8" w:rsidP="006578DD">
            <w:pPr>
              <w:widowControl w:val="0"/>
              <w:suppressAutoHyphens/>
              <w:spacing w:line="276" w:lineRule="auto"/>
              <w:jc w:val="both"/>
            </w:pPr>
            <w:r w:rsidRPr="0072053C">
              <w:t>Другими федеральными законами и нормативно-правовыми актами.</w:t>
            </w:r>
          </w:p>
        </w:tc>
      </w:tr>
      <w:tr w:rsidR="00110AE8" w:rsidRPr="0072053C" w14:paraId="6894E2E4" w14:textId="77777777" w:rsidTr="005B0764">
        <w:tc>
          <w:tcPr>
            <w:tcW w:w="1041" w:type="pct"/>
            <w:vAlign w:val="center"/>
          </w:tcPr>
          <w:p w14:paraId="74F1E474" w14:textId="77777777" w:rsidR="00110AE8" w:rsidRPr="0072053C" w:rsidRDefault="00110AE8" w:rsidP="005B0764">
            <w:pPr>
              <w:suppressAutoHyphens/>
              <w:spacing w:line="276" w:lineRule="auto"/>
            </w:pPr>
            <w:r w:rsidRPr="0072053C">
              <w:t>Осуществление научно-исследовательской деятельности, образовательной деятельности</w:t>
            </w:r>
          </w:p>
        </w:tc>
        <w:tc>
          <w:tcPr>
            <w:tcW w:w="3959" w:type="pct"/>
          </w:tcPr>
          <w:p w14:paraId="7ED61C31" w14:textId="77777777" w:rsidR="00110AE8" w:rsidRPr="0072053C" w:rsidRDefault="00110AE8" w:rsidP="006578DD">
            <w:pPr>
              <w:widowControl w:val="0"/>
              <w:suppressAutoHyphens/>
              <w:spacing w:line="276" w:lineRule="auto"/>
              <w:jc w:val="both"/>
            </w:pPr>
            <w:r w:rsidRPr="0072053C">
              <w:t>Разрешен на территории всего лесничества. За исключением использования токсичных химических препаратов в соответствии с пунктом 2 статьи 116 Лесного Кодекса РФ.</w:t>
            </w:r>
          </w:p>
          <w:p w14:paraId="77046CEC" w14:textId="77777777" w:rsidR="00110AE8" w:rsidRPr="0072053C" w:rsidRDefault="00110AE8" w:rsidP="006578DD">
            <w:pPr>
              <w:widowControl w:val="0"/>
              <w:suppressAutoHyphens/>
              <w:spacing w:line="276" w:lineRule="auto"/>
              <w:jc w:val="both"/>
            </w:pPr>
            <w:r w:rsidRPr="0072053C">
              <w:t xml:space="preserve">Ограничения при осуществлении научно-исследовательской и образовательной деятельности устанавливаются: </w:t>
            </w:r>
          </w:p>
          <w:p w14:paraId="7FD393F0" w14:textId="77777777" w:rsidR="00110AE8" w:rsidRPr="0072053C" w:rsidRDefault="00110AE8" w:rsidP="006578DD">
            <w:pPr>
              <w:widowControl w:val="0"/>
              <w:suppressAutoHyphens/>
              <w:spacing w:line="276" w:lineRule="auto"/>
              <w:jc w:val="both"/>
            </w:pPr>
            <w:r w:rsidRPr="0072053C">
              <w:t>Лесным кодексом Российской Федерации от 04.12.2006 № 200-ФЗ.</w:t>
            </w:r>
          </w:p>
          <w:p w14:paraId="72DF6847" w14:textId="77777777" w:rsidR="00110AE8" w:rsidRPr="0072053C" w:rsidRDefault="00110AE8" w:rsidP="006578DD">
            <w:pPr>
              <w:widowControl w:val="0"/>
              <w:suppressAutoHyphens/>
              <w:spacing w:line="276" w:lineRule="auto"/>
              <w:jc w:val="both"/>
            </w:pPr>
            <w:r w:rsidRPr="0072053C">
              <w:t>Приказом Минприроды России от 27.07.2020 № 487 «Об утверждении Правил использования лесов для осуществления научно-исследовательской деятельности, образовательной деятельности».</w:t>
            </w:r>
          </w:p>
          <w:p w14:paraId="7FB06300" w14:textId="77777777" w:rsidR="00110AE8" w:rsidRPr="0072053C" w:rsidRDefault="00110AE8" w:rsidP="006578DD">
            <w:pPr>
              <w:widowControl w:val="0"/>
              <w:suppressAutoHyphens/>
              <w:spacing w:line="276" w:lineRule="auto"/>
              <w:jc w:val="both"/>
            </w:pPr>
            <w:r w:rsidRPr="0072053C">
              <w:t>Другими федеральными законами и нормативно-правовыми актами.</w:t>
            </w:r>
          </w:p>
          <w:p w14:paraId="2CD2F6E7" w14:textId="77777777" w:rsidR="00110AE8" w:rsidRPr="0072053C" w:rsidRDefault="00110AE8" w:rsidP="006578DD">
            <w:pPr>
              <w:widowControl w:val="0"/>
              <w:suppressAutoHyphens/>
              <w:spacing w:line="276" w:lineRule="auto"/>
              <w:jc w:val="both"/>
            </w:pPr>
            <w:r w:rsidRPr="0072053C">
              <w:t>Основные ограничения.</w:t>
            </w:r>
          </w:p>
          <w:p w14:paraId="3456D828" w14:textId="77777777" w:rsidR="00110AE8" w:rsidRPr="0072053C" w:rsidRDefault="00110AE8" w:rsidP="006578DD">
            <w:pPr>
              <w:suppressAutoHyphens/>
              <w:spacing w:line="276" w:lineRule="auto"/>
              <w:jc w:val="both"/>
            </w:pPr>
            <w:r w:rsidRPr="0072053C">
              <w:t>При осуществлении использования лесов для научно-исследовательской деятельности, образовательной деятельности не допускается (пункт 9 Приказа Минприроды России от 27.07.2020 № 487 «Об утверждении Правил использования лесов для осуществления научно-исследовательской деятельности, образовательной деятельности»):</w:t>
            </w:r>
          </w:p>
          <w:p w14:paraId="02AF4104" w14:textId="77777777" w:rsidR="00110AE8" w:rsidRPr="0072053C" w:rsidRDefault="00110AE8" w:rsidP="006578DD">
            <w:pPr>
              <w:numPr>
                <w:ilvl w:val="0"/>
                <w:numId w:val="28"/>
              </w:numPr>
              <w:tabs>
                <w:tab w:val="left" w:pos="352"/>
              </w:tabs>
              <w:suppressAutoHyphens/>
              <w:spacing w:line="276" w:lineRule="auto"/>
              <w:ind w:left="0" w:firstLine="0"/>
              <w:contextualSpacing/>
              <w:jc w:val="both"/>
            </w:pPr>
            <w:r w:rsidRPr="0072053C">
              <w:t>повреждение лесных насаждений, растительного покрова и почв за пределами предоставленного лесного участка;</w:t>
            </w:r>
          </w:p>
          <w:p w14:paraId="185DD8B3" w14:textId="77777777" w:rsidR="00110AE8" w:rsidRPr="0072053C" w:rsidRDefault="00110AE8" w:rsidP="006578DD">
            <w:pPr>
              <w:numPr>
                <w:ilvl w:val="0"/>
                <w:numId w:val="28"/>
              </w:numPr>
              <w:tabs>
                <w:tab w:val="left" w:pos="352"/>
              </w:tabs>
              <w:suppressAutoHyphens/>
              <w:spacing w:line="276" w:lineRule="auto"/>
              <w:ind w:left="0" w:firstLine="0"/>
              <w:contextualSpacing/>
              <w:jc w:val="both"/>
            </w:pPr>
            <w:r w:rsidRPr="0072053C">
              <w:t>захламление предоставленного лесного участка и территории за его пределами строительным и бытовым мусором, отходами древесины, иными видами отходов;</w:t>
            </w:r>
          </w:p>
          <w:p w14:paraId="634EFEE1" w14:textId="77777777" w:rsidR="00110AE8" w:rsidRPr="0072053C" w:rsidRDefault="00110AE8" w:rsidP="006578DD">
            <w:pPr>
              <w:numPr>
                <w:ilvl w:val="0"/>
                <w:numId w:val="28"/>
              </w:numPr>
              <w:tabs>
                <w:tab w:val="left" w:pos="352"/>
              </w:tabs>
              <w:suppressAutoHyphens/>
              <w:spacing w:line="276" w:lineRule="auto"/>
              <w:ind w:left="0" w:firstLine="0"/>
              <w:contextualSpacing/>
              <w:jc w:val="both"/>
            </w:pPr>
            <w:r w:rsidRPr="0072053C">
              <w:t>загрязнение площади предоставленного лесного участка и территории за его пределами химическими и радиоактивными веществами.</w:t>
            </w:r>
          </w:p>
        </w:tc>
      </w:tr>
      <w:tr w:rsidR="00110AE8" w:rsidRPr="0072053C" w14:paraId="757AB277" w14:textId="77777777" w:rsidTr="005B0764">
        <w:tc>
          <w:tcPr>
            <w:tcW w:w="1041" w:type="pct"/>
            <w:vAlign w:val="center"/>
          </w:tcPr>
          <w:p w14:paraId="32D126E9" w14:textId="77777777" w:rsidR="00110AE8" w:rsidRPr="0072053C" w:rsidRDefault="00110AE8" w:rsidP="005B0764">
            <w:pPr>
              <w:suppressAutoHyphens/>
              <w:spacing w:line="276" w:lineRule="auto"/>
            </w:pPr>
            <w:r w:rsidRPr="0072053C">
              <w:t>Осуществление рекреационной деятельности</w:t>
            </w:r>
          </w:p>
        </w:tc>
        <w:tc>
          <w:tcPr>
            <w:tcW w:w="3959" w:type="pct"/>
          </w:tcPr>
          <w:p w14:paraId="1CCE8992" w14:textId="77777777" w:rsidR="00110AE8" w:rsidRPr="0072053C" w:rsidRDefault="00110AE8" w:rsidP="006578DD">
            <w:pPr>
              <w:widowControl w:val="0"/>
              <w:suppressAutoHyphens/>
              <w:spacing w:line="276" w:lineRule="auto"/>
              <w:jc w:val="both"/>
            </w:pPr>
            <w:r w:rsidRPr="0072053C">
              <w:t>Разрешен на территории всего лесничества.</w:t>
            </w:r>
          </w:p>
          <w:p w14:paraId="3A80601C" w14:textId="77777777" w:rsidR="00110AE8" w:rsidRPr="0072053C" w:rsidRDefault="00110AE8" w:rsidP="006578DD">
            <w:pPr>
              <w:widowControl w:val="0"/>
              <w:suppressAutoHyphens/>
              <w:spacing w:line="276" w:lineRule="auto"/>
              <w:jc w:val="both"/>
            </w:pPr>
            <w:r w:rsidRPr="0072053C">
              <w:t>Ограничения при осуществлении рекреационной деятельности устанавливаются:</w:t>
            </w:r>
          </w:p>
          <w:p w14:paraId="69F3E33E" w14:textId="77777777" w:rsidR="00110AE8" w:rsidRPr="0072053C" w:rsidRDefault="00110AE8" w:rsidP="006578DD">
            <w:pPr>
              <w:widowControl w:val="0"/>
              <w:suppressAutoHyphens/>
              <w:spacing w:line="276" w:lineRule="auto"/>
              <w:jc w:val="both"/>
            </w:pPr>
            <w:r w:rsidRPr="0072053C">
              <w:t>Лесным кодексом Российской Федерации.</w:t>
            </w:r>
          </w:p>
          <w:p w14:paraId="4C61AFE4" w14:textId="77777777" w:rsidR="00110AE8" w:rsidRPr="0072053C" w:rsidRDefault="00110AE8" w:rsidP="006578DD">
            <w:pPr>
              <w:widowControl w:val="0"/>
              <w:suppressAutoHyphens/>
              <w:spacing w:line="276" w:lineRule="auto"/>
              <w:jc w:val="both"/>
            </w:pPr>
            <w:r w:rsidRPr="0072053C">
              <w:t>Приказом Минприроды России от 09.11.2020 № 908 «Об утверждении Правил использования лесов для осуществления рекреационной деятельности».</w:t>
            </w:r>
          </w:p>
          <w:p w14:paraId="5AA5AD05" w14:textId="77777777" w:rsidR="00110AE8" w:rsidRPr="0072053C" w:rsidRDefault="00110AE8" w:rsidP="006578DD">
            <w:pPr>
              <w:widowControl w:val="0"/>
              <w:suppressAutoHyphens/>
              <w:spacing w:line="276" w:lineRule="auto"/>
              <w:jc w:val="both"/>
            </w:pPr>
            <w:r w:rsidRPr="0072053C">
              <w:lastRenderedPageBreak/>
              <w:t>Другими федеральными законами и нормативно-правовыми актами.</w:t>
            </w:r>
          </w:p>
          <w:p w14:paraId="20EB87F0" w14:textId="77777777" w:rsidR="00110AE8" w:rsidRPr="0072053C" w:rsidRDefault="00110AE8" w:rsidP="006578DD">
            <w:pPr>
              <w:widowControl w:val="0"/>
              <w:suppressAutoHyphens/>
              <w:spacing w:line="276" w:lineRule="auto"/>
              <w:jc w:val="both"/>
            </w:pPr>
            <w:r w:rsidRPr="0072053C">
              <w:t>Основные ограничения.</w:t>
            </w:r>
          </w:p>
          <w:p w14:paraId="06CAC3FA" w14:textId="77777777" w:rsidR="00110AE8" w:rsidRPr="0072053C" w:rsidRDefault="00110AE8" w:rsidP="006578DD">
            <w:pPr>
              <w:widowControl w:val="0"/>
              <w:suppressAutoHyphens/>
              <w:spacing w:line="276" w:lineRule="auto"/>
              <w:jc w:val="both"/>
            </w:pPr>
            <w:r w:rsidRPr="0072053C">
              <w:t>На лесных участках, предоставленных для осуществления рекреационной деятельности, подлежат сохранению природные ландшафты, объекты животного мира, растительного мира, водные объекты.</w:t>
            </w:r>
          </w:p>
          <w:p w14:paraId="2BCD13BB" w14:textId="77777777" w:rsidR="00110AE8" w:rsidRPr="0072053C" w:rsidRDefault="00110AE8" w:rsidP="006578DD">
            <w:pPr>
              <w:spacing w:line="276" w:lineRule="auto"/>
              <w:jc w:val="both"/>
            </w:pPr>
            <w:r w:rsidRPr="0072053C">
              <w:t>В случае, если виды рекреационной деятельности, допускаемые на особо охраняемых природных территориях в соответствии с законодательством Российской Федерации об особо охраняемых природных территориях, противоречат требованиям Приказа Минприроды России от 09.11.2020 № 908, такие виды деятельности на землях лесного фонда не допускаются.</w:t>
            </w:r>
          </w:p>
        </w:tc>
      </w:tr>
      <w:tr w:rsidR="00110AE8" w:rsidRPr="0072053C" w14:paraId="32250F4C" w14:textId="77777777" w:rsidTr="005B0764">
        <w:tc>
          <w:tcPr>
            <w:tcW w:w="1041" w:type="pct"/>
            <w:vAlign w:val="center"/>
          </w:tcPr>
          <w:p w14:paraId="7F1D6EA5" w14:textId="77777777" w:rsidR="00110AE8" w:rsidRPr="0072053C" w:rsidRDefault="00110AE8" w:rsidP="005B0764">
            <w:pPr>
              <w:suppressAutoHyphens/>
              <w:spacing w:line="276" w:lineRule="auto"/>
            </w:pPr>
            <w:r w:rsidRPr="0072053C">
              <w:lastRenderedPageBreak/>
              <w:t>Создание лесных плантаций и их эксплуатация</w:t>
            </w:r>
          </w:p>
        </w:tc>
        <w:tc>
          <w:tcPr>
            <w:tcW w:w="3959" w:type="pct"/>
          </w:tcPr>
          <w:p w14:paraId="182D04AA" w14:textId="77777777" w:rsidR="00B11FB7" w:rsidRDefault="00B11FB7" w:rsidP="006578DD">
            <w:pPr>
              <w:widowControl w:val="0"/>
              <w:suppressAutoHyphens/>
              <w:spacing w:line="276" w:lineRule="auto"/>
              <w:jc w:val="both"/>
            </w:pPr>
            <w:r w:rsidRPr="006F2513">
              <w:t>Запрещено в соответствии с целевым назначением лесов.</w:t>
            </w:r>
          </w:p>
          <w:p w14:paraId="2C49C677" w14:textId="77777777" w:rsidR="00110AE8" w:rsidRPr="0072053C" w:rsidRDefault="00110AE8" w:rsidP="006578DD">
            <w:pPr>
              <w:widowControl w:val="0"/>
              <w:suppressAutoHyphens/>
              <w:spacing w:line="276" w:lineRule="auto"/>
              <w:jc w:val="both"/>
            </w:pPr>
            <w:r w:rsidRPr="0072053C">
              <w:t>Ограничения при создании лесных плантаций и их эксплуатации устанавливаются:</w:t>
            </w:r>
          </w:p>
          <w:p w14:paraId="254F8D1D" w14:textId="77777777" w:rsidR="00110AE8" w:rsidRPr="0072053C" w:rsidRDefault="00110AE8" w:rsidP="006578DD">
            <w:pPr>
              <w:widowControl w:val="0"/>
              <w:suppressAutoHyphens/>
              <w:spacing w:line="276" w:lineRule="auto"/>
              <w:jc w:val="both"/>
            </w:pPr>
            <w:r w:rsidRPr="0072053C">
              <w:t>Лесным кодексом Российской Федерации.</w:t>
            </w:r>
          </w:p>
          <w:p w14:paraId="77E548C1" w14:textId="77777777" w:rsidR="00110AE8" w:rsidRPr="0072053C" w:rsidRDefault="00110AE8" w:rsidP="006578DD">
            <w:pPr>
              <w:widowControl w:val="0"/>
              <w:suppressAutoHyphens/>
              <w:spacing w:line="276" w:lineRule="auto"/>
              <w:jc w:val="both"/>
            </w:pPr>
            <w:r w:rsidRPr="0072053C">
              <w:t>Другими федеральными законами и нормативно-правовыми актами.</w:t>
            </w:r>
          </w:p>
        </w:tc>
      </w:tr>
      <w:tr w:rsidR="00110AE8" w:rsidRPr="0072053C" w14:paraId="1C4CFD83" w14:textId="77777777" w:rsidTr="005B0764">
        <w:tc>
          <w:tcPr>
            <w:tcW w:w="1041" w:type="pct"/>
            <w:vAlign w:val="center"/>
          </w:tcPr>
          <w:p w14:paraId="52C8A1C3" w14:textId="77777777" w:rsidR="00110AE8" w:rsidRPr="0072053C" w:rsidRDefault="00110AE8" w:rsidP="005B0764">
            <w:pPr>
              <w:suppressAutoHyphens/>
              <w:spacing w:line="276" w:lineRule="auto"/>
            </w:pPr>
            <w:r w:rsidRPr="0072053C">
              <w:t>Выращивание лесных плодовых, ягодных, декоративных растений, лекарственных растений</w:t>
            </w:r>
          </w:p>
        </w:tc>
        <w:tc>
          <w:tcPr>
            <w:tcW w:w="3959" w:type="pct"/>
          </w:tcPr>
          <w:p w14:paraId="566D8E98" w14:textId="77777777" w:rsidR="00B11FB7" w:rsidRDefault="00B11FB7" w:rsidP="006578DD">
            <w:pPr>
              <w:widowControl w:val="0"/>
              <w:suppressAutoHyphens/>
              <w:spacing w:line="276" w:lineRule="auto"/>
              <w:jc w:val="both"/>
            </w:pPr>
            <w:r>
              <w:t>Запрещено в соответствии с целевым назначением лесов.</w:t>
            </w:r>
          </w:p>
          <w:p w14:paraId="44044A9D" w14:textId="77777777" w:rsidR="00B11FB7" w:rsidRDefault="00B11FB7" w:rsidP="006578DD">
            <w:pPr>
              <w:widowControl w:val="0"/>
              <w:suppressAutoHyphens/>
              <w:spacing w:line="276" w:lineRule="auto"/>
              <w:jc w:val="both"/>
            </w:pPr>
            <w:r>
              <w:t>Ограничения при выращивании лесных плодовых, ягодных, декоративных, лекарственных растений устанавливаются:</w:t>
            </w:r>
          </w:p>
          <w:p w14:paraId="73AF4A5D" w14:textId="77777777" w:rsidR="00B11FB7" w:rsidRDefault="00B11FB7" w:rsidP="006578DD">
            <w:pPr>
              <w:widowControl w:val="0"/>
              <w:suppressAutoHyphens/>
              <w:spacing w:line="276" w:lineRule="auto"/>
              <w:jc w:val="both"/>
            </w:pPr>
            <w:r>
              <w:t>Лесным кодексом Российской Федерации.</w:t>
            </w:r>
          </w:p>
          <w:p w14:paraId="26C4D01E" w14:textId="77777777" w:rsidR="00B11FB7" w:rsidRDefault="00B11FB7" w:rsidP="006578DD">
            <w:pPr>
              <w:widowControl w:val="0"/>
              <w:suppressAutoHyphens/>
              <w:spacing w:line="276" w:lineRule="auto"/>
              <w:jc w:val="both"/>
            </w:pPr>
            <w:r>
              <w:t>Приказом Минприроды России от 28.07.2020 № 497 «Об утверждении Правил использования лесов для выращивания лесных плодовых, ягодных, декоративных растений, лекарственных растений».</w:t>
            </w:r>
          </w:p>
          <w:p w14:paraId="0C8D1AE2" w14:textId="6770CBF7" w:rsidR="00110AE8" w:rsidRPr="0072053C" w:rsidRDefault="00B11FB7" w:rsidP="006578DD">
            <w:pPr>
              <w:suppressAutoHyphens/>
              <w:spacing w:line="276" w:lineRule="auto"/>
              <w:jc w:val="both"/>
            </w:pPr>
            <w:r>
              <w:t>Другими федеральными законами и нормативно-правовыми актами.</w:t>
            </w:r>
          </w:p>
        </w:tc>
      </w:tr>
      <w:tr w:rsidR="00110AE8" w:rsidRPr="0072053C" w14:paraId="2A8E2EE1" w14:textId="77777777" w:rsidTr="005B0764">
        <w:tc>
          <w:tcPr>
            <w:tcW w:w="1041" w:type="pct"/>
            <w:vAlign w:val="center"/>
          </w:tcPr>
          <w:p w14:paraId="50A640EA" w14:textId="77777777" w:rsidR="00110AE8" w:rsidRPr="0072053C" w:rsidRDefault="00110AE8" w:rsidP="005B0764">
            <w:pPr>
              <w:suppressAutoHyphens/>
              <w:spacing w:line="276" w:lineRule="auto"/>
            </w:pPr>
            <w:r w:rsidRPr="0072053C">
              <w:t>Создание лесных питомников и их эксплуатация</w:t>
            </w:r>
          </w:p>
        </w:tc>
        <w:tc>
          <w:tcPr>
            <w:tcW w:w="3959" w:type="pct"/>
          </w:tcPr>
          <w:p w14:paraId="0DEC775B" w14:textId="77777777" w:rsidR="00B11FB7" w:rsidRDefault="00B11FB7" w:rsidP="006578DD">
            <w:pPr>
              <w:widowControl w:val="0"/>
              <w:suppressAutoHyphens/>
              <w:spacing w:line="276" w:lineRule="auto"/>
              <w:jc w:val="both"/>
            </w:pPr>
            <w:r>
              <w:t>Запрещено в соответствии с целевым назначением лесов.</w:t>
            </w:r>
          </w:p>
          <w:p w14:paraId="2E666DC7" w14:textId="43AB9B80" w:rsidR="00110AE8" w:rsidRPr="0072053C" w:rsidRDefault="00B11FB7" w:rsidP="006578DD">
            <w:pPr>
              <w:widowControl w:val="0"/>
              <w:suppressAutoHyphens/>
              <w:spacing w:line="276" w:lineRule="auto"/>
              <w:jc w:val="both"/>
            </w:pPr>
            <w:r>
              <w:t>Правила создания лесных питомников и их эксплуатации устанавливаются уполномоченным федеральным органом исполнительной власти.</w:t>
            </w:r>
          </w:p>
        </w:tc>
      </w:tr>
      <w:tr w:rsidR="00110AE8" w:rsidRPr="0072053C" w14:paraId="1074190C" w14:textId="77777777" w:rsidTr="005B0764">
        <w:tc>
          <w:tcPr>
            <w:tcW w:w="1041" w:type="pct"/>
            <w:vAlign w:val="center"/>
          </w:tcPr>
          <w:p w14:paraId="2BA9416F" w14:textId="77777777" w:rsidR="00110AE8" w:rsidRPr="0072053C" w:rsidRDefault="00110AE8" w:rsidP="005B0764">
            <w:pPr>
              <w:suppressAutoHyphens/>
              <w:spacing w:line="276" w:lineRule="auto"/>
            </w:pPr>
            <w:r w:rsidRPr="0072053C">
              <w:t>Осуществление геологического изучения недр, разведка и добыча полезных ископаемых</w:t>
            </w:r>
          </w:p>
        </w:tc>
        <w:tc>
          <w:tcPr>
            <w:tcW w:w="3959" w:type="pct"/>
          </w:tcPr>
          <w:p w14:paraId="3D2DAFF3" w14:textId="77777777" w:rsidR="00B11FB7" w:rsidRDefault="00B11FB7" w:rsidP="006578DD">
            <w:pPr>
              <w:spacing w:line="276" w:lineRule="auto"/>
              <w:jc w:val="both"/>
            </w:pPr>
            <w:r>
              <w:t>В городских лесах запрещена разведка и добыча полезных ископаемых (статья 116 Лесной кодекс РФ)</w:t>
            </w:r>
          </w:p>
          <w:p w14:paraId="1740150C" w14:textId="1CC3E07C" w:rsidR="00110AE8" w:rsidRPr="0072053C" w:rsidRDefault="00B11FB7" w:rsidP="006578DD">
            <w:pPr>
              <w:spacing w:line="276" w:lineRule="auto"/>
              <w:jc w:val="both"/>
            </w:pPr>
            <w:r>
              <w:t>Правила использования лесов для осуществления геологического изучения недр, разведки и добычи полезных ископаемых и перечень случаев использования лесов в указанных целях без предоставления лесного участка, с установлением или без установления сервитута устанавливаются уполномоченным федеральным органом исполнительной власти.</w:t>
            </w:r>
          </w:p>
        </w:tc>
      </w:tr>
      <w:tr w:rsidR="003D6B31" w:rsidRPr="0072053C" w14:paraId="6D651934" w14:textId="77777777" w:rsidTr="005B0764">
        <w:tc>
          <w:tcPr>
            <w:tcW w:w="1041" w:type="pct"/>
            <w:vAlign w:val="center"/>
          </w:tcPr>
          <w:p w14:paraId="6B70C185" w14:textId="629B5786" w:rsidR="003D6B31" w:rsidRPr="0072053C" w:rsidRDefault="003D6B31" w:rsidP="005B0764">
            <w:pPr>
              <w:suppressAutoHyphens/>
              <w:spacing w:line="276" w:lineRule="auto"/>
            </w:pPr>
            <w:r w:rsidRPr="003D6B31">
              <w:t>Использование лесов для осуществления изыскательской деятельности</w:t>
            </w:r>
          </w:p>
        </w:tc>
        <w:tc>
          <w:tcPr>
            <w:tcW w:w="3959" w:type="pct"/>
          </w:tcPr>
          <w:p w14:paraId="3BF5E964" w14:textId="77777777" w:rsidR="003D6B31" w:rsidRPr="0072053C" w:rsidRDefault="003D6B31" w:rsidP="006578DD">
            <w:pPr>
              <w:widowControl w:val="0"/>
              <w:suppressAutoHyphens/>
              <w:spacing w:line="276" w:lineRule="auto"/>
              <w:jc w:val="both"/>
            </w:pPr>
            <w:r w:rsidRPr="0072053C">
              <w:t>Разрешен на территории всего лесничества.</w:t>
            </w:r>
          </w:p>
          <w:p w14:paraId="640781E9" w14:textId="1480CB2B" w:rsidR="003D6B31" w:rsidRDefault="003D6B31" w:rsidP="006578DD">
            <w:pPr>
              <w:widowControl w:val="0"/>
              <w:suppressAutoHyphens/>
              <w:spacing w:line="276" w:lineRule="auto"/>
              <w:jc w:val="both"/>
            </w:pPr>
            <w:r w:rsidRPr="0072053C">
              <w:t xml:space="preserve">Ограничения при </w:t>
            </w:r>
            <w:r>
              <w:t>и</w:t>
            </w:r>
            <w:r w:rsidRPr="003D6B31">
              <w:t>спользовани</w:t>
            </w:r>
            <w:r>
              <w:t>и</w:t>
            </w:r>
            <w:r w:rsidRPr="003D6B31">
              <w:t xml:space="preserve"> лесов для осуществления изыскательской деятельности</w:t>
            </w:r>
            <w:r w:rsidRPr="0072053C">
              <w:t xml:space="preserve"> устанавливаются:</w:t>
            </w:r>
          </w:p>
          <w:p w14:paraId="50805874" w14:textId="77D3DF5F" w:rsidR="003D6B31" w:rsidRPr="003D6B31" w:rsidRDefault="003D6B31" w:rsidP="006578DD">
            <w:pPr>
              <w:widowControl w:val="0"/>
              <w:suppressAutoHyphens/>
              <w:spacing w:line="276" w:lineRule="auto"/>
              <w:jc w:val="both"/>
            </w:pPr>
            <w:r w:rsidRPr="003D6B31">
              <w:t>Правил использования лесов для осуществления изыскательской деятельности;</w:t>
            </w:r>
          </w:p>
          <w:p w14:paraId="5FBCE9E0" w14:textId="162D4988" w:rsidR="003D6B31" w:rsidRPr="003D6B31" w:rsidRDefault="003D6B31" w:rsidP="006578DD">
            <w:pPr>
              <w:widowControl w:val="0"/>
              <w:suppressAutoHyphens/>
              <w:spacing w:line="276" w:lineRule="auto"/>
              <w:jc w:val="both"/>
              <w:rPr>
                <w:lang w:val="en-US"/>
              </w:rPr>
            </w:pPr>
            <w:r w:rsidRPr="0072053C">
              <w:t>Лесным кодексом Российской Федерации.</w:t>
            </w:r>
          </w:p>
        </w:tc>
      </w:tr>
      <w:tr w:rsidR="00110AE8" w:rsidRPr="0072053C" w14:paraId="3C3AA8F5" w14:textId="77777777" w:rsidTr="005B0764">
        <w:tc>
          <w:tcPr>
            <w:tcW w:w="1041" w:type="pct"/>
            <w:vAlign w:val="center"/>
          </w:tcPr>
          <w:p w14:paraId="50F190DD" w14:textId="77777777" w:rsidR="00110AE8" w:rsidRPr="0072053C" w:rsidRDefault="00110AE8" w:rsidP="005B0764">
            <w:pPr>
              <w:suppressAutoHyphens/>
              <w:spacing w:line="276" w:lineRule="auto"/>
            </w:pPr>
            <w:r w:rsidRPr="0072053C">
              <w:t>Строительство и эксплуатация водохранилищ и иных искусственных водных объектов, а также гидротехнических сооружений</w:t>
            </w:r>
          </w:p>
        </w:tc>
        <w:tc>
          <w:tcPr>
            <w:tcW w:w="3959" w:type="pct"/>
          </w:tcPr>
          <w:p w14:paraId="5E4F4E44" w14:textId="77777777" w:rsidR="00110AE8" w:rsidRPr="0072053C" w:rsidRDefault="00110AE8" w:rsidP="006578DD">
            <w:pPr>
              <w:widowControl w:val="0"/>
              <w:suppressAutoHyphens/>
              <w:spacing w:line="276" w:lineRule="auto"/>
              <w:jc w:val="both"/>
            </w:pPr>
            <w:r w:rsidRPr="0072053C">
              <w:t xml:space="preserve">Запрещено, за исключением гидротехнических сооружений в соответствии с пунктом 2 статьи 116 Лесного кодекса Российской Федерации. </w:t>
            </w:r>
          </w:p>
          <w:p w14:paraId="237A7AB2" w14:textId="77777777" w:rsidR="00110AE8" w:rsidRPr="0072053C" w:rsidRDefault="00110AE8" w:rsidP="006578DD">
            <w:pPr>
              <w:widowControl w:val="0"/>
              <w:suppressAutoHyphens/>
              <w:spacing w:line="276" w:lineRule="auto"/>
              <w:jc w:val="both"/>
            </w:pPr>
            <w:r w:rsidRPr="0072053C">
              <w:t>Ограничения при строительстве и эксплуатации водохранилищ и иных искусственных водных объектов, а также гидротехнических сооружений, морских портов, морских терминалов, речных портов, причалов устанавливаются.</w:t>
            </w:r>
          </w:p>
          <w:p w14:paraId="2CC1B909" w14:textId="77777777" w:rsidR="00110AE8" w:rsidRPr="0072053C" w:rsidRDefault="00110AE8" w:rsidP="006578DD">
            <w:pPr>
              <w:widowControl w:val="0"/>
              <w:suppressAutoHyphens/>
              <w:spacing w:line="276" w:lineRule="auto"/>
              <w:jc w:val="both"/>
            </w:pPr>
            <w:r w:rsidRPr="0072053C">
              <w:t>Лесным кодексом Российской Федерации.</w:t>
            </w:r>
          </w:p>
          <w:p w14:paraId="1EE454DB" w14:textId="77777777" w:rsidR="00110AE8" w:rsidRPr="0072053C" w:rsidRDefault="00110AE8" w:rsidP="006578DD">
            <w:pPr>
              <w:widowControl w:val="0"/>
              <w:suppressAutoHyphens/>
              <w:spacing w:line="276" w:lineRule="auto"/>
              <w:jc w:val="both"/>
            </w:pPr>
            <w:r w:rsidRPr="0072053C">
              <w:t>Водным кодексом Российской Федерации.</w:t>
            </w:r>
          </w:p>
          <w:p w14:paraId="38980D15" w14:textId="77777777" w:rsidR="00110AE8" w:rsidRPr="0072053C" w:rsidRDefault="00110AE8" w:rsidP="006578DD">
            <w:pPr>
              <w:widowControl w:val="0"/>
              <w:suppressAutoHyphens/>
              <w:spacing w:line="276" w:lineRule="auto"/>
              <w:jc w:val="both"/>
            </w:pPr>
            <w:r w:rsidRPr="0072053C">
              <w:t>Другими федеральными законами и нормативно-правовыми актами.</w:t>
            </w:r>
          </w:p>
        </w:tc>
      </w:tr>
      <w:tr w:rsidR="00110AE8" w:rsidRPr="0072053C" w14:paraId="2C01842B" w14:textId="77777777" w:rsidTr="005B0764">
        <w:tc>
          <w:tcPr>
            <w:tcW w:w="1041" w:type="pct"/>
            <w:vAlign w:val="center"/>
          </w:tcPr>
          <w:p w14:paraId="3170A00A" w14:textId="77777777" w:rsidR="00110AE8" w:rsidRPr="0072053C" w:rsidRDefault="00110AE8" w:rsidP="005B0764">
            <w:pPr>
              <w:suppressAutoHyphens/>
              <w:spacing w:line="276" w:lineRule="auto"/>
            </w:pPr>
            <w:r w:rsidRPr="0072053C">
              <w:t>Строительство, реконструкция, эксплуатация линейных объектов</w:t>
            </w:r>
          </w:p>
        </w:tc>
        <w:tc>
          <w:tcPr>
            <w:tcW w:w="3959" w:type="pct"/>
          </w:tcPr>
          <w:p w14:paraId="48B85BBA" w14:textId="77777777" w:rsidR="00110AE8" w:rsidRPr="0072053C" w:rsidRDefault="00110AE8" w:rsidP="006578DD">
            <w:pPr>
              <w:widowControl w:val="0"/>
              <w:suppressAutoHyphens/>
              <w:spacing w:line="276" w:lineRule="auto"/>
              <w:jc w:val="both"/>
            </w:pPr>
            <w:r w:rsidRPr="0072053C">
              <w:t xml:space="preserve">Запрещено за исключением </w:t>
            </w:r>
            <w:r w:rsidRPr="0072053C">
              <w:rPr>
                <w:color w:val="000000"/>
                <w:shd w:val="clear" w:color="auto" w:fill="FFFFFF"/>
              </w:rPr>
              <w:t>велосипедных, велопешеходных, пешеходных и беговых дорожек, лыжных и роллерных трасс</w:t>
            </w:r>
            <w:r w:rsidRPr="0072053C">
              <w:t xml:space="preserve"> в соответствии с пунктом 2 статьи 116 Лесного кодекса Российской Федерации. </w:t>
            </w:r>
          </w:p>
          <w:p w14:paraId="63A3BBF8" w14:textId="77777777" w:rsidR="00110AE8" w:rsidRPr="0072053C" w:rsidRDefault="00110AE8" w:rsidP="006578DD">
            <w:pPr>
              <w:widowControl w:val="0"/>
              <w:suppressAutoHyphens/>
              <w:spacing w:line="276" w:lineRule="auto"/>
              <w:jc w:val="both"/>
            </w:pPr>
            <w:r w:rsidRPr="0072053C">
              <w:t>Ограничения при строительстве, реконструкции, эксплуатации линейных объектов устанавливаются:</w:t>
            </w:r>
          </w:p>
          <w:p w14:paraId="1B6F0B49" w14:textId="77777777" w:rsidR="00110AE8" w:rsidRPr="0072053C" w:rsidRDefault="00110AE8" w:rsidP="006578DD">
            <w:pPr>
              <w:widowControl w:val="0"/>
              <w:suppressAutoHyphens/>
              <w:spacing w:line="276" w:lineRule="auto"/>
              <w:jc w:val="both"/>
            </w:pPr>
            <w:r w:rsidRPr="0072053C">
              <w:t>Лесным кодексом Российской Федерации.</w:t>
            </w:r>
          </w:p>
          <w:p w14:paraId="0E10C278" w14:textId="77777777" w:rsidR="00110AE8" w:rsidRPr="0072053C" w:rsidRDefault="00110AE8" w:rsidP="006578DD">
            <w:pPr>
              <w:widowControl w:val="0"/>
              <w:suppressAutoHyphens/>
              <w:spacing w:line="276" w:lineRule="auto"/>
              <w:jc w:val="both"/>
            </w:pPr>
            <w:r w:rsidRPr="0072053C">
              <w:t xml:space="preserve">Приказом Минприроды России от 10.07.2020 № 434 «Об утверждении Правил </w:t>
            </w:r>
            <w:r w:rsidRPr="0072053C">
              <w:lastRenderedPageBreak/>
              <w:t>использования лесов для строительства, реконструкции, эксплуатации линейных объектов и перечня случаев использования лесов для строительства, реконструкции, эксплуатации линейных объектов без предоставления лесного участка, с установлением или без установления сервитута, публичного сервитута».</w:t>
            </w:r>
          </w:p>
          <w:p w14:paraId="34012BFE" w14:textId="77777777" w:rsidR="00110AE8" w:rsidRPr="0072053C" w:rsidRDefault="00110AE8" w:rsidP="006578DD">
            <w:pPr>
              <w:widowControl w:val="0"/>
              <w:suppressAutoHyphens/>
              <w:spacing w:line="276" w:lineRule="auto"/>
              <w:jc w:val="both"/>
            </w:pPr>
            <w:r w:rsidRPr="0072053C">
              <w:t>Другими федеральными законами и нормативно-правовыми актами.</w:t>
            </w:r>
          </w:p>
        </w:tc>
      </w:tr>
      <w:tr w:rsidR="00110AE8" w:rsidRPr="0072053C" w14:paraId="5A15E7BE" w14:textId="77777777" w:rsidTr="005B0764">
        <w:tc>
          <w:tcPr>
            <w:tcW w:w="1041" w:type="pct"/>
            <w:vAlign w:val="center"/>
          </w:tcPr>
          <w:p w14:paraId="513837BE" w14:textId="77777777" w:rsidR="00110AE8" w:rsidRPr="0072053C" w:rsidRDefault="00110AE8" w:rsidP="005B0764">
            <w:pPr>
              <w:suppressAutoHyphens/>
              <w:spacing w:line="276" w:lineRule="auto"/>
            </w:pPr>
            <w:r w:rsidRPr="0072053C">
              <w:rPr>
                <w:lang w:eastAsia="en-US"/>
              </w:rPr>
              <w:lastRenderedPageBreak/>
              <w:t>Создание и эксплуатация объектов лесоперерабатывающей инфраструктуры</w:t>
            </w:r>
          </w:p>
        </w:tc>
        <w:tc>
          <w:tcPr>
            <w:tcW w:w="3959" w:type="pct"/>
          </w:tcPr>
          <w:p w14:paraId="6597F260" w14:textId="77777777" w:rsidR="0006576A" w:rsidRDefault="0006576A" w:rsidP="006578DD">
            <w:pPr>
              <w:widowControl w:val="0"/>
              <w:suppressAutoHyphens/>
              <w:spacing w:line="276" w:lineRule="auto"/>
              <w:jc w:val="both"/>
            </w:pPr>
            <w:r>
              <w:t>Запрещено, не допускается размещение объектов лесоперерабатывающей инфраструктуры в защитных лесах и на особо защитных участках лесов.</w:t>
            </w:r>
          </w:p>
          <w:p w14:paraId="113A3507" w14:textId="77777777" w:rsidR="0006576A" w:rsidRDefault="0006576A" w:rsidP="006578DD">
            <w:pPr>
              <w:widowControl w:val="0"/>
              <w:suppressAutoHyphens/>
              <w:spacing w:line="276" w:lineRule="auto"/>
              <w:jc w:val="both"/>
            </w:pPr>
            <w:r>
              <w:t xml:space="preserve">Ограничения при переработке древесины и иных лесных ресурсов устанавливаются: </w:t>
            </w:r>
          </w:p>
          <w:p w14:paraId="01111375" w14:textId="77777777" w:rsidR="0006576A" w:rsidRDefault="0006576A" w:rsidP="006578DD">
            <w:pPr>
              <w:widowControl w:val="0"/>
              <w:suppressAutoHyphens/>
              <w:spacing w:line="276" w:lineRule="auto"/>
              <w:jc w:val="both"/>
            </w:pPr>
            <w:r>
              <w:t>Лесным кодексом Российской Федерации.</w:t>
            </w:r>
          </w:p>
          <w:p w14:paraId="07240EAE" w14:textId="77777777" w:rsidR="0006576A" w:rsidRDefault="0006576A" w:rsidP="006578DD">
            <w:pPr>
              <w:widowControl w:val="0"/>
              <w:suppressAutoHyphens/>
              <w:spacing w:line="276" w:lineRule="auto"/>
              <w:jc w:val="both"/>
            </w:pPr>
            <w:r>
              <w:t>Приказом Минприроды России от 31.01.2022 № 54 «Об утверждении Правил использования лесов для создания и эксплуатации объектов лесоперерабатывающей инфраструктуры».</w:t>
            </w:r>
          </w:p>
          <w:p w14:paraId="4F6E6B44" w14:textId="0D53CBE8" w:rsidR="00110AE8" w:rsidRPr="0072053C" w:rsidRDefault="0006576A" w:rsidP="006578DD">
            <w:pPr>
              <w:widowControl w:val="0"/>
              <w:suppressAutoHyphens/>
              <w:spacing w:line="276" w:lineRule="auto"/>
              <w:jc w:val="both"/>
            </w:pPr>
            <w:r>
              <w:t>Другими федеральными законами и нормативно-правовыми актами.</w:t>
            </w:r>
          </w:p>
        </w:tc>
      </w:tr>
      <w:tr w:rsidR="00110AE8" w:rsidRPr="0072053C" w14:paraId="190AF8F0" w14:textId="77777777" w:rsidTr="005B0764">
        <w:tc>
          <w:tcPr>
            <w:tcW w:w="1041" w:type="pct"/>
            <w:vAlign w:val="center"/>
          </w:tcPr>
          <w:p w14:paraId="15684E46" w14:textId="77777777" w:rsidR="00110AE8" w:rsidRPr="0072053C" w:rsidRDefault="00110AE8" w:rsidP="005B0764">
            <w:pPr>
              <w:suppressAutoHyphens/>
              <w:spacing w:line="276" w:lineRule="auto"/>
            </w:pPr>
            <w:r w:rsidRPr="0072053C">
              <w:t>Осуществление религиозной деятельности</w:t>
            </w:r>
          </w:p>
        </w:tc>
        <w:tc>
          <w:tcPr>
            <w:tcW w:w="3959" w:type="pct"/>
          </w:tcPr>
          <w:p w14:paraId="24C98102" w14:textId="77777777" w:rsidR="0006576A" w:rsidRDefault="0006576A" w:rsidP="006578DD">
            <w:pPr>
              <w:suppressAutoHyphens/>
              <w:spacing w:line="276" w:lineRule="auto"/>
              <w:jc w:val="both"/>
            </w:pPr>
            <w:r>
              <w:t>Разрешено, без размещения объектов капитального строительства, за исключением велосипедных, велопешеходных, пешеходных и беговых дорожек, лыжных и роллерных трасс, если такие объекты являются объектами капитального строительства, и гидротехнических сооружений (часть 2 статьи 116 Лесного кодекса РФ).</w:t>
            </w:r>
          </w:p>
          <w:p w14:paraId="6166E3A5" w14:textId="77777777" w:rsidR="0006576A" w:rsidRDefault="0006576A" w:rsidP="006578DD">
            <w:pPr>
              <w:suppressAutoHyphens/>
              <w:spacing w:line="276" w:lineRule="auto"/>
              <w:jc w:val="both"/>
            </w:pPr>
            <w:r>
              <w:t xml:space="preserve">На лесных участках, предоставленных для осуществления религиозной деятельности, допускается возведение зданий, строений, сооружений религиозного и благотворительного назначения (часть 2 статьи 47 Лесного кодекса РФ). </w:t>
            </w:r>
          </w:p>
          <w:p w14:paraId="5CFAB552" w14:textId="433825F1" w:rsidR="00110AE8" w:rsidRPr="0072053C" w:rsidRDefault="0006576A" w:rsidP="006578DD">
            <w:pPr>
              <w:suppressAutoHyphens/>
              <w:spacing w:line="276" w:lineRule="auto"/>
              <w:jc w:val="both"/>
              <w:rPr>
                <w:b/>
                <w:bCs/>
                <w:i/>
                <w:iCs/>
              </w:rPr>
            </w:pPr>
            <w:r>
              <w:t>Запрещается: захламление участка бытовыми отходами, проезд транспорта по произвольным маршрутам; повреждение лесных насаждений.</w:t>
            </w:r>
          </w:p>
        </w:tc>
      </w:tr>
      <w:tr w:rsidR="00110AE8" w:rsidRPr="0072053C" w14:paraId="507D61B2" w14:textId="77777777" w:rsidTr="005B0764">
        <w:tc>
          <w:tcPr>
            <w:tcW w:w="1041" w:type="pct"/>
            <w:vAlign w:val="center"/>
          </w:tcPr>
          <w:p w14:paraId="54FCC31D" w14:textId="77777777" w:rsidR="00110AE8" w:rsidRPr="0072053C" w:rsidRDefault="00110AE8" w:rsidP="005B0764">
            <w:pPr>
              <w:suppressAutoHyphens/>
              <w:spacing w:line="276" w:lineRule="auto"/>
            </w:pPr>
            <w:r w:rsidRPr="0072053C">
              <w:t>Иные виды, определенные в соответствии с частью 2 статьи 6 Лесного кодекса РФ</w:t>
            </w:r>
          </w:p>
        </w:tc>
        <w:tc>
          <w:tcPr>
            <w:tcW w:w="3959" w:type="pct"/>
          </w:tcPr>
          <w:p w14:paraId="7FD604A6" w14:textId="77777777" w:rsidR="00110AE8" w:rsidRPr="0072053C" w:rsidRDefault="00110AE8" w:rsidP="006578DD">
            <w:pPr>
              <w:suppressAutoHyphens/>
              <w:spacing w:line="276" w:lineRule="auto"/>
              <w:jc w:val="both"/>
            </w:pPr>
            <w:r w:rsidRPr="0072053C">
              <w:t>Особенности использования, охраны, защиты, воспроизводства лесов, расположенных на землях, не относящихся к землям лесного фонда, определяются статьями 120 – 123 Лесного кодекса РФ.</w:t>
            </w:r>
          </w:p>
        </w:tc>
      </w:tr>
    </w:tbl>
    <w:p w14:paraId="1E5ECD80" w14:textId="77777777" w:rsidR="00704DE3" w:rsidRPr="0097451B" w:rsidRDefault="00704DE3" w:rsidP="00704DE3">
      <w:pPr>
        <w:widowControl w:val="0"/>
        <w:suppressAutoHyphens/>
        <w:spacing w:line="276" w:lineRule="auto"/>
        <w:ind w:firstLine="708"/>
        <w:jc w:val="both"/>
        <w:rPr>
          <w:sz w:val="24"/>
          <w:szCs w:val="24"/>
          <w:lang w:eastAsia="x-none"/>
        </w:rPr>
      </w:pPr>
    </w:p>
    <w:p w14:paraId="35FE5A01" w14:textId="77777777" w:rsidR="00704DE3" w:rsidRPr="00704DE3" w:rsidRDefault="00704DE3" w:rsidP="00704DE3">
      <w:pPr>
        <w:widowControl w:val="0"/>
        <w:suppressAutoHyphens/>
        <w:spacing w:line="276" w:lineRule="auto"/>
        <w:ind w:firstLine="709"/>
        <w:rPr>
          <w:b/>
        </w:rPr>
      </w:pPr>
      <w:r w:rsidRPr="00704DE3">
        <w:rPr>
          <w:b/>
        </w:rPr>
        <w:br w:type="page"/>
      </w:r>
    </w:p>
    <w:p w14:paraId="79CF9C2C" w14:textId="77777777" w:rsidR="00704DE3" w:rsidRPr="0097451B" w:rsidRDefault="00704DE3" w:rsidP="00704DE3">
      <w:pPr>
        <w:widowControl w:val="0"/>
        <w:suppressAutoHyphens/>
        <w:spacing w:line="276" w:lineRule="auto"/>
        <w:jc w:val="center"/>
        <w:rPr>
          <w:b/>
          <w:sz w:val="24"/>
          <w:szCs w:val="24"/>
        </w:rPr>
      </w:pPr>
    </w:p>
    <w:p w14:paraId="2CA72C96" w14:textId="77777777" w:rsidR="00704DE3" w:rsidRPr="0097451B" w:rsidRDefault="00704DE3" w:rsidP="00704DE3">
      <w:pPr>
        <w:widowControl w:val="0"/>
        <w:suppressAutoHyphens/>
        <w:spacing w:line="276" w:lineRule="auto"/>
        <w:jc w:val="center"/>
        <w:rPr>
          <w:b/>
          <w:sz w:val="24"/>
          <w:szCs w:val="24"/>
        </w:rPr>
      </w:pPr>
    </w:p>
    <w:p w14:paraId="24663FD9" w14:textId="77777777" w:rsidR="00704DE3" w:rsidRPr="0097451B" w:rsidRDefault="00704DE3" w:rsidP="00704DE3">
      <w:pPr>
        <w:widowControl w:val="0"/>
        <w:suppressAutoHyphens/>
        <w:spacing w:line="276" w:lineRule="auto"/>
        <w:jc w:val="center"/>
        <w:rPr>
          <w:b/>
          <w:sz w:val="24"/>
          <w:szCs w:val="24"/>
        </w:rPr>
      </w:pPr>
    </w:p>
    <w:p w14:paraId="01AC3B02" w14:textId="77777777" w:rsidR="00704DE3" w:rsidRPr="0097451B" w:rsidRDefault="00704DE3" w:rsidP="00704DE3">
      <w:pPr>
        <w:widowControl w:val="0"/>
        <w:suppressAutoHyphens/>
        <w:spacing w:line="276" w:lineRule="auto"/>
        <w:jc w:val="center"/>
        <w:rPr>
          <w:b/>
          <w:sz w:val="24"/>
          <w:szCs w:val="24"/>
        </w:rPr>
      </w:pPr>
    </w:p>
    <w:p w14:paraId="476060AB" w14:textId="77777777" w:rsidR="00704DE3" w:rsidRPr="0097451B" w:rsidRDefault="00704DE3" w:rsidP="00704DE3">
      <w:pPr>
        <w:widowControl w:val="0"/>
        <w:suppressAutoHyphens/>
        <w:spacing w:line="276" w:lineRule="auto"/>
        <w:jc w:val="center"/>
        <w:rPr>
          <w:b/>
          <w:sz w:val="24"/>
          <w:szCs w:val="24"/>
        </w:rPr>
      </w:pPr>
    </w:p>
    <w:p w14:paraId="576948A7" w14:textId="77777777" w:rsidR="00704DE3" w:rsidRPr="0097451B" w:rsidRDefault="00704DE3" w:rsidP="00704DE3">
      <w:pPr>
        <w:widowControl w:val="0"/>
        <w:suppressAutoHyphens/>
        <w:spacing w:line="276" w:lineRule="auto"/>
        <w:jc w:val="center"/>
        <w:rPr>
          <w:b/>
          <w:sz w:val="24"/>
          <w:szCs w:val="24"/>
        </w:rPr>
      </w:pPr>
    </w:p>
    <w:p w14:paraId="7D1518EA" w14:textId="77777777" w:rsidR="00704DE3" w:rsidRPr="0097451B" w:rsidRDefault="00704DE3" w:rsidP="00704DE3">
      <w:pPr>
        <w:widowControl w:val="0"/>
        <w:suppressAutoHyphens/>
        <w:spacing w:line="276" w:lineRule="auto"/>
        <w:jc w:val="center"/>
        <w:rPr>
          <w:b/>
          <w:sz w:val="24"/>
          <w:szCs w:val="24"/>
        </w:rPr>
      </w:pPr>
    </w:p>
    <w:p w14:paraId="2D69B894" w14:textId="77777777" w:rsidR="00704DE3" w:rsidRPr="0097451B" w:rsidRDefault="00704DE3" w:rsidP="00704DE3">
      <w:pPr>
        <w:widowControl w:val="0"/>
        <w:suppressAutoHyphens/>
        <w:spacing w:line="276" w:lineRule="auto"/>
        <w:jc w:val="center"/>
        <w:rPr>
          <w:b/>
          <w:sz w:val="24"/>
          <w:szCs w:val="24"/>
        </w:rPr>
      </w:pPr>
    </w:p>
    <w:p w14:paraId="4BDACB13" w14:textId="77777777" w:rsidR="00704DE3" w:rsidRPr="0097451B" w:rsidRDefault="00704DE3" w:rsidP="00704DE3">
      <w:pPr>
        <w:widowControl w:val="0"/>
        <w:suppressAutoHyphens/>
        <w:spacing w:line="276" w:lineRule="auto"/>
        <w:jc w:val="center"/>
        <w:rPr>
          <w:b/>
          <w:sz w:val="24"/>
          <w:szCs w:val="24"/>
        </w:rPr>
      </w:pPr>
    </w:p>
    <w:p w14:paraId="23AD726B" w14:textId="77777777" w:rsidR="00704DE3" w:rsidRPr="0097451B" w:rsidRDefault="00704DE3" w:rsidP="00704DE3">
      <w:pPr>
        <w:widowControl w:val="0"/>
        <w:suppressAutoHyphens/>
        <w:spacing w:line="276" w:lineRule="auto"/>
        <w:jc w:val="center"/>
        <w:rPr>
          <w:b/>
          <w:sz w:val="24"/>
          <w:szCs w:val="24"/>
        </w:rPr>
      </w:pPr>
    </w:p>
    <w:p w14:paraId="500B3688" w14:textId="77777777" w:rsidR="00704DE3" w:rsidRPr="0097451B" w:rsidRDefault="00704DE3" w:rsidP="00704DE3">
      <w:pPr>
        <w:widowControl w:val="0"/>
        <w:suppressAutoHyphens/>
        <w:spacing w:line="276" w:lineRule="auto"/>
        <w:jc w:val="center"/>
        <w:rPr>
          <w:b/>
          <w:sz w:val="24"/>
          <w:szCs w:val="24"/>
        </w:rPr>
      </w:pPr>
    </w:p>
    <w:p w14:paraId="5937DA11" w14:textId="77777777" w:rsidR="00704DE3" w:rsidRPr="0097451B" w:rsidRDefault="00704DE3" w:rsidP="00704DE3">
      <w:pPr>
        <w:widowControl w:val="0"/>
        <w:suppressAutoHyphens/>
        <w:spacing w:line="276" w:lineRule="auto"/>
        <w:jc w:val="center"/>
        <w:rPr>
          <w:b/>
          <w:sz w:val="24"/>
          <w:szCs w:val="24"/>
        </w:rPr>
      </w:pPr>
    </w:p>
    <w:p w14:paraId="4EB5B623" w14:textId="77777777" w:rsidR="00704DE3" w:rsidRPr="0097451B" w:rsidRDefault="00704DE3" w:rsidP="00704DE3">
      <w:pPr>
        <w:widowControl w:val="0"/>
        <w:suppressAutoHyphens/>
        <w:spacing w:line="276" w:lineRule="auto"/>
        <w:jc w:val="center"/>
        <w:rPr>
          <w:b/>
          <w:sz w:val="24"/>
          <w:szCs w:val="24"/>
        </w:rPr>
      </w:pPr>
    </w:p>
    <w:p w14:paraId="2C192F23" w14:textId="77777777" w:rsidR="00704DE3" w:rsidRPr="0097451B" w:rsidRDefault="00704DE3" w:rsidP="00704DE3">
      <w:pPr>
        <w:widowControl w:val="0"/>
        <w:suppressAutoHyphens/>
        <w:spacing w:line="276" w:lineRule="auto"/>
        <w:jc w:val="center"/>
        <w:rPr>
          <w:b/>
          <w:sz w:val="24"/>
          <w:szCs w:val="24"/>
        </w:rPr>
      </w:pPr>
    </w:p>
    <w:p w14:paraId="5D32240F" w14:textId="77777777" w:rsidR="00704DE3" w:rsidRPr="0097451B" w:rsidRDefault="00704DE3" w:rsidP="00704DE3">
      <w:pPr>
        <w:widowControl w:val="0"/>
        <w:suppressAutoHyphens/>
        <w:spacing w:line="276" w:lineRule="auto"/>
        <w:jc w:val="center"/>
        <w:rPr>
          <w:b/>
          <w:sz w:val="24"/>
          <w:szCs w:val="24"/>
        </w:rPr>
      </w:pPr>
    </w:p>
    <w:p w14:paraId="679E4530" w14:textId="77777777" w:rsidR="00704DE3" w:rsidRPr="0097451B" w:rsidRDefault="00704DE3" w:rsidP="00704DE3">
      <w:pPr>
        <w:widowControl w:val="0"/>
        <w:suppressAutoHyphens/>
        <w:spacing w:line="276" w:lineRule="auto"/>
        <w:jc w:val="center"/>
        <w:rPr>
          <w:b/>
          <w:sz w:val="24"/>
          <w:szCs w:val="24"/>
        </w:rPr>
      </w:pPr>
    </w:p>
    <w:p w14:paraId="3DD1384D" w14:textId="77777777" w:rsidR="00704DE3" w:rsidRPr="0097451B" w:rsidRDefault="00704DE3" w:rsidP="00704DE3">
      <w:pPr>
        <w:widowControl w:val="0"/>
        <w:suppressAutoHyphens/>
        <w:spacing w:line="276" w:lineRule="auto"/>
        <w:jc w:val="center"/>
        <w:rPr>
          <w:b/>
          <w:sz w:val="24"/>
          <w:szCs w:val="24"/>
        </w:rPr>
      </w:pPr>
    </w:p>
    <w:p w14:paraId="1E69B119" w14:textId="77777777" w:rsidR="00704DE3" w:rsidRPr="0097451B" w:rsidRDefault="00704DE3" w:rsidP="00704DE3">
      <w:pPr>
        <w:widowControl w:val="0"/>
        <w:suppressAutoHyphens/>
        <w:spacing w:line="276" w:lineRule="auto"/>
        <w:jc w:val="center"/>
        <w:rPr>
          <w:b/>
          <w:sz w:val="24"/>
          <w:szCs w:val="24"/>
        </w:rPr>
      </w:pPr>
    </w:p>
    <w:p w14:paraId="57BBDEBA" w14:textId="77777777" w:rsidR="00704DE3" w:rsidRPr="0097451B" w:rsidRDefault="00704DE3" w:rsidP="00704DE3">
      <w:pPr>
        <w:widowControl w:val="0"/>
        <w:suppressAutoHyphens/>
        <w:spacing w:line="276" w:lineRule="auto"/>
        <w:jc w:val="center"/>
        <w:rPr>
          <w:b/>
          <w:sz w:val="24"/>
          <w:szCs w:val="24"/>
        </w:rPr>
      </w:pPr>
    </w:p>
    <w:p w14:paraId="5D5C6CD2" w14:textId="77777777" w:rsidR="00704DE3" w:rsidRPr="00704DE3" w:rsidRDefault="00704DE3" w:rsidP="00704DE3">
      <w:pPr>
        <w:pStyle w:val="2"/>
        <w:suppressAutoHyphens/>
        <w:spacing w:line="276" w:lineRule="auto"/>
        <w:jc w:val="center"/>
        <w:rPr>
          <w:bCs w:val="0"/>
          <w:iCs/>
          <w:caps/>
          <w:sz w:val="24"/>
        </w:rPr>
      </w:pPr>
      <w:bookmarkStart w:id="269" w:name="_Toc54189932"/>
      <w:bookmarkStart w:id="270" w:name="_Toc71032409"/>
      <w:bookmarkStart w:id="271" w:name="_Toc113267867"/>
      <w:bookmarkStart w:id="272" w:name="_Toc139986659"/>
      <w:bookmarkStart w:id="273" w:name="_Toc177115873"/>
      <w:r w:rsidRPr="00704DE3">
        <w:rPr>
          <w:bCs w:val="0"/>
          <w:iCs/>
          <w:caps/>
          <w:sz w:val="24"/>
        </w:rPr>
        <w:t>ПРИЛОЖЕНИЯ</w:t>
      </w:r>
      <w:bookmarkEnd w:id="269"/>
      <w:bookmarkEnd w:id="270"/>
      <w:bookmarkEnd w:id="271"/>
      <w:bookmarkEnd w:id="272"/>
      <w:bookmarkEnd w:id="273"/>
    </w:p>
    <w:p w14:paraId="3DC799AB" w14:textId="77777777" w:rsidR="00704DE3" w:rsidRPr="0097451B" w:rsidRDefault="00704DE3" w:rsidP="0097451B">
      <w:pPr>
        <w:spacing w:line="259" w:lineRule="auto"/>
        <w:jc w:val="center"/>
        <w:rPr>
          <w:b/>
          <w:bCs/>
          <w:sz w:val="24"/>
          <w:szCs w:val="24"/>
        </w:rPr>
      </w:pPr>
    </w:p>
    <w:p w14:paraId="2D5F05BF" w14:textId="77777777" w:rsidR="00595A04" w:rsidRPr="0097451B" w:rsidRDefault="00595A04" w:rsidP="00367BFF">
      <w:pPr>
        <w:spacing w:line="276" w:lineRule="auto"/>
        <w:jc w:val="center"/>
        <w:rPr>
          <w:b/>
          <w:bCs/>
          <w:sz w:val="24"/>
          <w:szCs w:val="24"/>
        </w:rPr>
      </w:pPr>
    </w:p>
    <w:p w14:paraId="316C34F3" w14:textId="77777777" w:rsidR="00595A04" w:rsidRPr="0097451B" w:rsidRDefault="00595A04" w:rsidP="00367BFF">
      <w:pPr>
        <w:spacing w:line="276" w:lineRule="auto"/>
        <w:jc w:val="center"/>
        <w:rPr>
          <w:b/>
          <w:bCs/>
          <w:sz w:val="24"/>
          <w:szCs w:val="24"/>
        </w:rPr>
      </w:pPr>
    </w:p>
    <w:p w14:paraId="1F380979" w14:textId="77777777" w:rsidR="00595A04" w:rsidRPr="0097451B" w:rsidRDefault="00595A04" w:rsidP="00367BFF">
      <w:pPr>
        <w:spacing w:line="276" w:lineRule="auto"/>
        <w:jc w:val="center"/>
        <w:rPr>
          <w:b/>
          <w:bCs/>
          <w:sz w:val="24"/>
          <w:szCs w:val="24"/>
        </w:rPr>
      </w:pPr>
    </w:p>
    <w:p w14:paraId="43D02D77" w14:textId="77777777" w:rsidR="00595A04" w:rsidRPr="0097451B" w:rsidRDefault="00595A04" w:rsidP="00367BFF">
      <w:pPr>
        <w:spacing w:line="276" w:lineRule="auto"/>
        <w:jc w:val="center"/>
        <w:rPr>
          <w:b/>
          <w:bCs/>
          <w:sz w:val="24"/>
          <w:szCs w:val="24"/>
        </w:rPr>
      </w:pPr>
    </w:p>
    <w:p w14:paraId="246D0526" w14:textId="77777777" w:rsidR="00595A04" w:rsidRPr="0097451B" w:rsidRDefault="00595A04" w:rsidP="00367BFF">
      <w:pPr>
        <w:spacing w:line="276" w:lineRule="auto"/>
        <w:jc w:val="center"/>
        <w:rPr>
          <w:b/>
          <w:bCs/>
          <w:sz w:val="24"/>
          <w:szCs w:val="24"/>
        </w:rPr>
      </w:pPr>
    </w:p>
    <w:p w14:paraId="056B5142" w14:textId="77777777" w:rsidR="00595A04" w:rsidRPr="0097451B" w:rsidRDefault="00595A04" w:rsidP="00367BFF">
      <w:pPr>
        <w:spacing w:line="276" w:lineRule="auto"/>
        <w:jc w:val="center"/>
        <w:rPr>
          <w:b/>
          <w:bCs/>
          <w:sz w:val="24"/>
          <w:szCs w:val="24"/>
        </w:rPr>
      </w:pPr>
    </w:p>
    <w:p w14:paraId="01190B46" w14:textId="77777777" w:rsidR="00595A04" w:rsidRPr="0097451B" w:rsidRDefault="00595A04" w:rsidP="00367BFF">
      <w:pPr>
        <w:spacing w:line="276" w:lineRule="auto"/>
        <w:jc w:val="center"/>
        <w:rPr>
          <w:b/>
          <w:bCs/>
          <w:sz w:val="24"/>
          <w:szCs w:val="24"/>
        </w:rPr>
      </w:pPr>
    </w:p>
    <w:sectPr w:rsidR="00595A04" w:rsidRPr="0097451B" w:rsidSect="00586FC0">
      <w:type w:val="continuous"/>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2BFF5" w14:textId="77777777" w:rsidR="000E63AA" w:rsidRDefault="000E63AA" w:rsidP="00E273FA">
      <w:r>
        <w:separator/>
      </w:r>
    </w:p>
  </w:endnote>
  <w:endnote w:type="continuationSeparator" w:id="0">
    <w:p w14:paraId="0252B43E" w14:textId="77777777" w:rsidR="000E63AA" w:rsidRDefault="000E63AA" w:rsidP="00E27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Sans Serif">
    <w:altName w:val="Arial"/>
    <w:panose1 w:val="00000000000000000000"/>
    <w:charset w:val="00"/>
    <w:family w:val="auto"/>
    <w:notTrueType/>
    <w:pitch w:val="default"/>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StarSymbol">
    <w:altName w:val="MS Gothic"/>
    <w:charset w:val="80"/>
    <w:family w:val="auto"/>
    <w:pitch w:val="default"/>
    <w:sig w:usb0="00000001" w:usb1="08070000" w:usb2="00000010" w:usb3="00000000" w:csb0="00020000"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7879981"/>
      <w:docPartObj>
        <w:docPartGallery w:val="Page Numbers (Bottom of Page)"/>
        <w:docPartUnique/>
      </w:docPartObj>
    </w:sdtPr>
    <w:sdtEndPr>
      <w:rPr>
        <w:sz w:val="24"/>
        <w:szCs w:val="24"/>
      </w:rPr>
    </w:sdtEndPr>
    <w:sdtContent>
      <w:p w14:paraId="6018D356" w14:textId="277B396D" w:rsidR="005A07C2" w:rsidRPr="00680A46" w:rsidRDefault="005A07C2">
        <w:pPr>
          <w:pStyle w:val="ae"/>
          <w:jc w:val="center"/>
          <w:rPr>
            <w:sz w:val="24"/>
            <w:szCs w:val="24"/>
          </w:rPr>
        </w:pPr>
        <w:r w:rsidRPr="00680A46">
          <w:rPr>
            <w:sz w:val="24"/>
            <w:szCs w:val="24"/>
          </w:rPr>
          <w:fldChar w:fldCharType="begin"/>
        </w:r>
        <w:r w:rsidRPr="00680A46">
          <w:rPr>
            <w:sz w:val="24"/>
            <w:szCs w:val="24"/>
          </w:rPr>
          <w:instrText>PAGE   \* MERGEFORMAT</w:instrText>
        </w:r>
        <w:r w:rsidRPr="00680A46">
          <w:rPr>
            <w:sz w:val="24"/>
            <w:szCs w:val="24"/>
          </w:rPr>
          <w:fldChar w:fldCharType="separate"/>
        </w:r>
        <w:r w:rsidR="003F3C34">
          <w:rPr>
            <w:noProof/>
            <w:sz w:val="24"/>
            <w:szCs w:val="24"/>
          </w:rPr>
          <w:t>36</w:t>
        </w:r>
        <w:r w:rsidRPr="00680A46">
          <w:rPr>
            <w:sz w:val="24"/>
            <w:szCs w:val="24"/>
          </w:rPr>
          <w:fldChar w:fldCharType="end"/>
        </w:r>
      </w:p>
    </w:sdtContent>
  </w:sdt>
  <w:p w14:paraId="63FBA9E3" w14:textId="77777777" w:rsidR="005A07C2" w:rsidRDefault="005A07C2">
    <w:pPr>
      <w:pStyle w:val="af0"/>
      <w:spacing w:line="14" w:lineRule="auto"/>
      <w:ind w:firstLine="0"/>
      <w:jc w:val="lef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66235" w14:textId="47236FBB" w:rsidR="005A07C2" w:rsidRDefault="005A07C2">
    <w:pPr>
      <w:pStyle w:val="ae"/>
    </w:pPr>
    <w:r w:rsidRPr="002A34DF">
      <w:t>795-п/25 (п) (версия)</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9096720"/>
      <w:docPartObj>
        <w:docPartGallery w:val="Page Numbers (Bottom of Page)"/>
        <w:docPartUnique/>
      </w:docPartObj>
    </w:sdtPr>
    <w:sdtEndPr>
      <w:rPr>
        <w:sz w:val="24"/>
        <w:szCs w:val="24"/>
      </w:rPr>
    </w:sdtEndPr>
    <w:sdtContent>
      <w:p w14:paraId="73B4FEAC" w14:textId="2A76A78F" w:rsidR="005A07C2" w:rsidRPr="00680A46" w:rsidRDefault="005A07C2">
        <w:pPr>
          <w:pStyle w:val="ae"/>
          <w:jc w:val="center"/>
          <w:rPr>
            <w:sz w:val="24"/>
            <w:szCs w:val="24"/>
          </w:rPr>
        </w:pPr>
        <w:r w:rsidRPr="00680A46">
          <w:rPr>
            <w:sz w:val="24"/>
            <w:szCs w:val="24"/>
          </w:rPr>
          <w:fldChar w:fldCharType="begin"/>
        </w:r>
        <w:r w:rsidRPr="00680A46">
          <w:rPr>
            <w:sz w:val="24"/>
            <w:szCs w:val="24"/>
          </w:rPr>
          <w:instrText>PAGE   \* MERGEFORMAT</w:instrText>
        </w:r>
        <w:r w:rsidRPr="00680A46">
          <w:rPr>
            <w:sz w:val="24"/>
            <w:szCs w:val="24"/>
          </w:rPr>
          <w:fldChar w:fldCharType="separate"/>
        </w:r>
        <w:r w:rsidR="003F3C34">
          <w:rPr>
            <w:noProof/>
            <w:sz w:val="24"/>
            <w:szCs w:val="24"/>
          </w:rPr>
          <w:t>37</w:t>
        </w:r>
        <w:r w:rsidRPr="00680A46">
          <w:rPr>
            <w:sz w:val="24"/>
            <w:szCs w:val="24"/>
          </w:rPr>
          <w:fldChar w:fldCharType="end"/>
        </w:r>
      </w:p>
    </w:sdtContent>
  </w:sdt>
  <w:p w14:paraId="08D1E05B" w14:textId="77777777" w:rsidR="005A07C2" w:rsidRDefault="005A07C2">
    <w:pPr>
      <w:pStyle w:val="af0"/>
      <w:spacing w:line="14" w:lineRule="auto"/>
      <w:ind w:firstLine="0"/>
      <w:jc w:val="left"/>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1956712832"/>
      <w:docPartObj>
        <w:docPartGallery w:val="Page Numbers (Bottom of Page)"/>
        <w:docPartUnique/>
      </w:docPartObj>
    </w:sdtPr>
    <w:sdtContent>
      <w:p w14:paraId="57B7158E" w14:textId="7D156359" w:rsidR="005A07C2" w:rsidRPr="00680A46" w:rsidRDefault="005A07C2">
        <w:pPr>
          <w:pStyle w:val="ae"/>
          <w:jc w:val="center"/>
          <w:rPr>
            <w:sz w:val="24"/>
            <w:szCs w:val="24"/>
          </w:rPr>
        </w:pPr>
        <w:r w:rsidRPr="00680A46">
          <w:rPr>
            <w:sz w:val="24"/>
            <w:szCs w:val="24"/>
          </w:rPr>
          <w:fldChar w:fldCharType="begin"/>
        </w:r>
        <w:r w:rsidRPr="00680A46">
          <w:rPr>
            <w:sz w:val="24"/>
            <w:szCs w:val="24"/>
          </w:rPr>
          <w:instrText>PAGE   \* MERGEFORMAT</w:instrText>
        </w:r>
        <w:r w:rsidRPr="00680A46">
          <w:rPr>
            <w:sz w:val="24"/>
            <w:szCs w:val="24"/>
          </w:rPr>
          <w:fldChar w:fldCharType="separate"/>
        </w:r>
        <w:r w:rsidR="001041D4">
          <w:rPr>
            <w:noProof/>
            <w:sz w:val="24"/>
            <w:szCs w:val="24"/>
          </w:rPr>
          <w:t>88</w:t>
        </w:r>
        <w:r w:rsidRPr="00680A46">
          <w:rPr>
            <w:sz w:val="24"/>
            <w:szCs w:val="24"/>
          </w:rPr>
          <w:fldChar w:fldCharType="end"/>
        </w:r>
      </w:p>
    </w:sdtContent>
  </w:sdt>
  <w:p w14:paraId="6785AF1A" w14:textId="77777777" w:rsidR="005A07C2" w:rsidRDefault="005A07C2">
    <w:pPr>
      <w:pStyle w:val="af0"/>
      <w:spacing w:line="14" w:lineRule="auto"/>
      <w:ind w:firstLine="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F0B85" w14:textId="77777777" w:rsidR="000E63AA" w:rsidRDefault="000E63AA" w:rsidP="00E273FA">
      <w:r>
        <w:separator/>
      </w:r>
    </w:p>
  </w:footnote>
  <w:footnote w:type="continuationSeparator" w:id="0">
    <w:p w14:paraId="71A2F0BA" w14:textId="77777777" w:rsidR="000E63AA" w:rsidRDefault="000E63AA" w:rsidP="00E273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7194A0F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011C39C2"/>
    <w:multiLevelType w:val="hybridMultilevel"/>
    <w:tmpl w:val="FB30122E"/>
    <w:lvl w:ilvl="0" w:tplc="9ADE9CA2">
      <w:start w:val="1"/>
      <w:numFmt w:val="bullet"/>
      <w:lvlText w:val=""/>
      <w:lvlJc w:val="left"/>
      <w:pPr>
        <w:ind w:left="1637"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8D6E87"/>
    <w:multiLevelType w:val="hybridMultilevel"/>
    <w:tmpl w:val="6D7226B2"/>
    <w:lvl w:ilvl="0" w:tplc="96E2D964">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5EC580B"/>
    <w:multiLevelType w:val="hybridMultilevel"/>
    <w:tmpl w:val="C7D0043C"/>
    <w:lvl w:ilvl="0" w:tplc="CC9AE9E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72829C5"/>
    <w:multiLevelType w:val="hybridMultilevel"/>
    <w:tmpl w:val="6EF2B2FC"/>
    <w:lvl w:ilvl="0" w:tplc="96E2D96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747621F"/>
    <w:multiLevelType w:val="hybridMultilevel"/>
    <w:tmpl w:val="1EDA03B2"/>
    <w:lvl w:ilvl="0" w:tplc="CC9AE9E4">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7836F19"/>
    <w:multiLevelType w:val="hybridMultilevel"/>
    <w:tmpl w:val="56E4D986"/>
    <w:lvl w:ilvl="0" w:tplc="04190011">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436DF2"/>
    <w:multiLevelType w:val="hybridMultilevel"/>
    <w:tmpl w:val="3822D076"/>
    <w:lvl w:ilvl="0" w:tplc="9ADE9C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B3235D0"/>
    <w:multiLevelType w:val="hybridMultilevel"/>
    <w:tmpl w:val="7AA6BB3C"/>
    <w:lvl w:ilvl="0" w:tplc="71AC6DB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0BB30CE5"/>
    <w:multiLevelType w:val="hybridMultilevel"/>
    <w:tmpl w:val="F4EA73B0"/>
    <w:lvl w:ilvl="0" w:tplc="A89A8E86">
      <w:start w:val="1"/>
      <w:numFmt w:val="russianLower"/>
      <w:lvlText w:val="%1)"/>
      <w:lvlJc w:val="left"/>
      <w:pPr>
        <w:ind w:left="1429" w:hanging="360"/>
      </w:pPr>
      <w:rPr>
        <w:rFonts w:hint="default"/>
      </w:rPr>
    </w:lvl>
    <w:lvl w:ilvl="1" w:tplc="B68EDEC6">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BB853E3"/>
    <w:multiLevelType w:val="hybridMultilevel"/>
    <w:tmpl w:val="00E4A890"/>
    <w:lvl w:ilvl="0" w:tplc="96E2D964">
      <w:start w:val="1"/>
      <w:numFmt w:val="bullet"/>
      <w:lvlText w:val="‒"/>
      <w:lvlJc w:val="left"/>
      <w:pPr>
        <w:ind w:left="1428" w:hanging="360"/>
      </w:pPr>
      <w:rPr>
        <w:rFonts w:ascii="Times New Roman" w:hAnsi="Times New Roman" w:cs="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1" w15:restartNumberingAfterBreak="0">
    <w:nsid w:val="0C637633"/>
    <w:multiLevelType w:val="multilevel"/>
    <w:tmpl w:val="51D26E3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0EF926FC"/>
    <w:multiLevelType w:val="hybridMultilevel"/>
    <w:tmpl w:val="B12C6C6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0897D7A"/>
    <w:multiLevelType w:val="hybridMultilevel"/>
    <w:tmpl w:val="9F9A6582"/>
    <w:lvl w:ilvl="0" w:tplc="1D5CD0D6">
      <w:start w:val="1"/>
      <w:numFmt w:val="lowerLetter"/>
      <w:lvlText w:val="%1."/>
      <w:lvlJc w:val="left"/>
      <w:pPr>
        <w:ind w:left="2149" w:hanging="360"/>
      </w:pPr>
      <w:rPr>
        <w:rFonts w:hint="default"/>
      </w:rPr>
    </w:lvl>
    <w:lvl w:ilvl="1" w:tplc="86F6172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14401BA"/>
    <w:multiLevelType w:val="hybridMultilevel"/>
    <w:tmpl w:val="F0EABF8A"/>
    <w:lvl w:ilvl="0" w:tplc="9ADE9C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3933483"/>
    <w:multiLevelType w:val="hybridMultilevel"/>
    <w:tmpl w:val="850CB87E"/>
    <w:lvl w:ilvl="0" w:tplc="71AC6DB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151D35A3"/>
    <w:multiLevelType w:val="multilevel"/>
    <w:tmpl w:val="4B184978"/>
    <w:lvl w:ilvl="0">
      <w:start w:val="1"/>
      <w:numFmt w:val="decimal"/>
      <w:lvlText w:val="%1."/>
      <w:lvlJc w:val="left"/>
      <w:pPr>
        <w:ind w:left="450" w:hanging="450"/>
      </w:pPr>
      <w:rPr>
        <w:rFonts w:hint="default"/>
      </w:rPr>
    </w:lvl>
    <w:lvl w:ilvl="1">
      <w:start w:val="1"/>
      <w:numFmt w:val="decimal"/>
      <w:lvlText w:val="%1.%2."/>
      <w:lvlJc w:val="left"/>
      <w:pPr>
        <w:ind w:left="1713"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1A2D7548"/>
    <w:multiLevelType w:val="hybridMultilevel"/>
    <w:tmpl w:val="4BF09270"/>
    <w:lvl w:ilvl="0" w:tplc="CC9AE9E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B217DCD"/>
    <w:multiLevelType w:val="multilevel"/>
    <w:tmpl w:val="D81E88CC"/>
    <w:lvl w:ilvl="0">
      <w:start w:val="1"/>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1DF86D00"/>
    <w:multiLevelType w:val="hybridMultilevel"/>
    <w:tmpl w:val="CC82344A"/>
    <w:lvl w:ilvl="0" w:tplc="9ADE9C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31E6C24"/>
    <w:multiLevelType w:val="hybridMultilevel"/>
    <w:tmpl w:val="BA88A10E"/>
    <w:lvl w:ilvl="0" w:tplc="FC9477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FC947764">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3343EEC"/>
    <w:multiLevelType w:val="hybridMultilevel"/>
    <w:tmpl w:val="34AE623C"/>
    <w:lvl w:ilvl="0" w:tplc="FC947764">
      <w:start w:val="1"/>
      <w:numFmt w:val="bullet"/>
      <w:lvlText w:val=""/>
      <w:lvlJc w:val="left"/>
      <w:pPr>
        <w:ind w:left="720" w:hanging="360"/>
      </w:pPr>
      <w:rPr>
        <w:rFonts w:ascii="Symbol" w:hAnsi="Symbol" w:hint="default"/>
      </w:rPr>
    </w:lvl>
    <w:lvl w:ilvl="1" w:tplc="FC94776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A857181"/>
    <w:multiLevelType w:val="hybridMultilevel"/>
    <w:tmpl w:val="7746503C"/>
    <w:lvl w:ilvl="0" w:tplc="9ADE9C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AAB1AF1"/>
    <w:multiLevelType w:val="hybridMultilevel"/>
    <w:tmpl w:val="95DC9014"/>
    <w:lvl w:ilvl="0" w:tplc="96E2D964">
      <w:start w:val="1"/>
      <w:numFmt w:val="bullet"/>
      <w:lvlText w:val="‒"/>
      <w:lvlJc w:val="left"/>
      <w:pPr>
        <w:ind w:left="9433" w:hanging="360"/>
      </w:pPr>
      <w:rPr>
        <w:rFonts w:ascii="Times New Roman" w:hAnsi="Times New Roman" w:cs="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4" w15:restartNumberingAfterBreak="0">
    <w:nsid w:val="310E26D5"/>
    <w:multiLevelType w:val="hybridMultilevel"/>
    <w:tmpl w:val="C94E60AA"/>
    <w:lvl w:ilvl="0" w:tplc="71AC6DB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1D86043"/>
    <w:multiLevelType w:val="hybridMultilevel"/>
    <w:tmpl w:val="64D6D784"/>
    <w:lvl w:ilvl="0" w:tplc="71AC6DB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33A45E98"/>
    <w:multiLevelType w:val="hybridMultilevel"/>
    <w:tmpl w:val="9488957A"/>
    <w:lvl w:ilvl="0" w:tplc="A89A8E86">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7" w15:restartNumberingAfterBreak="0">
    <w:nsid w:val="34CF1C1B"/>
    <w:multiLevelType w:val="hybridMultilevel"/>
    <w:tmpl w:val="E70A2FCE"/>
    <w:lvl w:ilvl="0" w:tplc="FC9477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3533297B"/>
    <w:multiLevelType w:val="hybridMultilevel"/>
    <w:tmpl w:val="03287B0C"/>
    <w:lvl w:ilvl="0" w:tplc="CC9AE9E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35831D2A"/>
    <w:multiLevelType w:val="multilevel"/>
    <w:tmpl w:val="25D60460"/>
    <w:lvl w:ilvl="0">
      <w:start w:val="2"/>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0" w15:restartNumberingAfterBreak="0">
    <w:nsid w:val="393448BE"/>
    <w:multiLevelType w:val="hybridMultilevel"/>
    <w:tmpl w:val="9FA4D706"/>
    <w:lvl w:ilvl="0" w:tplc="9B106192">
      <w:start w:val="1"/>
      <w:numFmt w:val="upperRoman"/>
      <w:lvlText w:val="%1"/>
      <w:lvlJc w:val="left"/>
      <w:pPr>
        <w:ind w:left="1099" w:hanging="164"/>
      </w:pPr>
      <w:rPr>
        <w:rFonts w:ascii="Times New Roman" w:eastAsia="Times New Roman" w:hAnsi="Times New Roman" w:cs="Times New Roman" w:hint="default"/>
        <w:b w:val="0"/>
        <w:bCs w:val="0"/>
        <w:i w:val="0"/>
        <w:iCs w:val="0"/>
        <w:w w:val="100"/>
        <w:sz w:val="24"/>
        <w:szCs w:val="24"/>
        <w:lang w:val="ru-RU" w:eastAsia="en-US" w:bidi="ar-SA"/>
      </w:rPr>
    </w:lvl>
    <w:lvl w:ilvl="1" w:tplc="FE1ABC14">
      <w:numFmt w:val="bullet"/>
      <w:lvlText w:val="•"/>
      <w:lvlJc w:val="left"/>
      <w:pPr>
        <w:ind w:left="2094" w:hanging="164"/>
      </w:pPr>
      <w:rPr>
        <w:rFonts w:hint="default"/>
        <w:lang w:val="ru-RU" w:eastAsia="en-US" w:bidi="ar-SA"/>
      </w:rPr>
    </w:lvl>
    <w:lvl w:ilvl="2" w:tplc="F10E4440">
      <w:numFmt w:val="bullet"/>
      <w:lvlText w:val="•"/>
      <w:lvlJc w:val="left"/>
      <w:pPr>
        <w:ind w:left="3088" w:hanging="164"/>
      </w:pPr>
      <w:rPr>
        <w:rFonts w:hint="default"/>
        <w:lang w:val="ru-RU" w:eastAsia="en-US" w:bidi="ar-SA"/>
      </w:rPr>
    </w:lvl>
    <w:lvl w:ilvl="3" w:tplc="B680D1F8">
      <w:numFmt w:val="bullet"/>
      <w:lvlText w:val="•"/>
      <w:lvlJc w:val="left"/>
      <w:pPr>
        <w:ind w:left="4083" w:hanging="164"/>
      </w:pPr>
      <w:rPr>
        <w:rFonts w:hint="default"/>
        <w:lang w:val="ru-RU" w:eastAsia="en-US" w:bidi="ar-SA"/>
      </w:rPr>
    </w:lvl>
    <w:lvl w:ilvl="4" w:tplc="90CC7E4A">
      <w:numFmt w:val="bullet"/>
      <w:lvlText w:val="•"/>
      <w:lvlJc w:val="left"/>
      <w:pPr>
        <w:ind w:left="5077" w:hanging="164"/>
      </w:pPr>
      <w:rPr>
        <w:rFonts w:hint="default"/>
        <w:lang w:val="ru-RU" w:eastAsia="en-US" w:bidi="ar-SA"/>
      </w:rPr>
    </w:lvl>
    <w:lvl w:ilvl="5" w:tplc="61EC38F6">
      <w:numFmt w:val="bullet"/>
      <w:lvlText w:val="•"/>
      <w:lvlJc w:val="left"/>
      <w:pPr>
        <w:ind w:left="6072" w:hanging="164"/>
      </w:pPr>
      <w:rPr>
        <w:rFonts w:hint="default"/>
        <w:lang w:val="ru-RU" w:eastAsia="en-US" w:bidi="ar-SA"/>
      </w:rPr>
    </w:lvl>
    <w:lvl w:ilvl="6" w:tplc="838AD1FA">
      <w:numFmt w:val="bullet"/>
      <w:lvlText w:val="•"/>
      <w:lvlJc w:val="left"/>
      <w:pPr>
        <w:ind w:left="7066" w:hanging="164"/>
      </w:pPr>
      <w:rPr>
        <w:rFonts w:hint="default"/>
        <w:lang w:val="ru-RU" w:eastAsia="en-US" w:bidi="ar-SA"/>
      </w:rPr>
    </w:lvl>
    <w:lvl w:ilvl="7" w:tplc="EFD45A74">
      <w:numFmt w:val="bullet"/>
      <w:lvlText w:val="•"/>
      <w:lvlJc w:val="left"/>
      <w:pPr>
        <w:ind w:left="8060" w:hanging="164"/>
      </w:pPr>
      <w:rPr>
        <w:rFonts w:hint="default"/>
        <w:lang w:val="ru-RU" w:eastAsia="en-US" w:bidi="ar-SA"/>
      </w:rPr>
    </w:lvl>
    <w:lvl w:ilvl="8" w:tplc="69CE5E56">
      <w:numFmt w:val="bullet"/>
      <w:lvlText w:val="•"/>
      <w:lvlJc w:val="left"/>
      <w:pPr>
        <w:ind w:left="9055" w:hanging="164"/>
      </w:pPr>
      <w:rPr>
        <w:rFonts w:hint="default"/>
        <w:lang w:val="ru-RU" w:eastAsia="en-US" w:bidi="ar-SA"/>
      </w:rPr>
    </w:lvl>
  </w:abstractNum>
  <w:abstractNum w:abstractNumId="31" w15:restartNumberingAfterBreak="0">
    <w:nsid w:val="3BD803AD"/>
    <w:multiLevelType w:val="hybridMultilevel"/>
    <w:tmpl w:val="A76E91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BE20334"/>
    <w:multiLevelType w:val="hybridMultilevel"/>
    <w:tmpl w:val="2B666970"/>
    <w:lvl w:ilvl="0" w:tplc="9ADE9CA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15:restartNumberingAfterBreak="0">
    <w:nsid w:val="3E842137"/>
    <w:multiLevelType w:val="hybridMultilevel"/>
    <w:tmpl w:val="F71EE14A"/>
    <w:lvl w:ilvl="0" w:tplc="96E2D96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FA671F7"/>
    <w:multiLevelType w:val="hybridMultilevel"/>
    <w:tmpl w:val="A84E5BC0"/>
    <w:lvl w:ilvl="0" w:tplc="9ADE9C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01B05CA"/>
    <w:multiLevelType w:val="hybridMultilevel"/>
    <w:tmpl w:val="712AF6B4"/>
    <w:lvl w:ilvl="0" w:tplc="9ADE9C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0D1516C"/>
    <w:multiLevelType w:val="hybridMultilevel"/>
    <w:tmpl w:val="C472E0EA"/>
    <w:lvl w:ilvl="0" w:tplc="9ADE9C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41E76F0A"/>
    <w:multiLevelType w:val="multilevel"/>
    <w:tmpl w:val="51D26E3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469C1D69"/>
    <w:multiLevelType w:val="hybridMultilevel"/>
    <w:tmpl w:val="FF24CAA8"/>
    <w:lvl w:ilvl="0" w:tplc="9ADE9C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491E4EAA"/>
    <w:multiLevelType w:val="hybridMultilevel"/>
    <w:tmpl w:val="4962C8BC"/>
    <w:lvl w:ilvl="0" w:tplc="9ADE9C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4B4011C6"/>
    <w:multiLevelType w:val="hybridMultilevel"/>
    <w:tmpl w:val="3D9AD1F4"/>
    <w:lvl w:ilvl="0" w:tplc="9ADE9C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EA12C5F"/>
    <w:multiLevelType w:val="hybridMultilevel"/>
    <w:tmpl w:val="D088AB50"/>
    <w:lvl w:ilvl="0" w:tplc="CC9AE9E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4EB52971"/>
    <w:multiLevelType w:val="hybridMultilevel"/>
    <w:tmpl w:val="12382B5E"/>
    <w:lvl w:ilvl="0" w:tplc="A89A8E86">
      <w:start w:val="1"/>
      <w:numFmt w:val="russianLower"/>
      <w:lvlText w:val="%1)"/>
      <w:lvlJc w:val="left"/>
      <w:pPr>
        <w:ind w:left="2137" w:hanging="360"/>
      </w:pPr>
      <w:rPr>
        <w:rFonts w:hint="default"/>
      </w:rPr>
    </w:lvl>
    <w:lvl w:ilvl="1" w:tplc="04190019" w:tentative="1">
      <w:start w:val="1"/>
      <w:numFmt w:val="lowerLetter"/>
      <w:lvlText w:val="%2."/>
      <w:lvlJc w:val="left"/>
      <w:pPr>
        <w:ind w:left="2857" w:hanging="360"/>
      </w:pPr>
    </w:lvl>
    <w:lvl w:ilvl="2" w:tplc="0419001B" w:tentative="1">
      <w:start w:val="1"/>
      <w:numFmt w:val="lowerRoman"/>
      <w:lvlText w:val="%3."/>
      <w:lvlJc w:val="right"/>
      <w:pPr>
        <w:ind w:left="3577" w:hanging="180"/>
      </w:pPr>
    </w:lvl>
    <w:lvl w:ilvl="3" w:tplc="0419000F" w:tentative="1">
      <w:start w:val="1"/>
      <w:numFmt w:val="decimal"/>
      <w:lvlText w:val="%4."/>
      <w:lvlJc w:val="left"/>
      <w:pPr>
        <w:ind w:left="4297" w:hanging="360"/>
      </w:pPr>
    </w:lvl>
    <w:lvl w:ilvl="4" w:tplc="04190019" w:tentative="1">
      <w:start w:val="1"/>
      <w:numFmt w:val="lowerLetter"/>
      <w:lvlText w:val="%5."/>
      <w:lvlJc w:val="left"/>
      <w:pPr>
        <w:ind w:left="5017" w:hanging="360"/>
      </w:pPr>
    </w:lvl>
    <w:lvl w:ilvl="5" w:tplc="0419001B" w:tentative="1">
      <w:start w:val="1"/>
      <w:numFmt w:val="lowerRoman"/>
      <w:lvlText w:val="%6."/>
      <w:lvlJc w:val="right"/>
      <w:pPr>
        <w:ind w:left="5737" w:hanging="180"/>
      </w:pPr>
    </w:lvl>
    <w:lvl w:ilvl="6" w:tplc="0419000F" w:tentative="1">
      <w:start w:val="1"/>
      <w:numFmt w:val="decimal"/>
      <w:lvlText w:val="%7."/>
      <w:lvlJc w:val="left"/>
      <w:pPr>
        <w:ind w:left="6457" w:hanging="360"/>
      </w:pPr>
    </w:lvl>
    <w:lvl w:ilvl="7" w:tplc="04190019" w:tentative="1">
      <w:start w:val="1"/>
      <w:numFmt w:val="lowerLetter"/>
      <w:lvlText w:val="%8."/>
      <w:lvlJc w:val="left"/>
      <w:pPr>
        <w:ind w:left="7177" w:hanging="360"/>
      </w:pPr>
    </w:lvl>
    <w:lvl w:ilvl="8" w:tplc="0419001B" w:tentative="1">
      <w:start w:val="1"/>
      <w:numFmt w:val="lowerRoman"/>
      <w:lvlText w:val="%9."/>
      <w:lvlJc w:val="right"/>
      <w:pPr>
        <w:ind w:left="7897" w:hanging="180"/>
      </w:pPr>
    </w:lvl>
  </w:abstractNum>
  <w:abstractNum w:abstractNumId="43" w15:restartNumberingAfterBreak="0">
    <w:nsid w:val="4F6D5FCB"/>
    <w:multiLevelType w:val="hybridMultilevel"/>
    <w:tmpl w:val="880CDB18"/>
    <w:lvl w:ilvl="0" w:tplc="CC9AE9E4">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4" w15:restartNumberingAfterBreak="0">
    <w:nsid w:val="501D4107"/>
    <w:multiLevelType w:val="hybridMultilevel"/>
    <w:tmpl w:val="CCBE5446"/>
    <w:lvl w:ilvl="0" w:tplc="CC9AE9E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0726328"/>
    <w:multiLevelType w:val="hybridMultilevel"/>
    <w:tmpl w:val="631CC4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51B316E3"/>
    <w:multiLevelType w:val="hybridMultilevel"/>
    <w:tmpl w:val="58369B6A"/>
    <w:lvl w:ilvl="0" w:tplc="A89A8E8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54227491"/>
    <w:multiLevelType w:val="hybridMultilevel"/>
    <w:tmpl w:val="5D064382"/>
    <w:lvl w:ilvl="0" w:tplc="CC9AE9E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54C0C54"/>
    <w:multiLevelType w:val="hybridMultilevel"/>
    <w:tmpl w:val="C11A9050"/>
    <w:lvl w:ilvl="0" w:tplc="04190011">
      <w:start w:val="1"/>
      <w:numFmt w:val="decimal"/>
      <w:lvlText w:val="%1)"/>
      <w:lvlJc w:val="left"/>
      <w:pPr>
        <w:ind w:left="1069" w:hanging="360"/>
      </w:pPr>
      <w:rPr>
        <w:rFonts w:hint="default"/>
      </w:rPr>
    </w:lvl>
    <w:lvl w:ilvl="1" w:tplc="BE902284">
      <w:start w:val="1"/>
      <w:numFmt w:val="decimal"/>
      <w:lvlText w:val="%2."/>
      <w:lvlJc w:val="left"/>
      <w:pPr>
        <w:ind w:left="1789" w:hanging="360"/>
      </w:pPr>
      <w:rPr>
        <w:rFonts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9" w15:restartNumberingAfterBreak="0">
    <w:nsid w:val="586E2D65"/>
    <w:multiLevelType w:val="hybridMultilevel"/>
    <w:tmpl w:val="5FACC7DE"/>
    <w:lvl w:ilvl="0" w:tplc="96E2D964">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0" w15:restartNumberingAfterBreak="0">
    <w:nsid w:val="5A8724BC"/>
    <w:multiLevelType w:val="hybridMultilevel"/>
    <w:tmpl w:val="E3AA8EB2"/>
    <w:lvl w:ilvl="0" w:tplc="71AC6D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D623D5A"/>
    <w:multiLevelType w:val="multilevel"/>
    <w:tmpl w:val="2CA41E3E"/>
    <w:lvl w:ilvl="0">
      <w:start w:val="2"/>
      <w:numFmt w:val="decimal"/>
      <w:lvlText w:val="%1"/>
      <w:lvlJc w:val="left"/>
      <w:pPr>
        <w:ind w:left="360" w:hanging="360"/>
      </w:pPr>
      <w:rPr>
        <w:rFonts w:hint="default"/>
      </w:rPr>
    </w:lvl>
    <w:lvl w:ilvl="1">
      <w:start w:val="4"/>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52" w15:restartNumberingAfterBreak="0">
    <w:nsid w:val="5F005970"/>
    <w:multiLevelType w:val="hybridMultilevel"/>
    <w:tmpl w:val="EF1A69AC"/>
    <w:lvl w:ilvl="0" w:tplc="96E2D964">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53" w15:restartNumberingAfterBreak="0">
    <w:nsid w:val="5FC66D26"/>
    <w:multiLevelType w:val="multilevel"/>
    <w:tmpl w:val="50CE406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62F8011C"/>
    <w:multiLevelType w:val="hybridMultilevel"/>
    <w:tmpl w:val="019E59E4"/>
    <w:lvl w:ilvl="0" w:tplc="96E2D96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4D05C77"/>
    <w:multiLevelType w:val="hybridMultilevel"/>
    <w:tmpl w:val="0950AF30"/>
    <w:lvl w:ilvl="0" w:tplc="96E2D964">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6" w15:restartNumberingAfterBreak="0">
    <w:nsid w:val="650A7C99"/>
    <w:multiLevelType w:val="hybridMultilevel"/>
    <w:tmpl w:val="02560CFE"/>
    <w:lvl w:ilvl="0" w:tplc="96E2D964">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7" w15:restartNumberingAfterBreak="0">
    <w:nsid w:val="66616230"/>
    <w:multiLevelType w:val="hybridMultilevel"/>
    <w:tmpl w:val="045443DC"/>
    <w:lvl w:ilvl="0" w:tplc="96E2D964">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8" w15:restartNumberingAfterBreak="0">
    <w:nsid w:val="679F0052"/>
    <w:multiLevelType w:val="multilevel"/>
    <w:tmpl w:val="D944940E"/>
    <w:lvl w:ilvl="0">
      <w:start w:val="2"/>
      <w:numFmt w:val="decimal"/>
      <w:lvlText w:val="%1"/>
      <w:lvlJc w:val="left"/>
      <w:pPr>
        <w:ind w:left="420" w:hanging="420"/>
      </w:pPr>
      <w:rPr>
        <w:rFonts w:hint="default"/>
      </w:rPr>
    </w:lvl>
    <w:lvl w:ilvl="1">
      <w:start w:val="10"/>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59" w15:restartNumberingAfterBreak="0">
    <w:nsid w:val="6857116D"/>
    <w:multiLevelType w:val="hybridMultilevel"/>
    <w:tmpl w:val="89C4B4BA"/>
    <w:lvl w:ilvl="0" w:tplc="FFFFFFFF">
      <w:start w:val="1"/>
      <w:numFmt w:val="upperRoman"/>
      <w:lvlText w:val="%1."/>
      <w:lvlJc w:val="left"/>
      <w:pPr>
        <w:ind w:left="1080" w:hanging="720"/>
      </w:pPr>
      <w:rPr>
        <w:rFonts w:hint="default"/>
      </w:rPr>
    </w:lvl>
    <w:lvl w:ilvl="1" w:tplc="96E2D964">
      <w:start w:val="1"/>
      <w:numFmt w:val="bullet"/>
      <w:lvlText w:val="‒"/>
      <w:lvlJc w:val="left"/>
      <w:pPr>
        <w:ind w:left="1440" w:hanging="360"/>
      </w:pPr>
      <w:rPr>
        <w:rFonts w:ascii="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8927401"/>
    <w:multiLevelType w:val="hybridMultilevel"/>
    <w:tmpl w:val="19F0575C"/>
    <w:lvl w:ilvl="0" w:tplc="9ADE9CA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1" w15:restartNumberingAfterBreak="0">
    <w:nsid w:val="6903611D"/>
    <w:multiLevelType w:val="multilevel"/>
    <w:tmpl w:val="1012DC10"/>
    <w:lvl w:ilvl="0">
      <w:start w:val="1"/>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2" w15:restartNumberingAfterBreak="0">
    <w:nsid w:val="6D175D2E"/>
    <w:multiLevelType w:val="hybridMultilevel"/>
    <w:tmpl w:val="FAA645BE"/>
    <w:lvl w:ilvl="0" w:tplc="96E2D964">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3" w15:restartNumberingAfterBreak="0">
    <w:nsid w:val="6E7835EA"/>
    <w:multiLevelType w:val="hybridMultilevel"/>
    <w:tmpl w:val="171011E4"/>
    <w:lvl w:ilvl="0" w:tplc="CC9AE9E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6F1016E2"/>
    <w:multiLevelType w:val="hybridMultilevel"/>
    <w:tmpl w:val="157A4BF0"/>
    <w:lvl w:ilvl="0" w:tplc="9ADE9CA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5" w15:restartNumberingAfterBreak="0">
    <w:nsid w:val="718D6FDF"/>
    <w:multiLevelType w:val="hybridMultilevel"/>
    <w:tmpl w:val="01F21126"/>
    <w:lvl w:ilvl="0" w:tplc="71AC6DB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6" w15:restartNumberingAfterBreak="0">
    <w:nsid w:val="71FB77BB"/>
    <w:multiLevelType w:val="hybridMultilevel"/>
    <w:tmpl w:val="64EAE3F6"/>
    <w:lvl w:ilvl="0" w:tplc="6518E0D8">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67" w15:restartNumberingAfterBreak="0">
    <w:nsid w:val="721860D0"/>
    <w:multiLevelType w:val="hybridMultilevel"/>
    <w:tmpl w:val="995E38E8"/>
    <w:lvl w:ilvl="0" w:tplc="FFFFFFFF">
      <w:start w:val="1"/>
      <w:numFmt w:val="decimal"/>
      <w:lvlText w:val="%1."/>
      <w:lvlJc w:val="left"/>
      <w:pPr>
        <w:ind w:left="1429" w:hanging="360"/>
      </w:pPr>
    </w:lvl>
    <w:lvl w:ilvl="1" w:tplc="0419000F">
      <w:start w:val="1"/>
      <w:numFmt w:val="decimal"/>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8" w15:restartNumberingAfterBreak="0">
    <w:nsid w:val="74594347"/>
    <w:multiLevelType w:val="hybridMultilevel"/>
    <w:tmpl w:val="8E96838E"/>
    <w:lvl w:ilvl="0" w:tplc="96E2D96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74F52CB5"/>
    <w:multiLevelType w:val="hybridMultilevel"/>
    <w:tmpl w:val="A69AE90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1052466050">
    <w:abstractNumId w:val="56"/>
  </w:num>
  <w:num w:numId="2" w16cid:durableId="1044601353">
    <w:abstractNumId w:val="10"/>
  </w:num>
  <w:num w:numId="3" w16cid:durableId="455757643">
    <w:abstractNumId w:val="23"/>
  </w:num>
  <w:num w:numId="4" w16cid:durableId="1883591779">
    <w:abstractNumId w:val="14"/>
  </w:num>
  <w:num w:numId="5" w16cid:durableId="698168386">
    <w:abstractNumId w:val="1"/>
  </w:num>
  <w:num w:numId="6" w16cid:durableId="701637256">
    <w:abstractNumId w:val="64"/>
  </w:num>
  <w:num w:numId="7" w16cid:durableId="1943223669">
    <w:abstractNumId w:val="60"/>
  </w:num>
  <w:num w:numId="8" w16cid:durableId="1810778455">
    <w:abstractNumId w:val="40"/>
  </w:num>
  <w:num w:numId="9" w16cid:durableId="719061507">
    <w:abstractNumId w:val="7"/>
  </w:num>
  <w:num w:numId="10" w16cid:durableId="1274750193">
    <w:abstractNumId w:val="32"/>
  </w:num>
  <w:num w:numId="11" w16cid:durableId="1232231715">
    <w:abstractNumId w:val="57"/>
  </w:num>
  <w:num w:numId="12" w16cid:durableId="2056351135">
    <w:abstractNumId w:val="16"/>
  </w:num>
  <w:num w:numId="13" w16cid:durableId="758521047">
    <w:abstractNumId w:val="21"/>
  </w:num>
  <w:num w:numId="14" w16cid:durableId="1183669306">
    <w:abstractNumId w:val="39"/>
  </w:num>
  <w:num w:numId="15" w16cid:durableId="1563561851">
    <w:abstractNumId w:val="20"/>
  </w:num>
  <w:num w:numId="16" w16cid:durableId="1136793840">
    <w:abstractNumId w:val="0"/>
  </w:num>
  <w:num w:numId="17" w16cid:durableId="773400276">
    <w:abstractNumId w:val="26"/>
  </w:num>
  <w:num w:numId="18" w16cid:durableId="1507551235">
    <w:abstractNumId w:val="22"/>
  </w:num>
  <w:num w:numId="19" w16cid:durableId="1048996223">
    <w:abstractNumId w:val="30"/>
    <w:lvlOverride w:ilvl="0">
      <w:startOverride w:val="1"/>
    </w:lvlOverride>
    <w:lvlOverride w:ilvl="1"/>
    <w:lvlOverride w:ilvl="2"/>
    <w:lvlOverride w:ilvl="3"/>
    <w:lvlOverride w:ilvl="4"/>
    <w:lvlOverride w:ilvl="5"/>
    <w:lvlOverride w:ilvl="6"/>
    <w:lvlOverride w:ilvl="7"/>
    <w:lvlOverride w:ilvl="8"/>
  </w:num>
  <w:num w:numId="20" w16cid:durableId="167938424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70221688">
    <w:abstractNumId w:val="54"/>
  </w:num>
  <w:num w:numId="22" w16cid:durableId="716858170">
    <w:abstractNumId w:val="11"/>
  </w:num>
  <w:num w:numId="23" w16cid:durableId="2070111354">
    <w:abstractNumId w:val="37"/>
  </w:num>
  <w:num w:numId="24" w16cid:durableId="1914310424">
    <w:abstractNumId w:val="18"/>
  </w:num>
  <w:num w:numId="25" w16cid:durableId="185214658">
    <w:abstractNumId w:val="53"/>
  </w:num>
  <w:num w:numId="26" w16cid:durableId="1733235296">
    <w:abstractNumId w:val="27"/>
  </w:num>
  <w:num w:numId="27" w16cid:durableId="2144299798">
    <w:abstractNumId w:val="6"/>
  </w:num>
  <w:num w:numId="28" w16cid:durableId="331832674">
    <w:abstractNumId w:val="31"/>
  </w:num>
  <w:num w:numId="29" w16cid:durableId="2081948243">
    <w:abstractNumId w:val="55"/>
  </w:num>
  <w:num w:numId="30" w16cid:durableId="952588541">
    <w:abstractNumId w:val="2"/>
  </w:num>
  <w:num w:numId="31" w16cid:durableId="1834948355">
    <w:abstractNumId w:val="49"/>
  </w:num>
  <w:num w:numId="32" w16cid:durableId="383069295">
    <w:abstractNumId w:val="62"/>
  </w:num>
  <w:num w:numId="33" w16cid:durableId="659583661">
    <w:abstractNumId w:val="33"/>
  </w:num>
  <w:num w:numId="34" w16cid:durableId="586116373">
    <w:abstractNumId w:val="59"/>
  </w:num>
  <w:num w:numId="35" w16cid:durableId="995835969">
    <w:abstractNumId w:val="12"/>
  </w:num>
  <w:num w:numId="36" w16cid:durableId="679938375">
    <w:abstractNumId w:val="69"/>
  </w:num>
  <w:num w:numId="37" w16cid:durableId="388961084">
    <w:abstractNumId w:val="48"/>
  </w:num>
  <w:num w:numId="38" w16cid:durableId="140317310">
    <w:abstractNumId w:val="52"/>
  </w:num>
  <w:num w:numId="39" w16cid:durableId="316426131">
    <w:abstractNumId w:val="9"/>
  </w:num>
  <w:num w:numId="40" w16cid:durableId="1293318397">
    <w:abstractNumId w:val="68"/>
  </w:num>
  <w:num w:numId="41" w16cid:durableId="611865905">
    <w:abstractNumId w:val="13"/>
  </w:num>
  <w:num w:numId="42" w16cid:durableId="2081437104">
    <w:abstractNumId w:val="4"/>
  </w:num>
  <w:num w:numId="43" w16cid:durableId="941374665">
    <w:abstractNumId w:val="19"/>
  </w:num>
  <w:num w:numId="44" w16cid:durableId="1289968988">
    <w:abstractNumId w:val="38"/>
  </w:num>
  <w:num w:numId="45" w16cid:durableId="1056975813">
    <w:abstractNumId w:val="34"/>
  </w:num>
  <w:num w:numId="46" w16cid:durableId="1960336387">
    <w:abstractNumId w:val="45"/>
  </w:num>
  <w:num w:numId="47" w16cid:durableId="1520698516">
    <w:abstractNumId w:val="42"/>
  </w:num>
  <w:num w:numId="48" w16cid:durableId="1903371133">
    <w:abstractNumId w:val="29"/>
  </w:num>
  <w:num w:numId="49" w16cid:durableId="387725171">
    <w:abstractNumId w:val="17"/>
  </w:num>
  <w:num w:numId="50" w16cid:durableId="1528445419">
    <w:abstractNumId w:val="35"/>
  </w:num>
  <w:num w:numId="51" w16cid:durableId="76175927">
    <w:abstractNumId w:val="58"/>
  </w:num>
  <w:num w:numId="52" w16cid:durableId="598297827">
    <w:abstractNumId w:val="65"/>
  </w:num>
  <w:num w:numId="53" w16cid:durableId="767776521">
    <w:abstractNumId w:val="25"/>
  </w:num>
  <w:num w:numId="54" w16cid:durableId="909194451">
    <w:abstractNumId w:val="46"/>
  </w:num>
  <w:num w:numId="55" w16cid:durableId="306322635">
    <w:abstractNumId w:val="63"/>
  </w:num>
  <w:num w:numId="56" w16cid:durableId="1132794942">
    <w:abstractNumId w:val="36"/>
  </w:num>
  <w:num w:numId="57" w16cid:durableId="970792859">
    <w:abstractNumId w:val="47"/>
  </w:num>
  <w:num w:numId="58" w16cid:durableId="690834336">
    <w:abstractNumId w:val="50"/>
  </w:num>
  <w:num w:numId="59" w16cid:durableId="1367294214">
    <w:abstractNumId w:val="15"/>
  </w:num>
  <w:num w:numId="60" w16cid:durableId="211579012">
    <w:abstractNumId w:val="8"/>
  </w:num>
  <w:num w:numId="61" w16cid:durableId="915289562">
    <w:abstractNumId w:val="24"/>
  </w:num>
  <w:num w:numId="62" w16cid:durableId="1544556624">
    <w:abstractNumId w:val="61"/>
  </w:num>
  <w:num w:numId="63" w16cid:durableId="1220632833">
    <w:abstractNumId w:val="44"/>
  </w:num>
  <w:num w:numId="64" w16cid:durableId="814183450">
    <w:abstractNumId w:val="41"/>
  </w:num>
  <w:num w:numId="65" w16cid:durableId="1491674382">
    <w:abstractNumId w:val="5"/>
  </w:num>
  <w:num w:numId="66" w16cid:durableId="1569460629">
    <w:abstractNumId w:val="43"/>
  </w:num>
  <w:num w:numId="67" w16cid:durableId="887958780">
    <w:abstractNumId w:val="28"/>
  </w:num>
  <w:num w:numId="68" w16cid:durableId="1437285972">
    <w:abstractNumId w:val="67"/>
  </w:num>
  <w:num w:numId="69" w16cid:durableId="1331639523">
    <w:abstractNumId w:val="3"/>
  </w:num>
  <w:num w:numId="70" w16cid:durableId="985743263">
    <w:abstractNumId w:val="5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4E7"/>
    <w:rsid w:val="00000154"/>
    <w:rsid w:val="000016DD"/>
    <w:rsid w:val="00006013"/>
    <w:rsid w:val="0001058E"/>
    <w:rsid w:val="000107B4"/>
    <w:rsid w:val="00015A6A"/>
    <w:rsid w:val="000176A0"/>
    <w:rsid w:val="00021D5A"/>
    <w:rsid w:val="000239CB"/>
    <w:rsid w:val="00023C7B"/>
    <w:rsid w:val="0005168E"/>
    <w:rsid w:val="00056543"/>
    <w:rsid w:val="0006468E"/>
    <w:rsid w:val="0006576A"/>
    <w:rsid w:val="00067C2D"/>
    <w:rsid w:val="00071548"/>
    <w:rsid w:val="000777C0"/>
    <w:rsid w:val="00081A61"/>
    <w:rsid w:val="000861F3"/>
    <w:rsid w:val="00086B57"/>
    <w:rsid w:val="00095FD2"/>
    <w:rsid w:val="000A282A"/>
    <w:rsid w:val="000B0156"/>
    <w:rsid w:val="000B0379"/>
    <w:rsid w:val="000B2CAF"/>
    <w:rsid w:val="000B7A80"/>
    <w:rsid w:val="000C4C8C"/>
    <w:rsid w:val="000C6B9B"/>
    <w:rsid w:val="000D7210"/>
    <w:rsid w:val="000E1DF3"/>
    <w:rsid w:val="000E2353"/>
    <w:rsid w:val="000E2FFA"/>
    <w:rsid w:val="000E51E4"/>
    <w:rsid w:val="000E63AA"/>
    <w:rsid w:val="000E7054"/>
    <w:rsid w:val="000F0569"/>
    <w:rsid w:val="000F2DD0"/>
    <w:rsid w:val="000F66E4"/>
    <w:rsid w:val="000F6C93"/>
    <w:rsid w:val="001041D4"/>
    <w:rsid w:val="00110AE8"/>
    <w:rsid w:val="001215FC"/>
    <w:rsid w:val="0014208D"/>
    <w:rsid w:val="00145A8F"/>
    <w:rsid w:val="001472C3"/>
    <w:rsid w:val="00155FB5"/>
    <w:rsid w:val="00157230"/>
    <w:rsid w:val="001709C0"/>
    <w:rsid w:val="001742B4"/>
    <w:rsid w:val="00175407"/>
    <w:rsid w:val="00176B54"/>
    <w:rsid w:val="0018103B"/>
    <w:rsid w:val="00185439"/>
    <w:rsid w:val="001872E9"/>
    <w:rsid w:val="0019181E"/>
    <w:rsid w:val="00196A8A"/>
    <w:rsid w:val="001A425C"/>
    <w:rsid w:val="001B0E92"/>
    <w:rsid w:val="001B6344"/>
    <w:rsid w:val="001C25CA"/>
    <w:rsid w:val="001C25EF"/>
    <w:rsid w:val="001C65F5"/>
    <w:rsid w:val="001D0927"/>
    <w:rsid w:val="001D111C"/>
    <w:rsid w:val="001D238D"/>
    <w:rsid w:val="001D3200"/>
    <w:rsid w:val="001E1A16"/>
    <w:rsid w:val="001E311E"/>
    <w:rsid w:val="001E328E"/>
    <w:rsid w:val="001F48E8"/>
    <w:rsid w:val="00201088"/>
    <w:rsid w:val="00211390"/>
    <w:rsid w:val="002145E3"/>
    <w:rsid w:val="00217028"/>
    <w:rsid w:val="00227B77"/>
    <w:rsid w:val="00235392"/>
    <w:rsid w:val="00250206"/>
    <w:rsid w:val="0025120F"/>
    <w:rsid w:val="002546DB"/>
    <w:rsid w:val="00263748"/>
    <w:rsid w:val="002646A4"/>
    <w:rsid w:val="00273C4B"/>
    <w:rsid w:val="00274335"/>
    <w:rsid w:val="0027453D"/>
    <w:rsid w:val="002747F2"/>
    <w:rsid w:val="00280514"/>
    <w:rsid w:val="002837B5"/>
    <w:rsid w:val="0028631B"/>
    <w:rsid w:val="00287BC4"/>
    <w:rsid w:val="002947C9"/>
    <w:rsid w:val="002A19BF"/>
    <w:rsid w:val="002A34DF"/>
    <w:rsid w:val="002A566A"/>
    <w:rsid w:val="002B10AF"/>
    <w:rsid w:val="002B49A0"/>
    <w:rsid w:val="002B6469"/>
    <w:rsid w:val="002C408E"/>
    <w:rsid w:val="002C7207"/>
    <w:rsid w:val="002C7435"/>
    <w:rsid w:val="002D0113"/>
    <w:rsid w:val="002D07EF"/>
    <w:rsid w:val="002D3528"/>
    <w:rsid w:val="002D42D4"/>
    <w:rsid w:val="002D4B2A"/>
    <w:rsid w:val="002D5593"/>
    <w:rsid w:val="002E0A30"/>
    <w:rsid w:val="002E35C0"/>
    <w:rsid w:val="002E5C6B"/>
    <w:rsid w:val="002F7936"/>
    <w:rsid w:val="00301160"/>
    <w:rsid w:val="003018C6"/>
    <w:rsid w:val="0030191D"/>
    <w:rsid w:val="00302EF4"/>
    <w:rsid w:val="0030616B"/>
    <w:rsid w:val="00313DAF"/>
    <w:rsid w:val="003213E9"/>
    <w:rsid w:val="00330F73"/>
    <w:rsid w:val="00333B19"/>
    <w:rsid w:val="00341D69"/>
    <w:rsid w:val="003447F7"/>
    <w:rsid w:val="003511EB"/>
    <w:rsid w:val="00351E97"/>
    <w:rsid w:val="00352915"/>
    <w:rsid w:val="003536DE"/>
    <w:rsid w:val="00355040"/>
    <w:rsid w:val="00357FBD"/>
    <w:rsid w:val="00367BFF"/>
    <w:rsid w:val="003773F3"/>
    <w:rsid w:val="003821BD"/>
    <w:rsid w:val="00394A22"/>
    <w:rsid w:val="003A44AA"/>
    <w:rsid w:val="003B25C0"/>
    <w:rsid w:val="003B2D04"/>
    <w:rsid w:val="003C447D"/>
    <w:rsid w:val="003C4CE2"/>
    <w:rsid w:val="003D5559"/>
    <w:rsid w:val="003D6B31"/>
    <w:rsid w:val="003E2DF7"/>
    <w:rsid w:val="003E3FCD"/>
    <w:rsid w:val="003F2689"/>
    <w:rsid w:val="003F3C34"/>
    <w:rsid w:val="003F587E"/>
    <w:rsid w:val="003F6C08"/>
    <w:rsid w:val="00411F86"/>
    <w:rsid w:val="00412EF9"/>
    <w:rsid w:val="004315BB"/>
    <w:rsid w:val="00432BF9"/>
    <w:rsid w:val="0043438A"/>
    <w:rsid w:val="00434B37"/>
    <w:rsid w:val="00453B97"/>
    <w:rsid w:val="00460EE0"/>
    <w:rsid w:val="00463D06"/>
    <w:rsid w:val="004648BC"/>
    <w:rsid w:val="00466679"/>
    <w:rsid w:val="0047078F"/>
    <w:rsid w:val="00472520"/>
    <w:rsid w:val="004749D9"/>
    <w:rsid w:val="004803A9"/>
    <w:rsid w:val="00482CF6"/>
    <w:rsid w:val="00493F58"/>
    <w:rsid w:val="0049701D"/>
    <w:rsid w:val="004A0A14"/>
    <w:rsid w:val="004A2702"/>
    <w:rsid w:val="004A5FD7"/>
    <w:rsid w:val="004B00E4"/>
    <w:rsid w:val="004B1663"/>
    <w:rsid w:val="004C7646"/>
    <w:rsid w:val="004D02A0"/>
    <w:rsid w:val="004D1BD5"/>
    <w:rsid w:val="004D246C"/>
    <w:rsid w:val="004D5375"/>
    <w:rsid w:val="004D71F0"/>
    <w:rsid w:val="004E7344"/>
    <w:rsid w:val="004F33B1"/>
    <w:rsid w:val="004F7E34"/>
    <w:rsid w:val="00500199"/>
    <w:rsid w:val="00513FFC"/>
    <w:rsid w:val="00517FCF"/>
    <w:rsid w:val="005214FF"/>
    <w:rsid w:val="0052537F"/>
    <w:rsid w:val="005267FE"/>
    <w:rsid w:val="00530238"/>
    <w:rsid w:val="0053197F"/>
    <w:rsid w:val="005348E1"/>
    <w:rsid w:val="005404A0"/>
    <w:rsid w:val="00541B66"/>
    <w:rsid w:val="0054500C"/>
    <w:rsid w:val="0055163E"/>
    <w:rsid w:val="005577F0"/>
    <w:rsid w:val="005625E8"/>
    <w:rsid w:val="00571FBA"/>
    <w:rsid w:val="005745ED"/>
    <w:rsid w:val="00580814"/>
    <w:rsid w:val="005813B8"/>
    <w:rsid w:val="00584C6A"/>
    <w:rsid w:val="00586FC0"/>
    <w:rsid w:val="00590477"/>
    <w:rsid w:val="005927BE"/>
    <w:rsid w:val="00592C93"/>
    <w:rsid w:val="00595A04"/>
    <w:rsid w:val="005970B5"/>
    <w:rsid w:val="005A07C2"/>
    <w:rsid w:val="005A23E8"/>
    <w:rsid w:val="005A63C0"/>
    <w:rsid w:val="005A7030"/>
    <w:rsid w:val="005B0764"/>
    <w:rsid w:val="005B1173"/>
    <w:rsid w:val="005B19D5"/>
    <w:rsid w:val="005B626F"/>
    <w:rsid w:val="005C2B47"/>
    <w:rsid w:val="005C4744"/>
    <w:rsid w:val="005C4FC0"/>
    <w:rsid w:val="005C5EA8"/>
    <w:rsid w:val="005C725F"/>
    <w:rsid w:val="005C7F87"/>
    <w:rsid w:val="005D7155"/>
    <w:rsid w:val="005E3286"/>
    <w:rsid w:val="005E4853"/>
    <w:rsid w:val="005E5886"/>
    <w:rsid w:val="005E69C9"/>
    <w:rsid w:val="005F0BFB"/>
    <w:rsid w:val="005F6871"/>
    <w:rsid w:val="005F7729"/>
    <w:rsid w:val="006015ED"/>
    <w:rsid w:val="00601992"/>
    <w:rsid w:val="0060289F"/>
    <w:rsid w:val="00605F10"/>
    <w:rsid w:val="00607769"/>
    <w:rsid w:val="00611D65"/>
    <w:rsid w:val="00612F6A"/>
    <w:rsid w:val="006169BB"/>
    <w:rsid w:val="00617F04"/>
    <w:rsid w:val="00620E57"/>
    <w:rsid w:val="00623273"/>
    <w:rsid w:val="00625AA2"/>
    <w:rsid w:val="006402BB"/>
    <w:rsid w:val="00644D52"/>
    <w:rsid w:val="006452F4"/>
    <w:rsid w:val="00655C5B"/>
    <w:rsid w:val="00657230"/>
    <w:rsid w:val="006578DD"/>
    <w:rsid w:val="006656AD"/>
    <w:rsid w:val="00675A79"/>
    <w:rsid w:val="00676A7D"/>
    <w:rsid w:val="00677F99"/>
    <w:rsid w:val="00680A46"/>
    <w:rsid w:val="0068164A"/>
    <w:rsid w:val="0068466C"/>
    <w:rsid w:val="00692A46"/>
    <w:rsid w:val="006A1730"/>
    <w:rsid w:val="006B0950"/>
    <w:rsid w:val="006B0EF1"/>
    <w:rsid w:val="006B7A46"/>
    <w:rsid w:val="006C62FF"/>
    <w:rsid w:val="006D1B6B"/>
    <w:rsid w:val="006D24C2"/>
    <w:rsid w:val="006D5A80"/>
    <w:rsid w:val="006E5753"/>
    <w:rsid w:val="006E6111"/>
    <w:rsid w:val="006F1926"/>
    <w:rsid w:val="006F26D2"/>
    <w:rsid w:val="006F3A29"/>
    <w:rsid w:val="006F40DE"/>
    <w:rsid w:val="006F7591"/>
    <w:rsid w:val="00703F4F"/>
    <w:rsid w:val="00704DE3"/>
    <w:rsid w:val="00706386"/>
    <w:rsid w:val="00714FE0"/>
    <w:rsid w:val="0071783C"/>
    <w:rsid w:val="0071798A"/>
    <w:rsid w:val="007209DC"/>
    <w:rsid w:val="00725296"/>
    <w:rsid w:val="00726381"/>
    <w:rsid w:val="00730005"/>
    <w:rsid w:val="0073241D"/>
    <w:rsid w:val="00732D37"/>
    <w:rsid w:val="00737600"/>
    <w:rsid w:val="00737E1F"/>
    <w:rsid w:val="00741F1A"/>
    <w:rsid w:val="00743772"/>
    <w:rsid w:val="00744857"/>
    <w:rsid w:val="00747B75"/>
    <w:rsid w:val="00750B8A"/>
    <w:rsid w:val="00750BBF"/>
    <w:rsid w:val="00756CAE"/>
    <w:rsid w:val="00760269"/>
    <w:rsid w:val="007614AC"/>
    <w:rsid w:val="00764A2F"/>
    <w:rsid w:val="00770F82"/>
    <w:rsid w:val="007725AA"/>
    <w:rsid w:val="00775BFB"/>
    <w:rsid w:val="00775DCB"/>
    <w:rsid w:val="00777325"/>
    <w:rsid w:val="00791B72"/>
    <w:rsid w:val="007943FA"/>
    <w:rsid w:val="00794D2F"/>
    <w:rsid w:val="007971FF"/>
    <w:rsid w:val="007B3D44"/>
    <w:rsid w:val="007C24AA"/>
    <w:rsid w:val="007C2E07"/>
    <w:rsid w:val="007D1C62"/>
    <w:rsid w:val="007D2C43"/>
    <w:rsid w:val="007E28C2"/>
    <w:rsid w:val="007E301A"/>
    <w:rsid w:val="007E44EE"/>
    <w:rsid w:val="007F3B97"/>
    <w:rsid w:val="007F5689"/>
    <w:rsid w:val="00801E2A"/>
    <w:rsid w:val="00803383"/>
    <w:rsid w:val="00804308"/>
    <w:rsid w:val="00810C72"/>
    <w:rsid w:val="00813145"/>
    <w:rsid w:val="008154C4"/>
    <w:rsid w:val="00820045"/>
    <w:rsid w:val="00825103"/>
    <w:rsid w:val="00831BCA"/>
    <w:rsid w:val="00831BDA"/>
    <w:rsid w:val="00832544"/>
    <w:rsid w:val="008329FC"/>
    <w:rsid w:val="0083708A"/>
    <w:rsid w:val="00837B4F"/>
    <w:rsid w:val="008413C9"/>
    <w:rsid w:val="00842D6C"/>
    <w:rsid w:val="008475C3"/>
    <w:rsid w:val="00850767"/>
    <w:rsid w:val="00852E90"/>
    <w:rsid w:val="00853853"/>
    <w:rsid w:val="00864F45"/>
    <w:rsid w:val="0086685A"/>
    <w:rsid w:val="0087198D"/>
    <w:rsid w:val="00874F39"/>
    <w:rsid w:val="00875B73"/>
    <w:rsid w:val="0087785D"/>
    <w:rsid w:val="00877CE5"/>
    <w:rsid w:val="00883881"/>
    <w:rsid w:val="00894E8C"/>
    <w:rsid w:val="00895126"/>
    <w:rsid w:val="008A044C"/>
    <w:rsid w:val="008A12A5"/>
    <w:rsid w:val="008B1C18"/>
    <w:rsid w:val="008B4F6C"/>
    <w:rsid w:val="008B716A"/>
    <w:rsid w:val="008C0B7C"/>
    <w:rsid w:val="008C4F24"/>
    <w:rsid w:val="008C54EA"/>
    <w:rsid w:val="008C55E9"/>
    <w:rsid w:val="008C733F"/>
    <w:rsid w:val="008D2DB3"/>
    <w:rsid w:val="008D2DFD"/>
    <w:rsid w:val="008E2F7D"/>
    <w:rsid w:val="008F13B2"/>
    <w:rsid w:val="008F7297"/>
    <w:rsid w:val="00902B0D"/>
    <w:rsid w:val="00913925"/>
    <w:rsid w:val="00920103"/>
    <w:rsid w:val="00921423"/>
    <w:rsid w:val="00925629"/>
    <w:rsid w:val="00926F01"/>
    <w:rsid w:val="00927720"/>
    <w:rsid w:val="00941873"/>
    <w:rsid w:val="0094788F"/>
    <w:rsid w:val="00952EC3"/>
    <w:rsid w:val="0095772D"/>
    <w:rsid w:val="00957E94"/>
    <w:rsid w:val="009632F8"/>
    <w:rsid w:val="00963331"/>
    <w:rsid w:val="00963D73"/>
    <w:rsid w:val="00963EFF"/>
    <w:rsid w:val="00965F20"/>
    <w:rsid w:val="00966BBE"/>
    <w:rsid w:val="00967D9F"/>
    <w:rsid w:val="00971733"/>
    <w:rsid w:val="00972C9D"/>
    <w:rsid w:val="0097451B"/>
    <w:rsid w:val="0097592B"/>
    <w:rsid w:val="009802B0"/>
    <w:rsid w:val="00980EA6"/>
    <w:rsid w:val="009814F7"/>
    <w:rsid w:val="009923F9"/>
    <w:rsid w:val="00992845"/>
    <w:rsid w:val="00993AAC"/>
    <w:rsid w:val="009A0703"/>
    <w:rsid w:val="009A3E5F"/>
    <w:rsid w:val="009A7ACD"/>
    <w:rsid w:val="009A7CD7"/>
    <w:rsid w:val="009B5036"/>
    <w:rsid w:val="009D07BE"/>
    <w:rsid w:val="009E3222"/>
    <w:rsid w:val="009F273A"/>
    <w:rsid w:val="009F4542"/>
    <w:rsid w:val="009F4AFE"/>
    <w:rsid w:val="009F60AF"/>
    <w:rsid w:val="009F6F5B"/>
    <w:rsid w:val="00A023FD"/>
    <w:rsid w:val="00A07312"/>
    <w:rsid w:val="00A133B3"/>
    <w:rsid w:val="00A16E16"/>
    <w:rsid w:val="00A17CDB"/>
    <w:rsid w:val="00A20FD8"/>
    <w:rsid w:val="00A304C0"/>
    <w:rsid w:val="00A41654"/>
    <w:rsid w:val="00A423AE"/>
    <w:rsid w:val="00A42610"/>
    <w:rsid w:val="00A44CA0"/>
    <w:rsid w:val="00A450AF"/>
    <w:rsid w:val="00A5389B"/>
    <w:rsid w:val="00A55AAB"/>
    <w:rsid w:val="00A564E7"/>
    <w:rsid w:val="00A60053"/>
    <w:rsid w:val="00A76D82"/>
    <w:rsid w:val="00A90106"/>
    <w:rsid w:val="00A966E0"/>
    <w:rsid w:val="00AA04F6"/>
    <w:rsid w:val="00AC224C"/>
    <w:rsid w:val="00AC649E"/>
    <w:rsid w:val="00AD36E2"/>
    <w:rsid w:val="00AD79FC"/>
    <w:rsid w:val="00AE36A5"/>
    <w:rsid w:val="00AE489F"/>
    <w:rsid w:val="00AF14CC"/>
    <w:rsid w:val="00AF33E4"/>
    <w:rsid w:val="00B046B7"/>
    <w:rsid w:val="00B074B6"/>
    <w:rsid w:val="00B11FB7"/>
    <w:rsid w:val="00B122EB"/>
    <w:rsid w:val="00B1777E"/>
    <w:rsid w:val="00B2164E"/>
    <w:rsid w:val="00B22C46"/>
    <w:rsid w:val="00B22DDA"/>
    <w:rsid w:val="00B25402"/>
    <w:rsid w:val="00B25BE6"/>
    <w:rsid w:val="00B25F16"/>
    <w:rsid w:val="00B31371"/>
    <w:rsid w:val="00B47214"/>
    <w:rsid w:val="00B501F3"/>
    <w:rsid w:val="00B5032E"/>
    <w:rsid w:val="00B57AC5"/>
    <w:rsid w:val="00B63D3B"/>
    <w:rsid w:val="00B64FB3"/>
    <w:rsid w:val="00B70BEE"/>
    <w:rsid w:val="00B72999"/>
    <w:rsid w:val="00B73B36"/>
    <w:rsid w:val="00B82A1B"/>
    <w:rsid w:val="00B859A2"/>
    <w:rsid w:val="00B92108"/>
    <w:rsid w:val="00B94E0C"/>
    <w:rsid w:val="00B95434"/>
    <w:rsid w:val="00BA4EAA"/>
    <w:rsid w:val="00BA6FB2"/>
    <w:rsid w:val="00BB1866"/>
    <w:rsid w:val="00BB30C3"/>
    <w:rsid w:val="00BB7A02"/>
    <w:rsid w:val="00BC0B79"/>
    <w:rsid w:val="00BC37E6"/>
    <w:rsid w:val="00BD4005"/>
    <w:rsid w:val="00BE12ED"/>
    <w:rsid w:val="00BE465D"/>
    <w:rsid w:val="00BF3C8D"/>
    <w:rsid w:val="00C02ED1"/>
    <w:rsid w:val="00C03B6A"/>
    <w:rsid w:val="00C12E19"/>
    <w:rsid w:val="00C14A23"/>
    <w:rsid w:val="00C14D03"/>
    <w:rsid w:val="00C16A0D"/>
    <w:rsid w:val="00C2008C"/>
    <w:rsid w:val="00C26D9D"/>
    <w:rsid w:val="00C27247"/>
    <w:rsid w:val="00C31CDF"/>
    <w:rsid w:val="00C33D8C"/>
    <w:rsid w:val="00C430F4"/>
    <w:rsid w:val="00C459C7"/>
    <w:rsid w:val="00C53513"/>
    <w:rsid w:val="00C54472"/>
    <w:rsid w:val="00C700C4"/>
    <w:rsid w:val="00C7139B"/>
    <w:rsid w:val="00C727C5"/>
    <w:rsid w:val="00C75894"/>
    <w:rsid w:val="00C93136"/>
    <w:rsid w:val="00C93AA5"/>
    <w:rsid w:val="00CA2360"/>
    <w:rsid w:val="00CB0108"/>
    <w:rsid w:val="00CB2627"/>
    <w:rsid w:val="00CB4D18"/>
    <w:rsid w:val="00CB50E3"/>
    <w:rsid w:val="00CB53FA"/>
    <w:rsid w:val="00CB5ABF"/>
    <w:rsid w:val="00CB7D94"/>
    <w:rsid w:val="00CC13C6"/>
    <w:rsid w:val="00CC367F"/>
    <w:rsid w:val="00CC40CD"/>
    <w:rsid w:val="00CC4A0E"/>
    <w:rsid w:val="00CD097D"/>
    <w:rsid w:val="00CD545E"/>
    <w:rsid w:val="00CD6932"/>
    <w:rsid w:val="00CE46E0"/>
    <w:rsid w:val="00CE4ACE"/>
    <w:rsid w:val="00CF0528"/>
    <w:rsid w:val="00CF1380"/>
    <w:rsid w:val="00CF165C"/>
    <w:rsid w:val="00CF1DF9"/>
    <w:rsid w:val="00CF256D"/>
    <w:rsid w:val="00CF2603"/>
    <w:rsid w:val="00CF6B89"/>
    <w:rsid w:val="00D025DC"/>
    <w:rsid w:val="00D11FAB"/>
    <w:rsid w:val="00D14625"/>
    <w:rsid w:val="00D339A3"/>
    <w:rsid w:val="00D33C95"/>
    <w:rsid w:val="00D34F1E"/>
    <w:rsid w:val="00D35452"/>
    <w:rsid w:val="00D40C62"/>
    <w:rsid w:val="00D439B5"/>
    <w:rsid w:val="00D515E5"/>
    <w:rsid w:val="00D52DB6"/>
    <w:rsid w:val="00D536DC"/>
    <w:rsid w:val="00D573D4"/>
    <w:rsid w:val="00D575E5"/>
    <w:rsid w:val="00D6137E"/>
    <w:rsid w:val="00D61EF4"/>
    <w:rsid w:val="00D6473F"/>
    <w:rsid w:val="00D741B1"/>
    <w:rsid w:val="00D76EB7"/>
    <w:rsid w:val="00D839AC"/>
    <w:rsid w:val="00D85995"/>
    <w:rsid w:val="00D86993"/>
    <w:rsid w:val="00D9175B"/>
    <w:rsid w:val="00D91FB8"/>
    <w:rsid w:val="00D92FC3"/>
    <w:rsid w:val="00DA7A5E"/>
    <w:rsid w:val="00DB486A"/>
    <w:rsid w:val="00DC0F38"/>
    <w:rsid w:val="00DC19F8"/>
    <w:rsid w:val="00DC1AD9"/>
    <w:rsid w:val="00DC4889"/>
    <w:rsid w:val="00DC6B6F"/>
    <w:rsid w:val="00DD0996"/>
    <w:rsid w:val="00DD2369"/>
    <w:rsid w:val="00DF0055"/>
    <w:rsid w:val="00DF047B"/>
    <w:rsid w:val="00DF04A3"/>
    <w:rsid w:val="00DF04A8"/>
    <w:rsid w:val="00DF716E"/>
    <w:rsid w:val="00E07242"/>
    <w:rsid w:val="00E14CAE"/>
    <w:rsid w:val="00E168E4"/>
    <w:rsid w:val="00E16966"/>
    <w:rsid w:val="00E172BE"/>
    <w:rsid w:val="00E20698"/>
    <w:rsid w:val="00E273FA"/>
    <w:rsid w:val="00E27AD1"/>
    <w:rsid w:val="00E51A9E"/>
    <w:rsid w:val="00E5573C"/>
    <w:rsid w:val="00E7173C"/>
    <w:rsid w:val="00E73926"/>
    <w:rsid w:val="00E7496C"/>
    <w:rsid w:val="00E8262F"/>
    <w:rsid w:val="00E860DA"/>
    <w:rsid w:val="00E86251"/>
    <w:rsid w:val="00E9544A"/>
    <w:rsid w:val="00E95C16"/>
    <w:rsid w:val="00E97580"/>
    <w:rsid w:val="00E97B6D"/>
    <w:rsid w:val="00EA3D9F"/>
    <w:rsid w:val="00EB11F7"/>
    <w:rsid w:val="00EB1CF2"/>
    <w:rsid w:val="00EB1F9C"/>
    <w:rsid w:val="00EB540E"/>
    <w:rsid w:val="00EB60F7"/>
    <w:rsid w:val="00EB75CB"/>
    <w:rsid w:val="00EC0F2F"/>
    <w:rsid w:val="00EC1758"/>
    <w:rsid w:val="00EC32F4"/>
    <w:rsid w:val="00EC37C1"/>
    <w:rsid w:val="00EC4938"/>
    <w:rsid w:val="00ED0889"/>
    <w:rsid w:val="00ED2F35"/>
    <w:rsid w:val="00ED5C7C"/>
    <w:rsid w:val="00ED5CB1"/>
    <w:rsid w:val="00ED62A2"/>
    <w:rsid w:val="00EE539C"/>
    <w:rsid w:val="00EE65C1"/>
    <w:rsid w:val="00EF0062"/>
    <w:rsid w:val="00EF515C"/>
    <w:rsid w:val="00EF611A"/>
    <w:rsid w:val="00F011D9"/>
    <w:rsid w:val="00F031C6"/>
    <w:rsid w:val="00F048E0"/>
    <w:rsid w:val="00F04F4A"/>
    <w:rsid w:val="00F06198"/>
    <w:rsid w:val="00F110C5"/>
    <w:rsid w:val="00F15157"/>
    <w:rsid w:val="00F31032"/>
    <w:rsid w:val="00F35537"/>
    <w:rsid w:val="00F3586B"/>
    <w:rsid w:val="00F4010B"/>
    <w:rsid w:val="00F4176E"/>
    <w:rsid w:val="00F42349"/>
    <w:rsid w:val="00F45310"/>
    <w:rsid w:val="00F45D8B"/>
    <w:rsid w:val="00F46E04"/>
    <w:rsid w:val="00F5080D"/>
    <w:rsid w:val="00F536BF"/>
    <w:rsid w:val="00F53A48"/>
    <w:rsid w:val="00F57487"/>
    <w:rsid w:val="00F66B15"/>
    <w:rsid w:val="00F66D1B"/>
    <w:rsid w:val="00F67038"/>
    <w:rsid w:val="00F71AA6"/>
    <w:rsid w:val="00F72902"/>
    <w:rsid w:val="00F73780"/>
    <w:rsid w:val="00F772E6"/>
    <w:rsid w:val="00F8221C"/>
    <w:rsid w:val="00F84433"/>
    <w:rsid w:val="00F85CBB"/>
    <w:rsid w:val="00F87E1A"/>
    <w:rsid w:val="00F901B8"/>
    <w:rsid w:val="00F931A9"/>
    <w:rsid w:val="00FB0ACC"/>
    <w:rsid w:val="00FB372B"/>
    <w:rsid w:val="00FB43BF"/>
    <w:rsid w:val="00FB5937"/>
    <w:rsid w:val="00FB77DB"/>
    <w:rsid w:val="00FC0310"/>
    <w:rsid w:val="00FC28A0"/>
    <w:rsid w:val="00FD2B7B"/>
    <w:rsid w:val="00FD3696"/>
    <w:rsid w:val="00FD6DCD"/>
    <w:rsid w:val="00FE3008"/>
    <w:rsid w:val="00FE7C84"/>
    <w:rsid w:val="00FE7F31"/>
    <w:rsid w:val="00FF1567"/>
    <w:rsid w:val="00FF22A8"/>
    <w:rsid w:val="00FF4AFA"/>
    <w:rsid w:val="00FF6205"/>
    <w:rsid w:val="00FF68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91D4EFE"/>
  <w15:docId w15:val="{2AC56BF9-C245-4E1B-BD3F-A3775BBDB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6B31"/>
    <w:pPr>
      <w:spacing w:after="0" w:line="240" w:lineRule="auto"/>
    </w:pPr>
    <w:rPr>
      <w:rFonts w:ascii="Times New Roman" w:eastAsia="Times New Roman" w:hAnsi="Times New Roman" w:cs="Times New Roman"/>
      <w:sz w:val="20"/>
      <w:szCs w:val="20"/>
      <w:lang w:eastAsia="ru-RU"/>
    </w:rPr>
  </w:style>
  <w:style w:type="paragraph" w:styleId="1">
    <w:name w:val="heading 1"/>
    <w:aliases w:val="новая страница,Раздел 1,Заголовок 1 Знак Знак, Знак"/>
    <w:basedOn w:val="a"/>
    <w:next w:val="a"/>
    <w:link w:val="10"/>
    <w:uiPriority w:val="9"/>
    <w:qFormat/>
    <w:rsid w:val="005813B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h2, Знак18"/>
    <w:basedOn w:val="a"/>
    <w:link w:val="20"/>
    <w:uiPriority w:val="9"/>
    <w:qFormat/>
    <w:rsid w:val="00411F86"/>
    <w:pPr>
      <w:widowControl w:val="0"/>
      <w:autoSpaceDE w:val="0"/>
      <w:autoSpaceDN w:val="0"/>
      <w:spacing w:before="63"/>
      <w:outlineLvl w:val="1"/>
    </w:pPr>
    <w:rPr>
      <w:b/>
      <w:bCs/>
      <w:sz w:val="30"/>
      <w:szCs w:val="30"/>
      <w:lang w:eastAsia="en-US"/>
    </w:rPr>
  </w:style>
  <w:style w:type="paragraph" w:styleId="3">
    <w:name w:val="heading 3"/>
    <w:aliases w:val="Заголовок 58, Знак17"/>
    <w:basedOn w:val="a"/>
    <w:next w:val="a"/>
    <w:link w:val="30"/>
    <w:uiPriority w:val="9"/>
    <w:unhideWhenUsed/>
    <w:qFormat/>
    <w:rsid w:val="00411F8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0">
    <w:name w:val="heading 4"/>
    <w:aliases w:val=" Знак16"/>
    <w:basedOn w:val="a"/>
    <w:next w:val="a"/>
    <w:link w:val="41"/>
    <w:uiPriority w:val="9"/>
    <w:qFormat/>
    <w:rsid w:val="005813B8"/>
    <w:pPr>
      <w:keepNext/>
      <w:spacing w:before="240" w:after="60"/>
      <w:outlineLvl w:val="3"/>
    </w:pPr>
    <w:rPr>
      <w:b/>
      <w:bCs/>
      <w:sz w:val="28"/>
      <w:szCs w:val="28"/>
    </w:rPr>
  </w:style>
  <w:style w:type="paragraph" w:styleId="5">
    <w:name w:val="heading 5"/>
    <w:aliases w:val=" Знак15"/>
    <w:basedOn w:val="a"/>
    <w:next w:val="a"/>
    <w:link w:val="50"/>
    <w:qFormat/>
    <w:rsid w:val="005813B8"/>
    <w:pPr>
      <w:spacing w:before="240" w:after="60"/>
      <w:outlineLvl w:val="4"/>
    </w:pPr>
    <w:rPr>
      <w:rFonts w:ascii="Arial" w:hAnsi="Arial"/>
      <w:b/>
      <w:bCs/>
      <w:i/>
      <w:iCs/>
      <w:sz w:val="26"/>
      <w:szCs w:val="26"/>
    </w:rPr>
  </w:style>
  <w:style w:type="paragraph" w:styleId="6">
    <w:name w:val="heading 6"/>
    <w:aliases w:val=" Знак14"/>
    <w:basedOn w:val="a"/>
    <w:next w:val="a"/>
    <w:link w:val="60"/>
    <w:qFormat/>
    <w:rsid w:val="005813B8"/>
    <w:pPr>
      <w:keepNext/>
      <w:jc w:val="center"/>
      <w:outlineLvl w:val="5"/>
    </w:pPr>
    <w:rPr>
      <w:rFonts w:ascii="Arial" w:hAnsi="Arial"/>
      <w:i/>
      <w:sz w:val="24"/>
    </w:rPr>
  </w:style>
  <w:style w:type="paragraph" w:styleId="7">
    <w:name w:val="heading 7"/>
    <w:aliases w:val=" Знак13"/>
    <w:basedOn w:val="a"/>
    <w:next w:val="a"/>
    <w:link w:val="70"/>
    <w:qFormat/>
    <w:rsid w:val="005813B8"/>
    <w:pPr>
      <w:spacing w:before="240" w:after="60"/>
      <w:outlineLvl w:val="6"/>
    </w:pPr>
    <w:rPr>
      <w:sz w:val="24"/>
      <w:szCs w:val="24"/>
    </w:rPr>
  </w:style>
  <w:style w:type="paragraph" w:styleId="8">
    <w:name w:val="heading 8"/>
    <w:aliases w:val=" Знак12"/>
    <w:basedOn w:val="a"/>
    <w:next w:val="a"/>
    <w:link w:val="80"/>
    <w:qFormat/>
    <w:rsid w:val="005813B8"/>
    <w:pPr>
      <w:spacing w:before="240" w:after="60"/>
      <w:outlineLvl w:val="7"/>
    </w:pPr>
    <w:rPr>
      <w:i/>
      <w:iCs/>
      <w:sz w:val="24"/>
      <w:szCs w:val="24"/>
    </w:rPr>
  </w:style>
  <w:style w:type="paragraph" w:styleId="9">
    <w:name w:val="heading 9"/>
    <w:aliases w:val=" Знак11"/>
    <w:basedOn w:val="a"/>
    <w:next w:val="a"/>
    <w:link w:val="90"/>
    <w:uiPriority w:val="9"/>
    <w:qFormat/>
    <w:rsid w:val="005813B8"/>
    <w:pPr>
      <w:keepNext/>
      <w:shd w:val="clear" w:color="auto" w:fill="FFFFFF"/>
      <w:autoSpaceDE w:val="0"/>
      <w:autoSpaceDN w:val="0"/>
      <w:adjustRightInd w:val="0"/>
      <w:jc w:val="center"/>
      <w:outlineLvl w:val="8"/>
    </w:pPr>
    <w:rPr>
      <w:rFonts w:ascii="Arial" w:hAnsi="Arial" w:cs="Arial"/>
      <w:bCs/>
      <w:iCs/>
      <w:color w:val="000000"/>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sid w:val="00201088"/>
    <w:rPr>
      <w:rFonts w:ascii="Segoe UI" w:hAnsi="Segoe UI" w:cs="Segoe UI"/>
      <w:sz w:val="18"/>
      <w:szCs w:val="18"/>
    </w:rPr>
  </w:style>
  <w:style w:type="character" w:customStyle="1" w:styleId="a4">
    <w:name w:val="Текст выноски Знак"/>
    <w:basedOn w:val="a0"/>
    <w:link w:val="a3"/>
    <w:uiPriority w:val="99"/>
    <w:rsid w:val="00201088"/>
    <w:rPr>
      <w:rFonts w:ascii="Segoe UI" w:eastAsia="Times New Roman" w:hAnsi="Segoe UI" w:cs="Segoe UI"/>
      <w:sz w:val="18"/>
      <w:szCs w:val="18"/>
      <w:lang w:eastAsia="ru-RU"/>
    </w:rPr>
  </w:style>
  <w:style w:type="table" w:styleId="a5">
    <w:name w:val="Table Grid"/>
    <w:aliases w:val="Tab Border"/>
    <w:basedOn w:val="a1"/>
    <w:uiPriority w:val="99"/>
    <w:rsid w:val="004F33B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link w:val="a7"/>
    <w:uiPriority w:val="1"/>
    <w:qFormat/>
    <w:rsid w:val="0043438A"/>
    <w:pPr>
      <w:spacing w:after="0" w:line="240" w:lineRule="auto"/>
      <w:jc w:val="both"/>
    </w:pPr>
    <w:rPr>
      <w:rFonts w:ascii="Times New Roman" w:hAnsi="Times New Roman"/>
      <w:sz w:val="28"/>
    </w:rPr>
  </w:style>
  <w:style w:type="paragraph" w:styleId="a8">
    <w:name w:val="List Paragraph"/>
    <w:aliases w:val="it_List1,Абзац списка литеральный,асз.Списка"/>
    <w:basedOn w:val="a"/>
    <w:link w:val="a9"/>
    <w:uiPriority w:val="34"/>
    <w:qFormat/>
    <w:rsid w:val="00EB75CB"/>
    <w:pPr>
      <w:spacing w:line="276" w:lineRule="auto"/>
      <w:ind w:left="720"/>
      <w:contextualSpacing/>
      <w:jc w:val="both"/>
    </w:pPr>
    <w:rPr>
      <w:rFonts w:ascii="Calibri" w:eastAsia="Calibri" w:hAnsi="Calibri"/>
      <w:sz w:val="22"/>
      <w:szCs w:val="22"/>
      <w:lang w:eastAsia="en-US"/>
    </w:rPr>
  </w:style>
  <w:style w:type="paragraph" w:customStyle="1" w:styleId="Default">
    <w:name w:val="Default"/>
    <w:rsid w:val="00EB75C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styleId="aa">
    <w:name w:val="Placeholder Text"/>
    <w:basedOn w:val="a0"/>
    <w:uiPriority w:val="99"/>
    <w:semiHidden/>
    <w:rsid w:val="0071783C"/>
    <w:rPr>
      <w:color w:val="808080"/>
    </w:rPr>
  </w:style>
  <w:style w:type="character" w:styleId="ab">
    <w:name w:val="Hyperlink"/>
    <w:uiPriority w:val="99"/>
    <w:rsid w:val="001742B4"/>
    <w:rPr>
      <w:color w:val="0000FF"/>
      <w:u w:val="single"/>
    </w:rPr>
  </w:style>
  <w:style w:type="paragraph" w:customStyle="1" w:styleId="ConsPlusNormal">
    <w:name w:val="ConsPlusNormal"/>
    <w:link w:val="ConsPlusNormal0"/>
    <w:qFormat/>
    <w:rsid w:val="001742B4"/>
    <w:pPr>
      <w:autoSpaceDE w:val="0"/>
      <w:autoSpaceDN w:val="0"/>
      <w:adjustRightInd w:val="0"/>
      <w:spacing w:after="0" w:line="240" w:lineRule="auto"/>
      <w:ind w:firstLine="720"/>
    </w:pPr>
    <w:rPr>
      <w:rFonts w:ascii="Arial" w:eastAsia="Times New Roman" w:hAnsi="Arial" w:cs="Arial"/>
      <w:sz w:val="20"/>
      <w:szCs w:val="20"/>
      <w:lang w:eastAsia="ru-RU"/>
    </w:rPr>
  </w:style>
  <w:style w:type="table" w:customStyle="1" w:styleId="11">
    <w:name w:val="Сетка таблицы1"/>
    <w:basedOn w:val="a1"/>
    <w:next w:val="a5"/>
    <w:rsid w:val="00EC0F2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FB77DB"/>
    <w:pPr>
      <w:widowControl w:val="0"/>
      <w:autoSpaceDE w:val="0"/>
      <w:autoSpaceDN w:val="0"/>
      <w:spacing w:after="0" w:line="240" w:lineRule="auto"/>
    </w:pPr>
    <w:rPr>
      <w:rFonts w:ascii="Arial" w:eastAsiaTheme="minorEastAsia" w:hAnsi="Arial" w:cs="Arial"/>
      <w:b/>
      <w:sz w:val="20"/>
      <w:lang w:eastAsia="ru-RU"/>
    </w:rPr>
  </w:style>
  <w:style w:type="paragraph" w:styleId="12">
    <w:name w:val="toc 1"/>
    <w:basedOn w:val="a"/>
    <w:uiPriority w:val="39"/>
    <w:qFormat/>
    <w:rsid w:val="00655C5B"/>
    <w:pPr>
      <w:widowControl w:val="0"/>
      <w:autoSpaceDE w:val="0"/>
      <w:autoSpaceDN w:val="0"/>
      <w:ind w:left="167" w:right="951"/>
    </w:pPr>
    <w:rPr>
      <w:sz w:val="28"/>
      <w:szCs w:val="28"/>
      <w:lang w:eastAsia="en-US"/>
    </w:rPr>
  </w:style>
  <w:style w:type="paragraph" w:styleId="21">
    <w:name w:val="toc 2"/>
    <w:basedOn w:val="a"/>
    <w:uiPriority w:val="39"/>
    <w:qFormat/>
    <w:rsid w:val="00655C5B"/>
    <w:pPr>
      <w:widowControl w:val="0"/>
      <w:autoSpaceDE w:val="0"/>
      <w:autoSpaceDN w:val="0"/>
      <w:ind w:left="167"/>
      <w:jc w:val="both"/>
    </w:pPr>
    <w:rPr>
      <w:sz w:val="24"/>
      <w:szCs w:val="24"/>
      <w:lang w:eastAsia="en-US"/>
    </w:rPr>
  </w:style>
  <w:style w:type="paragraph" w:styleId="31">
    <w:name w:val="toc 3"/>
    <w:basedOn w:val="a"/>
    <w:uiPriority w:val="39"/>
    <w:qFormat/>
    <w:rsid w:val="00655C5B"/>
    <w:pPr>
      <w:widowControl w:val="0"/>
      <w:autoSpaceDE w:val="0"/>
      <w:autoSpaceDN w:val="0"/>
      <w:spacing w:before="7" w:line="319" w:lineRule="exact"/>
      <w:ind w:left="737"/>
      <w:jc w:val="both"/>
    </w:pPr>
    <w:rPr>
      <w:b/>
      <w:bCs/>
      <w:sz w:val="28"/>
      <w:szCs w:val="28"/>
      <w:lang w:eastAsia="en-US"/>
    </w:rPr>
  </w:style>
  <w:style w:type="paragraph" w:styleId="ac">
    <w:name w:val="header"/>
    <w:aliases w:val=" Знак6"/>
    <w:basedOn w:val="a"/>
    <w:link w:val="ad"/>
    <w:uiPriority w:val="99"/>
    <w:unhideWhenUsed/>
    <w:rsid w:val="00E273FA"/>
    <w:pPr>
      <w:tabs>
        <w:tab w:val="center" w:pos="4677"/>
        <w:tab w:val="right" w:pos="9355"/>
      </w:tabs>
    </w:pPr>
  </w:style>
  <w:style w:type="character" w:customStyle="1" w:styleId="ad">
    <w:name w:val="Верхний колонтитул Знак"/>
    <w:aliases w:val=" Знак6 Знак"/>
    <w:basedOn w:val="a0"/>
    <w:link w:val="ac"/>
    <w:uiPriority w:val="99"/>
    <w:rsid w:val="00E273FA"/>
    <w:rPr>
      <w:rFonts w:ascii="Times New Roman" w:eastAsia="Times New Roman" w:hAnsi="Times New Roman" w:cs="Times New Roman"/>
      <w:sz w:val="20"/>
      <w:szCs w:val="20"/>
      <w:lang w:eastAsia="ru-RU"/>
    </w:rPr>
  </w:style>
  <w:style w:type="paragraph" w:styleId="ae">
    <w:name w:val="footer"/>
    <w:aliases w:val=" Знак9"/>
    <w:basedOn w:val="a"/>
    <w:link w:val="af"/>
    <w:uiPriority w:val="99"/>
    <w:unhideWhenUsed/>
    <w:rsid w:val="00E273FA"/>
    <w:pPr>
      <w:tabs>
        <w:tab w:val="center" w:pos="4677"/>
        <w:tab w:val="right" w:pos="9355"/>
      </w:tabs>
    </w:pPr>
  </w:style>
  <w:style w:type="character" w:customStyle="1" w:styleId="af">
    <w:name w:val="Нижний колонтитул Знак"/>
    <w:aliases w:val=" Знак9 Знак"/>
    <w:basedOn w:val="a0"/>
    <w:link w:val="ae"/>
    <w:uiPriority w:val="99"/>
    <w:rsid w:val="00E273FA"/>
    <w:rPr>
      <w:rFonts w:ascii="Times New Roman" w:eastAsia="Times New Roman" w:hAnsi="Times New Roman" w:cs="Times New Roman"/>
      <w:sz w:val="20"/>
      <w:szCs w:val="20"/>
      <w:lang w:eastAsia="ru-RU"/>
    </w:rPr>
  </w:style>
  <w:style w:type="character" w:customStyle="1" w:styleId="20">
    <w:name w:val="Заголовок 2 Знак"/>
    <w:aliases w:val="h2 Знак, Знак18 Знак"/>
    <w:basedOn w:val="a0"/>
    <w:link w:val="2"/>
    <w:uiPriority w:val="9"/>
    <w:rsid w:val="00411F86"/>
    <w:rPr>
      <w:rFonts w:ascii="Times New Roman" w:eastAsia="Times New Roman" w:hAnsi="Times New Roman" w:cs="Times New Roman"/>
      <w:b/>
      <w:bCs/>
      <w:sz w:val="30"/>
      <w:szCs w:val="30"/>
    </w:rPr>
  </w:style>
  <w:style w:type="paragraph" w:styleId="af0">
    <w:name w:val="Body Text"/>
    <w:aliases w:val=" Знак8"/>
    <w:basedOn w:val="a"/>
    <w:link w:val="af1"/>
    <w:qFormat/>
    <w:rsid w:val="00411F86"/>
    <w:pPr>
      <w:widowControl w:val="0"/>
      <w:autoSpaceDE w:val="0"/>
      <w:autoSpaceDN w:val="0"/>
      <w:ind w:firstLine="708"/>
      <w:jc w:val="both"/>
    </w:pPr>
    <w:rPr>
      <w:sz w:val="28"/>
      <w:szCs w:val="28"/>
      <w:lang w:eastAsia="en-US"/>
    </w:rPr>
  </w:style>
  <w:style w:type="character" w:customStyle="1" w:styleId="af1">
    <w:name w:val="Основной текст Знак"/>
    <w:aliases w:val=" Знак8 Знак"/>
    <w:basedOn w:val="a0"/>
    <w:link w:val="af0"/>
    <w:rsid w:val="00411F86"/>
    <w:rPr>
      <w:rFonts w:ascii="Times New Roman" w:eastAsia="Times New Roman" w:hAnsi="Times New Roman" w:cs="Times New Roman"/>
      <w:sz w:val="28"/>
      <w:szCs w:val="28"/>
    </w:rPr>
  </w:style>
  <w:style w:type="character" w:customStyle="1" w:styleId="a9">
    <w:name w:val="Абзац списка Знак"/>
    <w:aliases w:val="it_List1 Знак,Абзац списка литеральный Знак,асз.Списка Знак"/>
    <w:link w:val="a8"/>
    <w:uiPriority w:val="34"/>
    <w:rsid w:val="00411F86"/>
    <w:rPr>
      <w:rFonts w:ascii="Calibri" w:eastAsia="Calibri" w:hAnsi="Calibri" w:cs="Times New Roman"/>
    </w:rPr>
  </w:style>
  <w:style w:type="character" w:customStyle="1" w:styleId="30">
    <w:name w:val="Заголовок 3 Знак"/>
    <w:aliases w:val="Заголовок 58 Знак, Знак17 Знак"/>
    <w:basedOn w:val="a0"/>
    <w:link w:val="3"/>
    <w:uiPriority w:val="9"/>
    <w:rsid w:val="00411F86"/>
    <w:rPr>
      <w:rFonts w:asciiTheme="majorHAnsi" w:eastAsiaTheme="majorEastAsia" w:hAnsiTheme="majorHAnsi" w:cstheme="majorBidi"/>
      <w:color w:val="243F60" w:themeColor="accent1" w:themeShade="7F"/>
      <w:sz w:val="24"/>
      <w:szCs w:val="24"/>
      <w:lang w:eastAsia="ru-RU"/>
    </w:rPr>
  </w:style>
  <w:style w:type="table" w:customStyle="1" w:styleId="TableNormal">
    <w:name w:val="Table Normal"/>
    <w:uiPriority w:val="2"/>
    <w:semiHidden/>
    <w:unhideWhenUsed/>
    <w:qFormat/>
    <w:rsid w:val="00411F8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11F86"/>
    <w:pPr>
      <w:widowControl w:val="0"/>
      <w:autoSpaceDE w:val="0"/>
      <w:autoSpaceDN w:val="0"/>
    </w:pPr>
    <w:rPr>
      <w:sz w:val="22"/>
      <w:szCs w:val="22"/>
      <w:lang w:eastAsia="en-US"/>
    </w:rPr>
  </w:style>
  <w:style w:type="paragraph" w:customStyle="1" w:styleId="ConsPlusNonformat">
    <w:name w:val="ConsPlusNonformat"/>
    <w:link w:val="ConsPlusNonformat0"/>
    <w:uiPriority w:val="99"/>
    <w:qFormat/>
    <w:rsid w:val="00411F8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ConsPlusNonformat0">
    <w:name w:val="ConsPlusNonformat Знак"/>
    <w:link w:val="ConsPlusNonformat"/>
    <w:uiPriority w:val="99"/>
    <w:locked/>
    <w:rsid w:val="00411F86"/>
    <w:rPr>
      <w:rFonts w:ascii="Courier New" w:eastAsiaTheme="minorEastAsia" w:hAnsi="Courier New" w:cs="Courier New"/>
      <w:sz w:val="20"/>
      <w:szCs w:val="20"/>
      <w:lang w:eastAsia="ru-RU"/>
    </w:rPr>
  </w:style>
  <w:style w:type="character" w:customStyle="1" w:styleId="ConsPlusNormal0">
    <w:name w:val="ConsPlusNormal Знак"/>
    <w:link w:val="ConsPlusNormal"/>
    <w:locked/>
    <w:rsid w:val="00411F86"/>
    <w:rPr>
      <w:rFonts w:ascii="Arial" w:eastAsia="Times New Roman" w:hAnsi="Arial" w:cs="Arial"/>
      <w:sz w:val="20"/>
      <w:szCs w:val="20"/>
      <w:lang w:eastAsia="ru-RU"/>
    </w:rPr>
  </w:style>
  <w:style w:type="paragraph" w:styleId="af2">
    <w:name w:val="Normal (Web)"/>
    <w:basedOn w:val="a"/>
    <w:link w:val="af3"/>
    <w:uiPriority w:val="99"/>
    <w:rsid w:val="00411F86"/>
    <w:pPr>
      <w:spacing w:before="100" w:after="100"/>
      <w:jc w:val="center"/>
    </w:pPr>
    <w:rPr>
      <w:sz w:val="24"/>
    </w:rPr>
  </w:style>
  <w:style w:type="paragraph" w:customStyle="1" w:styleId="u">
    <w:name w:val="u"/>
    <w:basedOn w:val="a"/>
    <w:link w:val="u0"/>
    <w:uiPriority w:val="99"/>
    <w:rsid w:val="00411F86"/>
    <w:pPr>
      <w:ind w:firstLine="539"/>
      <w:jc w:val="both"/>
    </w:pPr>
    <w:rPr>
      <w:color w:val="000000"/>
      <w:sz w:val="18"/>
    </w:rPr>
  </w:style>
  <w:style w:type="character" w:customStyle="1" w:styleId="u0">
    <w:name w:val="u Знак"/>
    <w:link w:val="u"/>
    <w:uiPriority w:val="99"/>
    <w:locked/>
    <w:rsid w:val="00411F86"/>
    <w:rPr>
      <w:rFonts w:ascii="Times New Roman" w:eastAsia="Times New Roman" w:hAnsi="Times New Roman" w:cs="Times New Roman"/>
      <w:color w:val="000000"/>
      <w:sz w:val="18"/>
      <w:szCs w:val="20"/>
      <w:lang w:eastAsia="ru-RU"/>
    </w:rPr>
  </w:style>
  <w:style w:type="paragraph" w:styleId="22">
    <w:name w:val="List 2"/>
    <w:basedOn w:val="a"/>
    <w:unhideWhenUsed/>
    <w:rsid w:val="00411F86"/>
    <w:pPr>
      <w:ind w:left="566" w:hanging="283"/>
      <w:contextualSpacing/>
    </w:pPr>
    <w:rPr>
      <w:rFonts w:ascii="Arial" w:hAnsi="Arial"/>
      <w:sz w:val="24"/>
    </w:rPr>
  </w:style>
  <w:style w:type="character" w:customStyle="1" w:styleId="af3">
    <w:name w:val="Обычный (Интернет) Знак"/>
    <w:link w:val="af2"/>
    <w:uiPriority w:val="99"/>
    <w:rsid w:val="00411F86"/>
    <w:rPr>
      <w:rFonts w:ascii="Times New Roman" w:eastAsia="Times New Roman" w:hAnsi="Times New Roman" w:cs="Times New Roman"/>
      <w:sz w:val="24"/>
      <w:szCs w:val="20"/>
      <w:lang w:eastAsia="ru-RU"/>
    </w:rPr>
  </w:style>
  <w:style w:type="character" w:customStyle="1" w:styleId="10">
    <w:name w:val="Заголовок 1 Знак"/>
    <w:aliases w:val="новая страница Знак,Раздел 1 Знак,Заголовок 1 Знак Знак Знак, Знак Знак"/>
    <w:basedOn w:val="a0"/>
    <w:link w:val="1"/>
    <w:uiPriority w:val="9"/>
    <w:rsid w:val="005813B8"/>
    <w:rPr>
      <w:rFonts w:asciiTheme="majorHAnsi" w:eastAsiaTheme="majorEastAsia" w:hAnsiTheme="majorHAnsi" w:cstheme="majorBidi"/>
      <w:color w:val="365F91" w:themeColor="accent1" w:themeShade="BF"/>
      <w:sz w:val="32"/>
      <w:szCs w:val="32"/>
      <w:lang w:eastAsia="ru-RU"/>
    </w:rPr>
  </w:style>
  <w:style w:type="character" w:customStyle="1" w:styleId="41">
    <w:name w:val="Заголовок 4 Знак"/>
    <w:aliases w:val=" Знак16 Знак"/>
    <w:basedOn w:val="a0"/>
    <w:link w:val="40"/>
    <w:uiPriority w:val="9"/>
    <w:rsid w:val="005813B8"/>
    <w:rPr>
      <w:rFonts w:ascii="Times New Roman" w:eastAsia="Times New Roman" w:hAnsi="Times New Roman" w:cs="Times New Roman"/>
      <w:b/>
      <w:bCs/>
      <w:sz w:val="28"/>
      <w:szCs w:val="28"/>
      <w:lang w:eastAsia="ru-RU"/>
    </w:rPr>
  </w:style>
  <w:style w:type="character" w:customStyle="1" w:styleId="50">
    <w:name w:val="Заголовок 5 Знак"/>
    <w:aliases w:val=" Знак15 Знак"/>
    <w:basedOn w:val="a0"/>
    <w:link w:val="5"/>
    <w:rsid w:val="005813B8"/>
    <w:rPr>
      <w:rFonts w:ascii="Arial" w:eastAsia="Times New Roman" w:hAnsi="Arial" w:cs="Times New Roman"/>
      <w:b/>
      <w:bCs/>
      <w:i/>
      <w:iCs/>
      <w:sz w:val="26"/>
      <w:szCs w:val="26"/>
      <w:lang w:eastAsia="ru-RU"/>
    </w:rPr>
  </w:style>
  <w:style w:type="character" w:customStyle="1" w:styleId="60">
    <w:name w:val="Заголовок 6 Знак"/>
    <w:aliases w:val=" Знак14 Знак"/>
    <w:basedOn w:val="a0"/>
    <w:link w:val="6"/>
    <w:rsid w:val="005813B8"/>
    <w:rPr>
      <w:rFonts w:ascii="Arial" w:eastAsia="Times New Roman" w:hAnsi="Arial" w:cs="Times New Roman"/>
      <w:i/>
      <w:sz w:val="24"/>
      <w:szCs w:val="20"/>
      <w:lang w:eastAsia="ru-RU"/>
    </w:rPr>
  </w:style>
  <w:style w:type="character" w:customStyle="1" w:styleId="70">
    <w:name w:val="Заголовок 7 Знак"/>
    <w:aliases w:val=" Знак13 Знак"/>
    <w:basedOn w:val="a0"/>
    <w:link w:val="7"/>
    <w:rsid w:val="005813B8"/>
    <w:rPr>
      <w:rFonts w:ascii="Times New Roman" w:eastAsia="Times New Roman" w:hAnsi="Times New Roman" w:cs="Times New Roman"/>
      <w:sz w:val="24"/>
      <w:szCs w:val="24"/>
      <w:lang w:eastAsia="ru-RU"/>
    </w:rPr>
  </w:style>
  <w:style w:type="character" w:customStyle="1" w:styleId="80">
    <w:name w:val="Заголовок 8 Знак"/>
    <w:aliases w:val=" Знак12 Знак"/>
    <w:basedOn w:val="a0"/>
    <w:link w:val="8"/>
    <w:rsid w:val="005813B8"/>
    <w:rPr>
      <w:rFonts w:ascii="Times New Roman" w:eastAsia="Times New Roman" w:hAnsi="Times New Roman" w:cs="Times New Roman"/>
      <w:i/>
      <w:iCs/>
      <w:sz w:val="24"/>
      <w:szCs w:val="24"/>
      <w:lang w:eastAsia="ru-RU"/>
    </w:rPr>
  </w:style>
  <w:style w:type="character" w:customStyle="1" w:styleId="90">
    <w:name w:val="Заголовок 9 Знак"/>
    <w:aliases w:val=" Знак11 Знак"/>
    <w:basedOn w:val="a0"/>
    <w:link w:val="9"/>
    <w:uiPriority w:val="9"/>
    <w:rsid w:val="005813B8"/>
    <w:rPr>
      <w:rFonts w:ascii="Arial" w:eastAsia="Times New Roman" w:hAnsi="Arial" w:cs="Arial"/>
      <w:bCs/>
      <w:iCs/>
      <w:color w:val="000000"/>
      <w:sz w:val="28"/>
      <w:szCs w:val="24"/>
      <w:shd w:val="clear" w:color="auto" w:fill="FFFFFF"/>
      <w:lang w:eastAsia="ru-RU"/>
    </w:rPr>
  </w:style>
  <w:style w:type="paragraph" w:customStyle="1" w:styleId="13">
    <w:name w:val="Название1"/>
    <w:aliases w:val=" Знак5"/>
    <w:basedOn w:val="a"/>
    <w:link w:val="af4"/>
    <w:qFormat/>
    <w:rsid w:val="005813B8"/>
    <w:pPr>
      <w:jc w:val="center"/>
    </w:pPr>
    <w:rPr>
      <w:b/>
      <w:bCs/>
      <w:sz w:val="28"/>
      <w:szCs w:val="24"/>
      <w:lang w:val="x-none" w:eastAsia="x-none"/>
    </w:rPr>
  </w:style>
  <w:style w:type="character" w:customStyle="1" w:styleId="af4">
    <w:name w:val="Название Знак"/>
    <w:aliases w:val=" Знак5 Знак,Заголовок Знак1"/>
    <w:link w:val="13"/>
    <w:uiPriority w:val="1"/>
    <w:rsid w:val="005813B8"/>
    <w:rPr>
      <w:rFonts w:ascii="Times New Roman" w:eastAsia="Times New Roman" w:hAnsi="Times New Roman" w:cs="Times New Roman"/>
      <w:b/>
      <w:bCs/>
      <w:sz w:val="28"/>
      <w:szCs w:val="24"/>
      <w:lang w:val="x-none" w:eastAsia="x-none"/>
    </w:rPr>
  </w:style>
  <w:style w:type="paragraph" w:styleId="af5">
    <w:name w:val="TOC Heading"/>
    <w:basedOn w:val="1"/>
    <w:next w:val="a"/>
    <w:uiPriority w:val="39"/>
    <w:unhideWhenUsed/>
    <w:qFormat/>
    <w:rsid w:val="005813B8"/>
    <w:pPr>
      <w:spacing w:line="259" w:lineRule="auto"/>
      <w:outlineLvl w:val="9"/>
    </w:pPr>
  </w:style>
  <w:style w:type="paragraph" w:styleId="42">
    <w:name w:val="toc 4"/>
    <w:basedOn w:val="a"/>
    <w:uiPriority w:val="39"/>
    <w:qFormat/>
    <w:rsid w:val="005813B8"/>
    <w:pPr>
      <w:widowControl w:val="0"/>
      <w:autoSpaceDE w:val="0"/>
      <w:autoSpaceDN w:val="0"/>
      <w:ind w:left="737"/>
      <w:jc w:val="both"/>
    </w:pPr>
    <w:rPr>
      <w:sz w:val="28"/>
      <w:szCs w:val="28"/>
      <w:lang w:eastAsia="en-US"/>
    </w:rPr>
  </w:style>
  <w:style w:type="paragraph" w:styleId="51">
    <w:name w:val="toc 5"/>
    <w:basedOn w:val="a"/>
    <w:uiPriority w:val="39"/>
    <w:qFormat/>
    <w:rsid w:val="005813B8"/>
    <w:pPr>
      <w:widowControl w:val="0"/>
      <w:autoSpaceDE w:val="0"/>
      <w:autoSpaceDN w:val="0"/>
      <w:ind w:left="737"/>
      <w:jc w:val="both"/>
    </w:pPr>
    <w:rPr>
      <w:sz w:val="24"/>
      <w:szCs w:val="24"/>
      <w:lang w:eastAsia="en-US"/>
    </w:rPr>
  </w:style>
  <w:style w:type="paragraph" w:customStyle="1" w:styleId="headertext">
    <w:name w:val="headertext"/>
    <w:basedOn w:val="a"/>
    <w:rsid w:val="005813B8"/>
    <w:pPr>
      <w:spacing w:before="100" w:beforeAutospacing="1" w:after="100" w:afterAutospacing="1"/>
    </w:pPr>
    <w:rPr>
      <w:sz w:val="24"/>
      <w:szCs w:val="24"/>
    </w:rPr>
  </w:style>
  <w:style w:type="paragraph" w:customStyle="1" w:styleId="formattext">
    <w:name w:val="formattext"/>
    <w:basedOn w:val="a"/>
    <w:rsid w:val="005813B8"/>
    <w:pPr>
      <w:spacing w:before="100" w:beforeAutospacing="1" w:after="100" w:afterAutospacing="1"/>
    </w:pPr>
    <w:rPr>
      <w:sz w:val="24"/>
      <w:szCs w:val="24"/>
    </w:rPr>
  </w:style>
  <w:style w:type="paragraph" w:styleId="af6">
    <w:name w:val="footnote text"/>
    <w:basedOn w:val="a"/>
    <w:link w:val="af7"/>
    <w:unhideWhenUsed/>
    <w:rsid w:val="005813B8"/>
  </w:style>
  <w:style w:type="character" w:customStyle="1" w:styleId="af7">
    <w:name w:val="Текст сноски Знак"/>
    <w:basedOn w:val="a0"/>
    <w:link w:val="af6"/>
    <w:rsid w:val="005813B8"/>
    <w:rPr>
      <w:rFonts w:ascii="Times New Roman" w:eastAsia="Times New Roman" w:hAnsi="Times New Roman" w:cs="Times New Roman"/>
      <w:sz w:val="20"/>
      <w:szCs w:val="20"/>
      <w:lang w:eastAsia="ru-RU"/>
    </w:rPr>
  </w:style>
  <w:style w:type="character" w:styleId="af8">
    <w:name w:val="footnote reference"/>
    <w:basedOn w:val="a0"/>
    <w:unhideWhenUsed/>
    <w:rsid w:val="005813B8"/>
    <w:rPr>
      <w:vertAlign w:val="superscript"/>
    </w:rPr>
  </w:style>
  <w:style w:type="character" w:customStyle="1" w:styleId="FontStyle14">
    <w:name w:val="Font Style14"/>
    <w:rsid w:val="005813B8"/>
    <w:rPr>
      <w:rFonts w:ascii="Verdana" w:hAnsi="Verdana" w:cs="Verdana"/>
      <w:b/>
      <w:bCs/>
      <w:sz w:val="16"/>
      <w:szCs w:val="16"/>
    </w:rPr>
  </w:style>
  <w:style w:type="character" w:customStyle="1" w:styleId="FontStyle12">
    <w:name w:val="Font Style12"/>
    <w:rsid w:val="005813B8"/>
    <w:rPr>
      <w:rFonts w:ascii="Times New Roman" w:hAnsi="Times New Roman" w:cs="Times New Roman"/>
      <w:spacing w:val="-20"/>
      <w:sz w:val="36"/>
      <w:szCs w:val="36"/>
    </w:rPr>
  </w:style>
  <w:style w:type="paragraph" w:customStyle="1" w:styleId="ConsPlusCell">
    <w:name w:val="ConsPlusCell"/>
    <w:uiPriority w:val="99"/>
    <w:rsid w:val="005813B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9">
    <w:name w:val="Title"/>
    <w:basedOn w:val="a"/>
    <w:link w:val="afa"/>
    <w:uiPriority w:val="1"/>
    <w:qFormat/>
    <w:rsid w:val="005813B8"/>
    <w:pPr>
      <w:jc w:val="center"/>
    </w:pPr>
    <w:rPr>
      <w:rFonts w:ascii="Arial" w:hAnsi="Arial"/>
      <w:sz w:val="28"/>
    </w:rPr>
  </w:style>
  <w:style w:type="character" w:customStyle="1" w:styleId="afa">
    <w:name w:val="Заголовок Знак"/>
    <w:basedOn w:val="a0"/>
    <w:link w:val="af9"/>
    <w:rsid w:val="005813B8"/>
    <w:rPr>
      <w:rFonts w:ascii="Arial" w:eastAsia="Times New Roman" w:hAnsi="Arial" w:cs="Times New Roman"/>
      <w:sz w:val="28"/>
      <w:szCs w:val="20"/>
      <w:lang w:eastAsia="ru-RU"/>
    </w:rPr>
  </w:style>
  <w:style w:type="character" w:styleId="afb">
    <w:name w:val="annotation reference"/>
    <w:basedOn w:val="a0"/>
    <w:uiPriority w:val="99"/>
    <w:unhideWhenUsed/>
    <w:rsid w:val="005813B8"/>
    <w:rPr>
      <w:sz w:val="16"/>
      <w:szCs w:val="16"/>
    </w:rPr>
  </w:style>
  <w:style w:type="paragraph" w:styleId="afc">
    <w:name w:val="annotation text"/>
    <w:basedOn w:val="a"/>
    <w:link w:val="afd"/>
    <w:uiPriority w:val="99"/>
    <w:unhideWhenUsed/>
    <w:rsid w:val="005813B8"/>
    <w:rPr>
      <w:rFonts w:ascii="Arial" w:hAnsi="Arial"/>
    </w:rPr>
  </w:style>
  <w:style w:type="character" w:customStyle="1" w:styleId="afd">
    <w:name w:val="Текст примечания Знак"/>
    <w:basedOn w:val="a0"/>
    <w:link w:val="afc"/>
    <w:uiPriority w:val="99"/>
    <w:rsid w:val="005813B8"/>
    <w:rPr>
      <w:rFonts w:ascii="Arial" w:eastAsia="Times New Roman" w:hAnsi="Arial" w:cs="Times New Roman"/>
      <w:sz w:val="20"/>
      <w:szCs w:val="20"/>
      <w:lang w:eastAsia="ru-RU"/>
    </w:rPr>
  </w:style>
  <w:style w:type="paragraph" w:styleId="afe">
    <w:name w:val="annotation subject"/>
    <w:basedOn w:val="afc"/>
    <w:next w:val="afc"/>
    <w:link w:val="aff"/>
    <w:unhideWhenUsed/>
    <w:rsid w:val="005813B8"/>
    <w:rPr>
      <w:b/>
      <w:bCs/>
    </w:rPr>
  </w:style>
  <w:style w:type="character" w:customStyle="1" w:styleId="aff">
    <w:name w:val="Тема примечания Знак"/>
    <w:basedOn w:val="afd"/>
    <w:link w:val="afe"/>
    <w:rsid w:val="005813B8"/>
    <w:rPr>
      <w:rFonts w:ascii="Arial" w:eastAsia="Times New Roman" w:hAnsi="Arial" w:cs="Times New Roman"/>
      <w:b/>
      <w:bCs/>
      <w:sz w:val="20"/>
      <w:szCs w:val="20"/>
      <w:lang w:eastAsia="ru-RU"/>
    </w:rPr>
  </w:style>
  <w:style w:type="paragraph" w:customStyle="1" w:styleId="14">
    <w:name w:val="Знак1 Знак Знак Знак"/>
    <w:basedOn w:val="a"/>
    <w:rsid w:val="005813B8"/>
    <w:pPr>
      <w:jc w:val="center"/>
    </w:pPr>
    <w:rPr>
      <w:rFonts w:ascii="Verdana" w:hAnsi="Verdana" w:cs="Verdana"/>
      <w:lang w:val="en-US" w:eastAsia="en-US"/>
    </w:rPr>
  </w:style>
  <w:style w:type="paragraph" w:styleId="23">
    <w:name w:val="Body Text Indent 2"/>
    <w:aliases w:val=" Знак7"/>
    <w:basedOn w:val="a"/>
    <w:link w:val="24"/>
    <w:rsid w:val="005813B8"/>
    <w:pPr>
      <w:spacing w:after="120" w:line="480" w:lineRule="auto"/>
      <w:ind w:left="283"/>
      <w:jc w:val="center"/>
    </w:pPr>
    <w:rPr>
      <w:sz w:val="24"/>
      <w:szCs w:val="24"/>
    </w:rPr>
  </w:style>
  <w:style w:type="character" w:customStyle="1" w:styleId="24">
    <w:name w:val="Основной текст с отступом 2 Знак"/>
    <w:aliases w:val=" Знак7 Знак"/>
    <w:basedOn w:val="a0"/>
    <w:link w:val="23"/>
    <w:rsid w:val="005813B8"/>
    <w:rPr>
      <w:rFonts w:ascii="Times New Roman" w:eastAsia="Times New Roman" w:hAnsi="Times New Roman" w:cs="Times New Roman"/>
      <w:sz w:val="24"/>
      <w:szCs w:val="24"/>
      <w:lang w:eastAsia="ru-RU"/>
    </w:rPr>
  </w:style>
  <w:style w:type="paragraph" w:styleId="aff0">
    <w:name w:val="Body Text Indent"/>
    <w:aliases w:val=" Знак10"/>
    <w:basedOn w:val="a"/>
    <w:link w:val="aff1"/>
    <w:uiPriority w:val="99"/>
    <w:rsid w:val="005813B8"/>
    <w:pPr>
      <w:spacing w:after="120"/>
      <w:ind w:left="283"/>
      <w:jc w:val="center"/>
    </w:pPr>
    <w:rPr>
      <w:sz w:val="24"/>
      <w:szCs w:val="24"/>
    </w:rPr>
  </w:style>
  <w:style w:type="character" w:customStyle="1" w:styleId="aff1">
    <w:name w:val="Основной текст с отступом Знак"/>
    <w:aliases w:val=" Знак10 Знак"/>
    <w:basedOn w:val="a0"/>
    <w:link w:val="aff0"/>
    <w:uiPriority w:val="99"/>
    <w:rsid w:val="005813B8"/>
    <w:rPr>
      <w:rFonts w:ascii="Times New Roman" w:eastAsia="Times New Roman" w:hAnsi="Times New Roman" w:cs="Times New Roman"/>
      <w:sz w:val="24"/>
      <w:szCs w:val="24"/>
      <w:lang w:eastAsia="ru-RU"/>
    </w:rPr>
  </w:style>
  <w:style w:type="paragraph" w:customStyle="1" w:styleId="15">
    <w:name w:val="1 Знак Знак Знак Знак"/>
    <w:basedOn w:val="a"/>
    <w:rsid w:val="005813B8"/>
    <w:pPr>
      <w:jc w:val="center"/>
    </w:pPr>
    <w:rPr>
      <w:rFonts w:ascii="Verdana" w:hAnsi="Verdana" w:cs="Verdana"/>
      <w:sz w:val="24"/>
      <w:szCs w:val="24"/>
      <w:lang w:val="en-US" w:eastAsia="en-US"/>
    </w:rPr>
  </w:style>
  <w:style w:type="paragraph" w:customStyle="1" w:styleId="16">
    <w:name w:val="Титул1"/>
    <w:basedOn w:val="a"/>
    <w:autoRedefine/>
    <w:rsid w:val="005813B8"/>
    <w:pPr>
      <w:jc w:val="center"/>
    </w:pPr>
    <w:rPr>
      <w:sz w:val="24"/>
      <w:szCs w:val="24"/>
    </w:rPr>
  </w:style>
  <w:style w:type="paragraph" w:customStyle="1" w:styleId="aff2">
    <w:name w:val="Знак"/>
    <w:basedOn w:val="a"/>
    <w:rsid w:val="005813B8"/>
    <w:pPr>
      <w:spacing w:before="100" w:beforeAutospacing="1" w:after="100" w:afterAutospacing="1"/>
      <w:jc w:val="both"/>
    </w:pPr>
    <w:rPr>
      <w:rFonts w:ascii="Tahoma" w:hAnsi="Tahoma"/>
      <w:lang w:val="en-US" w:eastAsia="en-US"/>
    </w:rPr>
  </w:style>
  <w:style w:type="paragraph" w:customStyle="1" w:styleId="aff3">
    <w:name w:val="Краткий обратный адрес"/>
    <w:basedOn w:val="a"/>
    <w:rsid w:val="005813B8"/>
    <w:pPr>
      <w:jc w:val="center"/>
    </w:pPr>
    <w:rPr>
      <w:sz w:val="24"/>
      <w:szCs w:val="24"/>
    </w:rPr>
  </w:style>
  <w:style w:type="paragraph" w:customStyle="1" w:styleId="17">
    <w:name w:val="1 Знак Знак Знак Знак Знак Знак Знак"/>
    <w:basedOn w:val="a"/>
    <w:rsid w:val="005813B8"/>
    <w:pPr>
      <w:jc w:val="center"/>
    </w:pPr>
    <w:rPr>
      <w:rFonts w:ascii="Verdana" w:hAnsi="Verdana" w:cs="Verdana"/>
      <w:lang w:val="en-US" w:eastAsia="en-US"/>
    </w:rPr>
  </w:style>
  <w:style w:type="paragraph" w:customStyle="1" w:styleId="18">
    <w:name w:val="1 Знак"/>
    <w:basedOn w:val="a"/>
    <w:rsid w:val="005813B8"/>
    <w:pPr>
      <w:jc w:val="center"/>
    </w:pPr>
    <w:rPr>
      <w:rFonts w:ascii="Verdana" w:hAnsi="Verdana" w:cs="Verdana"/>
      <w:lang w:val="en-US" w:eastAsia="en-US"/>
    </w:rPr>
  </w:style>
  <w:style w:type="character" w:styleId="aff4">
    <w:name w:val="page number"/>
    <w:basedOn w:val="a0"/>
    <w:rsid w:val="005813B8"/>
  </w:style>
  <w:style w:type="paragraph" w:styleId="aff5">
    <w:name w:val="Plain Text"/>
    <w:aliases w:val="Знак21"/>
    <w:basedOn w:val="a"/>
    <w:link w:val="aff6"/>
    <w:qFormat/>
    <w:rsid w:val="005813B8"/>
    <w:pPr>
      <w:jc w:val="center"/>
    </w:pPr>
    <w:rPr>
      <w:rFonts w:ascii="Courier New" w:hAnsi="Courier New"/>
    </w:rPr>
  </w:style>
  <w:style w:type="character" w:customStyle="1" w:styleId="aff6">
    <w:name w:val="Текст Знак"/>
    <w:aliases w:val="Знак21 Знак"/>
    <w:basedOn w:val="a0"/>
    <w:link w:val="aff5"/>
    <w:rsid w:val="005813B8"/>
    <w:rPr>
      <w:rFonts w:ascii="Courier New" w:eastAsia="Times New Roman" w:hAnsi="Courier New" w:cs="Times New Roman"/>
      <w:sz w:val="20"/>
      <w:szCs w:val="20"/>
      <w:lang w:eastAsia="ru-RU"/>
    </w:rPr>
  </w:style>
  <w:style w:type="paragraph" w:customStyle="1" w:styleId="txtpril">
    <w:name w:val="_txt_pril"/>
    <w:basedOn w:val="a"/>
    <w:autoRedefine/>
    <w:rsid w:val="005813B8"/>
    <w:pPr>
      <w:ind w:left="-57" w:right="-57"/>
      <w:jc w:val="center"/>
    </w:pPr>
    <w:rPr>
      <w:sz w:val="24"/>
      <w:szCs w:val="24"/>
      <w:lang w:val="en-US"/>
    </w:rPr>
  </w:style>
  <w:style w:type="paragraph" w:styleId="25">
    <w:name w:val="Body Text 2"/>
    <w:aliases w:val=" Знак2"/>
    <w:basedOn w:val="a"/>
    <w:link w:val="26"/>
    <w:uiPriority w:val="99"/>
    <w:rsid w:val="005813B8"/>
    <w:pPr>
      <w:spacing w:after="120" w:line="480" w:lineRule="auto"/>
      <w:jc w:val="center"/>
    </w:pPr>
    <w:rPr>
      <w:sz w:val="24"/>
      <w:szCs w:val="24"/>
    </w:rPr>
  </w:style>
  <w:style w:type="character" w:customStyle="1" w:styleId="26">
    <w:name w:val="Основной текст 2 Знак"/>
    <w:aliases w:val=" Знак2 Знак"/>
    <w:basedOn w:val="a0"/>
    <w:link w:val="25"/>
    <w:uiPriority w:val="99"/>
    <w:rsid w:val="005813B8"/>
    <w:rPr>
      <w:rFonts w:ascii="Times New Roman" w:eastAsia="Times New Roman" w:hAnsi="Times New Roman" w:cs="Times New Roman"/>
      <w:sz w:val="24"/>
      <w:szCs w:val="24"/>
      <w:lang w:eastAsia="ru-RU"/>
    </w:rPr>
  </w:style>
  <w:style w:type="paragraph" w:styleId="aff7">
    <w:name w:val="Subtitle"/>
    <w:aliases w:val=" Знак4"/>
    <w:basedOn w:val="a"/>
    <w:link w:val="aff8"/>
    <w:uiPriority w:val="99"/>
    <w:qFormat/>
    <w:rsid w:val="005813B8"/>
    <w:pPr>
      <w:jc w:val="both"/>
    </w:pPr>
    <w:rPr>
      <w:b/>
      <w:sz w:val="28"/>
    </w:rPr>
  </w:style>
  <w:style w:type="character" w:customStyle="1" w:styleId="aff8">
    <w:name w:val="Подзаголовок Знак"/>
    <w:aliases w:val=" Знак4 Знак"/>
    <w:basedOn w:val="a0"/>
    <w:link w:val="aff7"/>
    <w:uiPriority w:val="99"/>
    <w:rsid w:val="005813B8"/>
    <w:rPr>
      <w:rFonts w:ascii="Times New Roman" w:eastAsia="Times New Roman" w:hAnsi="Times New Roman" w:cs="Times New Roman"/>
      <w:b/>
      <w:sz w:val="28"/>
      <w:szCs w:val="20"/>
      <w:lang w:eastAsia="ru-RU"/>
    </w:rPr>
  </w:style>
  <w:style w:type="paragraph" w:styleId="32">
    <w:name w:val="Body Text Indent 3"/>
    <w:aliases w:val=" Знак3,Продолжение табл"/>
    <w:basedOn w:val="a"/>
    <w:link w:val="33"/>
    <w:uiPriority w:val="99"/>
    <w:rsid w:val="005813B8"/>
    <w:pPr>
      <w:tabs>
        <w:tab w:val="left" w:pos="5700"/>
      </w:tabs>
      <w:ind w:firstLine="851"/>
      <w:jc w:val="both"/>
    </w:pPr>
    <w:rPr>
      <w:sz w:val="28"/>
    </w:rPr>
  </w:style>
  <w:style w:type="character" w:customStyle="1" w:styleId="33">
    <w:name w:val="Основной текст с отступом 3 Знак"/>
    <w:aliases w:val=" Знак3 Знак,Продолжение табл Знак1"/>
    <w:basedOn w:val="a0"/>
    <w:link w:val="32"/>
    <w:uiPriority w:val="99"/>
    <w:rsid w:val="005813B8"/>
    <w:rPr>
      <w:rFonts w:ascii="Times New Roman" w:eastAsia="Times New Roman" w:hAnsi="Times New Roman" w:cs="Times New Roman"/>
      <w:sz w:val="28"/>
      <w:szCs w:val="20"/>
      <w:lang w:eastAsia="ru-RU"/>
    </w:rPr>
  </w:style>
  <w:style w:type="paragraph" w:styleId="34">
    <w:name w:val="Body Text 3"/>
    <w:aliases w:val=" Знак1"/>
    <w:basedOn w:val="a"/>
    <w:link w:val="35"/>
    <w:uiPriority w:val="99"/>
    <w:rsid w:val="005813B8"/>
    <w:pPr>
      <w:spacing w:after="120"/>
      <w:jc w:val="center"/>
    </w:pPr>
    <w:rPr>
      <w:sz w:val="16"/>
    </w:rPr>
  </w:style>
  <w:style w:type="character" w:customStyle="1" w:styleId="35">
    <w:name w:val="Основной текст 3 Знак"/>
    <w:aliases w:val=" Знак1 Знак"/>
    <w:basedOn w:val="a0"/>
    <w:link w:val="34"/>
    <w:uiPriority w:val="99"/>
    <w:rsid w:val="005813B8"/>
    <w:rPr>
      <w:rFonts w:ascii="Times New Roman" w:eastAsia="Times New Roman" w:hAnsi="Times New Roman" w:cs="Times New Roman"/>
      <w:sz w:val="16"/>
      <w:szCs w:val="20"/>
      <w:lang w:eastAsia="ru-RU"/>
    </w:rPr>
  </w:style>
  <w:style w:type="paragraph" w:styleId="aff9">
    <w:name w:val="Block Text"/>
    <w:basedOn w:val="a"/>
    <w:rsid w:val="005813B8"/>
    <w:pPr>
      <w:ind w:left="113" w:right="113"/>
      <w:jc w:val="center"/>
    </w:pPr>
    <w:rPr>
      <w:sz w:val="18"/>
    </w:rPr>
  </w:style>
  <w:style w:type="paragraph" w:customStyle="1" w:styleId="110">
    <w:name w:val="Заголовок 1.новая страница.Раздел 1"/>
    <w:basedOn w:val="a"/>
    <w:next w:val="a"/>
    <w:rsid w:val="005813B8"/>
    <w:pPr>
      <w:keepNext/>
      <w:jc w:val="center"/>
      <w:outlineLvl w:val="0"/>
    </w:pPr>
    <w:rPr>
      <w:sz w:val="36"/>
    </w:rPr>
  </w:style>
  <w:style w:type="paragraph" w:customStyle="1" w:styleId="358">
    <w:name w:val="Заголовок 3.Заголовок 58"/>
    <w:basedOn w:val="a"/>
    <w:next w:val="a"/>
    <w:rsid w:val="005813B8"/>
    <w:pPr>
      <w:keepNext/>
      <w:jc w:val="right"/>
      <w:outlineLvl w:val="2"/>
    </w:pPr>
    <w:rPr>
      <w:sz w:val="28"/>
    </w:rPr>
  </w:style>
  <w:style w:type="paragraph" w:customStyle="1" w:styleId="19">
    <w:name w:val="Обычный1"/>
    <w:rsid w:val="005813B8"/>
    <w:pPr>
      <w:widowControl w:val="0"/>
      <w:snapToGrid w:val="0"/>
      <w:spacing w:after="0" w:line="300" w:lineRule="auto"/>
      <w:ind w:left="40" w:right="1000"/>
      <w:jc w:val="both"/>
    </w:pPr>
    <w:rPr>
      <w:rFonts w:ascii="Times New Roman" w:eastAsia="Times New Roman" w:hAnsi="Times New Roman" w:cs="Times New Roman"/>
      <w:sz w:val="24"/>
      <w:szCs w:val="20"/>
      <w:lang w:eastAsia="ru-RU"/>
    </w:rPr>
  </w:style>
  <w:style w:type="character" w:customStyle="1" w:styleId="affa">
    <w:name w:val="Гипертекстовая ссылка"/>
    <w:rsid w:val="005813B8"/>
    <w:rPr>
      <w:b/>
      <w:color w:val="008000"/>
      <w:u w:val="single"/>
    </w:rPr>
  </w:style>
  <w:style w:type="paragraph" w:customStyle="1" w:styleId="affb">
    <w:name w:val="Таблица"/>
    <w:basedOn w:val="a"/>
    <w:rsid w:val="005813B8"/>
    <w:pPr>
      <w:jc w:val="center"/>
    </w:pPr>
    <w:rPr>
      <w:sz w:val="18"/>
    </w:rPr>
  </w:style>
  <w:style w:type="paragraph" w:customStyle="1" w:styleId="81">
    <w:name w:val="заголовок 8"/>
    <w:basedOn w:val="a"/>
    <w:next w:val="a"/>
    <w:rsid w:val="005813B8"/>
    <w:pPr>
      <w:keepNext/>
      <w:autoSpaceDE w:val="0"/>
      <w:autoSpaceDN w:val="0"/>
      <w:jc w:val="center"/>
      <w:outlineLvl w:val="7"/>
    </w:pPr>
    <w:rPr>
      <w:rFonts w:ascii="MS Sans Serif" w:hAnsi="MS Sans Serif"/>
      <w:sz w:val="24"/>
      <w:szCs w:val="24"/>
    </w:rPr>
  </w:style>
  <w:style w:type="paragraph" w:customStyle="1" w:styleId="CharChar">
    <w:name w:val="Char Char"/>
    <w:basedOn w:val="a"/>
    <w:rsid w:val="005813B8"/>
    <w:pPr>
      <w:spacing w:before="100" w:beforeAutospacing="1" w:after="100" w:afterAutospacing="1"/>
      <w:jc w:val="both"/>
    </w:pPr>
    <w:rPr>
      <w:rFonts w:ascii="Tahoma" w:hAnsi="Tahoma"/>
      <w:lang w:val="en-US" w:eastAsia="en-US"/>
    </w:rPr>
  </w:style>
  <w:style w:type="character" w:styleId="affc">
    <w:name w:val="FollowedHyperlink"/>
    <w:uiPriority w:val="99"/>
    <w:rsid w:val="005813B8"/>
    <w:rPr>
      <w:color w:val="800080"/>
      <w:u w:val="single"/>
    </w:rPr>
  </w:style>
  <w:style w:type="paragraph" w:customStyle="1" w:styleId="affd">
    <w:name w:val="Подчеркнутый"/>
    <w:basedOn w:val="affb"/>
    <w:rsid w:val="005813B8"/>
    <w:rPr>
      <w:u w:val="single"/>
    </w:rPr>
  </w:style>
  <w:style w:type="paragraph" w:styleId="affe">
    <w:name w:val="Document Map"/>
    <w:basedOn w:val="a"/>
    <w:link w:val="afff"/>
    <w:rsid w:val="005813B8"/>
    <w:pPr>
      <w:jc w:val="center"/>
    </w:pPr>
    <w:rPr>
      <w:rFonts w:ascii="Tahoma" w:hAnsi="Tahoma" w:cs="Tahoma"/>
      <w:sz w:val="16"/>
      <w:szCs w:val="16"/>
    </w:rPr>
  </w:style>
  <w:style w:type="character" w:customStyle="1" w:styleId="afff">
    <w:name w:val="Схема документа Знак"/>
    <w:basedOn w:val="a0"/>
    <w:link w:val="affe"/>
    <w:rsid w:val="005813B8"/>
    <w:rPr>
      <w:rFonts w:ascii="Tahoma" w:eastAsia="Times New Roman" w:hAnsi="Tahoma" w:cs="Tahoma"/>
      <w:sz w:val="16"/>
      <w:szCs w:val="16"/>
      <w:lang w:eastAsia="ru-RU"/>
    </w:rPr>
  </w:style>
  <w:style w:type="paragraph" w:styleId="HTML">
    <w:name w:val="HTML Preformatted"/>
    <w:basedOn w:val="a"/>
    <w:link w:val="HTML0"/>
    <w:rsid w:val="00581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Pr>
      <w:rFonts w:ascii="Courier New" w:hAnsi="Courier New" w:cs="Courier New"/>
    </w:rPr>
  </w:style>
  <w:style w:type="character" w:customStyle="1" w:styleId="HTML0">
    <w:name w:val="Стандартный HTML Знак"/>
    <w:basedOn w:val="a0"/>
    <w:link w:val="HTML"/>
    <w:rsid w:val="005813B8"/>
    <w:rPr>
      <w:rFonts w:ascii="Courier New" w:eastAsia="Times New Roman" w:hAnsi="Courier New" w:cs="Courier New"/>
      <w:sz w:val="20"/>
      <w:szCs w:val="20"/>
      <w:lang w:eastAsia="ru-RU"/>
    </w:rPr>
  </w:style>
  <w:style w:type="paragraph" w:styleId="afff0">
    <w:name w:val="List Number"/>
    <w:basedOn w:val="a"/>
    <w:rsid w:val="005813B8"/>
    <w:pPr>
      <w:tabs>
        <w:tab w:val="num" w:pos="360"/>
      </w:tabs>
      <w:ind w:left="360" w:hanging="360"/>
      <w:jc w:val="center"/>
    </w:pPr>
    <w:rPr>
      <w:sz w:val="24"/>
      <w:szCs w:val="24"/>
    </w:rPr>
  </w:style>
  <w:style w:type="paragraph" w:customStyle="1" w:styleId="Heading">
    <w:name w:val="Heading"/>
    <w:rsid w:val="005813B8"/>
    <w:pPr>
      <w:autoSpaceDE w:val="0"/>
      <w:autoSpaceDN w:val="0"/>
      <w:adjustRightInd w:val="0"/>
      <w:spacing w:after="0" w:line="240" w:lineRule="auto"/>
      <w:jc w:val="center"/>
    </w:pPr>
    <w:rPr>
      <w:rFonts w:ascii="Arial" w:eastAsia="Times New Roman" w:hAnsi="Arial" w:cs="Arial"/>
      <w:b/>
      <w:bCs/>
      <w:lang w:eastAsia="ru-RU"/>
    </w:rPr>
  </w:style>
  <w:style w:type="paragraph" w:customStyle="1" w:styleId="210">
    <w:name w:val="Основной текст с отступом 21"/>
    <w:basedOn w:val="a"/>
    <w:rsid w:val="005813B8"/>
    <w:pPr>
      <w:spacing w:after="120" w:line="480" w:lineRule="auto"/>
      <w:ind w:left="283"/>
      <w:jc w:val="center"/>
    </w:pPr>
    <w:rPr>
      <w:sz w:val="24"/>
      <w:szCs w:val="24"/>
      <w:lang w:eastAsia="ar-SA"/>
    </w:rPr>
  </w:style>
  <w:style w:type="paragraph" w:customStyle="1" w:styleId="1a">
    <w:name w:val="Название объекта1"/>
    <w:basedOn w:val="a"/>
    <w:next w:val="a"/>
    <w:rsid w:val="005813B8"/>
    <w:pPr>
      <w:jc w:val="right"/>
    </w:pPr>
    <w:rPr>
      <w:sz w:val="28"/>
      <w:szCs w:val="22"/>
      <w:lang w:eastAsia="ar-SA"/>
    </w:rPr>
  </w:style>
  <w:style w:type="paragraph" w:styleId="afff1">
    <w:name w:val="caption"/>
    <w:basedOn w:val="a"/>
    <w:next w:val="a"/>
    <w:qFormat/>
    <w:rsid w:val="005813B8"/>
    <w:pPr>
      <w:jc w:val="right"/>
    </w:pPr>
    <w:rPr>
      <w:sz w:val="28"/>
      <w:szCs w:val="22"/>
    </w:rPr>
  </w:style>
  <w:style w:type="paragraph" w:customStyle="1" w:styleId="afff2">
    <w:name w:val="Знак Знак Знак Знак Знак Знак Знак"/>
    <w:basedOn w:val="a"/>
    <w:rsid w:val="005813B8"/>
    <w:pPr>
      <w:spacing w:before="100" w:beforeAutospacing="1" w:after="100" w:afterAutospacing="1"/>
      <w:jc w:val="both"/>
    </w:pPr>
    <w:rPr>
      <w:rFonts w:ascii="Tahoma" w:hAnsi="Tahoma"/>
      <w:lang w:val="en-US" w:eastAsia="en-US"/>
    </w:rPr>
  </w:style>
  <w:style w:type="character" w:styleId="afff3">
    <w:name w:val="Emphasis"/>
    <w:uiPriority w:val="20"/>
    <w:qFormat/>
    <w:rsid w:val="005813B8"/>
    <w:rPr>
      <w:i/>
      <w:iCs/>
    </w:rPr>
  </w:style>
  <w:style w:type="character" w:customStyle="1" w:styleId="a7">
    <w:name w:val="Без интервала Знак"/>
    <w:link w:val="a6"/>
    <w:uiPriority w:val="1"/>
    <w:rsid w:val="005813B8"/>
    <w:rPr>
      <w:rFonts w:ascii="Times New Roman" w:hAnsi="Times New Roman"/>
      <w:sz w:val="28"/>
    </w:rPr>
  </w:style>
  <w:style w:type="character" w:styleId="afff4">
    <w:name w:val="line number"/>
    <w:basedOn w:val="a0"/>
    <w:rsid w:val="005813B8"/>
  </w:style>
  <w:style w:type="character" w:customStyle="1" w:styleId="mw-headline">
    <w:name w:val="mw-headline"/>
    <w:basedOn w:val="a0"/>
    <w:rsid w:val="005813B8"/>
  </w:style>
  <w:style w:type="character" w:customStyle="1" w:styleId="mw-editsection1">
    <w:name w:val="mw-editsection1"/>
    <w:basedOn w:val="a0"/>
    <w:rsid w:val="005813B8"/>
  </w:style>
  <w:style w:type="character" w:customStyle="1" w:styleId="mw-editsection-bracket">
    <w:name w:val="mw-editsection-bracket"/>
    <w:basedOn w:val="a0"/>
    <w:rsid w:val="005813B8"/>
  </w:style>
  <w:style w:type="character" w:customStyle="1" w:styleId="mw-editsection-divider1">
    <w:name w:val="mw-editsection-divider1"/>
    <w:rsid w:val="005813B8"/>
    <w:rPr>
      <w:color w:val="555555"/>
    </w:rPr>
  </w:style>
  <w:style w:type="paragraph" w:customStyle="1" w:styleId="FR2">
    <w:name w:val="FR2"/>
    <w:rsid w:val="005813B8"/>
    <w:pPr>
      <w:widowControl w:val="0"/>
      <w:spacing w:after="0" w:line="240" w:lineRule="auto"/>
      <w:ind w:left="4760"/>
      <w:jc w:val="center"/>
    </w:pPr>
    <w:rPr>
      <w:rFonts w:ascii="Arial" w:eastAsia="Times New Roman" w:hAnsi="Arial" w:cs="Times New Roman"/>
      <w:snapToGrid w:val="0"/>
      <w:sz w:val="24"/>
      <w:szCs w:val="20"/>
      <w:lang w:eastAsia="ru-RU"/>
    </w:rPr>
  </w:style>
  <w:style w:type="paragraph" w:customStyle="1" w:styleId="msonormalbullet2gif">
    <w:name w:val="msonormalbullet2.gif"/>
    <w:basedOn w:val="a"/>
    <w:rsid w:val="005813B8"/>
    <w:pPr>
      <w:spacing w:before="100" w:beforeAutospacing="1" w:after="100" w:afterAutospacing="1"/>
      <w:jc w:val="center"/>
    </w:pPr>
    <w:rPr>
      <w:sz w:val="24"/>
      <w:szCs w:val="24"/>
    </w:rPr>
  </w:style>
  <w:style w:type="paragraph" w:customStyle="1" w:styleId="msonormalbullet2gifbullet1gif">
    <w:name w:val="msonormalbullet2gifbullet1.gif"/>
    <w:basedOn w:val="a"/>
    <w:rsid w:val="005813B8"/>
    <w:pPr>
      <w:spacing w:before="100" w:beforeAutospacing="1" w:after="100" w:afterAutospacing="1"/>
      <w:jc w:val="center"/>
    </w:pPr>
    <w:rPr>
      <w:sz w:val="24"/>
      <w:szCs w:val="24"/>
    </w:rPr>
  </w:style>
  <w:style w:type="paragraph" w:customStyle="1" w:styleId="msonormalbullet2gifbullet2gif">
    <w:name w:val="msonormalbullet2gifbullet2.gif"/>
    <w:basedOn w:val="a"/>
    <w:rsid w:val="005813B8"/>
    <w:pPr>
      <w:spacing w:before="100" w:beforeAutospacing="1" w:after="100" w:afterAutospacing="1"/>
      <w:jc w:val="center"/>
    </w:pPr>
    <w:rPr>
      <w:sz w:val="24"/>
      <w:szCs w:val="24"/>
    </w:rPr>
  </w:style>
  <w:style w:type="paragraph" w:customStyle="1" w:styleId="afff5">
    <w:name w:val="Прижатый влево"/>
    <w:basedOn w:val="a"/>
    <w:next w:val="a"/>
    <w:uiPriority w:val="99"/>
    <w:rsid w:val="005813B8"/>
    <w:pPr>
      <w:widowControl w:val="0"/>
      <w:autoSpaceDE w:val="0"/>
      <w:autoSpaceDN w:val="0"/>
      <w:adjustRightInd w:val="0"/>
      <w:jc w:val="center"/>
    </w:pPr>
    <w:rPr>
      <w:rFonts w:ascii="Arial" w:hAnsi="Arial" w:cs="Arial"/>
      <w:sz w:val="24"/>
      <w:szCs w:val="24"/>
    </w:rPr>
  </w:style>
  <w:style w:type="character" w:styleId="afff6">
    <w:name w:val="Strong"/>
    <w:uiPriority w:val="22"/>
    <w:qFormat/>
    <w:rsid w:val="005813B8"/>
    <w:rPr>
      <w:b/>
      <w:bCs/>
    </w:rPr>
  </w:style>
  <w:style w:type="character" w:customStyle="1" w:styleId="w">
    <w:name w:val="w"/>
    <w:rsid w:val="005813B8"/>
  </w:style>
  <w:style w:type="paragraph" w:customStyle="1" w:styleId="220">
    <w:name w:val="Основной текст 22"/>
    <w:basedOn w:val="a"/>
    <w:rsid w:val="005813B8"/>
    <w:pPr>
      <w:spacing w:after="120"/>
      <w:jc w:val="center"/>
    </w:pPr>
    <w:rPr>
      <w:b/>
      <w:bCs/>
      <w:sz w:val="28"/>
      <w:szCs w:val="24"/>
      <w:lang w:eastAsia="ar-SA"/>
    </w:rPr>
  </w:style>
  <w:style w:type="character" w:customStyle="1" w:styleId="apple-converted-space">
    <w:name w:val="apple-converted-space"/>
    <w:rsid w:val="005813B8"/>
  </w:style>
  <w:style w:type="paragraph" w:customStyle="1" w:styleId="show-lead">
    <w:name w:val="show-lead"/>
    <w:basedOn w:val="a"/>
    <w:rsid w:val="005813B8"/>
    <w:pPr>
      <w:spacing w:before="100" w:beforeAutospacing="1" w:after="100" w:afterAutospacing="1"/>
      <w:ind w:firstLine="709"/>
      <w:jc w:val="both"/>
    </w:pPr>
    <w:rPr>
      <w:sz w:val="24"/>
      <w:szCs w:val="24"/>
    </w:rPr>
  </w:style>
  <w:style w:type="paragraph" w:customStyle="1" w:styleId="27">
    <w:name w:val="Обычный2"/>
    <w:rsid w:val="005813B8"/>
    <w:pPr>
      <w:widowControl w:val="0"/>
      <w:snapToGrid w:val="0"/>
      <w:spacing w:after="0" w:line="300" w:lineRule="auto"/>
      <w:ind w:left="40" w:right="1000"/>
      <w:jc w:val="both"/>
    </w:pPr>
    <w:rPr>
      <w:rFonts w:ascii="Times New Roman" w:eastAsia="Times New Roman" w:hAnsi="Times New Roman" w:cs="Times New Roman"/>
      <w:sz w:val="24"/>
      <w:szCs w:val="20"/>
      <w:lang w:eastAsia="ru-RU"/>
    </w:rPr>
  </w:style>
  <w:style w:type="character" w:customStyle="1" w:styleId="mail-message-map-nobreak">
    <w:name w:val="mail-message-map-nobreak"/>
    <w:rsid w:val="005813B8"/>
  </w:style>
  <w:style w:type="character" w:customStyle="1" w:styleId="FontStyle18">
    <w:name w:val="Font Style18"/>
    <w:rsid w:val="005813B8"/>
    <w:rPr>
      <w:rFonts w:ascii="Times New Roman" w:hAnsi="Times New Roman"/>
      <w:b/>
      <w:sz w:val="22"/>
    </w:rPr>
  </w:style>
  <w:style w:type="paragraph" w:customStyle="1" w:styleId="msonormal0">
    <w:name w:val="msonormal"/>
    <w:basedOn w:val="a"/>
    <w:rsid w:val="005813B8"/>
    <w:pPr>
      <w:spacing w:before="100" w:beforeAutospacing="1" w:after="100" w:afterAutospacing="1"/>
    </w:pPr>
    <w:rPr>
      <w:sz w:val="24"/>
      <w:szCs w:val="24"/>
    </w:rPr>
  </w:style>
  <w:style w:type="paragraph" w:customStyle="1" w:styleId="xl71">
    <w:name w:val="xl71"/>
    <w:basedOn w:val="a"/>
    <w:rsid w:val="005813B8"/>
    <w:pPr>
      <w:pBdr>
        <w:bottom w:val="single" w:sz="8" w:space="0" w:color="auto"/>
        <w:right w:val="single" w:sz="8" w:space="0" w:color="auto"/>
      </w:pBdr>
      <w:spacing w:before="100" w:beforeAutospacing="1" w:after="100" w:afterAutospacing="1"/>
      <w:jc w:val="center"/>
      <w:textAlignment w:val="center"/>
    </w:pPr>
    <w:rPr>
      <w:color w:val="000000"/>
      <w:sz w:val="24"/>
      <w:szCs w:val="24"/>
    </w:rPr>
  </w:style>
  <w:style w:type="paragraph" w:customStyle="1" w:styleId="xl72">
    <w:name w:val="xl72"/>
    <w:basedOn w:val="a"/>
    <w:rsid w:val="005813B8"/>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sz w:val="24"/>
      <w:szCs w:val="24"/>
    </w:rPr>
  </w:style>
  <w:style w:type="paragraph" w:customStyle="1" w:styleId="xl73">
    <w:name w:val="xl73"/>
    <w:basedOn w:val="a"/>
    <w:rsid w:val="005813B8"/>
    <w:pPr>
      <w:pBdr>
        <w:top w:val="single" w:sz="8" w:space="0" w:color="auto"/>
        <w:bottom w:val="single" w:sz="8" w:space="0" w:color="auto"/>
      </w:pBdr>
      <w:spacing w:before="100" w:beforeAutospacing="1" w:after="100" w:afterAutospacing="1"/>
      <w:jc w:val="center"/>
      <w:textAlignment w:val="center"/>
    </w:pPr>
    <w:rPr>
      <w:color w:val="000000"/>
      <w:sz w:val="24"/>
      <w:szCs w:val="24"/>
    </w:rPr>
  </w:style>
  <w:style w:type="paragraph" w:customStyle="1" w:styleId="xl74">
    <w:name w:val="xl74"/>
    <w:basedOn w:val="a"/>
    <w:rsid w:val="005813B8"/>
    <w:pPr>
      <w:pBdr>
        <w:top w:val="single" w:sz="8" w:space="0" w:color="auto"/>
        <w:left w:val="single" w:sz="8" w:space="0" w:color="auto"/>
        <w:bottom w:val="single" w:sz="8" w:space="0" w:color="auto"/>
      </w:pBdr>
      <w:spacing w:before="100" w:beforeAutospacing="1" w:after="100" w:afterAutospacing="1"/>
      <w:jc w:val="center"/>
      <w:textAlignment w:val="center"/>
    </w:pPr>
    <w:rPr>
      <w:color w:val="000000"/>
      <w:sz w:val="24"/>
      <w:szCs w:val="24"/>
    </w:rPr>
  </w:style>
  <w:style w:type="paragraph" w:customStyle="1" w:styleId="xl75">
    <w:name w:val="xl75"/>
    <w:basedOn w:val="a"/>
    <w:rsid w:val="005813B8"/>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5813B8"/>
    <w:pPr>
      <w:pBdr>
        <w:top w:val="single" w:sz="8" w:space="0" w:color="auto"/>
        <w:bottom w:val="single" w:sz="8" w:space="0" w:color="auto"/>
        <w:right w:val="single" w:sz="8" w:space="0" w:color="auto"/>
      </w:pBdr>
      <w:spacing w:before="100" w:beforeAutospacing="1" w:after="100" w:afterAutospacing="1"/>
      <w:jc w:val="center"/>
      <w:textAlignment w:val="center"/>
    </w:pPr>
    <w:rPr>
      <w:color w:val="000000"/>
      <w:sz w:val="24"/>
      <w:szCs w:val="24"/>
    </w:rPr>
  </w:style>
  <w:style w:type="paragraph" w:customStyle="1" w:styleId="xl77">
    <w:name w:val="xl77"/>
    <w:basedOn w:val="a"/>
    <w:rsid w:val="005813B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8">
    <w:name w:val="xl78"/>
    <w:basedOn w:val="a"/>
    <w:rsid w:val="005813B8"/>
    <w:pPr>
      <w:pBdr>
        <w:bottom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79">
    <w:name w:val="xl79"/>
    <w:basedOn w:val="a"/>
    <w:rsid w:val="005813B8"/>
    <w:pPr>
      <w:pBdr>
        <w:bottom w:val="single" w:sz="4" w:space="0" w:color="000000"/>
        <w:righ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80">
    <w:name w:val="xl80"/>
    <w:basedOn w:val="a"/>
    <w:rsid w:val="005813B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18"/>
      <w:szCs w:val="18"/>
    </w:rPr>
  </w:style>
  <w:style w:type="paragraph" w:customStyle="1" w:styleId="xl81">
    <w:name w:val="xl81"/>
    <w:basedOn w:val="a"/>
    <w:rsid w:val="005813B8"/>
    <w:pPr>
      <w:pBdr>
        <w:left w:val="single" w:sz="4" w:space="0" w:color="auto"/>
        <w:right w:val="single" w:sz="4" w:space="0" w:color="000000"/>
      </w:pBdr>
      <w:shd w:val="clear" w:color="000000" w:fill="FFFFFF"/>
      <w:spacing w:before="100" w:beforeAutospacing="1" w:after="100" w:afterAutospacing="1"/>
      <w:textAlignment w:val="top"/>
    </w:pPr>
    <w:rPr>
      <w:color w:val="000000"/>
      <w:sz w:val="18"/>
      <w:szCs w:val="18"/>
    </w:rPr>
  </w:style>
  <w:style w:type="paragraph" w:customStyle="1" w:styleId="xl82">
    <w:name w:val="xl82"/>
    <w:basedOn w:val="a"/>
    <w:rsid w:val="005813B8"/>
    <w:pPr>
      <w:shd w:val="clear" w:color="000000" w:fill="FFFFFF"/>
      <w:spacing w:before="100" w:beforeAutospacing="1" w:after="100" w:afterAutospacing="1"/>
      <w:textAlignment w:val="top"/>
    </w:pPr>
    <w:rPr>
      <w:rFonts w:ascii="Arial" w:hAnsi="Arial" w:cs="Arial"/>
      <w:color w:val="000000"/>
    </w:rPr>
  </w:style>
  <w:style w:type="paragraph" w:customStyle="1" w:styleId="xl83">
    <w:name w:val="xl83"/>
    <w:basedOn w:val="a"/>
    <w:rsid w:val="005813B8"/>
    <w:pPr>
      <w:pBdr>
        <w:left w:val="single" w:sz="4" w:space="0" w:color="auto"/>
        <w:righ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84">
    <w:name w:val="xl84"/>
    <w:basedOn w:val="a"/>
    <w:rsid w:val="005813B8"/>
    <w:pPr>
      <w:pBdr>
        <w:left w:val="single" w:sz="4" w:space="0" w:color="auto"/>
      </w:pBdr>
      <w:shd w:val="clear" w:color="000000" w:fill="FFFFFF"/>
      <w:spacing w:before="100" w:beforeAutospacing="1" w:after="100" w:afterAutospacing="1"/>
      <w:textAlignment w:val="top"/>
    </w:pPr>
    <w:rPr>
      <w:color w:val="000000"/>
      <w:sz w:val="18"/>
      <w:szCs w:val="18"/>
    </w:rPr>
  </w:style>
  <w:style w:type="paragraph" w:customStyle="1" w:styleId="xl85">
    <w:name w:val="xl85"/>
    <w:basedOn w:val="a"/>
    <w:rsid w:val="005813B8"/>
    <w:pPr>
      <w:pBdr>
        <w:top w:val="single" w:sz="4" w:space="0" w:color="auto"/>
        <w:righ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86">
    <w:name w:val="xl86"/>
    <w:basedOn w:val="a"/>
    <w:rsid w:val="005813B8"/>
    <w:pPr>
      <w:pBdr>
        <w:left w:val="single" w:sz="4" w:space="0" w:color="auto"/>
        <w:bottom w:val="single" w:sz="4" w:space="0" w:color="auto"/>
      </w:pBdr>
      <w:shd w:val="clear" w:color="000000" w:fill="FFFFFF"/>
      <w:spacing w:before="100" w:beforeAutospacing="1" w:after="100" w:afterAutospacing="1"/>
      <w:textAlignment w:val="top"/>
    </w:pPr>
    <w:rPr>
      <w:color w:val="000000"/>
      <w:sz w:val="18"/>
      <w:szCs w:val="18"/>
    </w:rPr>
  </w:style>
  <w:style w:type="paragraph" w:customStyle="1" w:styleId="xl87">
    <w:name w:val="xl87"/>
    <w:basedOn w:val="a"/>
    <w:rsid w:val="005813B8"/>
    <w:pPr>
      <w:pBdr>
        <w:bottom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88">
    <w:name w:val="xl88"/>
    <w:basedOn w:val="a"/>
    <w:rsid w:val="005813B8"/>
    <w:pPr>
      <w:pBdr>
        <w:bottom w:val="single" w:sz="4" w:space="0" w:color="auto"/>
        <w:righ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89">
    <w:name w:val="xl89"/>
    <w:basedOn w:val="a"/>
    <w:rsid w:val="005813B8"/>
    <w:pPr>
      <w:pBdr>
        <w:top w:val="single" w:sz="4" w:space="0" w:color="auto"/>
        <w:bottom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90">
    <w:name w:val="xl90"/>
    <w:basedOn w:val="a"/>
    <w:rsid w:val="005813B8"/>
    <w:pPr>
      <w:pBdr>
        <w:left w:val="single" w:sz="4" w:space="0" w:color="auto"/>
        <w:right w:val="single" w:sz="4" w:space="0" w:color="auto"/>
      </w:pBdr>
      <w:shd w:val="clear" w:color="000000" w:fill="FFFFFF"/>
      <w:spacing w:before="100" w:beforeAutospacing="1" w:after="100" w:afterAutospacing="1"/>
      <w:textAlignment w:val="top"/>
    </w:pPr>
    <w:rPr>
      <w:color w:val="000000"/>
      <w:sz w:val="18"/>
      <w:szCs w:val="18"/>
    </w:rPr>
  </w:style>
  <w:style w:type="paragraph" w:customStyle="1" w:styleId="xl91">
    <w:name w:val="xl91"/>
    <w:basedOn w:val="a"/>
    <w:rsid w:val="005813B8"/>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92">
    <w:name w:val="xl92"/>
    <w:basedOn w:val="a"/>
    <w:rsid w:val="005813B8"/>
    <w:pPr>
      <w:pBdr>
        <w:left w:val="single" w:sz="4" w:space="0" w:color="auto"/>
        <w:righ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93">
    <w:name w:val="xl93"/>
    <w:basedOn w:val="a"/>
    <w:rsid w:val="005813B8"/>
    <w:pPr>
      <w:pBdr>
        <w:top w:val="single" w:sz="4" w:space="0" w:color="auto"/>
        <w:righ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94">
    <w:name w:val="xl94"/>
    <w:basedOn w:val="a"/>
    <w:rsid w:val="005813B8"/>
    <w:pPr>
      <w:pBdr>
        <w:bottom w:val="single" w:sz="4" w:space="0" w:color="000000"/>
        <w:righ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95">
    <w:name w:val="xl95"/>
    <w:basedOn w:val="a"/>
    <w:rsid w:val="005813B8"/>
    <w:pPr>
      <w:pBdr>
        <w:top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96">
    <w:name w:val="xl96"/>
    <w:basedOn w:val="a"/>
    <w:rsid w:val="005813B8"/>
    <w:pPr>
      <w:pBdr>
        <w:top w:val="single" w:sz="4" w:space="0" w:color="auto"/>
        <w:left w:val="single" w:sz="4" w:space="0" w:color="auto"/>
      </w:pBdr>
      <w:shd w:val="clear" w:color="000000" w:fill="FFFFFF"/>
      <w:spacing w:before="100" w:beforeAutospacing="1" w:after="100" w:afterAutospacing="1"/>
      <w:textAlignment w:val="top"/>
    </w:pPr>
    <w:rPr>
      <w:color w:val="000000"/>
      <w:sz w:val="18"/>
      <w:szCs w:val="18"/>
    </w:rPr>
  </w:style>
  <w:style w:type="paragraph" w:customStyle="1" w:styleId="xl97">
    <w:name w:val="xl97"/>
    <w:basedOn w:val="a"/>
    <w:rsid w:val="005813B8"/>
    <w:pPr>
      <w:pBdr>
        <w:top w:val="single" w:sz="4" w:space="0" w:color="auto"/>
        <w:left w:val="single" w:sz="4" w:space="0" w:color="auto"/>
        <w:bottom w:val="single" w:sz="4" w:space="0" w:color="000000"/>
        <w:righ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98">
    <w:name w:val="xl98"/>
    <w:basedOn w:val="a"/>
    <w:rsid w:val="005813B8"/>
    <w:pPr>
      <w:pBdr>
        <w:righ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99">
    <w:name w:val="xl99"/>
    <w:basedOn w:val="a"/>
    <w:rsid w:val="005813B8"/>
    <w:pPr>
      <w:pBdr>
        <w:righ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00">
    <w:name w:val="xl100"/>
    <w:basedOn w:val="a"/>
    <w:rsid w:val="005813B8"/>
    <w:pPr>
      <w:pBdr>
        <w:top w:val="single" w:sz="4" w:space="0" w:color="auto"/>
        <w:left w:val="single" w:sz="4" w:space="0" w:color="auto"/>
        <w:bottom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01">
    <w:name w:val="xl101"/>
    <w:basedOn w:val="a"/>
    <w:rsid w:val="005813B8"/>
    <w:pPr>
      <w:pBdr>
        <w:left w:val="single" w:sz="4" w:space="0" w:color="auto"/>
        <w:bottom w:val="single" w:sz="4" w:space="0" w:color="000000"/>
      </w:pBdr>
      <w:shd w:val="clear" w:color="000000" w:fill="FFFFFF"/>
      <w:spacing w:before="100" w:beforeAutospacing="1" w:after="100" w:afterAutospacing="1"/>
      <w:textAlignment w:val="top"/>
    </w:pPr>
    <w:rPr>
      <w:color w:val="000000"/>
      <w:sz w:val="18"/>
      <w:szCs w:val="18"/>
    </w:rPr>
  </w:style>
  <w:style w:type="paragraph" w:customStyle="1" w:styleId="xl102">
    <w:name w:val="xl102"/>
    <w:basedOn w:val="a"/>
    <w:rsid w:val="005813B8"/>
    <w:pPr>
      <w:pBdr>
        <w:top w:val="single" w:sz="4" w:space="0" w:color="000000"/>
        <w:left w:val="single" w:sz="4" w:space="0" w:color="auto"/>
      </w:pBdr>
      <w:shd w:val="clear" w:color="000000" w:fill="FFFFFF"/>
      <w:spacing w:before="100" w:beforeAutospacing="1" w:after="100" w:afterAutospacing="1"/>
      <w:textAlignment w:val="top"/>
    </w:pPr>
    <w:rPr>
      <w:color w:val="000000"/>
      <w:sz w:val="18"/>
      <w:szCs w:val="18"/>
    </w:rPr>
  </w:style>
  <w:style w:type="paragraph" w:customStyle="1" w:styleId="xl103">
    <w:name w:val="xl103"/>
    <w:basedOn w:val="a"/>
    <w:rsid w:val="005813B8"/>
    <w:pPr>
      <w:pBdr>
        <w:top w:val="single" w:sz="4" w:space="0" w:color="000000"/>
        <w:bottom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04">
    <w:name w:val="xl104"/>
    <w:basedOn w:val="a"/>
    <w:rsid w:val="005813B8"/>
    <w:pPr>
      <w:pBdr>
        <w:top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05">
    <w:name w:val="xl105"/>
    <w:basedOn w:val="a"/>
    <w:rsid w:val="005813B8"/>
    <w:pPr>
      <w:pBdr>
        <w:top w:val="single" w:sz="4" w:space="0" w:color="000000"/>
        <w:righ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106">
    <w:name w:val="xl106"/>
    <w:basedOn w:val="a"/>
    <w:rsid w:val="005813B8"/>
    <w:pPr>
      <w:pBdr>
        <w:top w:val="single" w:sz="4" w:space="0" w:color="000000"/>
        <w:left w:val="single" w:sz="4" w:space="0" w:color="auto"/>
        <w:bottom w:val="single" w:sz="4" w:space="0" w:color="000000"/>
        <w:righ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107">
    <w:name w:val="xl107"/>
    <w:basedOn w:val="a"/>
    <w:rsid w:val="005813B8"/>
    <w:pPr>
      <w:pBdr>
        <w:top w:val="single" w:sz="4" w:space="0" w:color="000000"/>
        <w:left w:val="single" w:sz="4" w:space="0" w:color="auto"/>
        <w:bottom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108">
    <w:name w:val="xl108"/>
    <w:basedOn w:val="a"/>
    <w:rsid w:val="005813B8"/>
    <w:pPr>
      <w:pBdr>
        <w:top w:val="single" w:sz="4" w:space="0" w:color="000000"/>
        <w:bottom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109">
    <w:name w:val="xl109"/>
    <w:basedOn w:val="a"/>
    <w:rsid w:val="005813B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110">
    <w:name w:val="xl110"/>
    <w:basedOn w:val="a"/>
    <w:rsid w:val="005813B8"/>
    <w:pPr>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11">
    <w:name w:val="xl111"/>
    <w:basedOn w:val="a"/>
    <w:rsid w:val="005813B8"/>
    <w:pPr>
      <w:pBdr>
        <w:top w:val="single" w:sz="4" w:space="0" w:color="000000"/>
        <w:left w:val="single" w:sz="4" w:space="0" w:color="000000"/>
        <w:bottom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12">
    <w:name w:val="xl112"/>
    <w:basedOn w:val="a"/>
    <w:rsid w:val="005813B8"/>
    <w:pPr>
      <w:pBdr>
        <w:top w:val="single" w:sz="4" w:space="0" w:color="000000"/>
        <w:left w:val="single" w:sz="4" w:space="0" w:color="000000"/>
        <w:bottom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113">
    <w:name w:val="xl113"/>
    <w:basedOn w:val="a"/>
    <w:rsid w:val="005813B8"/>
    <w:pPr>
      <w:pBdr>
        <w:top w:val="single" w:sz="4" w:space="0" w:color="auto"/>
        <w:left w:val="single" w:sz="4" w:space="0" w:color="000000"/>
        <w:bottom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114">
    <w:name w:val="xl114"/>
    <w:basedOn w:val="a"/>
    <w:rsid w:val="005813B8"/>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w:hAnsi="Arial" w:cs="Arial"/>
      <w:color w:val="000000"/>
    </w:rPr>
  </w:style>
  <w:style w:type="paragraph" w:customStyle="1" w:styleId="xl115">
    <w:name w:val="xl115"/>
    <w:basedOn w:val="a"/>
    <w:rsid w:val="005813B8"/>
    <w:pPr>
      <w:pBdr>
        <w:top w:val="single" w:sz="4" w:space="0" w:color="000000"/>
        <w:left w:val="single" w:sz="4" w:space="0" w:color="000000"/>
        <w:bottom w:val="single" w:sz="4" w:space="0" w:color="000000"/>
      </w:pBdr>
      <w:shd w:val="clear" w:color="000000" w:fill="FFFFFF"/>
      <w:spacing w:before="100" w:beforeAutospacing="1" w:after="100" w:afterAutospacing="1"/>
      <w:textAlignment w:val="top"/>
    </w:pPr>
    <w:rPr>
      <w:rFonts w:ascii="Arial" w:hAnsi="Arial" w:cs="Arial"/>
      <w:color w:val="000000"/>
    </w:rPr>
  </w:style>
  <w:style w:type="paragraph" w:customStyle="1" w:styleId="xl116">
    <w:name w:val="xl116"/>
    <w:basedOn w:val="a"/>
    <w:rsid w:val="005813B8"/>
    <w:pPr>
      <w:pBdr>
        <w:top w:val="single" w:sz="4" w:space="0" w:color="auto"/>
        <w:left w:val="single" w:sz="4" w:space="0" w:color="auto"/>
        <w:bottom w:val="single" w:sz="4" w:space="0" w:color="000000"/>
      </w:pBdr>
      <w:shd w:val="clear" w:color="000000" w:fill="FFFFFF"/>
      <w:spacing w:before="100" w:beforeAutospacing="1" w:after="100" w:afterAutospacing="1"/>
      <w:textAlignment w:val="top"/>
    </w:pPr>
    <w:rPr>
      <w:rFonts w:ascii="Arial" w:hAnsi="Arial" w:cs="Arial"/>
      <w:color w:val="000000"/>
    </w:rPr>
  </w:style>
  <w:style w:type="paragraph" w:customStyle="1" w:styleId="xl117">
    <w:name w:val="xl117"/>
    <w:basedOn w:val="a"/>
    <w:rsid w:val="005813B8"/>
    <w:pPr>
      <w:pBdr>
        <w:top w:val="single" w:sz="4" w:space="0" w:color="000000"/>
        <w:left w:val="single" w:sz="4" w:space="0" w:color="000000"/>
        <w:bottom w:val="single" w:sz="4" w:space="0" w:color="auto"/>
      </w:pBdr>
      <w:shd w:val="clear" w:color="000000" w:fill="FFFFFF"/>
      <w:spacing w:before="100" w:beforeAutospacing="1" w:after="100" w:afterAutospacing="1"/>
      <w:textAlignment w:val="top"/>
    </w:pPr>
    <w:rPr>
      <w:rFonts w:ascii="Arial" w:hAnsi="Arial" w:cs="Arial"/>
      <w:color w:val="000000"/>
    </w:rPr>
  </w:style>
  <w:style w:type="paragraph" w:customStyle="1" w:styleId="xl118">
    <w:name w:val="xl118"/>
    <w:basedOn w:val="a"/>
    <w:rsid w:val="005813B8"/>
    <w:pPr>
      <w:spacing w:before="100" w:beforeAutospacing="1" w:after="100" w:afterAutospacing="1"/>
      <w:textAlignment w:val="top"/>
    </w:pPr>
    <w:rPr>
      <w:sz w:val="24"/>
      <w:szCs w:val="24"/>
    </w:rPr>
  </w:style>
  <w:style w:type="paragraph" w:customStyle="1" w:styleId="xl119">
    <w:name w:val="xl119"/>
    <w:basedOn w:val="a"/>
    <w:rsid w:val="005813B8"/>
    <w:pPr>
      <w:pBdr>
        <w:top w:val="single" w:sz="4" w:space="0" w:color="000000"/>
        <w:lef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20">
    <w:name w:val="xl120"/>
    <w:basedOn w:val="a"/>
    <w:rsid w:val="005813B8"/>
    <w:pPr>
      <w:pBdr>
        <w:top w:val="single" w:sz="4" w:space="0" w:color="000000"/>
        <w:right w:val="single" w:sz="4" w:space="0" w:color="000000"/>
      </w:pBdr>
      <w:spacing w:before="100" w:beforeAutospacing="1" w:after="100" w:afterAutospacing="1"/>
      <w:textAlignment w:val="top"/>
    </w:pPr>
    <w:rPr>
      <w:sz w:val="24"/>
      <w:szCs w:val="24"/>
    </w:rPr>
  </w:style>
  <w:style w:type="paragraph" w:customStyle="1" w:styleId="xl121">
    <w:name w:val="xl121"/>
    <w:basedOn w:val="a"/>
    <w:rsid w:val="005813B8"/>
    <w:pPr>
      <w:pBdr>
        <w:left w:val="single" w:sz="4" w:space="0" w:color="000000"/>
        <w:bottom w:val="single" w:sz="4" w:space="0" w:color="000000"/>
      </w:pBdr>
      <w:spacing w:before="100" w:beforeAutospacing="1" w:after="100" w:afterAutospacing="1"/>
      <w:textAlignment w:val="top"/>
    </w:pPr>
    <w:rPr>
      <w:sz w:val="24"/>
      <w:szCs w:val="24"/>
    </w:rPr>
  </w:style>
  <w:style w:type="paragraph" w:customStyle="1" w:styleId="xl122">
    <w:name w:val="xl122"/>
    <w:basedOn w:val="a"/>
    <w:rsid w:val="005813B8"/>
    <w:pPr>
      <w:pBdr>
        <w:top w:val="single" w:sz="4" w:space="0" w:color="auto"/>
        <w:lef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23">
    <w:name w:val="xl123"/>
    <w:basedOn w:val="a"/>
    <w:rsid w:val="005813B8"/>
    <w:pPr>
      <w:pBdr>
        <w:top w:val="single" w:sz="4" w:space="0" w:color="auto"/>
        <w:right w:val="single" w:sz="4" w:space="0" w:color="000000"/>
      </w:pBdr>
      <w:spacing w:before="100" w:beforeAutospacing="1" w:after="100" w:afterAutospacing="1"/>
      <w:textAlignment w:val="top"/>
    </w:pPr>
    <w:rPr>
      <w:sz w:val="24"/>
      <w:szCs w:val="24"/>
    </w:rPr>
  </w:style>
  <w:style w:type="paragraph" w:customStyle="1" w:styleId="xl124">
    <w:name w:val="xl124"/>
    <w:basedOn w:val="a"/>
    <w:rsid w:val="005813B8"/>
    <w:pPr>
      <w:pBdr>
        <w:top w:val="single" w:sz="4" w:space="0" w:color="000000"/>
        <w:bottom w:val="single" w:sz="4" w:space="0" w:color="000000"/>
        <w:right w:val="single" w:sz="4" w:space="0" w:color="000000"/>
      </w:pBdr>
      <w:spacing w:before="100" w:beforeAutospacing="1" w:after="100" w:afterAutospacing="1"/>
      <w:textAlignment w:val="top"/>
    </w:pPr>
    <w:rPr>
      <w:sz w:val="24"/>
      <w:szCs w:val="24"/>
    </w:rPr>
  </w:style>
  <w:style w:type="paragraph" w:customStyle="1" w:styleId="xl125">
    <w:name w:val="xl125"/>
    <w:basedOn w:val="a"/>
    <w:rsid w:val="005813B8"/>
    <w:pPr>
      <w:shd w:val="clear" w:color="000000" w:fill="FFFFFF"/>
      <w:spacing w:before="100" w:beforeAutospacing="1" w:after="100" w:afterAutospacing="1"/>
      <w:jc w:val="center"/>
      <w:textAlignment w:val="top"/>
    </w:pPr>
    <w:rPr>
      <w:b/>
      <w:bCs/>
      <w:color w:val="000000"/>
      <w:sz w:val="24"/>
      <w:szCs w:val="24"/>
    </w:rPr>
  </w:style>
  <w:style w:type="paragraph" w:customStyle="1" w:styleId="xl126">
    <w:name w:val="xl126"/>
    <w:basedOn w:val="a"/>
    <w:rsid w:val="005813B8"/>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27">
    <w:name w:val="xl127"/>
    <w:basedOn w:val="a"/>
    <w:rsid w:val="005813B8"/>
    <w:pPr>
      <w:pBdr>
        <w:left w:val="single" w:sz="4" w:space="0" w:color="000000"/>
        <w:right w:val="single" w:sz="4" w:space="0" w:color="000000"/>
      </w:pBdr>
      <w:spacing w:before="100" w:beforeAutospacing="1" w:after="100" w:afterAutospacing="1"/>
      <w:textAlignment w:val="top"/>
    </w:pPr>
    <w:rPr>
      <w:sz w:val="24"/>
      <w:szCs w:val="24"/>
    </w:rPr>
  </w:style>
  <w:style w:type="paragraph" w:customStyle="1" w:styleId="xl128">
    <w:name w:val="xl128"/>
    <w:basedOn w:val="a"/>
    <w:rsid w:val="005813B8"/>
    <w:pPr>
      <w:pBdr>
        <w:left w:val="single" w:sz="4" w:space="0" w:color="000000"/>
        <w:bottom w:val="single" w:sz="4" w:space="0" w:color="000000"/>
        <w:right w:val="single" w:sz="4" w:space="0" w:color="000000"/>
      </w:pBdr>
      <w:spacing w:before="100" w:beforeAutospacing="1" w:after="100" w:afterAutospacing="1"/>
      <w:textAlignment w:val="top"/>
    </w:pPr>
    <w:rPr>
      <w:sz w:val="24"/>
      <w:szCs w:val="24"/>
    </w:rPr>
  </w:style>
  <w:style w:type="paragraph" w:customStyle="1" w:styleId="xl129">
    <w:name w:val="xl129"/>
    <w:basedOn w:val="a"/>
    <w:rsid w:val="005813B8"/>
    <w:pPr>
      <w:pBdr>
        <w:top w:val="single" w:sz="4" w:space="0" w:color="000000"/>
        <w:bottom w:val="single" w:sz="4" w:space="0" w:color="000000"/>
      </w:pBdr>
      <w:spacing w:before="100" w:beforeAutospacing="1" w:after="100" w:afterAutospacing="1"/>
      <w:textAlignment w:val="top"/>
    </w:pPr>
    <w:rPr>
      <w:sz w:val="24"/>
      <w:szCs w:val="24"/>
    </w:rPr>
  </w:style>
  <w:style w:type="paragraph" w:customStyle="1" w:styleId="xl130">
    <w:name w:val="xl130"/>
    <w:basedOn w:val="a"/>
    <w:rsid w:val="005813B8"/>
    <w:pPr>
      <w:pBdr>
        <w:top w:val="single" w:sz="4" w:space="0" w:color="auto"/>
      </w:pBdr>
      <w:spacing w:before="100" w:beforeAutospacing="1" w:after="100" w:afterAutospacing="1"/>
      <w:textAlignment w:val="top"/>
    </w:pPr>
    <w:rPr>
      <w:sz w:val="24"/>
      <w:szCs w:val="24"/>
    </w:rPr>
  </w:style>
  <w:style w:type="paragraph" w:customStyle="1" w:styleId="xl131">
    <w:name w:val="xl131"/>
    <w:basedOn w:val="a"/>
    <w:rsid w:val="005813B8"/>
    <w:pPr>
      <w:pBdr>
        <w:top w:val="single" w:sz="4" w:space="0" w:color="000000"/>
      </w:pBdr>
      <w:shd w:val="clear" w:color="000000" w:fill="FFFFFF"/>
      <w:spacing w:before="100" w:beforeAutospacing="1" w:after="100" w:afterAutospacing="1"/>
      <w:textAlignment w:val="top"/>
    </w:pPr>
    <w:rPr>
      <w:rFonts w:ascii="Arial" w:hAnsi="Arial" w:cs="Arial"/>
      <w:color w:val="000000"/>
    </w:rPr>
  </w:style>
  <w:style w:type="paragraph" w:customStyle="1" w:styleId="xl132">
    <w:name w:val="xl132"/>
    <w:basedOn w:val="a"/>
    <w:rsid w:val="005813B8"/>
    <w:pPr>
      <w:pBdr>
        <w:top w:val="single" w:sz="4" w:space="0" w:color="000000"/>
      </w:pBdr>
      <w:spacing w:before="100" w:beforeAutospacing="1" w:after="100" w:afterAutospacing="1"/>
      <w:textAlignment w:val="top"/>
    </w:pPr>
    <w:rPr>
      <w:sz w:val="24"/>
      <w:szCs w:val="24"/>
    </w:rPr>
  </w:style>
  <w:style w:type="paragraph" w:customStyle="1" w:styleId="xl133">
    <w:name w:val="xl133"/>
    <w:basedOn w:val="a"/>
    <w:rsid w:val="005813B8"/>
    <w:pPr>
      <w:shd w:val="clear" w:color="000000" w:fill="FFFFFF"/>
      <w:spacing w:before="100" w:beforeAutospacing="1" w:after="100" w:afterAutospacing="1"/>
      <w:textAlignment w:val="top"/>
    </w:pPr>
    <w:rPr>
      <w:color w:val="000000"/>
      <w:sz w:val="18"/>
      <w:szCs w:val="18"/>
    </w:rPr>
  </w:style>
  <w:style w:type="paragraph" w:customStyle="1" w:styleId="xl134">
    <w:name w:val="xl134"/>
    <w:basedOn w:val="a"/>
    <w:rsid w:val="005813B8"/>
    <w:pPr>
      <w:pBdr>
        <w:left w:val="single" w:sz="4" w:space="0" w:color="000000"/>
        <w:bottom w:val="single" w:sz="4" w:space="0" w:color="auto"/>
      </w:pBdr>
      <w:spacing w:before="100" w:beforeAutospacing="1" w:after="100" w:afterAutospacing="1"/>
      <w:textAlignment w:val="top"/>
    </w:pPr>
    <w:rPr>
      <w:sz w:val="24"/>
      <w:szCs w:val="24"/>
    </w:rPr>
  </w:style>
  <w:style w:type="paragraph" w:customStyle="1" w:styleId="xl135">
    <w:name w:val="xl135"/>
    <w:basedOn w:val="a"/>
    <w:rsid w:val="005813B8"/>
    <w:pPr>
      <w:pBdr>
        <w:top w:val="single" w:sz="4" w:space="0" w:color="auto"/>
        <w:bottom w:val="single" w:sz="4" w:space="0" w:color="000000"/>
        <w:right w:val="single" w:sz="4" w:space="0" w:color="000000"/>
      </w:pBdr>
      <w:spacing w:before="100" w:beforeAutospacing="1" w:after="100" w:afterAutospacing="1"/>
      <w:textAlignment w:val="top"/>
    </w:pPr>
    <w:rPr>
      <w:sz w:val="24"/>
      <w:szCs w:val="24"/>
    </w:rPr>
  </w:style>
  <w:style w:type="paragraph" w:customStyle="1" w:styleId="xl136">
    <w:name w:val="xl136"/>
    <w:basedOn w:val="a"/>
    <w:rsid w:val="005813B8"/>
    <w:pPr>
      <w:pBdr>
        <w:top w:val="single" w:sz="4" w:space="0" w:color="000000"/>
        <w:left w:val="single" w:sz="4" w:space="0" w:color="000000"/>
      </w:pBdr>
      <w:shd w:val="clear" w:color="000000" w:fill="FFFFFF"/>
      <w:spacing w:before="100" w:beforeAutospacing="1" w:after="100" w:afterAutospacing="1"/>
      <w:textAlignment w:val="top"/>
    </w:pPr>
    <w:rPr>
      <w:rFonts w:ascii="Arial" w:hAnsi="Arial" w:cs="Arial"/>
      <w:color w:val="000000"/>
    </w:rPr>
  </w:style>
  <w:style w:type="paragraph" w:customStyle="1" w:styleId="xl137">
    <w:name w:val="xl137"/>
    <w:basedOn w:val="a"/>
    <w:rsid w:val="005813B8"/>
    <w:pPr>
      <w:pBdr>
        <w:left w:val="single" w:sz="4" w:space="0" w:color="000000"/>
      </w:pBdr>
      <w:shd w:val="clear" w:color="000000" w:fill="FFFFFF"/>
      <w:spacing w:before="100" w:beforeAutospacing="1" w:after="100" w:afterAutospacing="1"/>
      <w:textAlignment w:val="top"/>
    </w:pPr>
    <w:rPr>
      <w:rFonts w:ascii="Arial" w:hAnsi="Arial" w:cs="Arial"/>
      <w:color w:val="000000"/>
    </w:rPr>
  </w:style>
  <w:style w:type="paragraph" w:customStyle="1" w:styleId="xl138">
    <w:name w:val="xl138"/>
    <w:basedOn w:val="a"/>
    <w:rsid w:val="005813B8"/>
    <w:pPr>
      <w:pBdr>
        <w:top w:val="single" w:sz="4" w:space="0" w:color="000000"/>
        <w:right w:val="single" w:sz="4" w:space="0" w:color="auto"/>
      </w:pBdr>
      <w:spacing w:before="100" w:beforeAutospacing="1" w:after="100" w:afterAutospacing="1"/>
      <w:textAlignment w:val="top"/>
    </w:pPr>
    <w:rPr>
      <w:sz w:val="24"/>
      <w:szCs w:val="24"/>
    </w:rPr>
  </w:style>
  <w:style w:type="paragraph" w:customStyle="1" w:styleId="xl139">
    <w:name w:val="xl139"/>
    <w:basedOn w:val="a"/>
    <w:rsid w:val="005813B8"/>
    <w:pPr>
      <w:pBdr>
        <w:top w:val="single" w:sz="4" w:space="0" w:color="000000"/>
        <w:bottom w:val="single" w:sz="4" w:space="0" w:color="000000"/>
        <w:right w:val="single" w:sz="4" w:space="0" w:color="auto"/>
      </w:pBdr>
      <w:spacing w:before="100" w:beforeAutospacing="1" w:after="100" w:afterAutospacing="1"/>
      <w:textAlignment w:val="top"/>
    </w:pPr>
    <w:rPr>
      <w:sz w:val="24"/>
      <w:szCs w:val="24"/>
    </w:rPr>
  </w:style>
  <w:style w:type="paragraph" w:customStyle="1" w:styleId="xl140">
    <w:name w:val="xl140"/>
    <w:basedOn w:val="a"/>
    <w:rsid w:val="005813B8"/>
    <w:pPr>
      <w:pBdr>
        <w:top w:val="single" w:sz="4" w:space="0" w:color="000000"/>
        <w:left w:val="single" w:sz="4" w:space="0" w:color="auto"/>
      </w:pBdr>
      <w:shd w:val="clear" w:color="000000" w:fill="FFFFFF"/>
      <w:spacing w:before="100" w:beforeAutospacing="1" w:after="100" w:afterAutospacing="1"/>
      <w:textAlignment w:val="top"/>
    </w:pPr>
    <w:rPr>
      <w:rFonts w:ascii="Arial" w:hAnsi="Arial" w:cs="Arial"/>
      <w:color w:val="000000"/>
    </w:rPr>
  </w:style>
  <w:style w:type="paragraph" w:customStyle="1" w:styleId="xl141">
    <w:name w:val="xl141"/>
    <w:basedOn w:val="a"/>
    <w:rsid w:val="005813B8"/>
    <w:pPr>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42">
    <w:name w:val="xl142"/>
    <w:basedOn w:val="a"/>
    <w:rsid w:val="005813B8"/>
    <w:pPr>
      <w:pBdr>
        <w:left w:val="single" w:sz="4" w:space="0" w:color="auto"/>
        <w:right w:val="single" w:sz="4" w:space="0" w:color="000000"/>
      </w:pBdr>
      <w:spacing w:before="100" w:beforeAutospacing="1" w:after="100" w:afterAutospacing="1"/>
      <w:textAlignment w:val="top"/>
    </w:pPr>
    <w:rPr>
      <w:sz w:val="24"/>
      <w:szCs w:val="24"/>
    </w:rPr>
  </w:style>
  <w:style w:type="paragraph" w:customStyle="1" w:styleId="xl143">
    <w:name w:val="xl143"/>
    <w:basedOn w:val="a"/>
    <w:rsid w:val="005813B8"/>
    <w:pPr>
      <w:pBdr>
        <w:left w:val="single" w:sz="4" w:space="0" w:color="auto"/>
        <w:bottom w:val="single" w:sz="4" w:space="0" w:color="auto"/>
        <w:right w:val="single" w:sz="4" w:space="0" w:color="000000"/>
      </w:pBdr>
      <w:spacing w:before="100" w:beforeAutospacing="1" w:after="100" w:afterAutospacing="1"/>
      <w:textAlignment w:val="top"/>
    </w:pPr>
    <w:rPr>
      <w:sz w:val="24"/>
      <w:szCs w:val="24"/>
    </w:rPr>
  </w:style>
  <w:style w:type="paragraph" w:customStyle="1" w:styleId="xl144">
    <w:name w:val="xl144"/>
    <w:basedOn w:val="a"/>
    <w:rsid w:val="005813B8"/>
    <w:pPr>
      <w:pBdr>
        <w:bottom w:val="single" w:sz="4" w:space="0" w:color="000000"/>
      </w:pBdr>
      <w:shd w:val="clear" w:color="000000" w:fill="FFFFFF"/>
      <w:spacing w:before="100" w:beforeAutospacing="1" w:after="100" w:afterAutospacing="1"/>
      <w:textAlignment w:val="top"/>
    </w:pPr>
    <w:rPr>
      <w:color w:val="000000"/>
      <w:sz w:val="18"/>
      <w:szCs w:val="18"/>
    </w:rPr>
  </w:style>
  <w:style w:type="paragraph" w:customStyle="1" w:styleId="xl145">
    <w:name w:val="xl145"/>
    <w:basedOn w:val="a"/>
    <w:rsid w:val="005813B8"/>
    <w:pPr>
      <w:pBdr>
        <w:bottom w:val="single" w:sz="4" w:space="0" w:color="000000"/>
      </w:pBdr>
      <w:spacing w:before="100" w:beforeAutospacing="1" w:after="100" w:afterAutospacing="1"/>
      <w:textAlignment w:val="top"/>
    </w:pPr>
    <w:rPr>
      <w:sz w:val="24"/>
      <w:szCs w:val="24"/>
    </w:rPr>
  </w:style>
  <w:style w:type="paragraph" w:customStyle="1" w:styleId="xl146">
    <w:name w:val="xl146"/>
    <w:basedOn w:val="a"/>
    <w:rsid w:val="005813B8"/>
    <w:pPr>
      <w:pBdr>
        <w:top w:val="single" w:sz="4" w:space="0" w:color="000000"/>
        <w:left w:val="single" w:sz="4" w:space="0" w:color="auto"/>
        <w:bottom w:val="single" w:sz="4" w:space="0" w:color="000000"/>
      </w:pBdr>
      <w:shd w:val="clear" w:color="000000" w:fill="FFFFFF"/>
      <w:spacing w:before="100" w:beforeAutospacing="1" w:after="100" w:afterAutospacing="1"/>
      <w:textAlignment w:val="top"/>
    </w:pPr>
    <w:rPr>
      <w:rFonts w:ascii="Arial" w:hAnsi="Arial" w:cs="Arial"/>
      <w:color w:val="000000"/>
    </w:rPr>
  </w:style>
  <w:style w:type="paragraph" w:customStyle="1" w:styleId="xl147">
    <w:name w:val="xl147"/>
    <w:basedOn w:val="a"/>
    <w:rsid w:val="005813B8"/>
    <w:pPr>
      <w:pBdr>
        <w:left w:val="single" w:sz="4" w:space="0" w:color="auto"/>
        <w:bottom w:val="single" w:sz="4" w:space="0" w:color="000000"/>
        <w:right w:val="single" w:sz="4" w:space="0" w:color="000000"/>
      </w:pBdr>
      <w:spacing w:before="100" w:beforeAutospacing="1" w:after="100" w:afterAutospacing="1"/>
      <w:textAlignment w:val="top"/>
    </w:pPr>
    <w:rPr>
      <w:sz w:val="24"/>
      <w:szCs w:val="24"/>
    </w:rPr>
  </w:style>
  <w:style w:type="paragraph" w:customStyle="1" w:styleId="xl148">
    <w:name w:val="xl148"/>
    <w:basedOn w:val="a"/>
    <w:rsid w:val="005813B8"/>
    <w:pPr>
      <w:pBdr>
        <w:left w:val="single" w:sz="4" w:space="0" w:color="000000"/>
        <w:bottom w:val="single" w:sz="4" w:space="0" w:color="000000"/>
      </w:pBdr>
      <w:shd w:val="clear" w:color="000000" w:fill="FFFFFF"/>
      <w:spacing w:before="100" w:beforeAutospacing="1" w:after="100" w:afterAutospacing="1"/>
      <w:textAlignment w:val="top"/>
    </w:pPr>
    <w:rPr>
      <w:rFonts w:ascii="Arial" w:hAnsi="Arial" w:cs="Arial"/>
      <w:color w:val="000000"/>
    </w:rPr>
  </w:style>
  <w:style w:type="paragraph" w:customStyle="1" w:styleId="xl149">
    <w:name w:val="xl149"/>
    <w:basedOn w:val="a"/>
    <w:rsid w:val="005813B8"/>
    <w:pPr>
      <w:pBdr>
        <w:bottom w:val="single" w:sz="4" w:space="0" w:color="000000"/>
      </w:pBdr>
      <w:shd w:val="clear" w:color="000000" w:fill="FFFFFF"/>
      <w:spacing w:before="100" w:beforeAutospacing="1" w:after="100" w:afterAutospacing="1"/>
      <w:textAlignment w:val="top"/>
    </w:pPr>
    <w:rPr>
      <w:rFonts w:ascii="Arial" w:hAnsi="Arial" w:cs="Arial"/>
      <w:color w:val="000000"/>
    </w:rPr>
  </w:style>
  <w:style w:type="paragraph" w:customStyle="1" w:styleId="xl150">
    <w:name w:val="xl150"/>
    <w:basedOn w:val="a"/>
    <w:rsid w:val="005813B8"/>
    <w:pPr>
      <w:pBdr>
        <w:left w:val="single" w:sz="4" w:space="0" w:color="auto"/>
        <w:bottom w:val="single" w:sz="4" w:space="0" w:color="000000"/>
      </w:pBdr>
      <w:shd w:val="clear" w:color="000000" w:fill="FFFFFF"/>
      <w:spacing w:before="100" w:beforeAutospacing="1" w:after="100" w:afterAutospacing="1"/>
      <w:textAlignment w:val="top"/>
    </w:pPr>
    <w:rPr>
      <w:rFonts w:ascii="Arial" w:hAnsi="Arial" w:cs="Arial"/>
      <w:color w:val="000000"/>
    </w:rPr>
  </w:style>
  <w:style w:type="paragraph" w:customStyle="1" w:styleId="xl151">
    <w:name w:val="xl151"/>
    <w:basedOn w:val="a"/>
    <w:rsid w:val="005813B8"/>
    <w:pPr>
      <w:shd w:val="clear" w:color="000000" w:fill="FFFFFF"/>
      <w:spacing w:before="100" w:beforeAutospacing="1" w:after="100" w:afterAutospacing="1"/>
      <w:textAlignment w:val="top"/>
    </w:pPr>
    <w:rPr>
      <w:b/>
      <w:bCs/>
      <w:color w:val="000000"/>
      <w:sz w:val="18"/>
      <w:szCs w:val="18"/>
    </w:rPr>
  </w:style>
  <w:style w:type="paragraph" w:customStyle="1" w:styleId="xl152">
    <w:name w:val="xl152"/>
    <w:basedOn w:val="a"/>
    <w:rsid w:val="005813B8"/>
    <w:pPr>
      <w:pBdr>
        <w:left w:val="single" w:sz="4" w:space="0" w:color="auto"/>
      </w:pBdr>
      <w:shd w:val="clear" w:color="000000" w:fill="FFFFFF"/>
      <w:spacing w:before="100" w:beforeAutospacing="1" w:after="100" w:afterAutospacing="1"/>
      <w:textAlignment w:val="top"/>
    </w:pPr>
    <w:rPr>
      <w:rFonts w:ascii="Arial" w:hAnsi="Arial" w:cs="Arial"/>
      <w:color w:val="000000"/>
    </w:rPr>
  </w:style>
  <w:style w:type="paragraph" w:customStyle="1" w:styleId="xl153">
    <w:name w:val="xl153"/>
    <w:basedOn w:val="a"/>
    <w:rsid w:val="005813B8"/>
    <w:pPr>
      <w:pBdr>
        <w:left w:val="single" w:sz="4" w:space="0" w:color="auto"/>
        <w:bottom w:val="single" w:sz="4" w:space="0" w:color="000000"/>
      </w:pBdr>
      <w:spacing w:before="100" w:beforeAutospacing="1" w:after="100" w:afterAutospacing="1"/>
    </w:pPr>
    <w:rPr>
      <w:sz w:val="24"/>
      <w:szCs w:val="24"/>
    </w:rPr>
  </w:style>
  <w:style w:type="paragraph" w:customStyle="1" w:styleId="xl154">
    <w:name w:val="xl154"/>
    <w:basedOn w:val="a"/>
    <w:rsid w:val="005813B8"/>
    <w:pPr>
      <w:pBdr>
        <w:top w:val="single" w:sz="4" w:space="0" w:color="000000"/>
        <w:left w:val="single" w:sz="4" w:space="0" w:color="000000"/>
        <w:right w:val="single" w:sz="4" w:space="0" w:color="000000"/>
      </w:pBdr>
      <w:shd w:val="clear" w:color="000000" w:fill="FFFFFF"/>
      <w:spacing w:before="100" w:beforeAutospacing="1" w:after="100" w:afterAutospacing="1"/>
      <w:textAlignment w:val="center"/>
    </w:pPr>
    <w:rPr>
      <w:color w:val="000000"/>
      <w:sz w:val="18"/>
      <w:szCs w:val="18"/>
    </w:rPr>
  </w:style>
  <w:style w:type="paragraph" w:customStyle="1" w:styleId="xl155">
    <w:name w:val="xl155"/>
    <w:basedOn w:val="a"/>
    <w:rsid w:val="005813B8"/>
    <w:pPr>
      <w:pBdr>
        <w:left w:val="single" w:sz="4" w:space="0" w:color="000000"/>
        <w:right w:val="single" w:sz="4" w:space="0" w:color="000000"/>
      </w:pBdr>
      <w:spacing w:before="100" w:beforeAutospacing="1" w:after="100" w:afterAutospacing="1"/>
    </w:pPr>
    <w:rPr>
      <w:sz w:val="24"/>
      <w:szCs w:val="24"/>
    </w:rPr>
  </w:style>
  <w:style w:type="paragraph" w:customStyle="1" w:styleId="xl156">
    <w:name w:val="xl156"/>
    <w:basedOn w:val="a"/>
    <w:rsid w:val="005813B8"/>
    <w:pPr>
      <w:pBdr>
        <w:top w:val="single" w:sz="4" w:space="0" w:color="000000"/>
        <w:left w:val="single" w:sz="4" w:space="0" w:color="000000"/>
      </w:pBdr>
      <w:shd w:val="clear" w:color="000000" w:fill="FFFFFF"/>
      <w:spacing w:before="100" w:beforeAutospacing="1" w:after="100" w:afterAutospacing="1"/>
      <w:textAlignment w:val="center"/>
    </w:pPr>
    <w:rPr>
      <w:color w:val="000000"/>
      <w:sz w:val="18"/>
      <w:szCs w:val="18"/>
    </w:rPr>
  </w:style>
  <w:style w:type="paragraph" w:customStyle="1" w:styleId="xl157">
    <w:name w:val="xl157"/>
    <w:basedOn w:val="a"/>
    <w:rsid w:val="005813B8"/>
    <w:pPr>
      <w:pBdr>
        <w:top w:val="single" w:sz="4" w:space="0" w:color="000000"/>
        <w:bottom w:val="single" w:sz="4" w:space="0" w:color="000000"/>
        <w:right w:val="single" w:sz="4" w:space="0" w:color="auto"/>
      </w:pBdr>
      <w:spacing w:before="100" w:beforeAutospacing="1" w:after="100" w:afterAutospacing="1"/>
    </w:pPr>
    <w:rPr>
      <w:sz w:val="24"/>
      <w:szCs w:val="24"/>
    </w:rPr>
  </w:style>
  <w:style w:type="paragraph" w:customStyle="1" w:styleId="xl158">
    <w:name w:val="xl158"/>
    <w:basedOn w:val="a"/>
    <w:rsid w:val="005813B8"/>
    <w:pPr>
      <w:pBdr>
        <w:top w:val="single" w:sz="4" w:space="0" w:color="auto"/>
        <w:left w:val="single" w:sz="4" w:space="0" w:color="auto"/>
        <w:bottom w:val="single" w:sz="4" w:space="0" w:color="000000"/>
      </w:pBdr>
      <w:shd w:val="clear" w:color="000000" w:fill="FFFFFF"/>
      <w:spacing w:before="100" w:beforeAutospacing="1" w:after="100" w:afterAutospacing="1"/>
      <w:jc w:val="center"/>
      <w:textAlignment w:val="top"/>
    </w:pPr>
    <w:rPr>
      <w:color w:val="000000"/>
      <w:sz w:val="16"/>
      <w:szCs w:val="16"/>
    </w:rPr>
  </w:style>
  <w:style w:type="paragraph" w:customStyle="1" w:styleId="xl159">
    <w:name w:val="xl159"/>
    <w:basedOn w:val="a"/>
    <w:rsid w:val="005813B8"/>
    <w:pPr>
      <w:pBdr>
        <w:top w:val="single" w:sz="4" w:space="0" w:color="auto"/>
        <w:bottom w:val="single" w:sz="4" w:space="0" w:color="000000"/>
        <w:right w:val="single" w:sz="4" w:space="0" w:color="000000"/>
      </w:pBdr>
      <w:spacing w:before="100" w:beforeAutospacing="1" w:after="100" w:afterAutospacing="1"/>
    </w:pPr>
    <w:rPr>
      <w:sz w:val="24"/>
      <w:szCs w:val="24"/>
    </w:rPr>
  </w:style>
  <w:style w:type="paragraph" w:customStyle="1" w:styleId="xl160">
    <w:name w:val="xl160"/>
    <w:basedOn w:val="a"/>
    <w:rsid w:val="005813B8"/>
    <w:pPr>
      <w:pBdr>
        <w:top w:val="single" w:sz="4" w:space="0" w:color="000000"/>
        <w:bottom w:val="single" w:sz="4" w:space="0" w:color="000000"/>
      </w:pBdr>
      <w:shd w:val="clear" w:color="000000" w:fill="FFFFFF"/>
      <w:spacing w:before="100" w:beforeAutospacing="1" w:after="100" w:afterAutospacing="1"/>
      <w:textAlignment w:val="top"/>
    </w:pPr>
    <w:rPr>
      <w:rFonts w:ascii="Arial" w:hAnsi="Arial" w:cs="Arial"/>
      <w:color w:val="000000"/>
    </w:rPr>
  </w:style>
  <w:style w:type="paragraph" w:customStyle="1" w:styleId="xl161">
    <w:name w:val="xl161"/>
    <w:basedOn w:val="a"/>
    <w:rsid w:val="005813B8"/>
    <w:pPr>
      <w:pBdr>
        <w:top w:val="single" w:sz="4" w:space="0" w:color="000000"/>
        <w:left w:val="single" w:sz="4" w:space="0" w:color="000000"/>
        <w:bottom w:val="single" w:sz="4" w:space="0" w:color="auto"/>
      </w:pBdr>
      <w:shd w:val="clear" w:color="000000" w:fill="FFFFFF"/>
      <w:spacing w:before="100" w:beforeAutospacing="1" w:after="100" w:afterAutospacing="1"/>
      <w:jc w:val="center"/>
      <w:textAlignment w:val="top"/>
    </w:pPr>
    <w:rPr>
      <w:color w:val="000000"/>
      <w:sz w:val="16"/>
      <w:szCs w:val="16"/>
    </w:rPr>
  </w:style>
  <w:style w:type="paragraph" w:customStyle="1" w:styleId="xl162">
    <w:name w:val="xl162"/>
    <w:basedOn w:val="a"/>
    <w:rsid w:val="005813B8"/>
    <w:pPr>
      <w:pBdr>
        <w:top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163">
    <w:name w:val="xl163"/>
    <w:basedOn w:val="a"/>
    <w:rsid w:val="005813B8"/>
    <w:pPr>
      <w:shd w:val="clear" w:color="000000" w:fill="FFFFFF"/>
      <w:spacing w:before="100" w:beforeAutospacing="1" w:after="100" w:afterAutospacing="1"/>
      <w:textAlignment w:val="top"/>
    </w:pPr>
    <w:rPr>
      <w:rFonts w:ascii="Arial" w:hAnsi="Arial" w:cs="Arial"/>
      <w:color w:val="000000"/>
    </w:rPr>
  </w:style>
  <w:style w:type="paragraph" w:customStyle="1" w:styleId="xl164">
    <w:name w:val="xl164"/>
    <w:basedOn w:val="a"/>
    <w:rsid w:val="005813B8"/>
    <w:pPr>
      <w:spacing w:before="100" w:beforeAutospacing="1" w:after="100" w:afterAutospacing="1"/>
      <w:textAlignment w:val="top"/>
    </w:pPr>
    <w:rPr>
      <w:sz w:val="24"/>
      <w:szCs w:val="24"/>
    </w:rPr>
  </w:style>
  <w:style w:type="paragraph" w:customStyle="1" w:styleId="xl165">
    <w:name w:val="xl165"/>
    <w:basedOn w:val="a"/>
    <w:rsid w:val="005813B8"/>
    <w:pPr>
      <w:pBdr>
        <w:top w:val="single" w:sz="4" w:space="0" w:color="000000"/>
        <w:left w:val="single" w:sz="4" w:space="0" w:color="auto"/>
        <w:bottom w:val="single" w:sz="4" w:space="0" w:color="000000"/>
      </w:pBdr>
      <w:shd w:val="clear" w:color="000000" w:fill="FFFFFF"/>
      <w:spacing w:before="100" w:beforeAutospacing="1" w:after="100" w:afterAutospacing="1"/>
      <w:jc w:val="center"/>
      <w:textAlignment w:val="top"/>
    </w:pPr>
    <w:rPr>
      <w:color w:val="000000"/>
      <w:sz w:val="16"/>
      <w:szCs w:val="16"/>
    </w:rPr>
  </w:style>
  <w:style w:type="paragraph" w:customStyle="1" w:styleId="xl166">
    <w:name w:val="xl166"/>
    <w:basedOn w:val="a"/>
    <w:rsid w:val="005813B8"/>
    <w:pPr>
      <w:pBdr>
        <w:bottom w:val="single" w:sz="4" w:space="0" w:color="000000"/>
      </w:pBdr>
      <w:shd w:val="clear" w:color="000000" w:fill="FFFFFF"/>
      <w:spacing w:before="100" w:beforeAutospacing="1" w:after="100" w:afterAutospacing="1"/>
      <w:textAlignment w:val="top"/>
    </w:pPr>
    <w:rPr>
      <w:rFonts w:ascii="Arial" w:hAnsi="Arial" w:cs="Arial"/>
      <w:color w:val="000000"/>
    </w:rPr>
  </w:style>
  <w:style w:type="paragraph" w:customStyle="1" w:styleId="xl167">
    <w:name w:val="xl167"/>
    <w:basedOn w:val="a"/>
    <w:rsid w:val="005813B8"/>
    <w:pPr>
      <w:pBdr>
        <w:bottom w:val="single" w:sz="4" w:space="0" w:color="000000"/>
      </w:pBdr>
      <w:spacing w:before="100" w:beforeAutospacing="1" w:after="100" w:afterAutospacing="1"/>
      <w:textAlignment w:val="top"/>
    </w:pPr>
    <w:rPr>
      <w:sz w:val="24"/>
      <w:szCs w:val="24"/>
    </w:rPr>
  </w:style>
  <w:style w:type="paragraph" w:customStyle="1" w:styleId="xl168">
    <w:name w:val="xl168"/>
    <w:basedOn w:val="a"/>
    <w:rsid w:val="005813B8"/>
    <w:pPr>
      <w:pBdr>
        <w:top w:val="single" w:sz="4" w:space="0" w:color="auto"/>
        <w:left w:val="single" w:sz="4" w:space="0" w:color="auto"/>
        <w:bottom w:val="single" w:sz="4" w:space="0" w:color="000000"/>
      </w:pBdr>
      <w:shd w:val="clear" w:color="000000" w:fill="FFFFFF"/>
      <w:spacing w:before="100" w:beforeAutospacing="1" w:after="100" w:afterAutospacing="1"/>
      <w:textAlignment w:val="top"/>
    </w:pPr>
    <w:rPr>
      <w:color w:val="000000"/>
      <w:sz w:val="16"/>
      <w:szCs w:val="16"/>
    </w:rPr>
  </w:style>
  <w:style w:type="paragraph" w:customStyle="1" w:styleId="xl169">
    <w:name w:val="xl169"/>
    <w:basedOn w:val="a"/>
    <w:rsid w:val="005813B8"/>
    <w:pPr>
      <w:pBdr>
        <w:top w:val="single" w:sz="4" w:space="0" w:color="auto"/>
        <w:bottom w:val="single" w:sz="4" w:space="0" w:color="000000"/>
      </w:pBdr>
      <w:spacing w:before="100" w:beforeAutospacing="1" w:after="100" w:afterAutospacing="1"/>
    </w:pPr>
    <w:rPr>
      <w:sz w:val="24"/>
      <w:szCs w:val="24"/>
    </w:rPr>
  </w:style>
  <w:style w:type="paragraph" w:customStyle="1" w:styleId="xl170">
    <w:name w:val="xl170"/>
    <w:basedOn w:val="a"/>
    <w:rsid w:val="005813B8"/>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color w:val="000000"/>
      <w:sz w:val="16"/>
      <w:szCs w:val="16"/>
    </w:rPr>
  </w:style>
  <w:style w:type="paragraph" w:customStyle="1" w:styleId="xl171">
    <w:name w:val="xl171"/>
    <w:basedOn w:val="a"/>
    <w:rsid w:val="005813B8"/>
    <w:pPr>
      <w:pBdr>
        <w:top w:val="single" w:sz="4" w:space="0" w:color="auto"/>
        <w:bottom w:val="single" w:sz="4" w:space="0" w:color="auto"/>
      </w:pBdr>
      <w:spacing w:before="100" w:beforeAutospacing="1" w:after="100" w:afterAutospacing="1"/>
    </w:pPr>
    <w:rPr>
      <w:sz w:val="24"/>
      <w:szCs w:val="24"/>
    </w:rPr>
  </w:style>
  <w:style w:type="paragraph" w:customStyle="1" w:styleId="xl172">
    <w:name w:val="xl172"/>
    <w:basedOn w:val="a"/>
    <w:rsid w:val="005813B8"/>
    <w:pPr>
      <w:pBdr>
        <w:top w:val="single" w:sz="4" w:space="0" w:color="000000"/>
        <w:bottom w:val="single" w:sz="4" w:space="0" w:color="auto"/>
      </w:pBdr>
      <w:shd w:val="clear" w:color="000000" w:fill="FFFFFF"/>
      <w:spacing w:before="100" w:beforeAutospacing="1" w:after="100" w:afterAutospacing="1"/>
      <w:textAlignment w:val="top"/>
    </w:pPr>
    <w:rPr>
      <w:rFonts w:ascii="Arial" w:hAnsi="Arial" w:cs="Arial"/>
      <w:color w:val="000000"/>
    </w:rPr>
  </w:style>
  <w:style w:type="paragraph" w:customStyle="1" w:styleId="xl173">
    <w:name w:val="xl173"/>
    <w:basedOn w:val="a"/>
    <w:rsid w:val="005813B8"/>
    <w:pPr>
      <w:pBdr>
        <w:top w:val="single" w:sz="4" w:space="0" w:color="000000"/>
        <w:bottom w:val="single" w:sz="4" w:space="0" w:color="auto"/>
      </w:pBdr>
      <w:spacing w:before="100" w:beforeAutospacing="1" w:after="100" w:afterAutospacing="1"/>
    </w:pPr>
    <w:rPr>
      <w:sz w:val="24"/>
      <w:szCs w:val="24"/>
    </w:rPr>
  </w:style>
  <w:style w:type="paragraph" w:customStyle="1" w:styleId="xl174">
    <w:name w:val="xl174"/>
    <w:basedOn w:val="a"/>
    <w:rsid w:val="005813B8"/>
    <w:pPr>
      <w:pBdr>
        <w:top w:val="single" w:sz="4" w:space="0" w:color="000000"/>
        <w:left w:val="single" w:sz="4" w:space="0" w:color="000000"/>
        <w:bottom w:val="single" w:sz="4" w:space="0" w:color="000000"/>
      </w:pBdr>
      <w:shd w:val="clear" w:color="000000" w:fill="FFFFFF"/>
      <w:spacing w:before="100" w:beforeAutospacing="1" w:after="100" w:afterAutospacing="1"/>
      <w:textAlignment w:val="top"/>
    </w:pPr>
    <w:rPr>
      <w:color w:val="000000"/>
      <w:sz w:val="16"/>
      <w:szCs w:val="16"/>
    </w:rPr>
  </w:style>
  <w:style w:type="paragraph" w:customStyle="1" w:styleId="xl175">
    <w:name w:val="xl175"/>
    <w:basedOn w:val="a"/>
    <w:rsid w:val="005813B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76">
    <w:name w:val="xl176"/>
    <w:basedOn w:val="a"/>
    <w:rsid w:val="005813B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77">
    <w:name w:val="xl177"/>
    <w:basedOn w:val="a"/>
    <w:rsid w:val="005813B8"/>
    <w:pPr>
      <w:pBdr>
        <w:top w:val="single" w:sz="4" w:space="0" w:color="auto"/>
        <w:bottom w:val="single" w:sz="4" w:space="0" w:color="000000"/>
        <w:right w:val="single" w:sz="4" w:space="0" w:color="auto"/>
      </w:pBdr>
      <w:spacing w:before="100" w:beforeAutospacing="1" w:after="100" w:afterAutospacing="1"/>
      <w:textAlignment w:val="top"/>
    </w:pPr>
    <w:rPr>
      <w:sz w:val="24"/>
      <w:szCs w:val="24"/>
    </w:rPr>
  </w:style>
  <w:style w:type="paragraph" w:customStyle="1" w:styleId="xl178">
    <w:name w:val="xl178"/>
    <w:basedOn w:val="a"/>
    <w:rsid w:val="005813B8"/>
    <w:pPr>
      <w:pBdr>
        <w:top w:val="single" w:sz="4" w:space="0" w:color="auto"/>
        <w:bottom w:val="single" w:sz="4" w:space="0" w:color="000000"/>
      </w:pBdr>
      <w:spacing w:before="100" w:beforeAutospacing="1" w:after="100" w:afterAutospacing="1"/>
      <w:textAlignment w:val="top"/>
    </w:pPr>
    <w:rPr>
      <w:sz w:val="24"/>
      <w:szCs w:val="24"/>
    </w:rPr>
  </w:style>
  <w:style w:type="paragraph" w:customStyle="1" w:styleId="xl179">
    <w:name w:val="xl179"/>
    <w:basedOn w:val="a"/>
    <w:rsid w:val="005813B8"/>
    <w:pPr>
      <w:pBdr>
        <w:bottom w:val="single" w:sz="4" w:space="0" w:color="auto"/>
      </w:pBdr>
      <w:shd w:val="clear" w:color="000000" w:fill="FFFFFF"/>
      <w:spacing w:before="100" w:beforeAutospacing="1" w:after="100" w:afterAutospacing="1"/>
      <w:textAlignment w:val="top"/>
    </w:pPr>
    <w:rPr>
      <w:rFonts w:ascii="Arial" w:hAnsi="Arial" w:cs="Arial"/>
      <w:color w:val="000000"/>
    </w:rPr>
  </w:style>
  <w:style w:type="paragraph" w:customStyle="1" w:styleId="xl180">
    <w:name w:val="xl180"/>
    <w:basedOn w:val="a"/>
    <w:rsid w:val="005813B8"/>
    <w:pPr>
      <w:pBdr>
        <w:bottom w:val="single" w:sz="4" w:space="0" w:color="auto"/>
      </w:pBdr>
      <w:spacing w:before="100" w:beforeAutospacing="1" w:after="100" w:afterAutospacing="1"/>
      <w:textAlignment w:val="top"/>
    </w:pPr>
    <w:rPr>
      <w:sz w:val="24"/>
      <w:szCs w:val="24"/>
    </w:rPr>
  </w:style>
  <w:style w:type="paragraph" w:customStyle="1" w:styleId="xl181">
    <w:name w:val="xl181"/>
    <w:basedOn w:val="a"/>
    <w:rsid w:val="005813B8"/>
    <w:pPr>
      <w:pBdr>
        <w:top w:val="single" w:sz="4" w:space="0" w:color="auto"/>
        <w:left w:val="single" w:sz="4" w:space="0" w:color="000000"/>
        <w:right w:val="single" w:sz="4" w:space="0" w:color="000000"/>
      </w:pBdr>
      <w:shd w:val="clear" w:color="000000" w:fill="FFFFFF"/>
      <w:spacing w:before="100" w:beforeAutospacing="1" w:after="100" w:afterAutospacing="1"/>
      <w:textAlignment w:val="center"/>
    </w:pPr>
    <w:rPr>
      <w:color w:val="000000"/>
      <w:sz w:val="18"/>
      <w:szCs w:val="18"/>
    </w:rPr>
  </w:style>
  <w:style w:type="paragraph" w:customStyle="1" w:styleId="xl182">
    <w:name w:val="xl182"/>
    <w:basedOn w:val="a"/>
    <w:rsid w:val="005813B8"/>
    <w:pPr>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83">
    <w:name w:val="xl183"/>
    <w:basedOn w:val="a"/>
    <w:rsid w:val="005813B8"/>
    <w:pPr>
      <w:pBdr>
        <w:bottom w:val="single" w:sz="4" w:space="0" w:color="auto"/>
      </w:pBdr>
      <w:spacing w:before="100" w:beforeAutospacing="1" w:after="100" w:afterAutospacing="1"/>
    </w:pPr>
    <w:rPr>
      <w:sz w:val="24"/>
      <w:szCs w:val="24"/>
    </w:rPr>
  </w:style>
  <w:style w:type="paragraph" w:customStyle="1" w:styleId="xl184">
    <w:name w:val="xl184"/>
    <w:basedOn w:val="a"/>
    <w:rsid w:val="005813B8"/>
    <w:pPr>
      <w:pBdr>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185">
    <w:name w:val="xl185"/>
    <w:basedOn w:val="a"/>
    <w:rsid w:val="005813B8"/>
    <w:pPr>
      <w:pBdr>
        <w:top w:val="single" w:sz="4" w:space="0" w:color="auto"/>
        <w:left w:val="single" w:sz="4" w:space="0" w:color="auto"/>
        <w:bottom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86">
    <w:name w:val="xl186"/>
    <w:basedOn w:val="a"/>
    <w:rsid w:val="005813B8"/>
    <w:pPr>
      <w:pBdr>
        <w:left w:val="single" w:sz="4" w:space="0" w:color="000000"/>
        <w:bottom w:val="single" w:sz="4" w:space="0" w:color="auto"/>
      </w:pBdr>
      <w:spacing w:before="100" w:beforeAutospacing="1" w:after="100" w:afterAutospacing="1"/>
    </w:pPr>
    <w:rPr>
      <w:sz w:val="24"/>
      <w:szCs w:val="24"/>
    </w:rPr>
  </w:style>
  <w:style w:type="paragraph" w:customStyle="1" w:styleId="xl187">
    <w:name w:val="xl187"/>
    <w:basedOn w:val="a"/>
    <w:rsid w:val="005813B8"/>
    <w:pPr>
      <w:pBdr>
        <w:top w:val="single" w:sz="4" w:space="0" w:color="000000"/>
        <w:lef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188">
    <w:name w:val="xl188"/>
    <w:basedOn w:val="a"/>
    <w:rsid w:val="005813B8"/>
    <w:pPr>
      <w:pBdr>
        <w:bottom w:val="single" w:sz="4" w:space="0" w:color="auto"/>
        <w:right w:val="single" w:sz="4" w:space="0" w:color="000000"/>
      </w:pBdr>
      <w:spacing w:before="100" w:beforeAutospacing="1" w:after="100" w:afterAutospacing="1"/>
    </w:pPr>
    <w:rPr>
      <w:sz w:val="24"/>
      <w:szCs w:val="24"/>
    </w:rPr>
  </w:style>
  <w:style w:type="paragraph" w:customStyle="1" w:styleId="xl189">
    <w:name w:val="xl189"/>
    <w:basedOn w:val="a"/>
    <w:rsid w:val="005813B8"/>
    <w:pPr>
      <w:pBdr>
        <w:left w:val="single" w:sz="4" w:space="0" w:color="auto"/>
        <w:bottom w:val="single" w:sz="4" w:space="0" w:color="auto"/>
      </w:pBdr>
      <w:spacing w:before="100" w:beforeAutospacing="1" w:after="100" w:afterAutospacing="1"/>
    </w:pPr>
    <w:rPr>
      <w:sz w:val="24"/>
      <w:szCs w:val="24"/>
    </w:rPr>
  </w:style>
  <w:style w:type="paragraph" w:customStyle="1" w:styleId="xl190">
    <w:name w:val="xl190"/>
    <w:basedOn w:val="a"/>
    <w:rsid w:val="005813B8"/>
    <w:pPr>
      <w:pBdr>
        <w:top w:val="single" w:sz="4" w:space="0" w:color="auto"/>
        <w:left w:val="single" w:sz="4" w:space="0" w:color="000000"/>
        <w:right w:val="single" w:sz="4" w:space="0" w:color="000000"/>
      </w:pBdr>
      <w:shd w:val="clear" w:color="000000" w:fill="FFFFFF"/>
      <w:spacing w:before="100" w:beforeAutospacing="1" w:after="100" w:afterAutospacing="1"/>
      <w:textAlignment w:val="center"/>
    </w:pPr>
    <w:rPr>
      <w:color w:val="000000"/>
      <w:sz w:val="18"/>
      <w:szCs w:val="18"/>
    </w:rPr>
  </w:style>
  <w:style w:type="numbering" w:customStyle="1" w:styleId="1b">
    <w:name w:val="Нет списка1"/>
    <w:next w:val="a2"/>
    <w:semiHidden/>
    <w:unhideWhenUsed/>
    <w:rsid w:val="005813B8"/>
  </w:style>
  <w:style w:type="numbering" w:customStyle="1" w:styleId="28">
    <w:name w:val="Нет списка2"/>
    <w:next w:val="a2"/>
    <w:semiHidden/>
    <w:unhideWhenUsed/>
    <w:rsid w:val="005813B8"/>
  </w:style>
  <w:style w:type="paragraph" w:styleId="afff7">
    <w:name w:val="List"/>
    <w:basedOn w:val="a"/>
    <w:rsid w:val="005813B8"/>
    <w:pPr>
      <w:ind w:left="283" w:hanging="283"/>
      <w:jc w:val="both"/>
    </w:pPr>
    <w:rPr>
      <w:sz w:val="24"/>
      <w:szCs w:val="24"/>
    </w:rPr>
  </w:style>
  <w:style w:type="paragraph" w:styleId="36">
    <w:name w:val="List 3"/>
    <w:basedOn w:val="a"/>
    <w:rsid w:val="005813B8"/>
    <w:pPr>
      <w:ind w:left="849" w:hanging="283"/>
      <w:jc w:val="both"/>
    </w:pPr>
    <w:rPr>
      <w:sz w:val="24"/>
      <w:szCs w:val="24"/>
    </w:rPr>
  </w:style>
  <w:style w:type="paragraph" w:styleId="29">
    <w:name w:val="List Continue 2"/>
    <w:basedOn w:val="a"/>
    <w:rsid w:val="005813B8"/>
    <w:pPr>
      <w:spacing w:after="120"/>
      <w:ind w:left="566"/>
      <w:jc w:val="both"/>
    </w:pPr>
    <w:rPr>
      <w:sz w:val="24"/>
      <w:szCs w:val="24"/>
    </w:rPr>
  </w:style>
  <w:style w:type="paragraph" w:styleId="afff8">
    <w:name w:val="Body Text First Indent"/>
    <w:basedOn w:val="af0"/>
    <w:link w:val="afff9"/>
    <w:rsid w:val="005813B8"/>
    <w:pPr>
      <w:widowControl/>
      <w:autoSpaceDE/>
      <w:autoSpaceDN/>
      <w:spacing w:after="120"/>
      <w:ind w:firstLine="210"/>
    </w:pPr>
    <w:rPr>
      <w:sz w:val="24"/>
      <w:szCs w:val="24"/>
      <w:lang w:eastAsia="ru-RU"/>
    </w:rPr>
  </w:style>
  <w:style w:type="character" w:customStyle="1" w:styleId="afff9">
    <w:name w:val="Красная строка Знак"/>
    <w:basedOn w:val="af1"/>
    <w:link w:val="afff8"/>
    <w:rsid w:val="005813B8"/>
    <w:rPr>
      <w:rFonts w:ascii="Times New Roman" w:eastAsia="Times New Roman" w:hAnsi="Times New Roman" w:cs="Times New Roman"/>
      <w:sz w:val="24"/>
      <w:szCs w:val="24"/>
      <w:lang w:eastAsia="ru-RU"/>
    </w:rPr>
  </w:style>
  <w:style w:type="paragraph" w:styleId="2a">
    <w:name w:val="Body Text First Indent 2"/>
    <w:basedOn w:val="aff0"/>
    <w:link w:val="2b"/>
    <w:rsid w:val="005813B8"/>
    <w:pPr>
      <w:ind w:firstLine="210"/>
      <w:jc w:val="left"/>
    </w:pPr>
  </w:style>
  <w:style w:type="character" w:customStyle="1" w:styleId="2b">
    <w:name w:val="Красная строка 2 Знак"/>
    <w:basedOn w:val="aff1"/>
    <w:link w:val="2a"/>
    <w:rsid w:val="005813B8"/>
    <w:rPr>
      <w:rFonts w:ascii="Times New Roman" w:eastAsia="Times New Roman" w:hAnsi="Times New Roman" w:cs="Times New Roman"/>
      <w:sz w:val="24"/>
      <w:szCs w:val="24"/>
      <w:lang w:eastAsia="ru-RU"/>
    </w:rPr>
  </w:style>
  <w:style w:type="paragraph" w:customStyle="1" w:styleId="Style2">
    <w:name w:val="Style2"/>
    <w:basedOn w:val="a"/>
    <w:rsid w:val="005813B8"/>
    <w:pPr>
      <w:widowControl w:val="0"/>
      <w:autoSpaceDE w:val="0"/>
      <w:autoSpaceDN w:val="0"/>
      <w:adjustRightInd w:val="0"/>
      <w:spacing w:line="403" w:lineRule="exact"/>
      <w:ind w:firstLine="715"/>
      <w:jc w:val="both"/>
    </w:pPr>
    <w:rPr>
      <w:sz w:val="24"/>
      <w:szCs w:val="24"/>
    </w:rPr>
  </w:style>
  <w:style w:type="paragraph" w:customStyle="1" w:styleId="Style3">
    <w:name w:val="Style3"/>
    <w:basedOn w:val="a"/>
    <w:rsid w:val="005813B8"/>
    <w:pPr>
      <w:widowControl w:val="0"/>
      <w:autoSpaceDE w:val="0"/>
      <w:autoSpaceDN w:val="0"/>
      <w:adjustRightInd w:val="0"/>
      <w:spacing w:line="269" w:lineRule="exact"/>
      <w:ind w:firstLine="686"/>
      <w:jc w:val="both"/>
    </w:pPr>
    <w:rPr>
      <w:sz w:val="24"/>
      <w:szCs w:val="24"/>
    </w:rPr>
  </w:style>
  <w:style w:type="paragraph" w:customStyle="1" w:styleId="Style4">
    <w:name w:val="Style4"/>
    <w:basedOn w:val="a"/>
    <w:rsid w:val="005813B8"/>
    <w:pPr>
      <w:widowControl w:val="0"/>
      <w:autoSpaceDE w:val="0"/>
      <w:autoSpaceDN w:val="0"/>
      <w:adjustRightInd w:val="0"/>
      <w:spacing w:line="422" w:lineRule="exact"/>
      <w:ind w:firstLine="696"/>
      <w:jc w:val="both"/>
    </w:pPr>
    <w:rPr>
      <w:sz w:val="24"/>
      <w:szCs w:val="24"/>
    </w:rPr>
  </w:style>
  <w:style w:type="character" w:customStyle="1" w:styleId="FontStyle11">
    <w:name w:val="Font Style11"/>
    <w:rsid w:val="005813B8"/>
    <w:rPr>
      <w:rFonts w:ascii="Times New Roman" w:hAnsi="Times New Roman" w:cs="Times New Roman"/>
      <w:sz w:val="22"/>
      <w:szCs w:val="22"/>
    </w:rPr>
  </w:style>
  <w:style w:type="character" w:customStyle="1" w:styleId="FontStyle13">
    <w:name w:val="Font Style13"/>
    <w:rsid w:val="005813B8"/>
    <w:rPr>
      <w:rFonts w:ascii="Times New Roman" w:hAnsi="Times New Roman" w:cs="Times New Roman"/>
      <w:b/>
      <w:bCs/>
      <w:sz w:val="22"/>
      <w:szCs w:val="22"/>
    </w:rPr>
  </w:style>
  <w:style w:type="paragraph" w:customStyle="1" w:styleId="Style1">
    <w:name w:val="Style1"/>
    <w:basedOn w:val="a"/>
    <w:rsid w:val="005813B8"/>
    <w:pPr>
      <w:widowControl w:val="0"/>
      <w:autoSpaceDE w:val="0"/>
      <w:autoSpaceDN w:val="0"/>
      <w:adjustRightInd w:val="0"/>
      <w:spacing w:line="398" w:lineRule="exact"/>
      <w:jc w:val="both"/>
    </w:pPr>
    <w:rPr>
      <w:sz w:val="24"/>
      <w:szCs w:val="24"/>
    </w:rPr>
  </w:style>
  <w:style w:type="character" w:customStyle="1" w:styleId="FontStyle15">
    <w:name w:val="Font Style15"/>
    <w:rsid w:val="005813B8"/>
    <w:rPr>
      <w:rFonts w:ascii="Times New Roman" w:hAnsi="Times New Roman" w:cs="Times New Roman"/>
      <w:b/>
      <w:bCs/>
      <w:spacing w:val="20"/>
      <w:sz w:val="20"/>
      <w:szCs w:val="20"/>
    </w:rPr>
  </w:style>
  <w:style w:type="character" w:customStyle="1" w:styleId="FontStyle16">
    <w:name w:val="Font Style16"/>
    <w:rsid w:val="005813B8"/>
    <w:rPr>
      <w:rFonts w:ascii="Times New Roman" w:hAnsi="Times New Roman" w:cs="Times New Roman"/>
      <w:i/>
      <w:iCs/>
      <w:w w:val="70"/>
      <w:sz w:val="28"/>
      <w:szCs w:val="28"/>
    </w:rPr>
  </w:style>
  <w:style w:type="character" w:customStyle="1" w:styleId="FontStyle17">
    <w:name w:val="Font Style17"/>
    <w:rsid w:val="005813B8"/>
    <w:rPr>
      <w:rFonts w:ascii="Times New Roman" w:hAnsi="Times New Roman" w:cs="Times New Roman"/>
      <w:i/>
      <w:iCs/>
      <w:sz w:val="20"/>
      <w:szCs w:val="20"/>
    </w:rPr>
  </w:style>
  <w:style w:type="character" w:customStyle="1" w:styleId="FontStyle19">
    <w:name w:val="Font Style19"/>
    <w:rsid w:val="005813B8"/>
    <w:rPr>
      <w:rFonts w:ascii="Lucida Sans Unicode" w:hAnsi="Lucida Sans Unicode" w:cs="Lucida Sans Unicode"/>
      <w:sz w:val="18"/>
      <w:szCs w:val="18"/>
    </w:rPr>
  </w:style>
  <w:style w:type="character" w:customStyle="1" w:styleId="FontStyle20">
    <w:name w:val="Font Style20"/>
    <w:rsid w:val="005813B8"/>
    <w:rPr>
      <w:rFonts w:ascii="Times New Roman" w:hAnsi="Times New Roman" w:cs="Times New Roman"/>
      <w:b/>
      <w:bCs/>
      <w:i/>
      <w:iCs/>
      <w:spacing w:val="30"/>
      <w:sz w:val="16"/>
      <w:szCs w:val="16"/>
    </w:rPr>
  </w:style>
  <w:style w:type="character" w:customStyle="1" w:styleId="FontStyle21">
    <w:name w:val="Font Style21"/>
    <w:uiPriority w:val="99"/>
    <w:rsid w:val="005813B8"/>
    <w:rPr>
      <w:rFonts w:ascii="Times New Roman" w:hAnsi="Times New Roman" w:cs="Times New Roman"/>
      <w:spacing w:val="20"/>
      <w:sz w:val="18"/>
      <w:szCs w:val="18"/>
    </w:rPr>
  </w:style>
  <w:style w:type="character" w:customStyle="1" w:styleId="FontStyle22">
    <w:name w:val="Font Style22"/>
    <w:rsid w:val="005813B8"/>
    <w:rPr>
      <w:rFonts w:ascii="Times New Roman" w:hAnsi="Times New Roman" w:cs="Times New Roman"/>
      <w:b/>
      <w:bCs/>
      <w:spacing w:val="10"/>
      <w:sz w:val="20"/>
      <w:szCs w:val="20"/>
    </w:rPr>
  </w:style>
  <w:style w:type="paragraph" w:customStyle="1" w:styleId="Style5">
    <w:name w:val="Style5"/>
    <w:basedOn w:val="a"/>
    <w:rsid w:val="005813B8"/>
    <w:pPr>
      <w:widowControl w:val="0"/>
      <w:autoSpaceDE w:val="0"/>
      <w:autoSpaceDN w:val="0"/>
      <w:adjustRightInd w:val="0"/>
      <w:spacing w:line="415" w:lineRule="exact"/>
      <w:ind w:firstLine="691"/>
      <w:jc w:val="both"/>
    </w:pPr>
    <w:rPr>
      <w:sz w:val="24"/>
      <w:szCs w:val="24"/>
    </w:rPr>
  </w:style>
  <w:style w:type="paragraph" w:customStyle="1" w:styleId="Style6">
    <w:name w:val="Style6"/>
    <w:basedOn w:val="a"/>
    <w:rsid w:val="005813B8"/>
    <w:pPr>
      <w:widowControl w:val="0"/>
      <w:autoSpaceDE w:val="0"/>
      <w:autoSpaceDN w:val="0"/>
      <w:adjustRightInd w:val="0"/>
      <w:jc w:val="both"/>
    </w:pPr>
    <w:rPr>
      <w:sz w:val="24"/>
      <w:szCs w:val="24"/>
    </w:rPr>
  </w:style>
  <w:style w:type="paragraph" w:customStyle="1" w:styleId="Style7">
    <w:name w:val="Style7"/>
    <w:basedOn w:val="a"/>
    <w:rsid w:val="005813B8"/>
    <w:pPr>
      <w:widowControl w:val="0"/>
      <w:autoSpaceDE w:val="0"/>
      <w:autoSpaceDN w:val="0"/>
      <w:adjustRightInd w:val="0"/>
      <w:jc w:val="both"/>
    </w:pPr>
    <w:rPr>
      <w:sz w:val="24"/>
      <w:szCs w:val="24"/>
    </w:rPr>
  </w:style>
  <w:style w:type="paragraph" w:customStyle="1" w:styleId="Style8">
    <w:name w:val="Style8"/>
    <w:basedOn w:val="a"/>
    <w:rsid w:val="005813B8"/>
    <w:pPr>
      <w:widowControl w:val="0"/>
      <w:autoSpaceDE w:val="0"/>
      <w:autoSpaceDN w:val="0"/>
      <w:adjustRightInd w:val="0"/>
      <w:jc w:val="both"/>
    </w:pPr>
    <w:rPr>
      <w:sz w:val="24"/>
      <w:szCs w:val="24"/>
    </w:rPr>
  </w:style>
  <w:style w:type="paragraph" w:customStyle="1" w:styleId="Style9">
    <w:name w:val="Style9"/>
    <w:basedOn w:val="a"/>
    <w:rsid w:val="005813B8"/>
    <w:pPr>
      <w:widowControl w:val="0"/>
      <w:autoSpaceDE w:val="0"/>
      <w:autoSpaceDN w:val="0"/>
      <w:adjustRightInd w:val="0"/>
      <w:jc w:val="both"/>
    </w:pPr>
    <w:rPr>
      <w:sz w:val="24"/>
      <w:szCs w:val="24"/>
    </w:rPr>
  </w:style>
  <w:style w:type="paragraph" w:customStyle="1" w:styleId="Style10">
    <w:name w:val="Style10"/>
    <w:basedOn w:val="a"/>
    <w:rsid w:val="005813B8"/>
    <w:pPr>
      <w:widowControl w:val="0"/>
      <w:autoSpaceDE w:val="0"/>
      <w:autoSpaceDN w:val="0"/>
      <w:adjustRightInd w:val="0"/>
      <w:jc w:val="both"/>
    </w:pPr>
    <w:rPr>
      <w:sz w:val="24"/>
      <w:szCs w:val="24"/>
    </w:rPr>
  </w:style>
  <w:style w:type="paragraph" w:customStyle="1" w:styleId="Style11">
    <w:name w:val="Style11"/>
    <w:basedOn w:val="a"/>
    <w:rsid w:val="005813B8"/>
    <w:pPr>
      <w:widowControl w:val="0"/>
      <w:autoSpaceDE w:val="0"/>
      <w:autoSpaceDN w:val="0"/>
      <w:adjustRightInd w:val="0"/>
      <w:jc w:val="both"/>
    </w:pPr>
    <w:rPr>
      <w:sz w:val="24"/>
      <w:szCs w:val="24"/>
    </w:rPr>
  </w:style>
  <w:style w:type="paragraph" w:customStyle="1" w:styleId="Style12">
    <w:name w:val="Style12"/>
    <w:basedOn w:val="a"/>
    <w:rsid w:val="005813B8"/>
    <w:pPr>
      <w:widowControl w:val="0"/>
      <w:autoSpaceDE w:val="0"/>
      <w:autoSpaceDN w:val="0"/>
      <w:adjustRightInd w:val="0"/>
      <w:jc w:val="both"/>
    </w:pPr>
    <w:rPr>
      <w:sz w:val="24"/>
      <w:szCs w:val="24"/>
    </w:rPr>
  </w:style>
  <w:style w:type="paragraph" w:customStyle="1" w:styleId="Style13">
    <w:name w:val="Style13"/>
    <w:basedOn w:val="a"/>
    <w:rsid w:val="005813B8"/>
    <w:pPr>
      <w:widowControl w:val="0"/>
      <w:autoSpaceDE w:val="0"/>
      <w:autoSpaceDN w:val="0"/>
      <w:adjustRightInd w:val="0"/>
      <w:jc w:val="both"/>
    </w:pPr>
    <w:rPr>
      <w:sz w:val="24"/>
      <w:szCs w:val="24"/>
    </w:rPr>
  </w:style>
  <w:style w:type="paragraph" w:customStyle="1" w:styleId="Style14">
    <w:name w:val="Style14"/>
    <w:basedOn w:val="a"/>
    <w:rsid w:val="005813B8"/>
    <w:pPr>
      <w:widowControl w:val="0"/>
      <w:autoSpaceDE w:val="0"/>
      <w:autoSpaceDN w:val="0"/>
      <w:adjustRightInd w:val="0"/>
      <w:jc w:val="both"/>
    </w:pPr>
    <w:rPr>
      <w:sz w:val="24"/>
      <w:szCs w:val="24"/>
    </w:rPr>
  </w:style>
  <w:style w:type="paragraph" w:customStyle="1" w:styleId="Style15">
    <w:name w:val="Style15"/>
    <w:basedOn w:val="a"/>
    <w:rsid w:val="005813B8"/>
    <w:pPr>
      <w:widowControl w:val="0"/>
      <w:autoSpaceDE w:val="0"/>
      <w:autoSpaceDN w:val="0"/>
      <w:adjustRightInd w:val="0"/>
      <w:spacing w:line="413" w:lineRule="exact"/>
      <w:ind w:firstLine="706"/>
      <w:jc w:val="both"/>
    </w:pPr>
    <w:rPr>
      <w:sz w:val="24"/>
      <w:szCs w:val="24"/>
    </w:rPr>
  </w:style>
  <w:style w:type="paragraph" w:customStyle="1" w:styleId="Style16">
    <w:name w:val="Style16"/>
    <w:basedOn w:val="a"/>
    <w:uiPriority w:val="99"/>
    <w:qFormat/>
    <w:rsid w:val="005813B8"/>
    <w:pPr>
      <w:widowControl w:val="0"/>
      <w:autoSpaceDE w:val="0"/>
      <w:autoSpaceDN w:val="0"/>
      <w:adjustRightInd w:val="0"/>
      <w:jc w:val="both"/>
    </w:pPr>
    <w:rPr>
      <w:sz w:val="24"/>
      <w:szCs w:val="24"/>
    </w:rPr>
  </w:style>
  <w:style w:type="character" w:customStyle="1" w:styleId="FontStyle23">
    <w:name w:val="Font Style23"/>
    <w:rsid w:val="005813B8"/>
    <w:rPr>
      <w:rFonts w:ascii="Times New Roman" w:hAnsi="Times New Roman" w:cs="Times New Roman"/>
      <w:b/>
      <w:bCs/>
      <w:sz w:val="16"/>
      <w:szCs w:val="16"/>
    </w:rPr>
  </w:style>
  <w:style w:type="character" w:customStyle="1" w:styleId="FontStyle24">
    <w:name w:val="Font Style24"/>
    <w:rsid w:val="005813B8"/>
    <w:rPr>
      <w:rFonts w:ascii="Times New Roman" w:hAnsi="Times New Roman" w:cs="Times New Roman"/>
      <w:sz w:val="16"/>
      <w:szCs w:val="16"/>
    </w:rPr>
  </w:style>
  <w:style w:type="character" w:customStyle="1" w:styleId="FontStyle25">
    <w:name w:val="Font Style25"/>
    <w:rsid w:val="005813B8"/>
    <w:rPr>
      <w:rFonts w:ascii="Times New Roman" w:hAnsi="Times New Roman" w:cs="Times New Roman"/>
      <w:b/>
      <w:bCs/>
      <w:i/>
      <w:iCs/>
      <w:spacing w:val="30"/>
      <w:sz w:val="12"/>
      <w:szCs w:val="12"/>
    </w:rPr>
  </w:style>
  <w:style w:type="paragraph" w:customStyle="1" w:styleId="CharChar1CharChar1CharChar">
    <w:name w:val="Char Char Знак Знак1 Char Char1 Знак Знак Char Char"/>
    <w:basedOn w:val="a"/>
    <w:rsid w:val="005813B8"/>
    <w:pPr>
      <w:spacing w:before="100" w:beforeAutospacing="1" w:after="100" w:afterAutospacing="1"/>
      <w:jc w:val="both"/>
    </w:pPr>
    <w:rPr>
      <w:rFonts w:ascii="Tahoma" w:hAnsi="Tahoma"/>
      <w:lang w:val="en-US" w:eastAsia="en-US"/>
    </w:rPr>
  </w:style>
  <w:style w:type="paragraph" w:styleId="2c">
    <w:name w:val="List Number 2"/>
    <w:basedOn w:val="a"/>
    <w:rsid w:val="005813B8"/>
    <w:pPr>
      <w:widowControl w:val="0"/>
      <w:tabs>
        <w:tab w:val="num" w:pos="170"/>
      </w:tabs>
      <w:autoSpaceDE w:val="0"/>
      <w:autoSpaceDN w:val="0"/>
      <w:adjustRightInd w:val="0"/>
      <w:ind w:left="170" w:hanging="170"/>
      <w:jc w:val="both"/>
    </w:pPr>
  </w:style>
  <w:style w:type="paragraph" w:customStyle="1" w:styleId="afffa">
    <w:name w:val="Основной текст Руководства Знак Знак"/>
    <w:basedOn w:val="a"/>
    <w:link w:val="afffb"/>
    <w:rsid w:val="005813B8"/>
    <w:pPr>
      <w:tabs>
        <w:tab w:val="left" w:pos="1247"/>
        <w:tab w:val="left" w:pos="1361"/>
        <w:tab w:val="left" w:pos="1531"/>
      </w:tabs>
      <w:ind w:firstLine="709"/>
      <w:jc w:val="both"/>
    </w:pPr>
    <w:rPr>
      <w:b/>
      <w:bCs/>
      <w:sz w:val="28"/>
      <w:szCs w:val="28"/>
    </w:rPr>
  </w:style>
  <w:style w:type="character" w:customStyle="1" w:styleId="afffb">
    <w:name w:val="Основной текст Руководства Знак Знак Знак"/>
    <w:link w:val="afffa"/>
    <w:locked/>
    <w:rsid w:val="005813B8"/>
    <w:rPr>
      <w:rFonts w:ascii="Times New Roman" w:eastAsia="Times New Roman" w:hAnsi="Times New Roman" w:cs="Times New Roman"/>
      <w:b/>
      <w:bCs/>
      <w:sz w:val="28"/>
      <w:szCs w:val="28"/>
      <w:lang w:eastAsia="ru-RU"/>
    </w:rPr>
  </w:style>
  <w:style w:type="paragraph" w:customStyle="1" w:styleId="afffc">
    <w:name w:val="Форма"/>
    <w:basedOn w:val="a"/>
    <w:uiPriority w:val="99"/>
    <w:rsid w:val="005813B8"/>
    <w:pPr>
      <w:tabs>
        <w:tab w:val="left" w:pos="510"/>
        <w:tab w:val="left" w:pos="1247"/>
        <w:tab w:val="left" w:pos="1361"/>
        <w:tab w:val="left" w:pos="1531"/>
        <w:tab w:val="left" w:pos="6300"/>
      </w:tabs>
      <w:jc w:val="both"/>
    </w:pPr>
    <w:rPr>
      <w:sz w:val="28"/>
      <w:szCs w:val="28"/>
    </w:rPr>
  </w:style>
  <w:style w:type="paragraph" w:customStyle="1" w:styleId="1c">
    <w:name w:val="Верхний колонтитул1"/>
    <w:basedOn w:val="a"/>
    <w:rsid w:val="005813B8"/>
    <w:pPr>
      <w:ind w:left="374"/>
      <w:jc w:val="center"/>
    </w:pPr>
    <w:rPr>
      <w:rFonts w:ascii="Arial" w:hAnsi="Arial" w:cs="Arial"/>
      <w:b/>
      <w:bCs/>
      <w:color w:val="3560A7"/>
      <w:sz w:val="26"/>
      <w:szCs w:val="26"/>
    </w:rPr>
  </w:style>
  <w:style w:type="character" w:customStyle="1" w:styleId="expired">
    <w:name w:val="expired"/>
    <w:basedOn w:val="a0"/>
    <w:rsid w:val="005813B8"/>
  </w:style>
  <w:style w:type="character" w:customStyle="1" w:styleId="doctitleimportant1">
    <w:name w:val="doc__title_important1"/>
    <w:rsid w:val="005813B8"/>
    <w:rPr>
      <w:vanish w:val="0"/>
      <w:webHidden w:val="0"/>
      <w:color w:val="000000"/>
      <w:specVanish w:val="0"/>
    </w:rPr>
  </w:style>
  <w:style w:type="paragraph" w:customStyle="1" w:styleId="pj">
    <w:name w:val="pj"/>
    <w:basedOn w:val="a"/>
    <w:rsid w:val="005813B8"/>
    <w:pPr>
      <w:spacing w:before="100" w:beforeAutospacing="1" w:after="100" w:afterAutospacing="1"/>
      <w:jc w:val="both"/>
    </w:pPr>
    <w:rPr>
      <w:sz w:val="24"/>
      <w:szCs w:val="24"/>
    </w:rPr>
  </w:style>
  <w:style w:type="character" w:customStyle="1" w:styleId="blk">
    <w:name w:val="blk"/>
    <w:rsid w:val="005813B8"/>
  </w:style>
  <w:style w:type="paragraph" w:customStyle="1" w:styleId="description">
    <w:name w:val="description"/>
    <w:basedOn w:val="a"/>
    <w:rsid w:val="005813B8"/>
    <w:pPr>
      <w:spacing w:before="100" w:beforeAutospacing="1" w:after="100" w:afterAutospacing="1"/>
    </w:pPr>
    <w:rPr>
      <w:sz w:val="24"/>
      <w:szCs w:val="24"/>
    </w:rPr>
  </w:style>
  <w:style w:type="paragraph" w:customStyle="1" w:styleId="1d">
    <w:name w:val="Название1"/>
    <w:basedOn w:val="a"/>
    <w:qFormat/>
    <w:rsid w:val="005813B8"/>
    <w:pPr>
      <w:suppressLineNumbers/>
      <w:spacing w:before="120" w:after="120"/>
    </w:pPr>
    <w:rPr>
      <w:rFonts w:cs="Tahoma"/>
      <w:i/>
      <w:iCs/>
      <w:sz w:val="24"/>
      <w:szCs w:val="24"/>
      <w:lang w:eastAsia="ar-SA"/>
    </w:rPr>
  </w:style>
  <w:style w:type="character" w:customStyle="1" w:styleId="111">
    <w:name w:val="Знак Знак11"/>
    <w:rsid w:val="005813B8"/>
    <w:rPr>
      <w:b/>
      <w:bCs/>
      <w:sz w:val="28"/>
      <w:szCs w:val="24"/>
    </w:rPr>
  </w:style>
  <w:style w:type="character" w:customStyle="1" w:styleId="HTML1">
    <w:name w:val="Стандартный HTML Знак1"/>
    <w:rsid w:val="005813B8"/>
    <w:rPr>
      <w:rFonts w:ascii="Courier New" w:hAnsi="Courier New" w:cs="Courier New"/>
    </w:rPr>
  </w:style>
  <w:style w:type="paragraph" w:customStyle="1" w:styleId="1e">
    <w:name w:val="Стиль1"/>
    <w:basedOn w:val="aff0"/>
    <w:next w:val="aff0"/>
    <w:link w:val="1f"/>
    <w:qFormat/>
    <w:rsid w:val="005813B8"/>
    <w:pPr>
      <w:spacing w:before="120" w:after="0"/>
      <w:ind w:left="0" w:firstLine="709"/>
      <w:jc w:val="both"/>
    </w:pPr>
    <w:rPr>
      <w:sz w:val="26"/>
      <w:szCs w:val="26"/>
    </w:rPr>
  </w:style>
  <w:style w:type="character" w:customStyle="1" w:styleId="1f">
    <w:name w:val="Стиль1 Знак"/>
    <w:link w:val="1e"/>
    <w:rsid w:val="005813B8"/>
    <w:rPr>
      <w:rFonts w:ascii="Times New Roman" w:eastAsia="Times New Roman" w:hAnsi="Times New Roman" w:cs="Times New Roman"/>
      <w:sz w:val="26"/>
      <w:szCs w:val="26"/>
      <w:lang w:eastAsia="ru-RU"/>
    </w:rPr>
  </w:style>
  <w:style w:type="character" w:customStyle="1" w:styleId="Heading1Char">
    <w:name w:val="Heading 1 Char"/>
    <w:aliases w:val="Глава 1 Char,новая страница Char,Раздел 1 Char,Заголовок 1 Знак Знак Char"/>
    <w:uiPriority w:val="99"/>
    <w:locked/>
    <w:rsid w:val="005813B8"/>
    <w:rPr>
      <w:rFonts w:ascii="Cambria" w:hAnsi="Cambria" w:cs="Times New Roman"/>
      <w:b/>
      <w:kern w:val="32"/>
      <w:sz w:val="32"/>
      <w:lang w:eastAsia="en-US"/>
    </w:rPr>
  </w:style>
  <w:style w:type="character" w:customStyle="1" w:styleId="Heading2Char">
    <w:name w:val="Heading 2 Char"/>
    <w:aliases w:val="Знак18 Char,Знак181 Char"/>
    <w:uiPriority w:val="99"/>
    <w:locked/>
    <w:rsid w:val="005813B8"/>
    <w:rPr>
      <w:rFonts w:ascii="Cambria" w:hAnsi="Cambria" w:cs="Times New Roman"/>
      <w:b/>
      <w:i/>
      <w:sz w:val="28"/>
      <w:lang w:eastAsia="en-US"/>
    </w:rPr>
  </w:style>
  <w:style w:type="character" w:customStyle="1" w:styleId="HeaderChar">
    <w:name w:val="Header Char"/>
    <w:aliases w:val="Знак Знак Char,Знак11 Знак Знак Char,Знак19 Знак Знак Знак Знак Char,Знак3 Char,Знак31 Char,Знак311 Char,Знак3 Знак Знак Char"/>
    <w:uiPriority w:val="99"/>
    <w:semiHidden/>
    <w:locked/>
    <w:rsid w:val="005813B8"/>
    <w:rPr>
      <w:rFonts w:cs="Times New Roman"/>
      <w:lang w:eastAsia="en-US"/>
    </w:rPr>
  </w:style>
  <w:style w:type="paragraph" w:customStyle="1" w:styleId="43">
    <w:name w:val="4 Регламент"/>
    <w:basedOn w:val="a"/>
    <w:link w:val="44"/>
    <w:qFormat/>
    <w:rsid w:val="005813B8"/>
    <w:pPr>
      <w:ind w:firstLine="709"/>
      <w:jc w:val="both"/>
    </w:pPr>
    <w:rPr>
      <w:rFonts w:eastAsia="Calibri"/>
      <w:sz w:val="28"/>
      <w:szCs w:val="28"/>
      <w:lang w:eastAsia="en-US"/>
    </w:rPr>
  </w:style>
  <w:style w:type="character" w:customStyle="1" w:styleId="44">
    <w:name w:val="4 Регламент Знак"/>
    <w:link w:val="43"/>
    <w:rsid w:val="005813B8"/>
    <w:rPr>
      <w:rFonts w:ascii="Times New Roman" w:eastAsia="Calibri" w:hAnsi="Times New Roman" w:cs="Times New Roman"/>
      <w:sz w:val="28"/>
      <w:szCs w:val="28"/>
    </w:rPr>
  </w:style>
  <w:style w:type="character" w:customStyle="1" w:styleId="1f0">
    <w:name w:val="Текст выноски Знак1"/>
    <w:semiHidden/>
    <w:rsid w:val="005813B8"/>
    <w:rPr>
      <w:rFonts w:ascii="Tahoma" w:hAnsi="Tahoma" w:cs="Tahoma"/>
      <w:sz w:val="16"/>
      <w:szCs w:val="16"/>
      <w:lang w:eastAsia="en-US"/>
    </w:rPr>
  </w:style>
  <w:style w:type="character" w:customStyle="1" w:styleId="FontStyle48">
    <w:name w:val="Font Style48"/>
    <w:rsid w:val="005813B8"/>
    <w:rPr>
      <w:rFonts w:ascii="Times New Roman" w:hAnsi="Times New Roman" w:cs="Times New Roman" w:hint="default"/>
      <w:sz w:val="12"/>
      <w:szCs w:val="12"/>
    </w:rPr>
  </w:style>
  <w:style w:type="character" w:customStyle="1" w:styleId="FontStyle47">
    <w:name w:val="Font Style47"/>
    <w:rsid w:val="005813B8"/>
    <w:rPr>
      <w:rFonts w:ascii="Times New Roman" w:hAnsi="Times New Roman" w:cs="Times New Roman" w:hint="default"/>
      <w:b/>
      <w:bCs/>
      <w:sz w:val="20"/>
      <w:szCs w:val="20"/>
    </w:rPr>
  </w:style>
  <w:style w:type="character" w:customStyle="1" w:styleId="FontStyle49">
    <w:name w:val="Font Style49"/>
    <w:rsid w:val="005813B8"/>
    <w:rPr>
      <w:rFonts w:ascii="Times New Roman" w:hAnsi="Times New Roman" w:cs="Times New Roman" w:hint="default"/>
      <w:b/>
      <w:bCs/>
      <w:sz w:val="12"/>
      <w:szCs w:val="12"/>
    </w:rPr>
  </w:style>
  <w:style w:type="character" w:customStyle="1" w:styleId="FontStyle50">
    <w:name w:val="Font Style50"/>
    <w:rsid w:val="005813B8"/>
    <w:rPr>
      <w:rFonts w:ascii="Times New Roman" w:hAnsi="Times New Roman" w:cs="Times New Roman" w:hint="default"/>
      <w:b/>
      <w:bCs/>
      <w:smallCaps/>
      <w:sz w:val="10"/>
      <w:szCs w:val="10"/>
    </w:rPr>
  </w:style>
  <w:style w:type="character" w:customStyle="1" w:styleId="FontStyle52">
    <w:name w:val="Font Style52"/>
    <w:rsid w:val="005813B8"/>
    <w:rPr>
      <w:rFonts w:ascii="Times New Roman" w:hAnsi="Times New Roman" w:cs="Times New Roman" w:hint="default"/>
      <w:i/>
      <w:iCs/>
      <w:sz w:val="12"/>
      <w:szCs w:val="12"/>
    </w:rPr>
  </w:style>
  <w:style w:type="character" w:customStyle="1" w:styleId="FontStyle69">
    <w:name w:val="Font Style69"/>
    <w:rsid w:val="005813B8"/>
    <w:rPr>
      <w:rFonts w:ascii="Times New Roman" w:hAnsi="Times New Roman" w:cs="Times New Roman" w:hint="default"/>
      <w:sz w:val="16"/>
      <w:szCs w:val="16"/>
    </w:rPr>
  </w:style>
  <w:style w:type="character" w:customStyle="1" w:styleId="FontStyle51">
    <w:name w:val="Font Style51"/>
    <w:rsid w:val="005813B8"/>
    <w:rPr>
      <w:rFonts w:ascii="Bookman Old Style" w:hAnsi="Bookman Old Style" w:cs="Bookman Old Style" w:hint="default"/>
      <w:b/>
      <w:bCs/>
      <w:sz w:val="12"/>
      <w:szCs w:val="12"/>
    </w:rPr>
  </w:style>
  <w:style w:type="paragraph" w:customStyle="1" w:styleId="Style18">
    <w:name w:val="Style18"/>
    <w:basedOn w:val="a"/>
    <w:rsid w:val="005813B8"/>
    <w:pPr>
      <w:widowControl w:val="0"/>
      <w:autoSpaceDE w:val="0"/>
      <w:autoSpaceDN w:val="0"/>
      <w:adjustRightInd w:val="0"/>
    </w:pPr>
    <w:rPr>
      <w:sz w:val="24"/>
      <w:szCs w:val="24"/>
    </w:rPr>
  </w:style>
  <w:style w:type="character" w:customStyle="1" w:styleId="FontStyle55">
    <w:name w:val="Font Style55"/>
    <w:rsid w:val="005813B8"/>
    <w:rPr>
      <w:rFonts w:ascii="Trebuchet MS" w:hAnsi="Trebuchet MS" w:cs="Trebuchet MS"/>
      <w:sz w:val="10"/>
      <w:szCs w:val="10"/>
    </w:rPr>
  </w:style>
  <w:style w:type="paragraph" w:customStyle="1" w:styleId="s1">
    <w:name w:val="s_1"/>
    <w:basedOn w:val="a"/>
    <w:rsid w:val="005813B8"/>
    <w:pPr>
      <w:spacing w:before="100" w:beforeAutospacing="1" w:after="100" w:afterAutospacing="1"/>
    </w:pPr>
    <w:rPr>
      <w:sz w:val="24"/>
      <w:szCs w:val="24"/>
    </w:rPr>
  </w:style>
  <w:style w:type="paragraph" w:customStyle="1" w:styleId="s16">
    <w:name w:val="s_16"/>
    <w:basedOn w:val="a"/>
    <w:rsid w:val="005813B8"/>
    <w:pPr>
      <w:spacing w:before="100" w:beforeAutospacing="1" w:after="100" w:afterAutospacing="1"/>
    </w:pPr>
    <w:rPr>
      <w:sz w:val="24"/>
      <w:szCs w:val="24"/>
    </w:rPr>
  </w:style>
  <w:style w:type="character" w:customStyle="1" w:styleId="FooterChar">
    <w:name w:val="Footer Char"/>
    <w:locked/>
    <w:rsid w:val="005813B8"/>
    <w:rPr>
      <w:rFonts w:eastAsia="Calibri"/>
      <w:lang w:val="ru-RU" w:eastAsia="ru-RU" w:bidi="ar-SA"/>
    </w:rPr>
  </w:style>
  <w:style w:type="numbering" w:customStyle="1" w:styleId="37">
    <w:name w:val="Нет списка3"/>
    <w:next w:val="a2"/>
    <w:uiPriority w:val="99"/>
    <w:semiHidden/>
    <w:unhideWhenUsed/>
    <w:rsid w:val="005813B8"/>
  </w:style>
  <w:style w:type="table" w:styleId="52">
    <w:name w:val="Table Grid 5"/>
    <w:basedOn w:val="a1"/>
    <w:uiPriority w:val="99"/>
    <w:rsid w:val="005813B8"/>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customStyle="1" w:styleId="Style20">
    <w:name w:val="Style20"/>
    <w:basedOn w:val="a"/>
    <w:uiPriority w:val="99"/>
    <w:rsid w:val="005813B8"/>
    <w:pPr>
      <w:widowControl w:val="0"/>
      <w:autoSpaceDE w:val="0"/>
      <w:autoSpaceDN w:val="0"/>
      <w:adjustRightInd w:val="0"/>
    </w:pPr>
    <w:rPr>
      <w:sz w:val="24"/>
      <w:szCs w:val="24"/>
    </w:rPr>
  </w:style>
  <w:style w:type="paragraph" w:customStyle="1" w:styleId="Style21">
    <w:name w:val="Style21"/>
    <w:basedOn w:val="a"/>
    <w:rsid w:val="005813B8"/>
    <w:pPr>
      <w:widowControl w:val="0"/>
      <w:autoSpaceDE w:val="0"/>
      <w:autoSpaceDN w:val="0"/>
      <w:adjustRightInd w:val="0"/>
    </w:pPr>
    <w:rPr>
      <w:sz w:val="24"/>
      <w:szCs w:val="24"/>
    </w:rPr>
  </w:style>
  <w:style w:type="paragraph" w:customStyle="1" w:styleId="Style22">
    <w:name w:val="Style22"/>
    <w:basedOn w:val="a"/>
    <w:uiPriority w:val="99"/>
    <w:rsid w:val="005813B8"/>
    <w:pPr>
      <w:widowControl w:val="0"/>
      <w:autoSpaceDE w:val="0"/>
      <w:autoSpaceDN w:val="0"/>
      <w:adjustRightInd w:val="0"/>
    </w:pPr>
    <w:rPr>
      <w:sz w:val="24"/>
      <w:szCs w:val="24"/>
    </w:rPr>
  </w:style>
  <w:style w:type="paragraph" w:customStyle="1" w:styleId="Style23">
    <w:name w:val="Style23"/>
    <w:basedOn w:val="a"/>
    <w:uiPriority w:val="99"/>
    <w:rsid w:val="005813B8"/>
    <w:pPr>
      <w:widowControl w:val="0"/>
      <w:autoSpaceDE w:val="0"/>
      <w:autoSpaceDN w:val="0"/>
      <w:adjustRightInd w:val="0"/>
    </w:pPr>
    <w:rPr>
      <w:sz w:val="24"/>
      <w:szCs w:val="24"/>
    </w:rPr>
  </w:style>
  <w:style w:type="character" w:customStyle="1" w:styleId="FontStyle53">
    <w:name w:val="Font Style53"/>
    <w:rsid w:val="005813B8"/>
    <w:rPr>
      <w:rFonts w:ascii="Times New Roman" w:hAnsi="Times New Roman" w:cs="Times New Roman"/>
      <w:sz w:val="12"/>
      <w:szCs w:val="12"/>
    </w:rPr>
  </w:style>
  <w:style w:type="character" w:customStyle="1" w:styleId="FontStyle56">
    <w:name w:val="Font Style56"/>
    <w:uiPriority w:val="99"/>
    <w:rsid w:val="005813B8"/>
    <w:rPr>
      <w:rFonts w:ascii="Century Gothic" w:hAnsi="Century Gothic" w:cs="Century Gothic"/>
      <w:b/>
      <w:bCs/>
      <w:sz w:val="8"/>
      <w:szCs w:val="8"/>
    </w:rPr>
  </w:style>
  <w:style w:type="character" w:customStyle="1" w:styleId="FontStyle57">
    <w:name w:val="Font Style57"/>
    <w:uiPriority w:val="99"/>
    <w:rsid w:val="005813B8"/>
    <w:rPr>
      <w:rFonts w:ascii="Times New Roman" w:hAnsi="Times New Roman" w:cs="Times New Roman"/>
      <w:sz w:val="14"/>
      <w:szCs w:val="14"/>
    </w:rPr>
  </w:style>
  <w:style w:type="character" w:customStyle="1" w:styleId="FontStyle58">
    <w:name w:val="Font Style58"/>
    <w:rsid w:val="005813B8"/>
    <w:rPr>
      <w:rFonts w:ascii="Times New Roman" w:hAnsi="Times New Roman" w:cs="Times New Roman"/>
      <w:b/>
      <w:bCs/>
      <w:i/>
      <w:iCs/>
      <w:sz w:val="12"/>
      <w:szCs w:val="12"/>
    </w:rPr>
  </w:style>
  <w:style w:type="character" w:customStyle="1" w:styleId="BalloonTextChar">
    <w:name w:val="Balloon Text Char"/>
    <w:semiHidden/>
    <w:locked/>
    <w:rsid w:val="005813B8"/>
    <w:rPr>
      <w:rFonts w:ascii="Tahoma" w:hAnsi="Tahoma" w:cs="Tahoma"/>
      <w:sz w:val="16"/>
      <w:szCs w:val="16"/>
    </w:rPr>
  </w:style>
  <w:style w:type="character" w:customStyle="1" w:styleId="BalloonTextChar1">
    <w:name w:val="Balloon Text Char1"/>
    <w:uiPriority w:val="99"/>
    <w:semiHidden/>
    <w:rsid w:val="005813B8"/>
    <w:rPr>
      <w:rFonts w:eastAsia="Times New Roman"/>
      <w:sz w:val="0"/>
      <w:szCs w:val="0"/>
    </w:rPr>
  </w:style>
  <w:style w:type="numbering" w:customStyle="1" w:styleId="45">
    <w:name w:val="Нет списка4"/>
    <w:next w:val="a2"/>
    <w:semiHidden/>
    <w:rsid w:val="005813B8"/>
  </w:style>
  <w:style w:type="paragraph" w:customStyle="1" w:styleId="1f1">
    <w:name w:val="Абзац списка1"/>
    <w:basedOn w:val="a"/>
    <w:rsid w:val="005813B8"/>
    <w:pPr>
      <w:ind w:left="720"/>
      <w:contextualSpacing/>
    </w:pPr>
    <w:rPr>
      <w:rFonts w:eastAsia="Calibri"/>
    </w:rPr>
  </w:style>
  <w:style w:type="character" w:customStyle="1" w:styleId="FontStyle26">
    <w:name w:val="Font Style26"/>
    <w:rsid w:val="005813B8"/>
    <w:rPr>
      <w:rFonts w:ascii="Times New Roman" w:hAnsi="Times New Roman"/>
      <w:sz w:val="22"/>
    </w:rPr>
  </w:style>
  <w:style w:type="character" w:customStyle="1" w:styleId="FontStyle27">
    <w:name w:val="Font Style27"/>
    <w:uiPriority w:val="99"/>
    <w:rsid w:val="005813B8"/>
    <w:rPr>
      <w:rFonts w:ascii="Times New Roman" w:hAnsi="Times New Roman"/>
      <w:sz w:val="32"/>
    </w:rPr>
  </w:style>
  <w:style w:type="character" w:customStyle="1" w:styleId="FontStyle59">
    <w:name w:val="Font Style59"/>
    <w:rsid w:val="005813B8"/>
    <w:rPr>
      <w:rFonts w:ascii="Times New Roman" w:hAnsi="Times New Roman"/>
      <w:sz w:val="10"/>
    </w:rPr>
  </w:style>
  <w:style w:type="paragraph" w:customStyle="1" w:styleId="Style33">
    <w:name w:val="Style33"/>
    <w:basedOn w:val="a"/>
    <w:rsid w:val="005813B8"/>
    <w:pPr>
      <w:widowControl w:val="0"/>
      <w:autoSpaceDE w:val="0"/>
      <w:autoSpaceDN w:val="0"/>
      <w:adjustRightInd w:val="0"/>
    </w:pPr>
    <w:rPr>
      <w:rFonts w:eastAsia="Calibri"/>
      <w:sz w:val="24"/>
      <w:szCs w:val="24"/>
    </w:rPr>
  </w:style>
  <w:style w:type="character" w:customStyle="1" w:styleId="FontStyle81">
    <w:name w:val="Font Style81"/>
    <w:rsid w:val="005813B8"/>
    <w:rPr>
      <w:rFonts w:ascii="Times New Roman" w:hAnsi="Times New Roman"/>
      <w:i/>
      <w:sz w:val="12"/>
    </w:rPr>
  </w:style>
  <w:style w:type="paragraph" w:customStyle="1" w:styleId="afffd">
    <w:name w:val="обычныйЖир"/>
    <w:basedOn w:val="a"/>
    <w:rsid w:val="005813B8"/>
    <w:pPr>
      <w:suppressAutoHyphens/>
      <w:ind w:firstLine="709"/>
      <w:jc w:val="both"/>
    </w:pPr>
    <w:rPr>
      <w:rFonts w:eastAsia="Calibri" w:cs="Calibri"/>
      <w:b/>
      <w:sz w:val="28"/>
      <w:szCs w:val="28"/>
      <w:lang w:eastAsia="ar-SA"/>
    </w:rPr>
  </w:style>
  <w:style w:type="numbering" w:customStyle="1" w:styleId="53">
    <w:name w:val="Нет списка5"/>
    <w:next w:val="a2"/>
    <w:semiHidden/>
    <w:rsid w:val="005813B8"/>
  </w:style>
  <w:style w:type="table" w:customStyle="1" w:styleId="2d">
    <w:name w:val="Сетка таблицы2"/>
    <w:basedOn w:val="a1"/>
    <w:next w:val="a5"/>
    <w:rsid w:val="005813B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Нет списка6"/>
    <w:next w:val="a2"/>
    <w:semiHidden/>
    <w:rsid w:val="005813B8"/>
  </w:style>
  <w:style w:type="table" w:customStyle="1" w:styleId="38">
    <w:name w:val="Сетка таблицы3"/>
    <w:basedOn w:val="a1"/>
    <w:next w:val="a5"/>
    <w:rsid w:val="005813B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Нет списка7"/>
    <w:next w:val="a2"/>
    <w:semiHidden/>
    <w:rsid w:val="005813B8"/>
  </w:style>
  <w:style w:type="table" w:customStyle="1" w:styleId="46">
    <w:name w:val="Сетка таблицы4"/>
    <w:basedOn w:val="a1"/>
    <w:next w:val="a5"/>
    <w:rsid w:val="005813B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2">
    <w:name w:val="s2"/>
    <w:rsid w:val="005813B8"/>
  </w:style>
  <w:style w:type="character" w:customStyle="1" w:styleId="s14">
    <w:name w:val="s14"/>
    <w:rsid w:val="005813B8"/>
  </w:style>
  <w:style w:type="paragraph" w:customStyle="1" w:styleId="p16">
    <w:name w:val="p16"/>
    <w:basedOn w:val="a"/>
    <w:rsid w:val="005813B8"/>
    <w:pPr>
      <w:spacing w:before="100" w:beforeAutospacing="1" w:after="100" w:afterAutospacing="1"/>
    </w:pPr>
    <w:rPr>
      <w:sz w:val="24"/>
      <w:szCs w:val="24"/>
    </w:rPr>
  </w:style>
  <w:style w:type="character" w:customStyle="1" w:styleId="s5">
    <w:name w:val="s5"/>
    <w:rsid w:val="005813B8"/>
  </w:style>
  <w:style w:type="paragraph" w:customStyle="1" w:styleId="Style17">
    <w:name w:val="Style17"/>
    <w:basedOn w:val="a"/>
    <w:uiPriority w:val="99"/>
    <w:rsid w:val="005813B8"/>
    <w:pPr>
      <w:widowControl w:val="0"/>
      <w:autoSpaceDE w:val="0"/>
      <w:autoSpaceDN w:val="0"/>
      <w:adjustRightInd w:val="0"/>
      <w:spacing w:line="331" w:lineRule="exact"/>
      <w:ind w:firstLine="696"/>
      <w:jc w:val="both"/>
    </w:pPr>
    <w:rPr>
      <w:sz w:val="24"/>
      <w:szCs w:val="24"/>
    </w:rPr>
  </w:style>
  <w:style w:type="paragraph" w:customStyle="1" w:styleId="211">
    <w:name w:val="Нумерованный список 21"/>
    <w:basedOn w:val="a"/>
    <w:uiPriority w:val="99"/>
    <w:rsid w:val="005813B8"/>
    <w:pPr>
      <w:widowControl w:val="0"/>
      <w:suppressAutoHyphens/>
      <w:autoSpaceDE w:val="0"/>
      <w:ind w:left="170" w:hanging="170"/>
      <w:jc w:val="both"/>
    </w:pPr>
    <w:rPr>
      <w:lang w:eastAsia="ar-SA"/>
    </w:rPr>
  </w:style>
  <w:style w:type="character" w:customStyle="1" w:styleId="62">
    <w:name w:val="Основной текст (6)_"/>
    <w:link w:val="63"/>
    <w:locked/>
    <w:rsid w:val="005813B8"/>
    <w:rPr>
      <w:shd w:val="clear" w:color="auto" w:fill="FFFFFF"/>
    </w:rPr>
  </w:style>
  <w:style w:type="paragraph" w:customStyle="1" w:styleId="63">
    <w:name w:val="Основной текст (6)"/>
    <w:basedOn w:val="a"/>
    <w:link w:val="62"/>
    <w:rsid w:val="005813B8"/>
    <w:pPr>
      <w:shd w:val="clear" w:color="auto" w:fill="FFFFFF"/>
      <w:spacing w:line="240" w:lineRule="atLeast"/>
    </w:pPr>
    <w:rPr>
      <w:rFonts w:asciiTheme="minorHAnsi" w:eastAsiaTheme="minorHAnsi" w:hAnsiTheme="minorHAnsi" w:cstheme="minorBidi"/>
      <w:sz w:val="22"/>
      <w:szCs w:val="22"/>
      <w:shd w:val="clear" w:color="auto" w:fill="FFFFFF"/>
      <w:lang w:eastAsia="en-US"/>
    </w:rPr>
  </w:style>
  <w:style w:type="paragraph" w:customStyle="1" w:styleId="39">
    <w:name w:val="Обычный3"/>
    <w:rsid w:val="005813B8"/>
    <w:pPr>
      <w:widowControl w:val="0"/>
      <w:snapToGrid w:val="0"/>
      <w:spacing w:after="0" w:line="300" w:lineRule="auto"/>
      <w:ind w:left="40" w:right="1000"/>
      <w:jc w:val="both"/>
    </w:pPr>
    <w:rPr>
      <w:rFonts w:ascii="Times New Roman" w:eastAsia="Times New Roman" w:hAnsi="Times New Roman" w:cs="Times New Roman"/>
      <w:sz w:val="24"/>
      <w:szCs w:val="20"/>
      <w:lang w:eastAsia="ru-RU"/>
    </w:rPr>
  </w:style>
  <w:style w:type="paragraph" w:customStyle="1" w:styleId="bodytext">
    <w:name w:val="bodytext"/>
    <w:basedOn w:val="a"/>
    <w:rsid w:val="005813B8"/>
    <w:pPr>
      <w:spacing w:before="100" w:beforeAutospacing="1" w:after="100" w:afterAutospacing="1"/>
    </w:pPr>
    <w:rPr>
      <w:sz w:val="24"/>
      <w:szCs w:val="24"/>
    </w:rPr>
  </w:style>
  <w:style w:type="character" w:styleId="HTML2">
    <w:name w:val="HTML Cite"/>
    <w:uiPriority w:val="99"/>
    <w:unhideWhenUsed/>
    <w:rsid w:val="005813B8"/>
    <w:rPr>
      <w:i/>
      <w:iCs/>
    </w:rPr>
  </w:style>
  <w:style w:type="paragraph" w:customStyle="1" w:styleId="2e">
    <w:name w:val="Абзац списка2"/>
    <w:basedOn w:val="a"/>
    <w:rsid w:val="005813B8"/>
    <w:pPr>
      <w:ind w:left="720"/>
      <w:contextualSpacing/>
    </w:pPr>
    <w:rPr>
      <w:rFonts w:eastAsia="Calibri"/>
    </w:rPr>
  </w:style>
  <w:style w:type="paragraph" w:customStyle="1" w:styleId="2f">
    <w:name w:val="Знак2"/>
    <w:basedOn w:val="a"/>
    <w:rsid w:val="005813B8"/>
    <w:pPr>
      <w:spacing w:before="100" w:beforeAutospacing="1" w:after="100" w:afterAutospacing="1"/>
      <w:jc w:val="both"/>
    </w:pPr>
    <w:rPr>
      <w:rFonts w:ascii="Tahoma" w:hAnsi="Tahoma"/>
      <w:lang w:val="en-US" w:eastAsia="en-US"/>
    </w:rPr>
  </w:style>
  <w:style w:type="paragraph" w:customStyle="1" w:styleId="2f0">
    <w:name w:val="2"/>
    <w:basedOn w:val="a"/>
    <w:next w:val="af9"/>
    <w:qFormat/>
    <w:rsid w:val="005813B8"/>
    <w:pPr>
      <w:jc w:val="center"/>
    </w:pPr>
    <w:rPr>
      <w:rFonts w:ascii="Calibri" w:eastAsia="Calibri" w:hAnsi="Calibri"/>
      <w:b/>
      <w:sz w:val="28"/>
      <w:szCs w:val="22"/>
    </w:rPr>
  </w:style>
  <w:style w:type="paragraph" w:customStyle="1" w:styleId="112">
    <w:name w:val="Обычный11"/>
    <w:rsid w:val="005813B8"/>
    <w:pPr>
      <w:widowControl w:val="0"/>
      <w:spacing w:before="460" w:after="260" w:line="260" w:lineRule="auto"/>
      <w:ind w:left="1840" w:right="1800"/>
      <w:jc w:val="center"/>
    </w:pPr>
    <w:rPr>
      <w:rFonts w:ascii="Courier New" w:eastAsia="Times New Roman" w:hAnsi="Courier New" w:cs="Times New Roman"/>
      <w:snapToGrid w:val="0"/>
      <w:szCs w:val="20"/>
      <w:lang w:eastAsia="ru-RU"/>
    </w:rPr>
  </w:style>
  <w:style w:type="paragraph" w:customStyle="1" w:styleId="1f2">
    <w:name w:val="1"/>
    <w:basedOn w:val="a"/>
    <w:next w:val="af9"/>
    <w:qFormat/>
    <w:rsid w:val="005813B8"/>
    <w:pPr>
      <w:jc w:val="center"/>
    </w:pPr>
    <w:rPr>
      <w:b/>
      <w:sz w:val="28"/>
    </w:rPr>
  </w:style>
  <w:style w:type="paragraph" w:customStyle="1" w:styleId="1f3">
    <w:name w:val="Знак1"/>
    <w:basedOn w:val="a"/>
    <w:rsid w:val="005813B8"/>
    <w:pPr>
      <w:spacing w:before="100" w:beforeAutospacing="1" w:after="100" w:afterAutospacing="1"/>
      <w:jc w:val="both"/>
    </w:pPr>
    <w:rPr>
      <w:rFonts w:ascii="Tahoma" w:hAnsi="Tahoma"/>
      <w:lang w:val="en-US" w:eastAsia="en-US"/>
    </w:rPr>
  </w:style>
  <w:style w:type="paragraph" w:customStyle="1" w:styleId="CharChar1">
    <w:name w:val="Char Char1"/>
    <w:basedOn w:val="a"/>
    <w:rsid w:val="005813B8"/>
    <w:pPr>
      <w:spacing w:before="100" w:beforeAutospacing="1" w:after="100" w:afterAutospacing="1"/>
      <w:jc w:val="both"/>
    </w:pPr>
    <w:rPr>
      <w:rFonts w:ascii="Tahoma" w:hAnsi="Tahoma"/>
      <w:lang w:val="en-US" w:eastAsia="en-US"/>
    </w:rPr>
  </w:style>
  <w:style w:type="paragraph" w:customStyle="1" w:styleId="xl63">
    <w:name w:val="xl63"/>
    <w:basedOn w:val="a"/>
    <w:rsid w:val="00581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4">
    <w:name w:val="xl64"/>
    <w:basedOn w:val="a"/>
    <w:rsid w:val="005813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5">
    <w:name w:val="xl65"/>
    <w:basedOn w:val="a"/>
    <w:rsid w:val="005813B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6">
    <w:name w:val="xl66"/>
    <w:basedOn w:val="a"/>
    <w:rsid w:val="005813B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4"/>
      <w:szCs w:val="24"/>
    </w:rPr>
  </w:style>
  <w:style w:type="paragraph" w:customStyle="1" w:styleId="xl67">
    <w:name w:val="xl67"/>
    <w:basedOn w:val="a"/>
    <w:rsid w:val="005813B8"/>
    <w:pPr>
      <w:spacing w:before="100" w:beforeAutospacing="1" w:after="100" w:afterAutospacing="1"/>
    </w:pPr>
    <w:rPr>
      <w:sz w:val="24"/>
      <w:szCs w:val="24"/>
    </w:rPr>
  </w:style>
  <w:style w:type="paragraph" w:customStyle="1" w:styleId="xl68">
    <w:name w:val="xl68"/>
    <w:basedOn w:val="a"/>
    <w:rsid w:val="005813B8"/>
    <w:pPr>
      <w:spacing w:before="100" w:beforeAutospacing="1" w:after="100" w:afterAutospacing="1"/>
      <w:jc w:val="center"/>
    </w:pPr>
    <w:rPr>
      <w:sz w:val="24"/>
      <w:szCs w:val="24"/>
    </w:rPr>
  </w:style>
  <w:style w:type="paragraph" w:customStyle="1" w:styleId="xl69">
    <w:name w:val="xl69"/>
    <w:basedOn w:val="a"/>
    <w:rsid w:val="005813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a"/>
    <w:rsid w:val="005813B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font5">
    <w:name w:val="font5"/>
    <w:basedOn w:val="a"/>
    <w:rsid w:val="005813B8"/>
    <w:pPr>
      <w:spacing w:before="100" w:beforeAutospacing="1" w:after="100" w:afterAutospacing="1"/>
    </w:pPr>
    <w:rPr>
      <w:color w:val="000000"/>
    </w:rPr>
  </w:style>
  <w:style w:type="paragraph" w:customStyle="1" w:styleId="ConsPlusDocList">
    <w:name w:val="ConsPlusDocList"/>
    <w:uiPriority w:val="99"/>
    <w:rsid w:val="005813B8"/>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5813B8"/>
    <w:pPr>
      <w:widowControl w:val="0"/>
      <w:autoSpaceDE w:val="0"/>
      <w:autoSpaceDN w:val="0"/>
      <w:adjustRightInd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5813B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
    <w:name w:val="ConsPlusTextList"/>
    <w:uiPriority w:val="99"/>
    <w:rsid w:val="005813B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1">
    <w:name w:val="ConsPlusTextList1"/>
    <w:uiPriority w:val="99"/>
    <w:rsid w:val="005813B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e">
    <w:name w:val="текст"/>
    <w:basedOn w:val="a"/>
    <w:link w:val="affff"/>
    <w:qFormat/>
    <w:rsid w:val="005813B8"/>
    <w:pPr>
      <w:ind w:firstLine="709"/>
      <w:jc w:val="both"/>
    </w:pPr>
    <w:rPr>
      <w:sz w:val="26"/>
      <w:szCs w:val="26"/>
    </w:rPr>
  </w:style>
  <w:style w:type="character" w:customStyle="1" w:styleId="affff">
    <w:name w:val="текст Знак"/>
    <w:basedOn w:val="a0"/>
    <w:link w:val="afffe"/>
    <w:rsid w:val="005813B8"/>
    <w:rPr>
      <w:rFonts w:ascii="Times New Roman" w:eastAsia="Times New Roman" w:hAnsi="Times New Roman" w:cs="Times New Roman"/>
      <w:sz w:val="26"/>
      <w:szCs w:val="26"/>
      <w:lang w:eastAsia="ru-RU"/>
    </w:rPr>
  </w:style>
  <w:style w:type="paragraph" w:customStyle="1" w:styleId="affff0">
    <w:name w:val="Таблица ПЗ"/>
    <w:basedOn w:val="a8"/>
    <w:link w:val="affff1"/>
    <w:qFormat/>
    <w:rsid w:val="005813B8"/>
    <w:pPr>
      <w:spacing w:after="120" w:line="240" w:lineRule="auto"/>
      <w:ind w:left="0"/>
      <w:contextualSpacing w:val="0"/>
    </w:pPr>
    <w:rPr>
      <w:rFonts w:ascii="Times New Roman" w:eastAsia="Times New Roman" w:hAnsi="Times New Roman"/>
      <w:b/>
      <w:sz w:val="24"/>
      <w:szCs w:val="24"/>
      <w:lang w:eastAsia="ru-RU"/>
    </w:rPr>
  </w:style>
  <w:style w:type="character" w:customStyle="1" w:styleId="affff1">
    <w:name w:val="Таблица ПЗ Знак"/>
    <w:basedOn w:val="a9"/>
    <w:link w:val="affff0"/>
    <w:rsid w:val="005813B8"/>
    <w:rPr>
      <w:rFonts w:ascii="Times New Roman" w:eastAsia="Times New Roman" w:hAnsi="Times New Roman" w:cs="Times New Roman"/>
      <w:b/>
      <w:sz w:val="24"/>
      <w:szCs w:val="24"/>
      <w:lang w:eastAsia="ru-RU"/>
    </w:rPr>
  </w:style>
  <w:style w:type="numbering" w:customStyle="1" w:styleId="82">
    <w:name w:val="Нет списка8"/>
    <w:next w:val="a2"/>
    <w:uiPriority w:val="99"/>
    <w:semiHidden/>
    <w:unhideWhenUsed/>
    <w:rsid w:val="005813B8"/>
  </w:style>
  <w:style w:type="table" w:customStyle="1" w:styleId="54">
    <w:name w:val="Сетка таблицы5"/>
    <w:basedOn w:val="a1"/>
    <w:next w:val="a5"/>
    <w:uiPriority w:val="59"/>
    <w:rsid w:val="005813B8"/>
    <w:pPr>
      <w:spacing w:after="0" w:line="240" w:lineRule="auto"/>
      <w:ind w:left="284"/>
      <w:jc w:val="both"/>
    </w:pPr>
    <w:rPr>
      <w:rFonts w:ascii="Times New Roman" w:hAnsi="Times New Roman" w:cs="Times New Roman"/>
      <w:sz w:val="28"/>
      <w:szCs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lem-infodate">
    <w:name w:val="elem-info__date"/>
    <w:basedOn w:val="a0"/>
    <w:rsid w:val="005813B8"/>
  </w:style>
  <w:style w:type="character" w:customStyle="1" w:styleId="articlearticle-title">
    <w:name w:val="article__article-title"/>
    <w:basedOn w:val="a0"/>
    <w:rsid w:val="005813B8"/>
  </w:style>
  <w:style w:type="paragraph" w:customStyle="1" w:styleId="pboth">
    <w:name w:val="pboth"/>
    <w:basedOn w:val="a"/>
    <w:rsid w:val="005813B8"/>
    <w:pPr>
      <w:spacing w:before="100" w:beforeAutospacing="1" w:after="100" w:afterAutospacing="1"/>
    </w:pPr>
    <w:rPr>
      <w:sz w:val="24"/>
      <w:szCs w:val="24"/>
    </w:rPr>
  </w:style>
  <w:style w:type="numbering" w:customStyle="1" w:styleId="113">
    <w:name w:val="Нет списка11"/>
    <w:next w:val="a2"/>
    <w:semiHidden/>
    <w:unhideWhenUsed/>
    <w:rsid w:val="005813B8"/>
  </w:style>
  <w:style w:type="table" w:customStyle="1" w:styleId="114">
    <w:name w:val="Сетка таблицы11"/>
    <w:basedOn w:val="a1"/>
    <w:next w:val="a5"/>
    <w:uiPriority w:val="39"/>
    <w:rsid w:val="005813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semiHidden/>
    <w:unhideWhenUsed/>
    <w:rsid w:val="005813B8"/>
  </w:style>
  <w:style w:type="numbering" w:customStyle="1" w:styleId="212">
    <w:name w:val="Нет списка21"/>
    <w:next w:val="a2"/>
    <w:semiHidden/>
    <w:unhideWhenUsed/>
    <w:rsid w:val="005813B8"/>
  </w:style>
  <w:style w:type="numbering" w:customStyle="1" w:styleId="310">
    <w:name w:val="Нет списка31"/>
    <w:next w:val="a2"/>
    <w:uiPriority w:val="99"/>
    <w:semiHidden/>
    <w:unhideWhenUsed/>
    <w:rsid w:val="005813B8"/>
  </w:style>
  <w:style w:type="numbering" w:customStyle="1" w:styleId="410">
    <w:name w:val="Нет списка41"/>
    <w:next w:val="a2"/>
    <w:semiHidden/>
    <w:rsid w:val="005813B8"/>
  </w:style>
  <w:style w:type="table" w:customStyle="1" w:styleId="1111">
    <w:name w:val="Сетка таблицы111"/>
    <w:basedOn w:val="a1"/>
    <w:next w:val="a5"/>
    <w:rsid w:val="005813B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
    <w:name w:val="Нет списка51"/>
    <w:next w:val="a2"/>
    <w:semiHidden/>
    <w:rsid w:val="005813B8"/>
  </w:style>
  <w:style w:type="numbering" w:customStyle="1" w:styleId="610">
    <w:name w:val="Нет списка61"/>
    <w:next w:val="a2"/>
    <w:semiHidden/>
    <w:rsid w:val="005813B8"/>
  </w:style>
  <w:style w:type="numbering" w:customStyle="1" w:styleId="710">
    <w:name w:val="Нет списка71"/>
    <w:next w:val="a2"/>
    <w:semiHidden/>
    <w:rsid w:val="005813B8"/>
  </w:style>
  <w:style w:type="character" w:customStyle="1" w:styleId="nowrap">
    <w:name w:val="nowrap"/>
    <w:basedOn w:val="a0"/>
    <w:rsid w:val="005813B8"/>
  </w:style>
  <w:style w:type="paragraph" w:customStyle="1" w:styleId="unformattext">
    <w:name w:val="unformattext"/>
    <w:basedOn w:val="a"/>
    <w:rsid w:val="005813B8"/>
    <w:pPr>
      <w:spacing w:before="100" w:beforeAutospacing="1" w:after="100" w:afterAutospacing="1"/>
    </w:pPr>
    <w:rPr>
      <w:sz w:val="24"/>
      <w:szCs w:val="24"/>
    </w:rPr>
  </w:style>
  <w:style w:type="paragraph" w:customStyle="1" w:styleId="S">
    <w:name w:val="S_Обычный жирный"/>
    <w:basedOn w:val="a"/>
    <w:link w:val="S0"/>
    <w:qFormat/>
    <w:rsid w:val="005813B8"/>
    <w:pPr>
      <w:ind w:firstLine="709"/>
      <w:jc w:val="both"/>
    </w:pPr>
    <w:rPr>
      <w:sz w:val="28"/>
      <w:szCs w:val="24"/>
      <w:lang w:eastAsia="en-US"/>
    </w:rPr>
  </w:style>
  <w:style w:type="character" w:customStyle="1" w:styleId="S0">
    <w:name w:val="S_Обычный жирный Знак"/>
    <w:link w:val="S"/>
    <w:rsid w:val="005813B8"/>
    <w:rPr>
      <w:rFonts w:ascii="Times New Roman" w:eastAsia="Times New Roman" w:hAnsi="Times New Roman" w:cs="Times New Roman"/>
      <w:sz w:val="28"/>
      <w:szCs w:val="24"/>
    </w:rPr>
  </w:style>
  <w:style w:type="paragraph" w:customStyle="1" w:styleId="pcenter">
    <w:name w:val="pcenter"/>
    <w:basedOn w:val="a"/>
    <w:rsid w:val="005813B8"/>
    <w:pPr>
      <w:spacing w:before="100" w:beforeAutospacing="1" w:after="100" w:afterAutospacing="1"/>
    </w:pPr>
    <w:rPr>
      <w:sz w:val="24"/>
      <w:szCs w:val="24"/>
    </w:rPr>
  </w:style>
  <w:style w:type="numbering" w:customStyle="1" w:styleId="810">
    <w:name w:val="Нет списка81"/>
    <w:next w:val="a2"/>
    <w:uiPriority w:val="99"/>
    <w:semiHidden/>
    <w:unhideWhenUsed/>
    <w:rsid w:val="005813B8"/>
  </w:style>
  <w:style w:type="table" w:customStyle="1" w:styleId="511">
    <w:name w:val="Сетка таблицы51"/>
    <w:basedOn w:val="a1"/>
    <w:next w:val="a5"/>
    <w:uiPriority w:val="39"/>
    <w:rsid w:val="005813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semiHidden/>
    <w:unhideWhenUsed/>
    <w:rsid w:val="005813B8"/>
  </w:style>
  <w:style w:type="numbering" w:customStyle="1" w:styleId="2110">
    <w:name w:val="Нет списка211"/>
    <w:next w:val="a2"/>
    <w:semiHidden/>
    <w:unhideWhenUsed/>
    <w:rsid w:val="005813B8"/>
  </w:style>
  <w:style w:type="numbering" w:customStyle="1" w:styleId="311">
    <w:name w:val="Нет списка311"/>
    <w:next w:val="a2"/>
    <w:uiPriority w:val="99"/>
    <w:semiHidden/>
    <w:unhideWhenUsed/>
    <w:rsid w:val="005813B8"/>
  </w:style>
  <w:style w:type="numbering" w:customStyle="1" w:styleId="411">
    <w:name w:val="Нет списка411"/>
    <w:next w:val="a2"/>
    <w:semiHidden/>
    <w:rsid w:val="005813B8"/>
  </w:style>
  <w:style w:type="table" w:customStyle="1" w:styleId="121">
    <w:name w:val="Сетка таблицы12"/>
    <w:basedOn w:val="a1"/>
    <w:next w:val="a5"/>
    <w:rsid w:val="005813B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0">
    <w:name w:val="Нет списка511"/>
    <w:next w:val="a2"/>
    <w:semiHidden/>
    <w:rsid w:val="005813B8"/>
  </w:style>
  <w:style w:type="numbering" w:customStyle="1" w:styleId="611">
    <w:name w:val="Нет списка611"/>
    <w:next w:val="a2"/>
    <w:semiHidden/>
    <w:rsid w:val="005813B8"/>
  </w:style>
  <w:style w:type="numbering" w:customStyle="1" w:styleId="711">
    <w:name w:val="Нет списка711"/>
    <w:next w:val="a2"/>
    <w:semiHidden/>
    <w:rsid w:val="005813B8"/>
  </w:style>
  <w:style w:type="numbering" w:customStyle="1" w:styleId="91">
    <w:name w:val="Нет списка9"/>
    <w:next w:val="a2"/>
    <w:uiPriority w:val="99"/>
    <w:semiHidden/>
    <w:unhideWhenUsed/>
    <w:rsid w:val="005813B8"/>
  </w:style>
  <w:style w:type="table" w:customStyle="1" w:styleId="64">
    <w:name w:val="Сетка таблицы6"/>
    <w:basedOn w:val="a1"/>
    <w:next w:val="a5"/>
    <w:uiPriority w:val="39"/>
    <w:rsid w:val="005813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2"/>
    <w:semiHidden/>
    <w:unhideWhenUsed/>
    <w:rsid w:val="005813B8"/>
  </w:style>
  <w:style w:type="numbering" w:customStyle="1" w:styleId="221">
    <w:name w:val="Нет списка22"/>
    <w:next w:val="a2"/>
    <w:semiHidden/>
    <w:unhideWhenUsed/>
    <w:rsid w:val="005813B8"/>
  </w:style>
  <w:style w:type="numbering" w:customStyle="1" w:styleId="320">
    <w:name w:val="Нет списка32"/>
    <w:next w:val="a2"/>
    <w:uiPriority w:val="99"/>
    <w:semiHidden/>
    <w:unhideWhenUsed/>
    <w:rsid w:val="005813B8"/>
  </w:style>
  <w:style w:type="numbering" w:customStyle="1" w:styleId="420">
    <w:name w:val="Нет списка42"/>
    <w:next w:val="a2"/>
    <w:semiHidden/>
    <w:rsid w:val="005813B8"/>
  </w:style>
  <w:style w:type="table" w:customStyle="1" w:styleId="131">
    <w:name w:val="Сетка таблицы13"/>
    <w:basedOn w:val="a1"/>
    <w:next w:val="a5"/>
    <w:rsid w:val="005813B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0">
    <w:name w:val="Нет списка52"/>
    <w:next w:val="a2"/>
    <w:semiHidden/>
    <w:rsid w:val="005813B8"/>
  </w:style>
  <w:style w:type="numbering" w:customStyle="1" w:styleId="620">
    <w:name w:val="Нет списка62"/>
    <w:next w:val="a2"/>
    <w:semiHidden/>
    <w:rsid w:val="005813B8"/>
  </w:style>
  <w:style w:type="numbering" w:customStyle="1" w:styleId="72">
    <w:name w:val="Нет списка72"/>
    <w:next w:val="a2"/>
    <w:semiHidden/>
    <w:rsid w:val="005813B8"/>
  </w:style>
  <w:style w:type="numbering" w:customStyle="1" w:styleId="100">
    <w:name w:val="Нет списка10"/>
    <w:next w:val="a2"/>
    <w:uiPriority w:val="99"/>
    <w:semiHidden/>
    <w:unhideWhenUsed/>
    <w:rsid w:val="005813B8"/>
  </w:style>
  <w:style w:type="numbering" w:customStyle="1" w:styleId="140">
    <w:name w:val="Нет списка14"/>
    <w:next w:val="a2"/>
    <w:uiPriority w:val="99"/>
    <w:semiHidden/>
    <w:rsid w:val="005813B8"/>
  </w:style>
  <w:style w:type="table" w:customStyle="1" w:styleId="TabBorder1">
    <w:name w:val="Tab Border1"/>
    <w:basedOn w:val="a1"/>
    <w:next w:val="a5"/>
    <w:uiPriority w:val="39"/>
    <w:rsid w:val="005813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Нет списка15"/>
    <w:next w:val="a2"/>
    <w:semiHidden/>
    <w:unhideWhenUsed/>
    <w:rsid w:val="005813B8"/>
  </w:style>
  <w:style w:type="numbering" w:customStyle="1" w:styleId="230">
    <w:name w:val="Нет списка23"/>
    <w:next w:val="a2"/>
    <w:semiHidden/>
    <w:unhideWhenUsed/>
    <w:rsid w:val="005813B8"/>
  </w:style>
  <w:style w:type="numbering" w:customStyle="1" w:styleId="330">
    <w:name w:val="Нет списка33"/>
    <w:next w:val="a2"/>
    <w:uiPriority w:val="99"/>
    <w:semiHidden/>
    <w:unhideWhenUsed/>
    <w:rsid w:val="005813B8"/>
  </w:style>
  <w:style w:type="numbering" w:customStyle="1" w:styleId="430">
    <w:name w:val="Нет списка43"/>
    <w:next w:val="a2"/>
    <w:semiHidden/>
    <w:rsid w:val="005813B8"/>
  </w:style>
  <w:style w:type="table" w:customStyle="1" w:styleId="141">
    <w:name w:val="Сетка таблицы14"/>
    <w:basedOn w:val="a1"/>
    <w:next w:val="a5"/>
    <w:rsid w:val="005813B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0">
    <w:name w:val="Нет списка53"/>
    <w:next w:val="a2"/>
    <w:semiHidden/>
    <w:rsid w:val="005813B8"/>
  </w:style>
  <w:style w:type="numbering" w:customStyle="1" w:styleId="630">
    <w:name w:val="Нет списка63"/>
    <w:next w:val="a2"/>
    <w:semiHidden/>
    <w:rsid w:val="005813B8"/>
  </w:style>
  <w:style w:type="numbering" w:customStyle="1" w:styleId="73">
    <w:name w:val="Нет списка73"/>
    <w:next w:val="a2"/>
    <w:semiHidden/>
    <w:rsid w:val="005813B8"/>
  </w:style>
  <w:style w:type="numbering" w:customStyle="1" w:styleId="811">
    <w:name w:val="Нет списка811"/>
    <w:next w:val="a2"/>
    <w:uiPriority w:val="99"/>
    <w:semiHidden/>
    <w:unhideWhenUsed/>
    <w:rsid w:val="005813B8"/>
  </w:style>
  <w:style w:type="paragraph" w:customStyle="1" w:styleId="2f1">
    <w:name w:val="п2"/>
    <w:basedOn w:val="a"/>
    <w:link w:val="2f2"/>
    <w:qFormat/>
    <w:rsid w:val="005813B8"/>
    <w:pPr>
      <w:ind w:firstLine="709"/>
      <w:jc w:val="both"/>
    </w:pPr>
    <w:rPr>
      <w:b/>
      <w:sz w:val="26"/>
      <w:szCs w:val="26"/>
    </w:rPr>
  </w:style>
  <w:style w:type="character" w:customStyle="1" w:styleId="2f2">
    <w:name w:val="п2 Знак"/>
    <w:basedOn w:val="a0"/>
    <w:link w:val="2f1"/>
    <w:rsid w:val="005813B8"/>
    <w:rPr>
      <w:rFonts w:ascii="Times New Roman" w:eastAsia="Times New Roman" w:hAnsi="Times New Roman" w:cs="Times New Roman"/>
      <w:b/>
      <w:sz w:val="26"/>
      <w:szCs w:val="26"/>
      <w:lang w:eastAsia="ru-RU"/>
    </w:rPr>
  </w:style>
  <w:style w:type="paragraph" w:customStyle="1" w:styleId="1f4">
    <w:name w:val="Таблица 1"/>
    <w:basedOn w:val="a"/>
    <w:rsid w:val="005813B8"/>
    <w:pPr>
      <w:jc w:val="center"/>
    </w:pPr>
    <w:rPr>
      <w:sz w:val="28"/>
    </w:rPr>
  </w:style>
  <w:style w:type="table" w:customStyle="1" w:styleId="74">
    <w:name w:val="Сетка таблицы7"/>
    <w:basedOn w:val="a1"/>
    <w:next w:val="a5"/>
    <w:uiPriority w:val="59"/>
    <w:rsid w:val="005813B8"/>
    <w:pPr>
      <w:spacing w:after="0" w:line="240" w:lineRule="auto"/>
      <w:ind w:left="284"/>
      <w:jc w:val="both"/>
    </w:pPr>
    <w:rPr>
      <w:rFonts w:ascii="Times New Roman" w:hAnsi="Times New Roman" w:cs="Times New Roman"/>
      <w:sz w:val="28"/>
      <w:szCs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1"/>
    <w:next w:val="a5"/>
    <w:uiPriority w:val="59"/>
    <w:rsid w:val="005813B8"/>
    <w:pPr>
      <w:spacing w:after="0" w:line="240" w:lineRule="auto"/>
      <w:ind w:left="284"/>
      <w:jc w:val="both"/>
    </w:pPr>
    <w:rPr>
      <w:rFonts w:ascii="Times New Roman" w:hAnsi="Times New Roman" w:cs="Times New Roman"/>
      <w:sz w:val="28"/>
      <w:szCs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2"/>
    <w:uiPriority w:val="99"/>
    <w:semiHidden/>
    <w:unhideWhenUsed/>
    <w:rsid w:val="005813B8"/>
  </w:style>
  <w:style w:type="table" w:customStyle="1" w:styleId="92">
    <w:name w:val="Сетка таблицы9"/>
    <w:basedOn w:val="a1"/>
    <w:next w:val="a5"/>
    <w:uiPriority w:val="59"/>
    <w:rsid w:val="005813B8"/>
    <w:pPr>
      <w:spacing w:after="0" w:line="240" w:lineRule="auto"/>
      <w:ind w:left="284"/>
      <w:jc w:val="both"/>
    </w:pPr>
    <w:rPr>
      <w:rFonts w:ascii="Times New Roman" w:hAnsi="Times New Roman" w:cs="Times New Roman"/>
      <w:sz w:val="28"/>
      <w:szCs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Нет списка17"/>
    <w:next w:val="a2"/>
    <w:uiPriority w:val="99"/>
    <w:semiHidden/>
    <w:unhideWhenUsed/>
    <w:rsid w:val="005813B8"/>
  </w:style>
  <w:style w:type="table" w:customStyle="1" w:styleId="151">
    <w:name w:val="Сетка таблицы15"/>
    <w:basedOn w:val="a1"/>
    <w:next w:val="a5"/>
    <w:uiPriority w:val="39"/>
    <w:rsid w:val="005813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2"/>
    <w:semiHidden/>
    <w:unhideWhenUsed/>
    <w:rsid w:val="005813B8"/>
  </w:style>
  <w:style w:type="numbering" w:customStyle="1" w:styleId="240">
    <w:name w:val="Нет списка24"/>
    <w:next w:val="a2"/>
    <w:semiHidden/>
    <w:unhideWhenUsed/>
    <w:rsid w:val="005813B8"/>
  </w:style>
  <w:style w:type="numbering" w:customStyle="1" w:styleId="340">
    <w:name w:val="Нет списка34"/>
    <w:next w:val="a2"/>
    <w:uiPriority w:val="99"/>
    <w:semiHidden/>
    <w:unhideWhenUsed/>
    <w:rsid w:val="005813B8"/>
  </w:style>
  <w:style w:type="numbering" w:customStyle="1" w:styleId="440">
    <w:name w:val="Нет списка44"/>
    <w:next w:val="a2"/>
    <w:semiHidden/>
    <w:rsid w:val="005813B8"/>
  </w:style>
  <w:style w:type="table" w:customStyle="1" w:styleId="1121">
    <w:name w:val="Сетка таблицы112"/>
    <w:basedOn w:val="a1"/>
    <w:next w:val="a5"/>
    <w:rsid w:val="005813B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0">
    <w:name w:val="Нет списка54"/>
    <w:next w:val="a2"/>
    <w:semiHidden/>
    <w:rsid w:val="005813B8"/>
  </w:style>
  <w:style w:type="numbering" w:customStyle="1" w:styleId="640">
    <w:name w:val="Нет списка64"/>
    <w:next w:val="a2"/>
    <w:semiHidden/>
    <w:rsid w:val="005813B8"/>
  </w:style>
  <w:style w:type="numbering" w:customStyle="1" w:styleId="740">
    <w:name w:val="Нет списка74"/>
    <w:next w:val="a2"/>
    <w:semiHidden/>
    <w:rsid w:val="005813B8"/>
  </w:style>
  <w:style w:type="numbering" w:customStyle="1" w:styleId="820">
    <w:name w:val="Нет списка82"/>
    <w:next w:val="a2"/>
    <w:uiPriority w:val="99"/>
    <w:semiHidden/>
    <w:unhideWhenUsed/>
    <w:rsid w:val="005813B8"/>
  </w:style>
  <w:style w:type="table" w:customStyle="1" w:styleId="521">
    <w:name w:val="Сетка таблицы52"/>
    <w:basedOn w:val="a1"/>
    <w:next w:val="a5"/>
    <w:uiPriority w:val="39"/>
    <w:rsid w:val="005813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2"/>
    <w:semiHidden/>
    <w:unhideWhenUsed/>
    <w:rsid w:val="005813B8"/>
  </w:style>
  <w:style w:type="numbering" w:customStyle="1" w:styleId="2120">
    <w:name w:val="Нет списка212"/>
    <w:next w:val="a2"/>
    <w:semiHidden/>
    <w:unhideWhenUsed/>
    <w:rsid w:val="005813B8"/>
  </w:style>
  <w:style w:type="numbering" w:customStyle="1" w:styleId="312">
    <w:name w:val="Нет списка312"/>
    <w:next w:val="a2"/>
    <w:uiPriority w:val="99"/>
    <w:semiHidden/>
    <w:unhideWhenUsed/>
    <w:rsid w:val="005813B8"/>
  </w:style>
  <w:style w:type="numbering" w:customStyle="1" w:styleId="412">
    <w:name w:val="Нет списка412"/>
    <w:next w:val="a2"/>
    <w:semiHidden/>
    <w:rsid w:val="005813B8"/>
  </w:style>
  <w:style w:type="numbering" w:customStyle="1" w:styleId="512">
    <w:name w:val="Нет списка512"/>
    <w:next w:val="a2"/>
    <w:semiHidden/>
    <w:rsid w:val="005813B8"/>
  </w:style>
  <w:style w:type="numbering" w:customStyle="1" w:styleId="612">
    <w:name w:val="Нет списка612"/>
    <w:next w:val="a2"/>
    <w:semiHidden/>
    <w:rsid w:val="005813B8"/>
  </w:style>
  <w:style w:type="numbering" w:customStyle="1" w:styleId="712">
    <w:name w:val="Нет списка712"/>
    <w:next w:val="a2"/>
    <w:semiHidden/>
    <w:rsid w:val="005813B8"/>
  </w:style>
  <w:style w:type="numbering" w:customStyle="1" w:styleId="910">
    <w:name w:val="Нет списка91"/>
    <w:next w:val="a2"/>
    <w:uiPriority w:val="99"/>
    <w:semiHidden/>
    <w:unhideWhenUsed/>
    <w:rsid w:val="005813B8"/>
  </w:style>
  <w:style w:type="numbering" w:customStyle="1" w:styleId="1310">
    <w:name w:val="Нет списка131"/>
    <w:next w:val="a2"/>
    <w:semiHidden/>
    <w:unhideWhenUsed/>
    <w:rsid w:val="005813B8"/>
  </w:style>
  <w:style w:type="numbering" w:customStyle="1" w:styleId="2210">
    <w:name w:val="Нет списка221"/>
    <w:next w:val="a2"/>
    <w:semiHidden/>
    <w:unhideWhenUsed/>
    <w:rsid w:val="005813B8"/>
  </w:style>
  <w:style w:type="numbering" w:customStyle="1" w:styleId="321">
    <w:name w:val="Нет списка321"/>
    <w:next w:val="a2"/>
    <w:uiPriority w:val="99"/>
    <w:semiHidden/>
    <w:unhideWhenUsed/>
    <w:rsid w:val="005813B8"/>
  </w:style>
  <w:style w:type="numbering" w:customStyle="1" w:styleId="421">
    <w:name w:val="Нет списка421"/>
    <w:next w:val="a2"/>
    <w:semiHidden/>
    <w:rsid w:val="005813B8"/>
  </w:style>
  <w:style w:type="numbering" w:customStyle="1" w:styleId="5210">
    <w:name w:val="Нет списка521"/>
    <w:next w:val="a2"/>
    <w:semiHidden/>
    <w:rsid w:val="005813B8"/>
  </w:style>
  <w:style w:type="numbering" w:customStyle="1" w:styleId="621">
    <w:name w:val="Нет списка621"/>
    <w:next w:val="a2"/>
    <w:semiHidden/>
    <w:rsid w:val="005813B8"/>
  </w:style>
  <w:style w:type="numbering" w:customStyle="1" w:styleId="721">
    <w:name w:val="Нет списка721"/>
    <w:next w:val="a2"/>
    <w:semiHidden/>
    <w:rsid w:val="005813B8"/>
  </w:style>
  <w:style w:type="numbering" w:customStyle="1" w:styleId="101">
    <w:name w:val="Нет списка101"/>
    <w:next w:val="a2"/>
    <w:uiPriority w:val="99"/>
    <w:semiHidden/>
    <w:unhideWhenUsed/>
    <w:rsid w:val="005813B8"/>
  </w:style>
  <w:style w:type="numbering" w:customStyle="1" w:styleId="1410">
    <w:name w:val="Нет списка141"/>
    <w:next w:val="a2"/>
    <w:uiPriority w:val="99"/>
    <w:semiHidden/>
    <w:rsid w:val="005813B8"/>
  </w:style>
  <w:style w:type="numbering" w:customStyle="1" w:styleId="1510">
    <w:name w:val="Нет списка151"/>
    <w:next w:val="a2"/>
    <w:semiHidden/>
    <w:unhideWhenUsed/>
    <w:rsid w:val="005813B8"/>
  </w:style>
  <w:style w:type="numbering" w:customStyle="1" w:styleId="231">
    <w:name w:val="Нет списка231"/>
    <w:next w:val="a2"/>
    <w:semiHidden/>
    <w:unhideWhenUsed/>
    <w:rsid w:val="005813B8"/>
  </w:style>
  <w:style w:type="numbering" w:customStyle="1" w:styleId="331">
    <w:name w:val="Нет списка331"/>
    <w:next w:val="a2"/>
    <w:uiPriority w:val="99"/>
    <w:semiHidden/>
    <w:unhideWhenUsed/>
    <w:rsid w:val="005813B8"/>
  </w:style>
  <w:style w:type="numbering" w:customStyle="1" w:styleId="431">
    <w:name w:val="Нет списка431"/>
    <w:next w:val="a2"/>
    <w:semiHidden/>
    <w:rsid w:val="005813B8"/>
  </w:style>
  <w:style w:type="numbering" w:customStyle="1" w:styleId="531">
    <w:name w:val="Нет списка531"/>
    <w:next w:val="a2"/>
    <w:semiHidden/>
    <w:rsid w:val="005813B8"/>
  </w:style>
  <w:style w:type="numbering" w:customStyle="1" w:styleId="631">
    <w:name w:val="Нет списка631"/>
    <w:next w:val="a2"/>
    <w:semiHidden/>
    <w:rsid w:val="005813B8"/>
  </w:style>
  <w:style w:type="numbering" w:customStyle="1" w:styleId="731">
    <w:name w:val="Нет списка731"/>
    <w:next w:val="a2"/>
    <w:semiHidden/>
    <w:rsid w:val="005813B8"/>
  </w:style>
  <w:style w:type="numbering" w:customStyle="1" w:styleId="812">
    <w:name w:val="Нет списка812"/>
    <w:next w:val="a2"/>
    <w:uiPriority w:val="99"/>
    <w:semiHidden/>
    <w:unhideWhenUsed/>
    <w:rsid w:val="005813B8"/>
  </w:style>
  <w:style w:type="numbering" w:customStyle="1" w:styleId="180">
    <w:name w:val="Нет списка18"/>
    <w:next w:val="a2"/>
    <w:uiPriority w:val="99"/>
    <w:semiHidden/>
    <w:rsid w:val="005813B8"/>
  </w:style>
  <w:style w:type="table" w:customStyle="1" w:styleId="TabBorder2">
    <w:name w:val="Tab Border2"/>
    <w:basedOn w:val="a1"/>
    <w:next w:val="a5"/>
    <w:uiPriority w:val="59"/>
    <w:rsid w:val="005813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Обычный4"/>
    <w:rsid w:val="005813B8"/>
    <w:pPr>
      <w:widowControl w:val="0"/>
      <w:snapToGrid w:val="0"/>
      <w:spacing w:after="0" w:line="300" w:lineRule="auto"/>
      <w:ind w:left="40" w:right="1000"/>
      <w:jc w:val="both"/>
    </w:pPr>
    <w:rPr>
      <w:rFonts w:ascii="Times New Roman" w:eastAsia="Times New Roman" w:hAnsi="Times New Roman" w:cs="Times New Roman"/>
      <w:sz w:val="24"/>
      <w:szCs w:val="20"/>
      <w:lang w:eastAsia="ru-RU"/>
    </w:rPr>
  </w:style>
  <w:style w:type="paragraph" w:customStyle="1" w:styleId="Standard">
    <w:name w:val="Standard"/>
    <w:rsid w:val="005813B8"/>
    <w:pPr>
      <w:suppressAutoHyphens/>
      <w:autoSpaceDN w:val="0"/>
      <w:spacing w:after="0" w:line="240" w:lineRule="auto"/>
    </w:pPr>
    <w:rPr>
      <w:rFonts w:ascii="Times New Roman" w:eastAsia="SimSun" w:hAnsi="Times New Roman" w:cs="Mangal"/>
      <w:kern w:val="3"/>
      <w:sz w:val="24"/>
      <w:szCs w:val="24"/>
      <w:lang w:eastAsia="zh-CN" w:bidi="hi-IN"/>
    </w:rPr>
  </w:style>
  <w:style w:type="paragraph" w:customStyle="1" w:styleId="font6">
    <w:name w:val="font6"/>
    <w:basedOn w:val="a"/>
    <w:rsid w:val="005813B8"/>
    <w:pPr>
      <w:spacing w:before="100" w:beforeAutospacing="1" w:after="100" w:afterAutospacing="1"/>
    </w:pPr>
    <w:rPr>
      <w:color w:val="000000"/>
      <w:sz w:val="24"/>
      <w:szCs w:val="24"/>
    </w:rPr>
  </w:style>
  <w:style w:type="paragraph" w:customStyle="1" w:styleId="font7">
    <w:name w:val="font7"/>
    <w:basedOn w:val="a"/>
    <w:rsid w:val="005813B8"/>
    <w:pPr>
      <w:spacing w:before="100" w:beforeAutospacing="1" w:after="100" w:afterAutospacing="1"/>
    </w:pPr>
    <w:rPr>
      <w:color w:val="000000"/>
      <w:sz w:val="14"/>
      <w:szCs w:val="14"/>
    </w:rPr>
  </w:style>
  <w:style w:type="table" w:customStyle="1" w:styleId="102">
    <w:name w:val="Сетка таблицы10"/>
    <w:basedOn w:val="a1"/>
    <w:next w:val="a5"/>
    <w:uiPriority w:val="39"/>
    <w:rsid w:val="005813B8"/>
    <w:pPr>
      <w:spacing w:after="0" w:line="240" w:lineRule="auto"/>
    </w:pPr>
    <w:rPr>
      <w:rFonts w:ascii="Times New Roman" w:eastAsia="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1">
    <w:name w:val="Font Style41"/>
    <w:basedOn w:val="a0"/>
    <w:uiPriority w:val="99"/>
    <w:qFormat/>
    <w:rsid w:val="005813B8"/>
    <w:rPr>
      <w:rFonts w:ascii="Times New Roman" w:hAnsi="Times New Roman" w:cs="Times New Roman"/>
      <w:b/>
      <w:bCs/>
      <w:sz w:val="20"/>
      <w:szCs w:val="20"/>
    </w:rPr>
  </w:style>
  <w:style w:type="character" w:customStyle="1" w:styleId="6hwnw">
    <w:name w:val="_6hwnw"/>
    <w:basedOn w:val="a0"/>
    <w:rsid w:val="005813B8"/>
  </w:style>
  <w:style w:type="paragraph" w:customStyle="1" w:styleId="2f3">
    <w:name w:val="Основной текст2"/>
    <w:basedOn w:val="a"/>
    <w:rsid w:val="005813B8"/>
    <w:pPr>
      <w:widowControl w:val="0"/>
      <w:shd w:val="clear" w:color="auto" w:fill="FFFFFF"/>
      <w:spacing w:before="420" w:line="322" w:lineRule="exact"/>
      <w:jc w:val="center"/>
    </w:pPr>
    <w:rPr>
      <w:sz w:val="27"/>
      <w:szCs w:val="27"/>
    </w:rPr>
  </w:style>
  <w:style w:type="paragraph" w:styleId="4">
    <w:name w:val="List Bullet 4"/>
    <w:basedOn w:val="a"/>
    <w:rsid w:val="005813B8"/>
    <w:pPr>
      <w:numPr>
        <w:numId w:val="16"/>
      </w:numPr>
      <w:contextualSpacing/>
    </w:pPr>
    <w:rPr>
      <w:sz w:val="24"/>
      <w:szCs w:val="24"/>
    </w:rPr>
  </w:style>
  <w:style w:type="paragraph" w:customStyle="1" w:styleId="affff2">
    <w:name w:val="Нормальный (таблица)"/>
    <w:basedOn w:val="a"/>
    <w:next w:val="a"/>
    <w:uiPriority w:val="99"/>
    <w:rsid w:val="005813B8"/>
    <w:pPr>
      <w:widowControl w:val="0"/>
      <w:autoSpaceDE w:val="0"/>
      <w:autoSpaceDN w:val="0"/>
      <w:adjustRightInd w:val="0"/>
      <w:jc w:val="both"/>
    </w:pPr>
    <w:rPr>
      <w:rFonts w:ascii="Arial" w:hAnsi="Arial" w:cs="Arial"/>
      <w:sz w:val="24"/>
      <w:szCs w:val="24"/>
    </w:rPr>
  </w:style>
  <w:style w:type="character" w:customStyle="1" w:styleId="affff3">
    <w:name w:val="Цветовое выделение"/>
    <w:uiPriority w:val="99"/>
    <w:rsid w:val="005813B8"/>
    <w:rPr>
      <w:b/>
      <w:color w:val="000080"/>
    </w:rPr>
  </w:style>
  <w:style w:type="paragraph" w:customStyle="1" w:styleId="2f4">
    <w:name w:val="текст2"/>
    <w:basedOn w:val="aff5"/>
    <w:rsid w:val="005813B8"/>
    <w:pPr>
      <w:overflowPunct w:val="0"/>
      <w:autoSpaceDE w:val="0"/>
      <w:autoSpaceDN w:val="0"/>
      <w:adjustRightInd w:val="0"/>
      <w:spacing w:before="120" w:line="216" w:lineRule="exact"/>
      <w:textAlignment w:val="baseline"/>
    </w:pPr>
    <w:rPr>
      <w:rFonts w:ascii="Times New Roman CYR" w:hAnsi="Times New Roman CYR"/>
      <w:sz w:val="24"/>
    </w:rPr>
  </w:style>
  <w:style w:type="paragraph" w:customStyle="1" w:styleId="2f5">
    <w:name w:val="цифры2"/>
    <w:basedOn w:val="aff5"/>
    <w:rsid w:val="005813B8"/>
    <w:pPr>
      <w:overflowPunct w:val="0"/>
      <w:autoSpaceDE w:val="0"/>
      <w:autoSpaceDN w:val="0"/>
      <w:adjustRightInd w:val="0"/>
      <w:spacing w:before="120" w:line="216" w:lineRule="exact"/>
      <w:textAlignment w:val="baseline"/>
    </w:pPr>
    <w:rPr>
      <w:rFonts w:ascii="Times New Roman CYR" w:hAnsi="Times New Roman CYR"/>
      <w:sz w:val="24"/>
    </w:rPr>
  </w:style>
  <w:style w:type="character" w:customStyle="1" w:styleId="93">
    <w:name w:val="Основной текст (9)_"/>
    <w:link w:val="94"/>
    <w:locked/>
    <w:rsid w:val="005813B8"/>
    <w:rPr>
      <w:sz w:val="27"/>
      <w:szCs w:val="27"/>
      <w:shd w:val="clear" w:color="auto" w:fill="FFFFFF"/>
    </w:rPr>
  </w:style>
  <w:style w:type="paragraph" w:customStyle="1" w:styleId="94">
    <w:name w:val="Основной текст (9)"/>
    <w:basedOn w:val="a"/>
    <w:link w:val="93"/>
    <w:rsid w:val="005813B8"/>
    <w:pPr>
      <w:shd w:val="clear" w:color="auto" w:fill="FFFFFF"/>
      <w:spacing w:before="420" w:line="322" w:lineRule="exact"/>
      <w:ind w:hanging="1980"/>
      <w:jc w:val="both"/>
    </w:pPr>
    <w:rPr>
      <w:rFonts w:asciiTheme="minorHAnsi" w:eastAsiaTheme="minorHAnsi" w:hAnsiTheme="minorHAnsi" w:cstheme="minorBidi"/>
      <w:sz w:val="27"/>
      <w:szCs w:val="27"/>
      <w:lang w:eastAsia="en-US"/>
    </w:rPr>
  </w:style>
  <w:style w:type="paragraph" w:customStyle="1" w:styleId="1f5">
    <w:name w:val="Основной текст с отступом1"/>
    <w:basedOn w:val="a"/>
    <w:rsid w:val="005813B8"/>
    <w:pPr>
      <w:widowControl w:val="0"/>
      <w:ind w:firstLine="567"/>
      <w:jc w:val="both"/>
    </w:pPr>
    <w:rPr>
      <w:spacing w:val="20"/>
      <w:sz w:val="24"/>
      <w:szCs w:val="24"/>
    </w:rPr>
  </w:style>
  <w:style w:type="paragraph" w:customStyle="1" w:styleId="213">
    <w:name w:val="Основной текст 21"/>
    <w:basedOn w:val="a"/>
    <w:rsid w:val="005813B8"/>
    <w:pPr>
      <w:spacing w:before="120"/>
      <w:ind w:firstLine="709"/>
      <w:jc w:val="both"/>
    </w:pPr>
    <w:rPr>
      <w:snapToGrid w:val="0"/>
      <w:sz w:val="26"/>
    </w:rPr>
  </w:style>
  <w:style w:type="character" w:customStyle="1" w:styleId="mw-editsection">
    <w:name w:val="mw-editsection"/>
    <w:basedOn w:val="a0"/>
    <w:rsid w:val="005813B8"/>
  </w:style>
  <w:style w:type="character" w:customStyle="1" w:styleId="mw-editsection-divider">
    <w:name w:val="mw-editsection-divider"/>
    <w:basedOn w:val="a0"/>
    <w:rsid w:val="005813B8"/>
  </w:style>
  <w:style w:type="paragraph" w:customStyle="1" w:styleId="Textbodyindent">
    <w:name w:val="Text body indent"/>
    <w:basedOn w:val="a"/>
    <w:rsid w:val="005813B8"/>
    <w:pPr>
      <w:suppressAutoHyphens/>
      <w:ind w:left="283" w:firstLine="708"/>
      <w:textAlignment w:val="baseline"/>
    </w:pPr>
    <w:rPr>
      <w:kern w:val="1"/>
      <w:sz w:val="28"/>
      <w:szCs w:val="24"/>
      <w:lang w:eastAsia="ar-SA"/>
    </w:rPr>
  </w:style>
  <w:style w:type="paragraph" w:customStyle="1" w:styleId="affff4">
    <w:name w:val="Таблицы (моноширинный)"/>
    <w:basedOn w:val="a"/>
    <w:next w:val="a"/>
    <w:rsid w:val="005813B8"/>
    <w:pPr>
      <w:widowControl w:val="0"/>
      <w:autoSpaceDE w:val="0"/>
      <w:autoSpaceDN w:val="0"/>
      <w:adjustRightInd w:val="0"/>
      <w:jc w:val="both"/>
    </w:pPr>
    <w:rPr>
      <w:rFonts w:ascii="Courier New" w:hAnsi="Courier New" w:cs="Courier New"/>
    </w:rPr>
  </w:style>
  <w:style w:type="paragraph" w:customStyle="1" w:styleId="head2">
    <w:name w:val="head2"/>
    <w:basedOn w:val="a"/>
    <w:rsid w:val="005813B8"/>
    <w:pPr>
      <w:spacing w:before="100" w:beforeAutospacing="1" w:after="100" w:afterAutospacing="1"/>
      <w:jc w:val="center"/>
    </w:pPr>
    <w:rPr>
      <w:rFonts w:ascii="Verdana" w:hAnsi="Verdana"/>
      <w:b/>
      <w:bCs/>
      <w:color w:val="000000"/>
    </w:rPr>
  </w:style>
  <w:style w:type="character" w:customStyle="1" w:styleId="c1">
    <w:name w:val="c1"/>
    <w:basedOn w:val="a0"/>
    <w:rsid w:val="005813B8"/>
  </w:style>
  <w:style w:type="paragraph" w:styleId="affff5">
    <w:name w:val="List Bullet"/>
    <w:basedOn w:val="a"/>
    <w:autoRedefine/>
    <w:rsid w:val="005813B8"/>
    <w:pPr>
      <w:tabs>
        <w:tab w:val="left" w:pos="3240"/>
        <w:tab w:val="left" w:pos="9356"/>
      </w:tabs>
      <w:jc w:val="both"/>
    </w:pPr>
    <w:rPr>
      <w:sz w:val="24"/>
      <w:szCs w:val="26"/>
    </w:rPr>
  </w:style>
  <w:style w:type="paragraph" w:customStyle="1" w:styleId="1f6">
    <w:name w:val="Штамп1"/>
    <w:basedOn w:val="a"/>
    <w:rsid w:val="005813B8"/>
    <w:pPr>
      <w:widowControl w:val="0"/>
      <w:jc w:val="center"/>
    </w:pPr>
    <w:rPr>
      <w:sz w:val="24"/>
    </w:rPr>
  </w:style>
  <w:style w:type="table" w:styleId="affff6">
    <w:name w:val="Table Elegant"/>
    <w:basedOn w:val="a1"/>
    <w:rsid w:val="005813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postbody">
    <w:name w:val="postbody"/>
    <w:basedOn w:val="a0"/>
    <w:rsid w:val="005813B8"/>
  </w:style>
  <w:style w:type="character" w:customStyle="1" w:styleId="181">
    <w:name w:val="Знак Знак18"/>
    <w:rsid w:val="005813B8"/>
    <w:rPr>
      <w:rFonts w:ascii="Arial" w:hAnsi="Arial" w:cs="Arial"/>
      <w:b/>
      <w:bCs/>
      <w:kern w:val="32"/>
      <w:sz w:val="32"/>
      <w:szCs w:val="32"/>
    </w:rPr>
  </w:style>
  <w:style w:type="character" w:customStyle="1" w:styleId="171">
    <w:name w:val="Знак Знак17"/>
    <w:rsid w:val="005813B8"/>
    <w:rPr>
      <w:sz w:val="28"/>
      <w:szCs w:val="24"/>
    </w:rPr>
  </w:style>
  <w:style w:type="character" w:customStyle="1" w:styleId="161">
    <w:name w:val="Знак Знак16"/>
    <w:rsid w:val="005813B8"/>
    <w:rPr>
      <w:rFonts w:ascii="Arial" w:hAnsi="Arial" w:cs="Arial"/>
      <w:b/>
      <w:bCs/>
      <w:color w:val="339966"/>
      <w:sz w:val="22"/>
      <w:szCs w:val="26"/>
    </w:rPr>
  </w:style>
  <w:style w:type="character" w:customStyle="1" w:styleId="152">
    <w:name w:val="Знак Знак15"/>
    <w:rsid w:val="005813B8"/>
    <w:rPr>
      <w:i/>
      <w:iCs/>
      <w:sz w:val="24"/>
      <w:szCs w:val="18"/>
    </w:rPr>
  </w:style>
  <w:style w:type="character" w:customStyle="1" w:styleId="142">
    <w:name w:val="Знак Знак14"/>
    <w:rsid w:val="005813B8"/>
    <w:rPr>
      <w:i/>
      <w:iCs/>
      <w:sz w:val="24"/>
      <w:szCs w:val="18"/>
    </w:rPr>
  </w:style>
  <w:style w:type="character" w:customStyle="1" w:styleId="132">
    <w:name w:val="Знак Знак13"/>
    <w:rsid w:val="005813B8"/>
    <w:rPr>
      <w:b/>
      <w:bCs/>
      <w:sz w:val="22"/>
      <w:szCs w:val="22"/>
    </w:rPr>
  </w:style>
  <w:style w:type="character" w:customStyle="1" w:styleId="122">
    <w:name w:val="Знак Знак12"/>
    <w:rsid w:val="005813B8"/>
    <w:rPr>
      <w:sz w:val="24"/>
      <w:szCs w:val="24"/>
    </w:rPr>
  </w:style>
  <w:style w:type="character" w:customStyle="1" w:styleId="103">
    <w:name w:val="Знак Знак10"/>
    <w:rsid w:val="005813B8"/>
    <w:rPr>
      <w:b/>
      <w:i/>
      <w:sz w:val="28"/>
      <w:szCs w:val="24"/>
    </w:rPr>
  </w:style>
  <w:style w:type="character" w:customStyle="1" w:styleId="95">
    <w:name w:val="Знак Знак9"/>
    <w:rsid w:val="005813B8"/>
    <w:rPr>
      <w:sz w:val="24"/>
      <w:szCs w:val="18"/>
    </w:rPr>
  </w:style>
  <w:style w:type="character" w:customStyle="1" w:styleId="84">
    <w:name w:val="Знак Знак8"/>
    <w:rsid w:val="005813B8"/>
    <w:rPr>
      <w:rFonts w:ascii="Arial" w:hAnsi="Arial"/>
      <w:sz w:val="22"/>
      <w:szCs w:val="24"/>
    </w:rPr>
  </w:style>
  <w:style w:type="character" w:customStyle="1" w:styleId="75">
    <w:name w:val="Знак Знак7"/>
    <w:rsid w:val="005813B8"/>
    <w:rPr>
      <w:sz w:val="24"/>
      <w:szCs w:val="18"/>
    </w:rPr>
  </w:style>
  <w:style w:type="character" w:customStyle="1" w:styleId="65">
    <w:name w:val="Знак Знак6"/>
    <w:rsid w:val="005813B8"/>
    <w:rPr>
      <w:sz w:val="28"/>
      <w:szCs w:val="18"/>
    </w:rPr>
  </w:style>
  <w:style w:type="character" w:customStyle="1" w:styleId="55">
    <w:name w:val="Знак Знак5"/>
    <w:rsid w:val="005813B8"/>
    <w:rPr>
      <w:sz w:val="24"/>
      <w:szCs w:val="24"/>
    </w:rPr>
  </w:style>
  <w:style w:type="character" w:customStyle="1" w:styleId="48">
    <w:name w:val="Знак Знак4"/>
    <w:rsid w:val="005813B8"/>
    <w:rPr>
      <w:b/>
      <w:bCs/>
      <w:sz w:val="28"/>
      <w:szCs w:val="24"/>
    </w:rPr>
  </w:style>
  <w:style w:type="character" w:customStyle="1" w:styleId="3a">
    <w:name w:val="Знак Знак3"/>
    <w:rsid w:val="005813B8"/>
    <w:rPr>
      <w:sz w:val="28"/>
      <w:szCs w:val="24"/>
    </w:rPr>
  </w:style>
  <w:style w:type="character" w:customStyle="1" w:styleId="2f6">
    <w:name w:val="Знак Знак2"/>
    <w:rsid w:val="005813B8"/>
    <w:rPr>
      <w:sz w:val="16"/>
      <w:szCs w:val="16"/>
    </w:rPr>
  </w:style>
  <w:style w:type="character" w:customStyle="1" w:styleId="1f7">
    <w:name w:val="Знак Знак1"/>
    <w:rsid w:val="005813B8"/>
    <w:rPr>
      <w:b/>
      <w:bCs/>
      <w:sz w:val="28"/>
      <w:szCs w:val="24"/>
    </w:rPr>
  </w:style>
  <w:style w:type="paragraph" w:customStyle="1" w:styleId="313">
    <w:name w:val="Основной текст с отступом 31"/>
    <w:basedOn w:val="a"/>
    <w:rsid w:val="005813B8"/>
    <w:pPr>
      <w:spacing w:after="120"/>
      <w:ind w:left="283"/>
    </w:pPr>
    <w:rPr>
      <w:sz w:val="16"/>
      <w:szCs w:val="16"/>
      <w:lang w:eastAsia="ar-SA"/>
    </w:rPr>
  </w:style>
  <w:style w:type="character" w:customStyle="1" w:styleId="WW8Num7z0">
    <w:name w:val="WW8Num7z0"/>
    <w:rsid w:val="005813B8"/>
    <w:rPr>
      <w:rFonts w:ascii="Symbol" w:hAnsi="Symbol"/>
    </w:rPr>
  </w:style>
  <w:style w:type="character" w:customStyle="1" w:styleId="WW8Num22z0">
    <w:name w:val="WW8Num22z0"/>
    <w:rsid w:val="005813B8"/>
    <w:rPr>
      <w:rFonts w:ascii="Symbol" w:eastAsia="Times New Roman" w:hAnsi="Symbol" w:cs="Times New Roman"/>
    </w:rPr>
  </w:style>
  <w:style w:type="paragraph" w:customStyle="1" w:styleId="1f8">
    <w:name w:val="Текст1"/>
    <w:basedOn w:val="a"/>
    <w:rsid w:val="005813B8"/>
    <w:rPr>
      <w:rFonts w:ascii="Courier New" w:hAnsi="Courier New"/>
      <w:szCs w:val="24"/>
      <w:lang w:eastAsia="ar-SA"/>
    </w:rPr>
  </w:style>
  <w:style w:type="character" w:customStyle="1" w:styleId="WW8Num1z0">
    <w:name w:val="WW8Num1z0"/>
    <w:rsid w:val="005813B8"/>
    <w:rPr>
      <w:rFonts w:ascii="Times New Roman" w:hAnsi="Times New Roman" w:cs="Times New Roman"/>
    </w:rPr>
  </w:style>
  <w:style w:type="character" w:customStyle="1" w:styleId="WW8Num4z0">
    <w:name w:val="WW8Num4z0"/>
    <w:rsid w:val="005813B8"/>
    <w:rPr>
      <w:rFonts w:ascii="Symbol" w:hAnsi="Symbol"/>
    </w:rPr>
  </w:style>
  <w:style w:type="character" w:customStyle="1" w:styleId="WW8Num6z0">
    <w:name w:val="WW8Num6z0"/>
    <w:rsid w:val="005813B8"/>
    <w:rPr>
      <w:rFonts w:ascii="Symbol" w:hAnsi="Symbol"/>
    </w:rPr>
  </w:style>
  <w:style w:type="character" w:customStyle="1" w:styleId="WW8Num8z0">
    <w:name w:val="WW8Num8z0"/>
    <w:rsid w:val="005813B8"/>
    <w:rPr>
      <w:rFonts w:ascii="Times New Roman" w:hAnsi="Times New Roman" w:cs="Times New Roman"/>
    </w:rPr>
  </w:style>
  <w:style w:type="character" w:customStyle="1" w:styleId="Absatz-Standardschriftart">
    <w:name w:val="Absatz-Standardschriftart"/>
    <w:rsid w:val="005813B8"/>
  </w:style>
  <w:style w:type="character" w:customStyle="1" w:styleId="WW8Num3z0">
    <w:name w:val="WW8Num3z0"/>
    <w:rsid w:val="005813B8"/>
    <w:rPr>
      <w:rFonts w:ascii="Times New Roman" w:eastAsia="Times New Roman" w:hAnsi="Times New Roman" w:cs="Times New Roman"/>
    </w:rPr>
  </w:style>
  <w:style w:type="character" w:customStyle="1" w:styleId="WW8Num3z1">
    <w:name w:val="WW8Num3z1"/>
    <w:rsid w:val="005813B8"/>
    <w:rPr>
      <w:rFonts w:ascii="Courier New" w:hAnsi="Courier New"/>
    </w:rPr>
  </w:style>
  <w:style w:type="character" w:customStyle="1" w:styleId="WW8Num3z2">
    <w:name w:val="WW8Num3z2"/>
    <w:rsid w:val="005813B8"/>
    <w:rPr>
      <w:rFonts w:ascii="Wingdings" w:hAnsi="Wingdings"/>
    </w:rPr>
  </w:style>
  <w:style w:type="character" w:customStyle="1" w:styleId="WW8Num3z3">
    <w:name w:val="WW8Num3z3"/>
    <w:rsid w:val="005813B8"/>
    <w:rPr>
      <w:rFonts w:ascii="Symbol" w:hAnsi="Symbol"/>
    </w:rPr>
  </w:style>
  <w:style w:type="character" w:customStyle="1" w:styleId="WW8Num4z1">
    <w:name w:val="WW8Num4z1"/>
    <w:rsid w:val="005813B8"/>
    <w:rPr>
      <w:rFonts w:ascii="Courier New" w:hAnsi="Courier New" w:cs="Courier New"/>
    </w:rPr>
  </w:style>
  <w:style w:type="character" w:customStyle="1" w:styleId="WW8Num4z2">
    <w:name w:val="WW8Num4z2"/>
    <w:rsid w:val="005813B8"/>
    <w:rPr>
      <w:rFonts w:ascii="Wingdings" w:hAnsi="Wingdings"/>
    </w:rPr>
  </w:style>
  <w:style w:type="character" w:customStyle="1" w:styleId="WW8Num6z1">
    <w:name w:val="WW8Num6z1"/>
    <w:rsid w:val="005813B8"/>
    <w:rPr>
      <w:rFonts w:ascii="Courier New" w:hAnsi="Courier New" w:cs="Courier New"/>
    </w:rPr>
  </w:style>
  <w:style w:type="character" w:customStyle="1" w:styleId="WW8Num6z2">
    <w:name w:val="WW8Num6z2"/>
    <w:rsid w:val="005813B8"/>
    <w:rPr>
      <w:rFonts w:ascii="Wingdings" w:hAnsi="Wingdings"/>
    </w:rPr>
  </w:style>
  <w:style w:type="character" w:customStyle="1" w:styleId="WW8Num7z1">
    <w:name w:val="WW8Num7z1"/>
    <w:rsid w:val="005813B8"/>
    <w:rPr>
      <w:rFonts w:ascii="Courier New" w:hAnsi="Courier New" w:cs="Courier New"/>
    </w:rPr>
  </w:style>
  <w:style w:type="character" w:customStyle="1" w:styleId="WW8Num7z2">
    <w:name w:val="WW8Num7z2"/>
    <w:rsid w:val="005813B8"/>
    <w:rPr>
      <w:rFonts w:ascii="Wingdings" w:hAnsi="Wingdings"/>
    </w:rPr>
  </w:style>
  <w:style w:type="character" w:customStyle="1" w:styleId="WW8Num12z0">
    <w:name w:val="WW8Num12z0"/>
    <w:rsid w:val="005813B8"/>
    <w:rPr>
      <w:rFonts w:ascii="Arial" w:hAnsi="Arial"/>
    </w:rPr>
  </w:style>
  <w:style w:type="character" w:customStyle="1" w:styleId="WW8Num15z0">
    <w:name w:val="WW8Num15z0"/>
    <w:rsid w:val="005813B8"/>
    <w:rPr>
      <w:rFonts w:ascii="Symbol" w:hAnsi="Symbol"/>
    </w:rPr>
  </w:style>
  <w:style w:type="character" w:customStyle="1" w:styleId="WW8Num15z1">
    <w:name w:val="WW8Num15z1"/>
    <w:rsid w:val="005813B8"/>
    <w:rPr>
      <w:rFonts w:ascii="Courier New" w:hAnsi="Courier New" w:cs="Courier New"/>
    </w:rPr>
  </w:style>
  <w:style w:type="character" w:customStyle="1" w:styleId="WW8Num15z2">
    <w:name w:val="WW8Num15z2"/>
    <w:rsid w:val="005813B8"/>
    <w:rPr>
      <w:rFonts w:ascii="Wingdings" w:hAnsi="Wingdings"/>
    </w:rPr>
  </w:style>
  <w:style w:type="character" w:customStyle="1" w:styleId="WW8Num17z0">
    <w:name w:val="WW8Num17z0"/>
    <w:rsid w:val="005813B8"/>
    <w:rPr>
      <w:rFonts w:ascii="Symbol" w:hAnsi="Symbol"/>
    </w:rPr>
  </w:style>
  <w:style w:type="character" w:customStyle="1" w:styleId="WW8Num17z1">
    <w:name w:val="WW8Num17z1"/>
    <w:rsid w:val="005813B8"/>
    <w:rPr>
      <w:rFonts w:ascii="Courier New" w:hAnsi="Courier New" w:cs="Courier New"/>
    </w:rPr>
  </w:style>
  <w:style w:type="character" w:customStyle="1" w:styleId="WW8Num17z2">
    <w:name w:val="WW8Num17z2"/>
    <w:rsid w:val="005813B8"/>
    <w:rPr>
      <w:rFonts w:ascii="Wingdings" w:hAnsi="Wingdings"/>
    </w:rPr>
  </w:style>
  <w:style w:type="character" w:customStyle="1" w:styleId="WW8Num22z1">
    <w:name w:val="WW8Num22z1"/>
    <w:rsid w:val="005813B8"/>
    <w:rPr>
      <w:rFonts w:ascii="Courier New" w:hAnsi="Courier New" w:cs="Courier New"/>
    </w:rPr>
  </w:style>
  <w:style w:type="character" w:customStyle="1" w:styleId="WW8Num22z2">
    <w:name w:val="WW8Num22z2"/>
    <w:rsid w:val="005813B8"/>
    <w:rPr>
      <w:rFonts w:ascii="Wingdings" w:hAnsi="Wingdings"/>
    </w:rPr>
  </w:style>
  <w:style w:type="character" w:customStyle="1" w:styleId="WW8Num22z3">
    <w:name w:val="WW8Num22z3"/>
    <w:rsid w:val="005813B8"/>
    <w:rPr>
      <w:rFonts w:ascii="Symbol" w:hAnsi="Symbol"/>
    </w:rPr>
  </w:style>
  <w:style w:type="character" w:customStyle="1" w:styleId="WW8Num25z0">
    <w:name w:val="WW8Num25z0"/>
    <w:rsid w:val="005813B8"/>
    <w:rPr>
      <w:sz w:val="28"/>
    </w:rPr>
  </w:style>
  <w:style w:type="character" w:customStyle="1" w:styleId="WW8Num27z1">
    <w:name w:val="WW8Num27z1"/>
    <w:rsid w:val="005813B8"/>
    <w:rPr>
      <w:rFonts w:ascii="Times New Roman" w:eastAsia="Times New Roman" w:hAnsi="Times New Roman" w:cs="Times New Roman"/>
    </w:rPr>
  </w:style>
  <w:style w:type="character" w:customStyle="1" w:styleId="WW8Num29z0">
    <w:name w:val="WW8Num29z0"/>
    <w:rsid w:val="005813B8"/>
    <w:rPr>
      <w:rFonts w:ascii="Symbol" w:eastAsia="Times New Roman" w:hAnsi="Symbol" w:cs="Times New Roman"/>
    </w:rPr>
  </w:style>
  <w:style w:type="character" w:customStyle="1" w:styleId="WW8Num29z1">
    <w:name w:val="WW8Num29z1"/>
    <w:rsid w:val="005813B8"/>
    <w:rPr>
      <w:rFonts w:ascii="Courier New" w:hAnsi="Courier New" w:cs="Courier New"/>
    </w:rPr>
  </w:style>
  <w:style w:type="character" w:customStyle="1" w:styleId="WW8Num29z2">
    <w:name w:val="WW8Num29z2"/>
    <w:rsid w:val="005813B8"/>
    <w:rPr>
      <w:rFonts w:ascii="Wingdings" w:hAnsi="Wingdings"/>
    </w:rPr>
  </w:style>
  <w:style w:type="character" w:customStyle="1" w:styleId="WW8Num29z3">
    <w:name w:val="WW8Num29z3"/>
    <w:rsid w:val="005813B8"/>
    <w:rPr>
      <w:rFonts w:ascii="Symbol" w:hAnsi="Symbol"/>
    </w:rPr>
  </w:style>
  <w:style w:type="character" w:customStyle="1" w:styleId="WW8Num30z0">
    <w:name w:val="WW8Num30z0"/>
    <w:rsid w:val="005813B8"/>
    <w:rPr>
      <w:rFonts w:ascii="Wingdings" w:hAnsi="Wingdings"/>
    </w:rPr>
  </w:style>
  <w:style w:type="character" w:customStyle="1" w:styleId="WW8Num30z1">
    <w:name w:val="WW8Num30z1"/>
    <w:rsid w:val="005813B8"/>
    <w:rPr>
      <w:rFonts w:ascii="Courier New" w:hAnsi="Courier New" w:cs="Courier New"/>
    </w:rPr>
  </w:style>
  <w:style w:type="character" w:customStyle="1" w:styleId="WW8Num30z3">
    <w:name w:val="WW8Num30z3"/>
    <w:rsid w:val="005813B8"/>
    <w:rPr>
      <w:rFonts w:ascii="Symbol" w:hAnsi="Symbol"/>
    </w:rPr>
  </w:style>
  <w:style w:type="character" w:customStyle="1" w:styleId="WW8Num31z0">
    <w:name w:val="WW8Num31z0"/>
    <w:rsid w:val="005813B8"/>
    <w:rPr>
      <w:sz w:val="28"/>
    </w:rPr>
  </w:style>
  <w:style w:type="character" w:customStyle="1" w:styleId="WW8Num32z0">
    <w:name w:val="WW8Num32z0"/>
    <w:rsid w:val="005813B8"/>
    <w:rPr>
      <w:rFonts w:ascii="Symbol" w:hAnsi="Symbol"/>
    </w:rPr>
  </w:style>
  <w:style w:type="character" w:customStyle="1" w:styleId="WW8Num32z1">
    <w:name w:val="WW8Num32z1"/>
    <w:rsid w:val="005813B8"/>
    <w:rPr>
      <w:rFonts w:ascii="Courier New" w:hAnsi="Courier New" w:cs="Courier New"/>
    </w:rPr>
  </w:style>
  <w:style w:type="character" w:customStyle="1" w:styleId="WW8Num32z2">
    <w:name w:val="WW8Num32z2"/>
    <w:rsid w:val="005813B8"/>
    <w:rPr>
      <w:rFonts w:ascii="Wingdings" w:hAnsi="Wingdings"/>
    </w:rPr>
  </w:style>
  <w:style w:type="character" w:customStyle="1" w:styleId="WW8NumSt11z0">
    <w:name w:val="WW8NumSt11z0"/>
    <w:rsid w:val="005813B8"/>
    <w:rPr>
      <w:rFonts w:ascii="Times New Roman" w:hAnsi="Times New Roman" w:cs="Times New Roman"/>
    </w:rPr>
  </w:style>
  <w:style w:type="character" w:customStyle="1" w:styleId="WW8NumSt12z0">
    <w:name w:val="WW8NumSt12z0"/>
    <w:rsid w:val="005813B8"/>
    <w:rPr>
      <w:rFonts w:ascii="Times New Roman" w:hAnsi="Times New Roman" w:cs="Times New Roman"/>
    </w:rPr>
  </w:style>
  <w:style w:type="character" w:customStyle="1" w:styleId="WW8NumSt15z0">
    <w:name w:val="WW8NumSt15z0"/>
    <w:rsid w:val="005813B8"/>
    <w:rPr>
      <w:rFonts w:ascii="Arial" w:hAnsi="Arial"/>
    </w:rPr>
  </w:style>
  <w:style w:type="character" w:customStyle="1" w:styleId="WW8NumSt24z0">
    <w:name w:val="WW8NumSt24z0"/>
    <w:rsid w:val="005813B8"/>
    <w:rPr>
      <w:rFonts w:ascii="Times New Roman" w:hAnsi="Times New Roman" w:cs="Times New Roman"/>
    </w:rPr>
  </w:style>
  <w:style w:type="character" w:customStyle="1" w:styleId="WW8NumSt25z0">
    <w:name w:val="WW8NumSt25z0"/>
    <w:rsid w:val="005813B8"/>
    <w:rPr>
      <w:rFonts w:ascii="Times New Roman" w:hAnsi="Times New Roman" w:cs="Times New Roman"/>
    </w:rPr>
  </w:style>
  <w:style w:type="character" w:customStyle="1" w:styleId="WW8NumSt25z1">
    <w:name w:val="WW8NumSt25z1"/>
    <w:rsid w:val="005813B8"/>
    <w:rPr>
      <w:rFonts w:ascii="Courier New" w:hAnsi="Courier New" w:cs="Courier New"/>
    </w:rPr>
  </w:style>
  <w:style w:type="character" w:customStyle="1" w:styleId="WW8NumSt25z2">
    <w:name w:val="WW8NumSt25z2"/>
    <w:rsid w:val="005813B8"/>
    <w:rPr>
      <w:rFonts w:ascii="Wingdings" w:hAnsi="Wingdings"/>
    </w:rPr>
  </w:style>
  <w:style w:type="character" w:customStyle="1" w:styleId="WW8NumSt25z3">
    <w:name w:val="WW8NumSt25z3"/>
    <w:rsid w:val="005813B8"/>
    <w:rPr>
      <w:rFonts w:ascii="Symbol" w:hAnsi="Symbol"/>
    </w:rPr>
  </w:style>
  <w:style w:type="character" w:customStyle="1" w:styleId="1f9">
    <w:name w:val="Основной шрифт абзаца1"/>
    <w:rsid w:val="005813B8"/>
  </w:style>
  <w:style w:type="character" w:customStyle="1" w:styleId="85">
    <w:name w:val="Знак8 Знак Знак"/>
    <w:rsid w:val="005813B8"/>
    <w:rPr>
      <w:sz w:val="24"/>
      <w:szCs w:val="18"/>
    </w:rPr>
  </w:style>
  <w:style w:type="character" w:customStyle="1" w:styleId="affff7">
    <w:name w:val="Маркеры списка"/>
    <w:rsid w:val="005813B8"/>
    <w:rPr>
      <w:rFonts w:ascii="StarSymbol" w:eastAsia="StarSymbol" w:hAnsi="StarSymbol" w:cs="StarSymbol"/>
      <w:sz w:val="18"/>
      <w:szCs w:val="18"/>
    </w:rPr>
  </w:style>
  <w:style w:type="character" w:customStyle="1" w:styleId="affff8">
    <w:name w:val="Символ нумерации"/>
    <w:rsid w:val="005813B8"/>
  </w:style>
  <w:style w:type="paragraph" w:customStyle="1" w:styleId="1fa">
    <w:name w:val="Указатель1"/>
    <w:basedOn w:val="a"/>
    <w:rsid w:val="005813B8"/>
    <w:pPr>
      <w:suppressLineNumbers/>
    </w:pPr>
    <w:rPr>
      <w:rFonts w:cs="Tahoma"/>
      <w:sz w:val="24"/>
      <w:szCs w:val="24"/>
      <w:lang w:eastAsia="ar-SA"/>
    </w:rPr>
  </w:style>
  <w:style w:type="paragraph" w:customStyle="1" w:styleId="1fb">
    <w:name w:val="Цитата1"/>
    <w:basedOn w:val="a"/>
    <w:rsid w:val="005813B8"/>
    <w:pPr>
      <w:ind w:left="113" w:right="113"/>
    </w:pPr>
    <w:rPr>
      <w:sz w:val="18"/>
      <w:lang w:eastAsia="ar-SA"/>
    </w:rPr>
  </w:style>
  <w:style w:type="paragraph" w:customStyle="1" w:styleId="314">
    <w:name w:val="Основной текст 31"/>
    <w:basedOn w:val="a"/>
    <w:rsid w:val="005813B8"/>
    <w:pPr>
      <w:spacing w:after="120"/>
      <w:jc w:val="center"/>
    </w:pPr>
    <w:rPr>
      <w:b/>
      <w:bCs/>
      <w:sz w:val="24"/>
      <w:szCs w:val="24"/>
      <w:lang w:eastAsia="ar-SA"/>
    </w:rPr>
  </w:style>
  <w:style w:type="paragraph" w:customStyle="1" w:styleId="1fc">
    <w:name w:val="Маркированный список1"/>
    <w:basedOn w:val="a"/>
    <w:rsid w:val="005813B8"/>
    <w:pPr>
      <w:tabs>
        <w:tab w:val="left" w:pos="3240"/>
        <w:tab w:val="left" w:pos="9356"/>
      </w:tabs>
      <w:jc w:val="both"/>
    </w:pPr>
    <w:rPr>
      <w:sz w:val="24"/>
      <w:szCs w:val="26"/>
      <w:lang w:eastAsia="ar-SA"/>
    </w:rPr>
  </w:style>
  <w:style w:type="paragraph" w:styleId="66">
    <w:name w:val="toc 6"/>
    <w:basedOn w:val="1fa"/>
    <w:uiPriority w:val="39"/>
    <w:rsid w:val="005813B8"/>
    <w:pPr>
      <w:tabs>
        <w:tab w:val="right" w:leader="dot" w:pos="9637"/>
      </w:tabs>
      <w:ind w:left="1415"/>
    </w:pPr>
  </w:style>
  <w:style w:type="paragraph" w:styleId="76">
    <w:name w:val="toc 7"/>
    <w:basedOn w:val="1fa"/>
    <w:uiPriority w:val="39"/>
    <w:rsid w:val="005813B8"/>
    <w:pPr>
      <w:tabs>
        <w:tab w:val="right" w:leader="dot" w:pos="9637"/>
      </w:tabs>
      <w:ind w:left="1698"/>
    </w:pPr>
  </w:style>
  <w:style w:type="paragraph" w:styleId="86">
    <w:name w:val="toc 8"/>
    <w:basedOn w:val="1fa"/>
    <w:uiPriority w:val="39"/>
    <w:rsid w:val="005813B8"/>
    <w:pPr>
      <w:tabs>
        <w:tab w:val="right" w:leader="dot" w:pos="9637"/>
      </w:tabs>
      <w:ind w:left="1981"/>
    </w:pPr>
  </w:style>
  <w:style w:type="paragraph" w:styleId="96">
    <w:name w:val="toc 9"/>
    <w:basedOn w:val="1fa"/>
    <w:uiPriority w:val="39"/>
    <w:rsid w:val="005813B8"/>
    <w:pPr>
      <w:tabs>
        <w:tab w:val="right" w:leader="dot" w:pos="9637"/>
      </w:tabs>
      <w:ind w:left="2264"/>
    </w:pPr>
  </w:style>
  <w:style w:type="paragraph" w:customStyle="1" w:styleId="104">
    <w:name w:val="Оглавление 10"/>
    <w:basedOn w:val="1fa"/>
    <w:rsid w:val="005813B8"/>
    <w:pPr>
      <w:tabs>
        <w:tab w:val="right" w:leader="dot" w:pos="9637"/>
      </w:tabs>
      <w:ind w:left="2547"/>
    </w:pPr>
  </w:style>
  <w:style w:type="paragraph" w:customStyle="1" w:styleId="affff9">
    <w:name w:val="Содержимое таблицы"/>
    <w:basedOn w:val="a"/>
    <w:rsid w:val="005813B8"/>
    <w:pPr>
      <w:suppressLineNumbers/>
    </w:pPr>
    <w:rPr>
      <w:sz w:val="24"/>
      <w:szCs w:val="24"/>
      <w:lang w:eastAsia="ar-SA"/>
    </w:rPr>
  </w:style>
  <w:style w:type="paragraph" w:customStyle="1" w:styleId="affffa">
    <w:name w:val="Заголовок таблицы"/>
    <w:basedOn w:val="affff9"/>
    <w:rsid w:val="005813B8"/>
    <w:pPr>
      <w:jc w:val="center"/>
    </w:pPr>
    <w:rPr>
      <w:b/>
      <w:bCs/>
    </w:rPr>
  </w:style>
  <w:style w:type="paragraph" w:customStyle="1" w:styleId="affffb">
    <w:name w:val="Содержимое врезки"/>
    <w:basedOn w:val="af0"/>
    <w:rsid w:val="005813B8"/>
    <w:pPr>
      <w:widowControl/>
      <w:autoSpaceDE/>
      <w:autoSpaceDN/>
      <w:ind w:firstLine="0"/>
    </w:pPr>
    <w:rPr>
      <w:sz w:val="24"/>
      <w:szCs w:val="18"/>
      <w:lang w:val="x-none" w:eastAsia="ar-SA"/>
    </w:rPr>
  </w:style>
  <w:style w:type="paragraph" w:customStyle="1" w:styleId="232">
    <w:name w:val="Основной текст 23"/>
    <w:basedOn w:val="a"/>
    <w:rsid w:val="005813B8"/>
    <w:pPr>
      <w:jc w:val="both"/>
    </w:pPr>
    <w:rPr>
      <w:b/>
      <w:bCs/>
      <w:sz w:val="28"/>
      <w:szCs w:val="28"/>
      <w:lang w:eastAsia="ar-SA"/>
    </w:rPr>
  </w:style>
  <w:style w:type="paragraph" w:customStyle="1" w:styleId="2f7">
    <w:name w:val="Текст2"/>
    <w:basedOn w:val="a"/>
    <w:rsid w:val="005813B8"/>
    <w:rPr>
      <w:rFonts w:ascii="Courier New" w:hAnsi="Courier New"/>
      <w:szCs w:val="24"/>
      <w:lang w:eastAsia="ar-SA"/>
    </w:rPr>
  </w:style>
  <w:style w:type="paragraph" w:customStyle="1" w:styleId="xl38">
    <w:name w:val="xl38"/>
    <w:basedOn w:val="a"/>
    <w:rsid w:val="005813B8"/>
    <w:pPr>
      <w:spacing w:before="100" w:beforeAutospacing="1" w:after="100" w:afterAutospacing="1"/>
      <w:jc w:val="right"/>
      <w:textAlignment w:val="top"/>
    </w:pPr>
    <w:rPr>
      <w:rFonts w:ascii="Arial" w:hAnsi="Arial" w:cs="Arial"/>
      <w:color w:val="000000"/>
      <w:sz w:val="24"/>
      <w:szCs w:val="24"/>
    </w:rPr>
  </w:style>
  <w:style w:type="character" w:customStyle="1" w:styleId="b">
    <w:name w:val="b"/>
    <w:rsid w:val="005813B8"/>
  </w:style>
  <w:style w:type="character" w:customStyle="1" w:styleId="hl">
    <w:name w:val="hl"/>
    <w:rsid w:val="005813B8"/>
  </w:style>
  <w:style w:type="character" w:customStyle="1" w:styleId="nobr">
    <w:name w:val="nobr"/>
    <w:rsid w:val="005813B8"/>
  </w:style>
  <w:style w:type="character" w:customStyle="1" w:styleId="315">
    <w:name w:val="Основной текст с отступом 3 Знак1"/>
    <w:aliases w:val="Продолжение табл Знак"/>
    <w:semiHidden/>
    <w:rsid w:val="005813B8"/>
    <w:rPr>
      <w:rFonts w:ascii="Arial" w:hAnsi="Arial" w:cs="Arial"/>
      <w:sz w:val="16"/>
      <w:szCs w:val="16"/>
    </w:rPr>
  </w:style>
  <w:style w:type="paragraph" w:customStyle="1" w:styleId="F">
    <w:name w:val="Обычный/F"/>
    <w:rsid w:val="005813B8"/>
    <w:pPr>
      <w:spacing w:after="0" w:line="240" w:lineRule="auto"/>
    </w:pPr>
    <w:rPr>
      <w:rFonts w:ascii="Times New Roman" w:eastAsia="Times New Roman" w:hAnsi="Times New Roman" w:cs="Times New Roman"/>
      <w:sz w:val="28"/>
      <w:szCs w:val="28"/>
      <w:lang w:eastAsia="ru-RU"/>
    </w:rPr>
  </w:style>
  <w:style w:type="paragraph" w:customStyle="1" w:styleId="241">
    <w:name w:val="Основной текст 24"/>
    <w:basedOn w:val="F"/>
    <w:rsid w:val="005813B8"/>
    <w:pPr>
      <w:snapToGrid w:val="0"/>
      <w:spacing w:before="120"/>
      <w:ind w:firstLine="709"/>
      <w:jc w:val="both"/>
    </w:pPr>
    <w:rPr>
      <w:sz w:val="26"/>
      <w:szCs w:val="20"/>
    </w:rPr>
  </w:style>
  <w:style w:type="paragraph" w:customStyle="1" w:styleId="222">
    <w:name w:val="Основной текст с отступом 22"/>
    <w:basedOn w:val="a"/>
    <w:rsid w:val="005813B8"/>
    <w:pPr>
      <w:widowControl w:val="0"/>
      <w:ind w:firstLine="567"/>
    </w:pPr>
    <w:rPr>
      <w:sz w:val="24"/>
    </w:rPr>
  </w:style>
  <w:style w:type="paragraph" w:customStyle="1" w:styleId="Char">
    <w:name w:val="Char Знак Знак"/>
    <w:basedOn w:val="a"/>
    <w:rsid w:val="005813B8"/>
    <w:pPr>
      <w:widowControl w:val="0"/>
      <w:adjustRightInd w:val="0"/>
      <w:spacing w:after="160" w:line="240" w:lineRule="exact"/>
      <w:jc w:val="right"/>
    </w:pPr>
    <w:rPr>
      <w:lang w:val="en-GB" w:eastAsia="en-US"/>
    </w:rPr>
  </w:style>
  <w:style w:type="paragraph" w:customStyle="1" w:styleId="affffc">
    <w:name w:val="шапка"/>
    <w:basedOn w:val="a"/>
    <w:rsid w:val="005813B8"/>
    <w:pPr>
      <w:overflowPunct w:val="0"/>
      <w:autoSpaceDE w:val="0"/>
      <w:autoSpaceDN w:val="0"/>
      <w:adjustRightInd w:val="0"/>
      <w:spacing w:line="192" w:lineRule="exact"/>
      <w:jc w:val="center"/>
    </w:pPr>
    <w:rPr>
      <w:sz w:val="22"/>
    </w:rPr>
  </w:style>
  <w:style w:type="paragraph" w:customStyle="1" w:styleId="affffd">
    <w:name w:val="цифры"/>
    <w:basedOn w:val="a"/>
    <w:rsid w:val="005813B8"/>
    <w:pPr>
      <w:overflowPunct w:val="0"/>
      <w:autoSpaceDE w:val="0"/>
      <w:autoSpaceDN w:val="0"/>
      <w:adjustRightInd w:val="0"/>
      <w:spacing w:before="120" w:line="216" w:lineRule="exact"/>
      <w:jc w:val="center"/>
    </w:pPr>
    <w:rPr>
      <w:sz w:val="26"/>
    </w:rPr>
  </w:style>
  <w:style w:type="paragraph" w:customStyle="1" w:styleId="textn">
    <w:name w:val="textn"/>
    <w:basedOn w:val="a"/>
    <w:rsid w:val="005813B8"/>
    <w:pPr>
      <w:spacing w:before="100" w:beforeAutospacing="1" w:after="100" w:afterAutospacing="1"/>
    </w:pPr>
  </w:style>
  <w:style w:type="paragraph" w:customStyle="1" w:styleId="r">
    <w:name w:val="r"/>
    <w:basedOn w:val="a"/>
    <w:rsid w:val="005813B8"/>
    <w:pPr>
      <w:jc w:val="right"/>
    </w:pPr>
    <w:rPr>
      <w:color w:val="000000"/>
      <w:sz w:val="24"/>
      <w:szCs w:val="24"/>
    </w:rPr>
  </w:style>
  <w:style w:type="paragraph" w:customStyle="1" w:styleId="affffe">
    <w:name w:val="Стиль"/>
    <w:rsid w:val="005813B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f8">
    <w:name w:val="Основной текст с отступом2"/>
    <w:basedOn w:val="a"/>
    <w:rsid w:val="005813B8"/>
    <w:pPr>
      <w:widowControl w:val="0"/>
      <w:ind w:firstLine="567"/>
      <w:jc w:val="both"/>
    </w:pPr>
    <w:rPr>
      <w:spacing w:val="20"/>
      <w:sz w:val="24"/>
      <w:szCs w:val="24"/>
    </w:rPr>
  </w:style>
  <w:style w:type="paragraph" w:customStyle="1" w:styleId="123">
    <w:name w:val="Обычный 12"/>
    <w:basedOn w:val="a"/>
    <w:autoRedefine/>
    <w:rsid w:val="005813B8"/>
    <w:pPr>
      <w:spacing w:before="120"/>
      <w:ind w:firstLine="709"/>
      <w:jc w:val="both"/>
    </w:pPr>
    <w:rPr>
      <w:b/>
      <w:bCs/>
      <w:sz w:val="26"/>
      <w:szCs w:val="24"/>
    </w:rPr>
  </w:style>
  <w:style w:type="paragraph" w:customStyle="1" w:styleId="msonormalmailrucssattributepostfix">
    <w:name w:val="msonormal_mailru_css_attribute_postfix"/>
    <w:basedOn w:val="a"/>
    <w:rsid w:val="005813B8"/>
    <w:pPr>
      <w:spacing w:before="100" w:beforeAutospacing="1" w:after="100" w:afterAutospacing="1"/>
    </w:pPr>
    <w:rPr>
      <w:sz w:val="24"/>
      <w:szCs w:val="24"/>
    </w:rPr>
  </w:style>
  <w:style w:type="paragraph" w:customStyle="1" w:styleId="Left">
    <w:name w:val="Left"/>
    <w:rsid w:val="005813B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ORMATTEXT0">
    <w:name w:val=".FORMATTEXT"/>
    <w:rsid w:val="005813B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postbody1">
    <w:name w:val="postbody1"/>
    <w:rsid w:val="005813B8"/>
    <w:rPr>
      <w:sz w:val="20"/>
      <w:szCs w:val="20"/>
    </w:rPr>
  </w:style>
  <w:style w:type="paragraph" w:customStyle="1" w:styleId="ussrdoc">
    <w:name w:val="ussrdoc"/>
    <w:basedOn w:val="a"/>
    <w:rsid w:val="005813B8"/>
    <w:pPr>
      <w:spacing w:before="100" w:beforeAutospacing="1" w:after="100" w:afterAutospacing="1"/>
    </w:pPr>
    <w:rPr>
      <w:sz w:val="24"/>
      <w:szCs w:val="24"/>
    </w:rPr>
  </w:style>
  <w:style w:type="character" w:customStyle="1" w:styleId="1fd">
    <w:name w:val="Неразрешенное упоминание1"/>
    <w:basedOn w:val="a0"/>
    <w:uiPriority w:val="99"/>
    <w:semiHidden/>
    <w:unhideWhenUsed/>
    <w:rsid w:val="003D6B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30314">
      <w:bodyDiv w:val="1"/>
      <w:marLeft w:val="0"/>
      <w:marRight w:val="0"/>
      <w:marTop w:val="0"/>
      <w:marBottom w:val="0"/>
      <w:divBdr>
        <w:top w:val="none" w:sz="0" w:space="0" w:color="auto"/>
        <w:left w:val="none" w:sz="0" w:space="0" w:color="auto"/>
        <w:bottom w:val="none" w:sz="0" w:space="0" w:color="auto"/>
        <w:right w:val="none" w:sz="0" w:space="0" w:color="auto"/>
      </w:divBdr>
    </w:div>
    <w:div w:id="175774106">
      <w:bodyDiv w:val="1"/>
      <w:marLeft w:val="0"/>
      <w:marRight w:val="0"/>
      <w:marTop w:val="0"/>
      <w:marBottom w:val="0"/>
      <w:divBdr>
        <w:top w:val="none" w:sz="0" w:space="0" w:color="auto"/>
        <w:left w:val="none" w:sz="0" w:space="0" w:color="auto"/>
        <w:bottom w:val="none" w:sz="0" w:space="0" w:color="auto"/>
        <w:right w:val="none" w:sz="0" w:space="0" w:color="auto"/>
      </w:divBdr>
    </w:div>
    <w:div w:id="178007453">
      <w:bodyDiv w:val="1"/>
      <w:marLeft w:val="0"/>
      <w:marRight w:val="0"/>
      <w:marTop w:val="0"/>
      <w:marBottom w:val="0"/>
      <w:divBdr>
        <w:top w:val="none" w:sz="0" w:space="0" w:color="auto"/>
        <w:left w:val="none" w:sz="0" w:space="0" w:color="auto"/>
        <w:bottom w:val="none" w:sz="0" w:space="0" w:color="auto"/>
        <w:right w:val="none" w:sz="0" w:space="0" w:color="auto"/>
      </w:divBdr>
    </w:div>
    <w:div w:id="363408429">
      <w:bodyDiv w:val="1"/>
      <w:marLeft w:val="0"/>
      <w:marRight w:val="0"/>
      <w:marTop w:val="0"/>
      <w:marBottom w:val="0"/>
      <w:divBdr>
        <w:top w:val="none" w:sz="0" w:space="0" w:color="auto"/>
        <w:left w:val="none" w:sz="0" w:space="0" w:color="auto"/>
        <w:bottom w:val="none" w:sz="0" w:space="0" w:color="auto"/>
        <w:right w:val="none" w:sz="0" w:space="0" w:color="auto"/>
      </w:divBdr>
    </w:div>
    <w:div w:id="452288386">
      <w:bodyDiv w:val="1"/>
      <w:marLeft w:val="0"/>
      <w:marRight w:val="0"/>
      <w:marTop w:val="0"/>
      <w:marBottom w:val="0"/>
      <w:divBdr>
        <w:top w:val="none" w:sz="0" w:space="0" w:color="auto"/>
        <w:left w:val="none" w:sz="0" w:space="0" w:color="auto"/>
        <w:bottom w:val="none" w:sz="0" w:space="0" w:color="auto"/>
        <w:right w:val="none" w:sz="0" w:space="0" w:color="auto"/>
      </w:divBdr>
    </w:div>
    <w:div w:id="624197017">
      <w:bodyDiv w:val="1"/>
      <w:marLeft w:val="0"/>
      <w:marRight w:val="0"/>
      <w:marTop w:val="0"/>
      <w:marBottom w:val="0"/>
      <w:divBdr>
        <w:top w:val="none" w:sz="0" w:space="0" w:color="auto"/>
        <w:left w:val="none" w:sz="0" w:space="0" w:color="auto"/>
        <w:bottom w:val="none" w:sz="0" w:space="0" w:color="auto"/>
        <w:right w:val="none" w:sz="0" w:space="0" w:color="auto"/>
      </w:divBdr>
    </w:div>
    <w:div w:id="706837799">
      <w:bodyDiv w:val="1"/>
      <w:marLeft w:val="0"/>
      <w:marRight w:val="0"/>
      <w:marTop w:val="0"/>
      <w:marBottom w:val="0"/>
      <w:divBdr>
        <w:top w:val="none" w:sz="0" w:space="0" w:color="auto"/>
        <w:left w:val="none" w:sz="0" w:space="0" w:color="auto"/>
        <w:bottom w:val="none" w:sz="0" w:space="0" w:color="auto"/>
        <w:right w:val="none" w:sz="0" w:space="0" w:color="auto"/>
      </w:divBdr>
    </w:div>
    <w:div w:id="1121416199">
      <w:bodyDiv w:val="1"/>
      <w:marLeft w:val="0"/>
      <w:marRight w:val="0"/>
      <w:marTop w:val="0"/>
      <w:marBottom w:val="0"/>
      <w:divBdr>
        <w:top w:val="none" w:sz="0" w:space="0" w:color="auto"/>
        <w:left w:val="none" w:sz="0" w:space="0" w:color="auto"/>
        <w:bottom w:val="none" w:sz="0" w:space="0" w:color="auto"/>
        <w:right w:val="none" w:sz="0" w:space="0" w:color="auto"/>
      </w:divBdr>
    </w:div>
    <w:div w:id="1567493760">
      <w:bodyDiv w:val="1"/>
      <w:marLeft w:val="0"/>
      <w:marRight w:val="0"/>
      <w:marTop w:val="0"/>
      <w:marBottom w:val="0"/>
      <w:divBdr>
        <w:top w:val="none" w:sz="0" w:space="0" w:color="auto"/>
        <w:left w:val="none" w:sz="0" w:space="0" w:color="auto"/>
        <w:bottom w:val="none" w:sz="0" w:space="0" w:color="auto"/>
        <w:right w:val="none" w:sz="0" w:space="0" w:color="auto"/>
      </w:divBdr>
    </w:div>
    <w:div w:id="1682049563">
      <w:bodyDiv w:val="1"/>
      <w:marLeft w:val="0"/>
      <w:marRight w:val="0"/>
      <w:marTop w:val="0"/>
      <w:marBottom w:val="0"/>
      <w:divBdr>
        <w:top w:val="none" w:sz="0" w:space="0" w:color="auto"/>
        <w:left w:val="none" w:sz="0" w:space="0" w:color="auto"/>
        <w:bottom w:val="none" w:sz="0" w:space="0" w:color="auto"/>
        <w:right w:val="none" w:sz="0" w:space="0" w:color="auto"/>
      </w:divBdr>
    </w:div>
    <w:div w:id="183549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DFCE298598B1B45D207DC71740E6A085108CBC665471694402FE35C0BDED76D264B7CBD3942E8p4KEX" TargetMode="External"/><Relationship Id="rId18" Type="http://schemas.openxmlformats.org/officeDocument/2006/relationships/hyperlink" Target="consultantplus://offline/ref%3DD86920292B2BB4AD45809544BF5FA36C4774D840952AB1FBC9E920E0E86DA867969A0C788BC6D6E6PE50F" TargetMode="External"/><Relationship Id="rId26" Type="http://schemas.openxmlformats.org/officeDocument/2006/relationships/hyperlink" Target="https://normativ.kontur.ru/document?moduleId=1&amp;documentId=395634&amp;l350" TargetMode="External"/><Relationship Id="rId39" Type="http://schemas.openxmlformats.org/officeDocument/2006/relationships/hyperlink" Target="https://login.consultant.ru/link/?rnd=713AC7B74BE0A6D37AC69A3A61C3F698&amp;req=doc&amp;base=RZR&amp;n=371953&amp;dst=100478&amp;fld=134&amp;REFFIELD=134&amp;REFDST=100018&amp;REFDOC=371458&amp;REFBASE=RZR&amp;stat=refcode%3D16876%3Bdstident%3D100478%3Bindex%3D44&amp;date=27.01.2021" TargetMode="External"/><Relationship Id="rId3" Type="http://schemas.openxmlformats.org/officeDocument/2006/relationships/styles" Target="styles.xml"/><Relationship Id="rId21" Type="http://schemas.openxmlformats.org/officeDocument/2006/relationships/hyperlink" Target="consultantplus://offline/ref%3DD33D98BF7B74EC25BA018A0489631AB52053A5DCB81ED30A0C7BD8504AzB1CX" TargetMode="External"/><Relationship Id="rId34" Type="http://schemas.openxmlformats.org/officeDocument/2006/relationships/hyperlink" Target="consultantplus://offline/ref%3DC772FF982248FDB4AC1DEF1BFAF022E3E2AE5C45C8731A4BE71280BADDA5B67743E3BD5B1698FC92D3FEG" TargetMode="External"/><Relationship Id="rId42" Type="http://schemas.openxmlformats.org/officeDocument/2006/relationships/hyperlink" Target="consultantplus://offline/ref=98351B49B9A9914BC810E6A73C4EA7B14D82566BBD2C3A01BC3575C989D900272CE1E3F552D1B45C40CFN" TargetMode="External"/><Relationship Id="rId47" Type="http://schemas.openxmlformats.org/officeDocument/2006/relationships/hyperlink" Target="http://www.consultant.ru/document/cons_doc_LAW_358823/3558ed15d27c005f300aa07fa70e03dfadcbd8fc/" TargetMode="External"/><Relationship Id="rId50"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consultantplus://offline/ref%3DC772FF982248FDB4AC1DEF1BFAF022E3E2AE5C45C8731A4BE71280BADDA5B67743E3BD5B1698FC92D3FEG" TargetMode="External"/><Relationship Id="rId17" Type="http://schemas.openxmlformats.org/officeDocument/2006/relationships/hyperlink" Target="consultantplus://offline/ref%3DD86920292B2BB4AD45809544BF5FA36C4774D840952AB1FBC9E920E0E86DA867969A0C788BC6D6E0PE53F" TargetMode="External"/><Relationship Id="rId25" Type="http://schemas.openxmlformats.org/officeDocument/2006/relationships/hyperlink" Target="http://docs.cntd.ru/document/901982862" TargetMode="External"/><Relationship Id="rId33" Type="http://schemas.openxmlformats.org/officeDocument/2006/relationships/hyperlink" Target="consultantplus://offline/ref%3DC772FF982248FDB4AC1DEF1BFAF022E3E2AE5C45C8731A4BE71280BADDA5B67743E3BD5B1698FC91D3F9G" TargetMode="External"/><Relationship Id="rId38" Type="http://schemas.openxmlformats.org/officeDocument/2006/relationships/hyperlink" Target="https://login.consultant.ru/link/?rnd=713AC7B74BE0A6D37AC69A3A61C3F698&amp;req=doc&amp;base=RZR&amp;n=371953&amp;dst=100050&amp;fld=134&amp;REFFIELD=134&amp;REFDST=100044&amp;REFDOC=368796&amp;REFBASE=RZR&amp;stat=refcode%3D16876%3Bdstident%3D100050%3Bindex%3D79&amp;date=27.01.2021" TargetMode="External"/><Relationship Id="rId46" Type="http://schemas.openxmlformats.org/officeDocument/2006/relationships/hyperlink" Target="http://www.consultant.ru/document/cons_doc_LAW_358823/4936402833df1696d66ed00c4cf089c1444bad33/"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consultantplus://offline/ref%3D78999C29F64B0B8D0F96AC61D55BA00DDF3146A62A56CAB6F73A52E1592BFC120B1A337872FFB25209k1N" TargetMode="External"/><Relationship Id="rId29" Type="http://schemas.openxmlformats.org/officeDocument/2006/relationships/hyperlink" Target="consultantplus://offline/ref%3DC772FF982248FDB4AC1DEF1BFAF022E3E2AE5C45C8731A4BE71280BADDA5B67743E3BD5B1698FC91D3F9G" TargetMode="External"/><Relationship Id="rId41" Type="http://schemas.openxmlformats.org/officeDocument/2006/relationships/hyperlink" Target="https://login.consultant.ru/link/?rnd=713AC7B74BE0A6D37AC69A3A61C3F698&amp;req=doc&amp;base=RZR&amp;n=371953&amp;dst=365&amp;fld=134&amp;REFFIELD=134&amp;REFDST=100018&amp;REFDOC=371458&amp;REFBASE=RZR&amp;stat=refcode%3D16876%3Bdstident%3D365%3Bindex%3D44&amp;date=27.01.202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DC772FF982248FDB4AC1DEF1BFAF022E3E2AE5C45C8731A4BE71280BADDA5B67743E3BD5B1698FC91D3F9G" TargetMode="External"/><Relationship Id="rId24" Type="http://schemas.openxmlformats.org/officeDocument/2006/relationships/hyperlink" Target="http://docs.cntd.ru/document/901982862" TargetMode="External"/><Relationship Id="rId32" Type="http://schemas.openxmlformats.org/officeDocument/2006/relationships/hyperlink" Target="https://base.garant.ru/12150845/9d89ba6e3e633b0dac1a8caf5a5a81d3/" TargetMode="External"/><Relationship Id="rId37" Type="http://schemas.openxmlformats.org/officeDocument/2006/relationships/hyperlink" Target="https://login.consultant.ru/link/?rnd=713AC7B74BE0A6D37AC69A3A61C3F698&amp;req=doc&amp;base=RZR&amp;n=371954&amp;REFFIELD=134&amp;REFDST=100041&amp;REFDOC=368796&amp;REFBASE=RZR&amp;stat=refcode%3D16876%3Bindex%3D75&amp;date=27.01.2021" TargetMode="External"/><Relationship Id="rId40" Type="http://schemas.openxmlformats.org/officeDocument/2006/relationships/hyperlink" Target="https://login.consultant.ru/link/?rnd=713AC7B74BE0A6D37AC69A3A61C3F698&amp;req=doc&amp;base=RZR&amp;n=371953&amp;dst=100562&amp;fld=134&amp;REFFIELD=134&amp;REFDST=100018&amp;REFDOC=371458&amp;REFBASE=RZR&amp;stat=refcode%3D16876%3Bdstident%3D100562%3Bindex%3D44&amp;date=27.01.2021" TargetMode="External"/><Relationship Id="rId45"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consultantplus://offline/ref%3D466F012A76F0DD6E292C7D59988250AAC944875EBCB5AB0B0F3EF75AD866D187E09749C3DC3022C4472BA" TargetMode="External"/><Relationship Id="rId23" Type="http://schemas.openxmlformats.org/officeDocument/2006/relationships/hyperlink" Target="http://docs.cntd.ru/document/901982862" TargetMode="External"/><Relationship Id="rId28" Type="http://schemas.openxmlformats.org/officeDocument/2006/relationships/hyperlink" Target="consultantplus://offline/ref%3DC772FF982248FDB4AC1DEF1BFAF022E3E2AE5C45C8731A4BE71280BADDA5B67743E3BD5B1698F697D3FCG" TargetMode="External"/><Relationship Id="rId36" Type="http://schemas.openxmlformats.org/officeDocument/2006/relationships/hyperlink" Target="https://login.consultant.ru/link/?rnd=713AC7B74BE0A6D37AC69A3A61C3F698&amp;req=doc&amp;base=RZR&amp;n=370353&amp;REFFIELD=134&amp;REFDST=100041&amp;REFDOC=368796&amp;REFBASE=RZR&amp;stat=refcode%3D16876%3Bindex%3D75&amp;date=27.01.2021" TargetMode="External"/><Relationship Id="rId49" Type="http://schemas.openxmlformats.org/officeDocument/2006/relationships/fontTable" Target="fontTable.xml"/><Relationship Id="rId10" Type="http://schemas.openxmlformats.org/officeDocument/2006/relationships/hyperlink" Target="mailto:proeco09@yandex.ru" TargetMode="External"/><Relationship Id="rId19" Type="http://schemas.openxmlformats.org/officeDocument/2006/relationships/hyperlink" Target="consultantplus://offline/ref%3DC9CAFC8509E820B131F7FA7AB4BDF4FB35302152A0679D828741BB29ED06F9981C5A5777070A1BCDx0z3C" TargetMode="External"/><Relationship Id="rId31" Type="http://schemas.openxmlformats.org/officeDocument/2006/relationships/hyperlink" Target="https://base.garant.ru/2168984/2ee31cb6d6c50e3fef527b830f08e950/" TargetMode="External"/><Relationship Id="rId44" Type="http://schemas.openxmlformats.org/officeDocument/2006/relationships/hyperlink" Target="consultantplus://offline/ref=98351B49B9A9914BC810E6A73C4EA7B14D835769BE2C3A01BC3575C989D900272CE1E3F552D1B05840C0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consultantplus://offline/ref%3D466F012A76F0DD6E292C7D59988250AAC944875EBCB5AB0B0F3EF75AD866D187E09749C3DC3021CC472BA" TargetMode="External"/><Relationship Id="rId22" Type="http://schemas.openxmlformats.org/officeDocument/2006/relationships/hyperlink" Target="http://docs.cntd.ru/document/901982862" TargetMode="External"/><Relationship Id="rId27" Type="http://schemas.openxmlformats.org/officeDocument/2006/relationships/hyperlink" Target="consultantplus://offline/ref%3DC772FF982248FDB4AC1DEF1BFAF022E3E2AE5C45C8731A4BE71280BADDA5B67743E3BD5B1698FF94D3F3G" TargetMode="External"/><Relationship Id="rId30" Type="http://schemas.openxmlformats.org/officeDocument/2006/relationships/hyperlink" Target="consultantplus://offline/ref%3DC772FF982248FDB4AC1DEF1BFAF022E3E2AE5C45C8731A4BE71280BADDA5B67743E3BD5B1698FC92D3FEG" TargetMode="External"/><Relationship Id="rId35" Type="http://schemas.openxmlformats.org/officeDocument/2006/relationships/hyperlink" Target="consultantplus://offline/ref%3DC9CAFC8509E820B131F7FA7AB4BDF4FB35302153A2659D828741BB29EDx0z6C" TargetMode="External"/><Relationship Id="rId43" Type="http://schemas.openxmlformats.org/officeDocument/2006/relationships/hyperlink" Target="consultantplus://offline/ref=98351B49B9A9914BC810E6A73C4EA7B14D82566BBD2C3A01BC3575C989D900272CE1E3F552D1B55D40C5N" TargetMode="External"/><Relationship Id="rId48" Type="http://schemas.openxmlformats.org/officeDocument/2006/relationships/hyperlink" Target="http://www.consultant.ru/document/cons_doc_LAW_358841/" TargetMode="External"/><Relationship Id="rId8" Type="http://schemas.openxmlformats.org/officeDocument/2006/relationships/footer" Target="footer1.xml"/><Relationship Id="rId51"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E07369EBFC04138B238929B6E0B123C"/>
        <w:category>
          <w:name w:val="Общие"/>
          <w:gallery w:val="placeholder"/>
        </w:category>
        <w:types>
          <w:type w:val="bbPlcHdr"/>
        </w:types>
        <w:behaviors>
          <w:behavior w:val="content"/>
        </w:behaviors>
        <w:guid w:val="{9A23BD4E-6DB3-45F1-89DE-1A6AA48E93BB}"/>
      </w:docPartPr>
      <w:docPartBody>
        <w:p w:rsidR="00317517" w:rsidRDefault="00317517" w:rsidP="00317517">
          <w:pPr>
            <w:pStyle w:val="EE07369EBFC04138B238929B6E0B123C"/>
          </w:pPr>
          <w:r w:rsidRPr="00445444">
            <w:rPr>
              <w:sz w:val="28"/>
              <w:szCs w:val="28"/>
              <w:lang w:val="en-US"/>
            </w:rPr>
            <w:t>__________</w:t>
          </w:r>
        </w:p>
      </w:docPartBody>
    </w:docPart>
    <w:docPart>
      <w:docPartPr>
        <w:name w:val="6F2AFA487C4547398010375E1CB2D53D"/>
        <w:category>
          <w:name w:val="Общие"/>
          <w:gallery w:val="placeholder"/>
        </w:category>
        <w:types>
          <w:type w:val="bbPlcHdr"/>
        </w:types>
        <w:behaviors>
          <w:behavior w:val="content"/>
        </w:behaviors>
        <w:guid w:val="{6D604E7D-C7D1-4724-9F03-8083EF3603C6}"/>
      </w:docPartPr>
      <w:docPartBody>
        <w:p w:rsidR="00317517" w:rsidRDefault="00317517" w:rsidP="00317517">
          <w:pPr>
            <w:pStyle w:val="6F2AFA487C4547398010375E1CB2D53D"/>
          </w:pPr>
          <w:r w:rsidRPr="00445444">
            <w:rPr>
              <w:sz w:val="28"/>
              <w:szCs w:val="28"/>
              <w:lang w:val="en-US"/>
            </w:rPr>
            <w:t>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Sans Serif">
    <w:altName w:val="Arial"/>
    <w:panose1 w:val="00000000000000000000"/>
    <w:charset w:val="00"/>
    <w:family w:val="auto"/>
    <w:notTrueType/>
    <w:pitch w:val="default"/>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StarSymbol">
    <w:altName w:val="MS Gothic"/>
    <w:charset w:val="80"/>
    <w:family w:val="auto"/>
    <w:pitch w:val="default"/>
    <w:sig w:usb0="00000001" w:usb1="08070000" w:usb2="00000010" w:usb3="00000000" w:csb0="00020000"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75C"/>
    <w:rsid w:val="00172C8D"/>
    <w:rsid w:val="0027675C"/>
    <w:rsid w:val="00317517"/>
    <w:rsid w:val="003F2D16"/>
    <w:rsid w:val="004315BB"/>
    <w:rsid w:val="005A7228"/>
    <w:rsid w:val="00657230"/>
    <w:rsid w:val="0093688F"/>
    <w:rsid w:val="00A966E0"/>
    <w:rsid w:val="00B22C46"/>
    <w:rsid w:val="00DF3C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u-RU" w:eastAsia="ru-R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E07369EBFC04138B238929B6E0B123C">
    <w:name w:val="EE07369EBFC04138B238929B6E0B123C"/>
    <w:rsid w:val="00317517"/>
  </w:style>
  <w:style w:type="paragraph" w:customStyle="1" w:styleId="6F2AFA487C4547398010375E1CB2D53D">
    <w:name w:val="6F2AFA487C4547398010375E1CB2D53D"/>
    <w:rsid w:val="0031751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22561-7E6B-4F21-A83A-1783B2B65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105</Pages>
  <Words>41846</Words>
  <Characters>238526</Characters>
  <Application>Microsoft Office Word</Application>
  <DocSecurity>0</DocSecurity>
  <Lines>1987</Lines>
  <Paragraphs>559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Деликанова Наталья Сабировна</dc:creator>
  <cp:keywords/>
  <dc:description/>
  <cp:lastModifiedBy>User</cp:lastModifiedBy>
  <cp:revision>96</cp:revision>
  <cp:lastPrinted>2025-09-26T04:44:00Z</cp:lastPrinted>
  <dcterms:created xsi:type="dcterms:W3CDTF">2023-11-24T12:00:00Z</dcterms:created>
  <dcterms:modified xsi:type="dcterms:W3CDTF">2025-09-26T04:44:00Z</dcterms:modified>
</cp:coreProperties>
</file>